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学历教育项目建设总纲及方案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16" w:history="1">
        <w:r>
          <w:rPr>
            <w:rFonts w:ascii="仿宋" w:eastAsia="仿宋" w:hAnsi="仿宋" w:cs="仿宋" w:hint="eastAsia"/>
            <w:lang w:eastAsia="zh-CN"/>
          </w:rPr>
          <w:t>序言</w:t>
        </w:r>
        <w:r>
          <w:tab/>
        </w:r>
        <w:r>
          <w:fldChar w:fldCharType="begin"/>
        </w:r>
        <w:r>
          <w:instrText xml:space="preserve"> PAGEREF _Toc6816 \h </w:instrText>
        </w:r>
        <w:r>
          <w:fldChar w:fldCharType="separate"/>
        </w:r>
        <w:r>
          <w:t>3</w:t>
        </w:r>
        <w:r>
          <w:fldChar w:fldCharType="end"/>
        </w:r>
      </w:hyperlink>
    </w:p>
    <w:p>
      <w:pPr>
        <w:pStyle w:val="TOC1"/>
        <w:tabs>
          <w:tab w:val="right" w:leader="dot" w:pos="8306"/>
        </w:tabs>
      </w:pPr>
      <w:hyperlink w:anchor="_Toc11438" w:history="1">
        <w:r>
          <w:rPr>
            <w:rFonts w:ascii="仿宋" w:eastAsia="仿宋" w:hAnsi="仿宋" w:cs="仿宋" w:hint="eastAsia"/>
            <w:lang w:eastAsia="zh-CN"/>
          </w:rPr>
          <w:t>一、财务管理与成本控制</w:t>
        </w:r>
        <w:r>
          <w:tab/>
        </w:r>
        <w:r>
          <w:fldChar w:fldCharType="begin"/>
        </w:r>
        <w:r>
          <w:instrText xml:space="preserve"> PAGEREF _Toc11438 \h </w:instrText>
        </w:r>
        <w:r>
          <w:fldChar w:fldCharType="separate"/>
        </w:r>
        <w:r>
          <w:t>3</w:t>
        </w:r>
        <w:r>
          <w:fldChar w:fldCharType="end"/>
        </w:r>
      </w:hyperlink>
    </w:p>
    <w:p>
      <w:pPr>
        <w:pStyle w:val="TOC2"/>
        <w:tabs>
          <w:tab w:val="right" w:leader="dot" w:pos="8306"/>
        </w:tabs>
      </w:pPr>
      <w:hyperlink w:anchor="_Toc17924" w:history="1">
        <w:r>
          <w:rPr>
            <w:rFonts w:ascii="仿宋" w:eastAsia="仿宋" w:hAnsi="仿宋" w:cs="仿宋" w:hint="eastAsia"/>
            <w:lang w:eastAsia="zh-CN"/>
          </w:rPr>
          <w:t>(一)、财务管理体系建设</w:t>
        </w:r>
        <w:r>
          <w:tab/>
        </w:r>
        <w:r>
          <w:fldChar w:fldCharType="begin"/>
        </w:r>
        <w:r>
          <w:instrText xml:space="preserve"> PAGEREF _Toc17924 \h </w:instrText>
        </w:r>
        <w:r>
          <w:fldChar w:fldCharType="separate"/>
        </w:r>
        <w:r>
          <w:t>3</w:t>
        </w:r>
        <w:r>
          <w:fldChar w:fldCharType="end"/>
        </w:r>
      </w:hyperlink>
    </w:p>
    <w:p>
      <w:pPr>
        <w:pStyle w:val="TOC2"/>
        <w:tabs>
          <w:tab w:val="right" w:leader="dot" w:pos="8306"/>
        </w:tabs>
      </w:pPr>
      <w:hyperlink w:anchor="_Toc10991" w:history="1">
        <w:r>
          <w:rPr>
            <w:rFonts w:ascii="仿宋" w:eastAsia="仿宋" w:hAnsi="仿宋" w:cs="仿宋" w:hint="eastAsia"/>
            <w:lang w:eastAsia="zh-CN"/>
          </w:rPr>
          <w:t>(二)、成本控制措施</w:t>
        </w:r>
        <w:r>
          <w:tab/>
        </w:r>
        <w:r>
          <w:fldChar w:fldCharType="begin"/>
        </w:r>
        <w:r>
          <w:instrText xml:space="preserve"> PAGEREF _Toc10991 \h </w:instrText>
        </w:r>
        <w:r>
          <w:fldChar w:fldCharType="separate"/>
        </w:r>
        <w:r>
          <w:t>4</w:t>
        </w:r>
        <w:r>
          <w:fldChar w:fldCharType="end"/>
        </w:r>
      </w:hyperlink>
    </w:p>
    <w:p>
      <w:pPr>
        <w:pStyle w:val="TOC1"/>
        <w:tabs>
          <w:tab w:val="right" w:leader="dot" w:pos="8306"/>
        </w:tabs>
      </w:pPr>
      <w:hyperlink w:anchor="_Toc19226" w:history="1">
        <w:r>
          <w:rPr>
            <w:rFonts w:ascii="仿宋" w:eastAsia="仿宋" w:hAnsi="仿宋" w:cs="仿宋" w:hint="eastAsia"/>
            <w:lang w:eastAsia="zh-CN"/>
          </w:rPr>
          <w:t>二、资源开发及综合利用分析</w:t>
        </w:r>
        <w:r>
          <w:tab/>
        </w:r>
        <w:r>
          <w:fldChar w:fldCharType="begin"/>
        </w:r>
        <w:r>
          <w:instrText xml:space="preserve"> PAGEREF _Toc19226 \h </w:instrText>
        </w:r>
        <w:r>
          <w:fldChar w:fldCharType="separate"/>
        </w:r>
        <w:r>
          <w:t>5</w:t>
        </w:r>
        <w:r>
          <w:fldChar w:fldCharType="end"/>
        </w:r>
      </w:hyperlink>
    </w:p>
    <w:p>
      <w:pPr>
        <w:pStyle w:val="TOC2"/>
        <w:tabs>
          <w:tab w:val="right" w:leader="dot" w:pos="8306"/>
        </w:tabs>
      </w:pPr>
      <w:hyperlink w:anchor="_Toc6347" w:history="1">
        <w:r>
          <w:rPr>
            <w:rFonts w:ascii="仿宋" w:eastAsia="仿宋" w:hAnsi="仿宋" w:cs="仿宋" w:hint="eastAsia"/>
            <w:lang w:eastAsia="zh-CN"/>
          </w:rPr>
          <w:t>(一)、资源开发方案</w:t>
        </w:r>
        <w:r>
          <w:tab/>
        </w:r>
        <w:r>
          <w:fldChar w:fldCharType="begin"/>
        </w:r>
        <w:r>
          <w:instrText xml:space="preserve"> PAGEREF _Toc6347 \h </w:instrText>
        </w:r>
        <w:r>
          <w:fldChar w:fldCharType="separate"/>
        </w:r>
        <w:r>
          <w:t>5</w:t>
        </w:r>
        <w:r>
          <w:fldChar w:fldCharType="end"/>
        </w:r>
      </w:hyperlink>
    </w:p>
    <w:p>
      <w:pPr>
        <w:pStyle w:val="TOC2"/>
        <w:tabs>
          <w:tab w:val="right" w:leader="dot" w:pos="8306"/>
        </w:tabs>
      </w:pPr>
      <w:hyperlink w:anchor="_Toc5201" w:history="1">
        <w:r>
          <w:rPr>
            <w:rFonts w:ascii="仿宋" w:eastAsia="仿宋" w:hAnsi="仿宋" w:cs="仿宋" w:hint="eastAsia"/>
            <w:lang w:eastAsia="zh-CN"/>
          </w:rPr>
          <w:t>(二)、资源利用方案</w:t>
        </w:r>
        <w:r>
          <w:tab/>
        </w:r>
        <w:r>
          <w:fldChar w:fldCharType="begin"/>
        </w:r>
        <w:r>
          <w:instrText xml:space="preserve"> PAGEREF _Toc5201 \h </w:instrText>
        </w:r>
        <w:r>
          <w:fldChar w:fldCharType="separate"/>
        </w:r>
        <w:r>
          <w:t>7</w:t>
        </w:r>
        <w:r>
          <w:fldChar w:fldCharType="end"/>
        </w:r>
      </w:hyperlink>
    </w:p>
    <w:p>
      <w:pPr>
        <w:pStyle w:val="TOC2"/>
        <w:tabs>
          <w:tab w:val="right" w:leader="dot" w:pos="8306"/>
        </w:tabs>
      </w:pPr>
      <w:hyperlink w:anchor="_Toc26209" w:history="1">
        <w:r>
          <w:rPr>
            <w:rFonts w:ascii="仿宋" w:eastAsia="仿宋" w:hAnsi="仿宋" w:cs="仿宋" w:hint="eastAsia"/>
            <w:lang w:eastAsia="zh-CN"/>
          </w:rPr>
          <w:t>(三)、资源节约措施</w:t>
        </w:r>
        <w:r>
          <w:tab/>
        </w:r>
        <w:r>
          <w:fldChar w:fldCharType="begin"/>
        </w:r>
        <w:r>
          <w:instrText xml:space="preserve"> PAGEREF _Toc26209 \h </w:instrText>
        </w:r>
        <w:r>
          <w:fldChar w:fldCharType="separate"/>
        </w:r>
        <w:r>
          <w:t>8</w:t>
        </w:r>
        <w:r>
          <w:fldChar w:fldCharType="end"/>
        </w:r>
      </w:hyperlink>
    </w:p>
    <w:p>
      <w:pPr>
        <w:pStyle w:val="TOC1"/>
        <w:tabs>
          <w:tab w:val="right" w:leader="dot" w:pos="8306"/>
        </w:tabs>
      </w:pPr>
      <w:hyperlink w:anchor="_Toc2809" w:history="1">
        <w:r>
          <w:rPr>
            <w:rFonts w:ascii="仿宋" w:eastAsia="仿宋" w:hAnsi="仿宋" w:cs="仿宋" w:hint="eastAsia"/>
            <w:lang w:eastAsia="zh-CN"/>
          </w:rPr>
          <w:t>三、社会影响分析</w:t>
        </w:r>
        <w:r>
          <w:tab/>
        </w:r>
        <w:r>
          <w:fldChar w:fldCharType="begin"/>
        </w:r>
        <w:r>
          <w:instrText xml:space="preserve"> PAGEREF _Toc2809 \h </w:instrText>
        </w:r>
        <w:r>
          <w:fldChar w:fldCharType="separate"/>
        </w:r>
        <w:r>
          <w:t>9</w:t>
        </w:r>
        <w:r>
          <w:fldChar w:fldCharType="end"/>
        </w:r>
      </w:hyperlink>
    </w:p>
    <w:p>
      <w:pPr>
        <w:pStyle w:val="TOC2"/>
        <w:tabs>
          <w:tab w:val="right" w:leader="dot" w:pos="8306"/>
        </w:tabs>
      </w:pPr>
      <w:hyperlink w:anchor="_Toc21191" w:history="1">
        <w:r>
          <w:rPr>
            <w:rFonts w:ascii="仿宋" w:eastAsia="仿宋" w:hAnsi="仿宋" w:cs="仿宋" w:hint="eastAsia"/>
            <w:lang w:eastAsia="zh-CN"/>
          </w:rPr>
          <w:t>(一)、社会影响效果分析</w:t>
        </w:r>
        <w:r>
          <w:tab/>
        </w:r>
        <w:r>
          <w:fldChar w:fldCharType="begin"/>
        </w:r>
        <w:r>
          <w:instrText xml:space="preserve"> PAGEREF _Toc21191 \h </w:instrText>
        </w:r>
        <w:r>
          <w:fldChar w:fldCharType="separate"/>
        </w:r>
        <w:r>
          <w:t>9</w:t>
        </w:r>
        <w:r>
          <w:fldChar w:fldCharType="end"/>
        </w:r>
      </w:hyperlink>
    </w:p>
    <w:p>
      <w:pPr>
        <w:pStyle w:val="TOC2"/>
        <w:tabs>
          <w:tab w:val="right" w:leader="dot" w:pos="8306"/>
        </w:tabs>
      </w:pPr>
      <w:hyperlink w:anchor="_Toc2252" w:history="1">
        <w:r>
          <w:rPr>
            <w:rFonts w:ascii="仿宋" w:eastAsia="仿宋" w:hAnsi="仿宋" w:cs="仿宋" w:hint="eastAsia"/>
            <w:lang w:eastAsia="zh-CN"/>
          </w:rPr>
          <w:t>(二)、社会适应性分析</w:t>
        </w:r>
        <w:r>
          <w:tab/>
        </w:r>
        <w:r>
          <w:fldChar w:fldCharType="begin"/>
        </w:r>
        <w:r>
          <w:instrText xml:space="preserve"> PAGEREF _Toc2252 \h </w:instrText>
        </w:r>
        <w:r>
          <w:fldChar w:fldCharType="separate"/>
        </w:r>
        <w:r>
          <w:t>11</w:t>
        </w:r>
        <w:r>
          <w:fldChar w:fldCharType="end"/>
        </w:r>
      </w:hyperlink>
    </w:p>
    <w:p>
      <w:pPr>
        <w:pStyle w:val="TOC2"/>
        <w:tabs>
          <w:tab w:val="right" w:leader="dot" w:pos="8306"/>
        </w:tabs>
      </w:pPr>
      <w:hyperlink w:anchor="_Toc29666" w:history="1">
        <w:r>
          <w:rPr>
            <w:rFonts w:ascii="仿宋" w:eastAsia="仿宋" w:hAnsi="仿宋" w:cs="仿宋" w:hint="eastAsia"/>
            <w:lang w:eastAsia="zh-CN"/>
          </w:rPr>
          <w:t>(三)、社会风险及对策分析</w:t>
        </w:r>
        <w:r>
          <w:tab/>
        </w:r>
        <w:r>
          <w:fldChar w:fldCharType="begin"/>
        </w:r>
        <w:r>
          <w:instrText xml:space="preserve"> PAGEREF _Toc29666 \h </w:instrText>
        </w:r>
        <w:r>
          <w:fldChar w:fldCharType="separate"/>
        </w:r>
        <w:r>
          <w:t>13</w:t>
        </w:r>
        <w:r>
          <w:fldChar w:fldCharType="end"/>
        </w:r>
      </w:hyperlink>
    </w:p>
    <w:p>
      <w:pPr>
        <w:pStyle w:val="TOC1"/>
        <w:tabs>
          <w:tab w:val="right" w:leader="dot" w:pos="8306"/>
        </w:tabs>
      </w:pPr>
      <w:hyperlink w:anchor="_Toc10979" w:history="1">
        <w:r>
          <w:rPr>
            <w:rFonts w:ascii="仿宋" w:eastAsia="仿宋" w:hAnsi="仿宋" w:cs="仿宋" w:hint="eastAsia"/>
            <w:lang w:eastAsia="zh-CN"/>
          </w:rPr>
          <w:t>四、环境和生态影响分析</w:t>
        </w:r>
        <w:r>
          <w:tab/>
        </w:r>
        <w:r>
          <w:fldChar w:fldCharType="begin"/>
        </w:r>
        <w:r>
          <w:instrText xml:space="preserve"> PAGEREF _Toc10979 \h </w:instrText>
        </w:r>
        <w:r>
          <w:fldChar w:fldCharType="separate"/>
        </w:r>
        <w:r>
          <w:t>16</w:t>
        </w:r>
        <w:r>
          <w:fldChar w:fldCharType="end"/>
        </w:r>
      </w:hyperlink>
    </w:p>
    <w:p>
      <w:pPr>
        <w:pStyle w:val="TOC2"/>
        <w:tabs>
          <w:tab w:val="right" w:leader="dot" w:pos="8306"/>
        </w:tabs>
      </w:pPr>
      <w:hyperlink w:anchor="_Toc32260" w:history="1">
        <w:r>
          <w:rPr>
            <w:rFonts w:ascii="仿宋" w:eastAsia="仿宋" w:hAnsi="仿宋" w:cs="仿宋" w:hint="eastAsia"/>
            <w:lang w:eastAsia="zh-CN"/>
          </w:rPr>
          <w:t>(一)、环境和生态现状</w:t>
        </w:r>
        <w:r>
          <w:tab/>
        </w:r>
        <w:r>
          <w:fldChar w:fldCharType="begin"/>
        </w:r>
        <w:r>
          <w:instrText xml:space="preserve"> PAGEREF _Toc32260 \h </w:instrText>
        </w:r>
        <w:r>
          <w:fldChar w:fldCharType="separate"/>
        </w:r>
        <w:r>
          <w:t>16</w:t>
        </w:r>
        <w:r>
          <w:fldChar w:fldCharType="end"/>
        </w:r>
      </w:hyperlink>
    </w:p>
    <w:p>
      <w:pPr>
        <w:pStyle w:val="TOC2"/>
        <w:tabs>
          <w:tab w:val="right" w:leader="dot" w:pos="8306"/>
        </w:tabs>
      </w:pPr>
      <w:hyperlink w:anchor="_Toc14691" w:history="1">
        <w:r>
          <w:rPr>
            <w:rFonts w:ascii="仿宋" w:eastAsia="仿宋" w:hAnsi="仿宋" w:cs="仿宋" w:hint="eastAsia"/>
            <w:lang w:eastAsia="zh-CN"/>
          </w:rPr>
          <w:t>(二)、生态环境影响分析</w:t>
        </w:r>
        <w:r>
          <w:tab/>
        </w:r>
        <w:r>
          <w:fldChar w:fldCharType="begin"/>
        </w:r>
        <w:r>
          <w:instrText xml:space="preserve"> PAGEREF _Toc14691 \h </w:instrText>
        </w:r>
        <w:r>
          <w:fldChar w:fldCharType="separate"/>
        </w:r>
        <w:r>
          <w:t>18</w:t>
        </w:r>
        <w:r>
          <w:fldChar w:fldCharType="end"/>
        </w:r>
      </w:hyperlink>
    </w:p>
    <w:p>
      <w:pPr>
        <w:pStyle w:val="TOC2"/>
        <w:tabs>
          <w:tab w:val="right" w:leader="dot" w:pos="8306"/>
        </w:tabs>
      </w:pPr>
      <w:hyperlink w:anchor="_Toc20855" w:history="1">
        <w:r>
          <w:rPr>
            <w:rFonts w:ascii="仿宋" w:eastAsia="仿宋" w:hAnsi="仿宋" w:cs="仿宋" w:hint="eastAsia"/>
            <w:lang w:eastAsia="zh-CN"/>
          </w:rPr>
          <w:t>(三)、生态环境保护措施</w:t>
        </w:r>
        <w:r>
          <w:tab/>
        </w:r>
        <w:r>
          <w:fldChar w:fldCharType="begin"/>
        </w:r>
        <w:r>
          <w:instrText xml:space="preserve"> PAGEREF _Toc20855 \h </w:instrText>
        </w:r>
        <w:r>
          <w:fldChar w:fldCharType="separate"/>
        </w:r>
        <w:r>
          <w:t>19</w:t>
        </w:r>
        <w:r>
          <w:fldChar w:fldCharType="end"/>
        </w:r>
      </w:hyperlink>
    </w:p>
    <w:p>
      <w:pPr>
        <w:pStyle w:val="TOC2"/>
        <w:tabs>
          <w:tab w:val="right" w:leader="dot" w:pos="8306"/>
        </w:tabs>
      </w:pPr>
      <w:hyperlink w:anchor="_Toc12628" w:history="1">
        <w:r>
          <w:rPr>
            <w:rFonts w:ascii="仿宋" w:eastAsia="仿宋" w:hAnsi="仿宋" w:cs="仿宋" w:hint="eastAsia"/>
            <w:lang w:eastAsia="zh-CN"/>
          </w:rPr>
          <w:t>(四)、地质灾害影响分析</w:t>
        </w:r>
        <w:r>
          <w:tab/>
        </w:r>
        <w:r>
          <w:fldChar w:fldCharType="begin"/>
        </w:r>
        <w:r>
          <w:instrText xml:space="preserve"> PAGEREF _Toc12628 \h </w:instrText>
        </w:r>
        <w:r>
          <w:fldChar w:fldCharType="separate"/>
        </w:r>
        <w:r>
          <w:t>21</w:t>
        </w:r>
        <w:r>
          <w:fldChar w:fldCharType="end"/>
        </w:r>
      </w:hyperlink>
    </w:p>
    <w:p>
      <w:pPr>
        <w:pStyle w:val="TOC2"/>
        <w:tabs>
          <w:tab w:val="right" w:leader="dot" w:pos="8306"/>
        </w:tabs>
      </w:pPr>
      <w:hyperlink w:anchor="_Toc17758" w:history="1">
        <w:r>
          <w:rPr>
            <w:rFonts w:ascii="仿宋" w:eastAsia="仿宋" w:hAnsi="仿宋" w:cs="仿宋" w:hint="eastAsia"/>
            <w:lang w:eastAsia="zh-CN"/>
          </w:rPr>
          <w:t>(五)、特殊环境影响</w:t>
        </w:r>
        <w:r>
          <w:tab/>
        </w:r>
        <w:r>
          <w:fldChar w:fldCharType="begin"/>
        </w:r>
        <w:r>
          <w:instrText xml:space="preserve"> PAGEREF _Toc17758 \h </w:instrText>
        </w:r>
        <w:r>
          <w:fldChar w:fldCharType="separate"/>
        </w:r>
        <w:r>
          <w:t>22</w:t>
        </w:r>
        <w:r>
          <w:fldChar w:fldCharType="end"/>
        </w:r>
      </w:hyperlink>
    </w:p>
    <w:p>
      <w:pPr>
        <w:pStyle w:val="TOC1"/>
        <w:tabs>
          <w:tab w:val="right" w:leader="dot" w:pos="8306"/>
        </w:tabs>
      </w:pPr>
      <w:hyperlink w:anchor="_Toc10892" w:history="1">
        <w:r>
          <w:rPr>
            <w:rFonts w:ascii="仿宋" w:eastAsia="仿宋" w:hAnsi="仿宋" w:cs="仿宋" w:hint="eastAsia"/>
            <w:lang w:eastAsia="zh-CN"/>
          </w:rPr>
          <w:t>五、项目监理与质量保证</w:t>
        </w:r>
        <w:r>
          <w:tab/>
        </w:r>
        <w:r>
          <w:fldChar w:fldCharType="begin"/>
        </w:r>
        <w:r>
          <w:instrText xml:space="preserve"> PAGEREF _Toc10892 \h </w:instrText>
        </w:r>
        <w:r>
          <w:fldChar w:fldCharType="separate"/>
        </w:r>
        <w:r>
          <w:t>23</w:t>
        </w:r>
        <w:r>
          <w:fldChar w:fldCharType="end"/>
        </w:r>
      </w:hyperlink>
    </w:p>
    <w:p>
      <w:pPr>
        <w:pStyle w:val="TOC2"/>
        <w:tabs>
          <w:tab w:val="right" w:leader="dot" w:pos="8306"/>
        </w:tabs>
      </w:pPr>
      <w:hyperlink w:anchor="_Toc8848" w:history="1">
        <w:r>
          <w:rPr>
            <w:rFonts w:ascii="仿宋" w:eastAsia="仿宋" w:hAnsi="仿宋" w:cs="仿宋" w:hint="eastAsia"/>
            <w:lang w:eastAsia="zh-CN"/>
          </w:rPr>
          <w:t>(一)、监理体系构建</w:t>
        </w:r>
        <w:r>
          <w:tab/>
        </w:r>
        <w:r>
          <w:fldChar w:fldCharType="begin"/>
        </w:r>
        <w:r>
          <w:instrText xml:space="preserve"> PAGEREF _Toc8848 \h </w:instrText>
        </w:r>
        <w:r>
          <w:fldChar w:fldCharType="separate"/>
        </w:r>
        <w:r>
          <w:t>23</w:t>
        </w:r>
        <w:r>
          <w:fldChar w:fldCharType="end"/>
        </w:r>
      </w:hyperlink>
    </w:p>
    <w:p>
      <w:pPr>
        <w:pStyle w:val="TOC2"/>
        <w:tabs>
          <w:tab w:val="right" w:leader="dot" w:pos="8306"/>
        </w:tabs>
      </w:pPr>
      <w:hyperlink w:anchor="_Toc24977" w:history="1">
        <w:r>
          <w:rPr>
            <w:rFonts w:ascii="仿宋" w:eastAsia="仿宋" w:hAnsi="仿宋" w:cs="仿宋" w:hint="eastAsia"/>
            <w:lang w:eastAsia="zh-CN"/>
          </w:rPr>
          <w:t>(二)、质量保证体系实施</w:t>
        </w:r>
        <w:r>
          <w:tab/>
        </w:r>
        <w:r>
          <w:fldChar w:fldCharType="begin"/>
        </w:r>
        <w:r>
          <w:instrText xml:space="preserve"> PAGEREF _Toc24977 \h </w:instrText>
        </w:r>
        <w:r>
          <w:fldChar w:fldCharType="separate"/>
        </w:r>
        <w:r>
          <w:t>24</w:t>
        </w:r>
        <w:r>
          <w:fldChar w:fldCharType="end"/>
        </w:r>
      </w:hyperlink>
    </w:p>
    <w:p>
      <w:pPr>
        <w:pStyle w:val="TOC2"/>
        <w:tabs>
          <w:tab w:val="right" w:leader="dot" w:pos="8306"/>
        </w:tabs>
      </w:pPr>
      <w:hyperlink w:anchor="_Toc5719" w:history="1">
        <w:r>
          <w:rPr>
            <w:rFonts w:ascii="仿宋" w:eastAsia="仿宋" w:hAnsi="仿宋" w:cs="仿宋" w:hint="eastAsia"/>
            <w:lang w:eastAsia="zh-CN"/>
          </w:rPr>
          <w:t>(三)、监理与质量控制流程</w:t>
        </w:r>
        <w:r>
          <w:tab/>
        </w:r>
        <w:r>
          <w:fldChar w:fldCharType="begin"/>
        </w:r>
        <w:r>
          <w:instrText xml:space="preserve"> PAGEREF _Toc5719 \h </w:instrText>
        </w:r>
        <w:r>
          <w:fldChar w:fldCharType="separate"/>
        </w:r>
        <w:r>
          <w:t>25</w:t>
        </w:r>
        <w:r>
          <w:fldChar w:fldCharType="end"/>
        </w:r>
      </w:hyperlink>
    </w:p>
    <w:p>
      <w:pPr>
        <w:pStyle w:val="TOC1"/>
        <w:tabs>
          <w:tab w:val="right" w:leader="dot" w:pos="8306"/>
        </w:tabs>
      </w:pPr>
      <w:hyperlink w:anchor="_Toc11737" w:history="1">
        <w:r>
          <w:rPr>
            <w:rFonts w:ascii="仿宋" w:eastAsia="仿宋" w:hAnsi="仿宋" w:cs="仿宋" w:hint="eastAsia"/>
            <w:lang w:eastAsia="zh-CN"/>
          </w:rPr>
          <w:t>六、经济影响分析</w:t>
        </w:r>
        <w:r>
          <w:tab/>
        </w:r>
        <w:r>
          <w:fldChar w:fldCharType="begin"/>
        </w:r>
        <w:r>
          <w:instrText xml:space="preserve"> PAGEREF _Toc11737 \h </w:instrText>
        </w:r>
        <w:r>
          <w:fldChar w:fldCharType="separate"/>
        </w:r>
        <w:r>
          <w:t>25</w:t>
        </w:r>
        <w:r>
          <w:fldChar w:fldCharType="end"/>
        </w:r>
      </w:hyperlink>
    </w:p>
    <w:p>
      <w:pPr>
        <w:pStyle w:val="TOC2"/>
        <w:tabs>
          <w:tab w:val="right" w:leader="dot" w:pos="8306"/>
        </w:tabs>
      </w:pPr>
      <w:hyperlink w:anchor="_Toc25669" w:history="1">
        <w:r>
          <w:rPr>
            <w:rFonts w:ascii="仿宋" w:eastAsia="仿宋" w:hAnsi="仿宋" w:cs="仿宋" w:hint="eastAsia"/>
            <w:lang w:eastAsia="zh-CN"/>
          </w:rPr>
          <w:t>(一)、经济费用效益或费用效果分析</w:t>
        </w:r>
        <w:r>
          <w:tab/>
        </w:r>
        <w:r>
          <w:fldChar w:fldCharType="begin"/>
        </w:r>
        <w:r>
          <w:instrText xml:space="preserve"> PAGEREF _Toc25669 \h </w:instrText>
        </w:r>
        <w:r>
          <w:fldChar w:fldCharType="separate"/>
        </w:r>
        <w:r>
          <w:t>25</w:t>
        </w:r>
        <w:r>
          <w:fldChar w:fldCharType="end"/>
        </w:r>
      </w:hyperlink>
    </w:p>
    <w:p>
      <w:pPr>
        <w:pStyle w:val="TOC2"/>
        <w:tabs>
          <w:tab w:val="right" w:leader="dot" w:pos="8306"/>
        </w:tabs>
      </w:pPr>
      <w:hyperlink w:anchor="_Toc11997" w:history="1">
        <w:r>
          <w:rPr>
            <w:rFonts w:ascii="仿宋" w:eastAsia="仿宋" w:hAnsi="仿宋" w:cs="仿宋" w:hint="eastAsia"/>
            <w:lang w:eastAsia="zh-CN"/>
          </w:rPr>
          <w:t>(二)、行业影响分析</w:t>
        </w:r>
        <w:r>
          <w:tab/>
        </w:r>
        <w:r>
          <w:fldChar w:fldCharType="begin"/>
        </w:r>
        <w:r>
          <w:instrText xml:space="preserve"> PAGEREF _Toc11997 \h </w:instrText>
        </w:r>
        <w:r>
          <w:fldChar w:fldCharType="separate"/>
        </w:r>
        <w:r>
          <w:t>27</w:t>
        </w:r>
        <w:r>
          <w:fldChar w:fldCharType="end"/>
        </w:r>
      </w:hyperlink>
    </w:p>
    <w:p>
      <w:pPr>
        <w:pStyle w:val="TOC2"/>
        <w:tabs>
          <w:tab w:val="right" w:leader="dot" w:pos="8306"/>
        </w:tabs>
      </w:pPr>
      <w:hyperlink w:anchor="_Toc6002" w:history="1">
        <w:r>
          <w:rPr>
            <w:rFonts w:ascii="仿宋" w:eastAsia="仿宋" w:hAnsi="仿宋" w:cs="仿宋" w:hint="eastAsia"/>
            <w:lang w:eastAsia="zh-CN"/>
          </w:rPr>
          <w:t>(三)、区域经济影响分析</w:t>
        </w:r>
        <w:r>
          <w:tab/>
        </w:r>
        <w:r>
          <w:fldChar w:fldCharType="begin"/>
        </w:r>
        <w:r>
          <w:instrText xml:space="preserve"> PAGEREF _Toc6002 \h </w:instrText>
        </w:r>
        <w:r>
          <w:fldChar w:fldCharType="separate"/>
        </w:r>
        <w:r>
          <w:t>29</w:t>
        </w:r>
        <w:r>
          <w:fldChar w:fldCharType="end"/>
        </w:r>
      </w:hyperlink>
    </w:p>
    <w:p>
      <w:pPr>
        <w:pStyle w:val="TOC2"/>
        <w:tabs>
          <w:tab w:val="right" w:leader="dot" w:pos="8306"/>
        </w:tabs>
      </w:pPr>
      <w:hyperlink w:anchor="_Toc3788" w:history="1">
        <w:r>
          <w:rPr>
            <w:rFonts w:ascii="仿宋" w:eastAsia="仿宋" w:hAnsi="仿宋" w:cs="仿宋" w:hint="eastAsia"/>
            <w:lang w:eastAsia="zh-CN"/>
          </w:rPr>
          <w:t>(四)、宏观经济影响分析</w:t>
        </w:r>
        <w:r>
          <w:tab/>
        </w:r>
        <w:r>
          <w:fldChar w:fldCharType="begin"/>
        </w:r>
        <w:r>
          <w:instrText xml:space="preserve"> PAGEREF _Toc3788 \h </w:instrText>
        </w:r>
        <w:r>
          <w:fldChar w:fldCharType="separate"/>
        </w:r>
        <w:r>
          <w:t>30</w:t>
        </w:r>
        <w:r>
          <w:fldChar w:fldCharType="end"/>
        </w:r>
      </w:hyperlink>
    </w:p>
    <w:p>
      <w:pPr>
        <w:pStyle w:val="TOC1"/>
        <w:tabs>
          <w:tab w:val="right" w:leader="dot" w:pos="8306"/>
        </w:tabs>
      </w:pPr>
      <w:hyperlink w:anchor="_Toc14047" w:history="1">
        <w:r>
          <w:rPr>
            <w:rFonts w:ascii="仿宋" w:eastAsia="仿宋" w:hAnsi="仿宋" w:cs="仿宋" w:hint="eastAsia"/>
            <w:lang w:eastAsia="zh-CN"/>
          </w:rPr>
          <w:t>七、技术创新与产业升级</w:t>
        </w:r>
        <w:r>
          <w:tab/>
        </w:r>
        <w:r>
          <w:fldChar w:fldCharType="begin"/>
        </w:r>
        <w:r>
          <w:instrText xml:space="preserve"> PAGEREF _Toc14047 \h </w:instrText>
        </w:r>
        <w:r>
          <w:fldChar w:fldCharType="separate"/>
        </w:r>
        <w:r>
          <w:t>32</w:t>
        </w:r>
        <w:r>
          <w:fldChar w:fldCharType="end"/>
        </w:r>
      </w:hyperlink>
    </w:p>
    <w:p>
      <w:pPr>
        <w:pStyle w:val="TOC2"/>
        <w:tabs>
          <w:tab w:val="right" w:leader="dot" w:pos="8306"/>
        </w:tabs>
      </w:pPr>
      <w:hyperlink w:anchor="_Toc28654" w:history="1">
        <w:r>
          <w:rPr>
            <w:rFonts w:ascii="仿宋" w:eastAsia="仿宋" w:hAnsi="仿宋" w:cs="仿宋" w:hint="eastAsia"/>
            <w:lang w:eastAsia="zh-CN"/>
          </w:rPr>
          <w:t>(一)、技术创新方向与目标</w:t>
        </w:r>
        <w:r>
          <w:tab/>
        </w:r>
        <w:r>
          <w:fldChar w:fldCharType="begin"/>
        </w:r>
        <w:r>
          <w:instrText xml:space="preserve"> PAGEREF _Toc28654 \h </w:instrText>
        </w:r>
        <w:r>
          <w:fldChar w:fldCharType="separate"/>
        </w:r>
        <w:r>
          <w:t>32</w:t>
        </w:r>
        <w:r>
          <w:fldChar w:fldCharType="end"/>
        </w:r>
      </w:hyperlink>
    </w:p>
    <w:p>
      <w:pPr>
        <w:pStyle w:val="TOC2"/>
        <w:tabs>
          <w:tab w:val="right" w:leader="dot" w:pos="8306"/>
        </w:tabs>
      </w:pPr>
      <w:hyperlink w:anchor="_Toc24028" w:history="1">
        <w:r>
          <w:rPr>
            <w:rFonts w:ascii="仿宋" w:eastAsia="仿宋" w:hAnsi="仿宋" w:cs="仿宋" w:hint="eastAsia"/>
            <w:lang w:eastAsia="zh-CN"/>
          </w:rPr>
          <w:t>(二)、产业升级路径与措施</w:t>
        </w:r>
        <w:r>
          <w:tab/>
        </w:r>
        <w:r>
          <w:fldChar w:fldCharType="begin"/>
        </w:r>
        <w:r>
          <w:instrText xml:space="preserve"> PAGEREF _Toc24028 \h </w:instrText>
        </w:r>
        <w:r>
          <w:fldChar w:fldCharType="separate"/>
        </w:r>
        <w:r>
          <w:t>33</w:t>
        </w:r>
        <w:r>
          <w:fldChar w:fldCharType="end"/>
        </w:r>
      </w:hyperlink>
    </w:p>
    <w:p>
      <w:pPr>
        <w:pStyle w:val="TOC1"/>
        <w:tabs>
          <w:tab w:val="right" w:leader="dot" w:pos="8306"/>
        </w:tabs>
      </w:pPr>
      <w:hyperlink w:anchor="_Toc494" w:history="1">
        <w:r>
          <w:rPr>
            <w:rFonts w:ascii="仿宋" w:eastAsia="仿宋" w:hAnsi="仿宋" w:cs="仿宋" w:hint="eastAsia"/>
            <w:lang w:eastAsia="zh-CN"/>
          </w:rPr>
          <w:t>八、项目变更管理</w:t>
        </w:r>
        <w:r>
          <w:tab/>
        </w:r>
        <w:r>
          <w:fldChar w:fldCharType="begin"/>
        </w:r>
        <w:r>
          <w:instrText xml:space="preserve"> PAGEREF _Toc494 \h </w:instrText>
        </w:r>
        <w:r>
          <w:fldChar w:fldCharType="separate"/>
        </w:r>
        <w:r>
          <w:t>34</w:t>
        </w:r>
        <w:r>
          <w:fldChar w:fldCharType="end"/>
        </w:r>
      </w:hyperlink>
    </w:p>
    <w:p>
      <w:pPr>
        <w:pStyle w:val="TOC2"/>
        <w:tabs>
          <w:tab w:val="right" w:leader="dot" w:pos="8306"/>
        </w:tabs>
      </w:pPr>
      <w:hyperlink w:anchor="_Toc24730" w:history="1">
        <w:r>
          <w:rPr>
            <w:rFonts w:ascii="仿宋" w:eastAsia="仿宋" w:hAnsi="仿宋" w:cs="仿宋" w:hint="eastAsia"/>
            <w:lang w:eastAsia="zh-CN"/>
          </w:rPr>
          <w:t>(一)、变更控制流程</w:t>
        </w:r>
        <w:r>
          <w:tab/>
        </w:r>
        <w:r>
          <w:fldChar w:fldCharType="begin"/>
        </w:r>
        <w:r>
          <w:instrText xml:space="preserve"> PAGEREF _Toc24730 \h </w:instrText>
        </w:r>
        <w:r>
          <w:fldChar w:fldCharType="separate"/>
        </w:r>
        <w:r>
          <w:t>34</w:t>
        </w:r>
        <w:r>
          <w:fldChar w:fldCharType="end"/>
        </w:r>
      </w:hyperlink>
    </w:p>
    <w:p>
      <w:pPr>
        <w:pStyle w:val="TOC2"/>
        <w:tabs>
          <w:tab w:val="right" w:leader="dot" w:pos="8306"/>
        </w:tabs>
      </w:pPr>
      <w:hyperlink w:anchor="_Toc26274" w:history="1">
        <w:r>
          <w:rPr>
            <w:rFonts w:ascii="仿宋" w:eastAsia="仿宋" w:hAnsi="仿宋" w:cs="仿宋" w:hint="eastAsia"/>
            <w:lang w:eastAsia="zh-CN"/>
          </w:rPr>
          <w:t>(二)、影响评估与处理</w:t>
        </w:r>
        <w:r>
          <w:tab/>
        </w:r>
        <w:r>
          <w:fldChar w:fldCharType="begin"/>
        </w:r>
        <w:r>
          <w:instrText xml:space="preserve"> PAGEREF _Toc26274 \h </w:instrText>
        </w:r>
        <w:r>
          <w:fldChar w:fldCharType="separate"/>
        </w:r>
        <w:r>
          <w:t>35</w:t>
        </w:r>
        <w:r>
          <w:fldChar w:fldCharType="end"/>
        </w:r>
      </w:hyperlink>
    </w:p>
    <w:p>
      <w:pPr>
        <w:pStyle w:val="TOC2"/>
        <w:tabs>
          <w:tab w:val="right" w:leader="dot" w:pos="8306"/>
        </w:tabs>
      </w:pPr>
      <w:hyperlink w:anchor="_Toc9809" w:history="1">
        <w:r>
          <w:rPr>
            <w:rFonts w:ascii="仿宋" w:eastAsia="仿宋" w:hAnsi="仿宋" w:cs="仿宋" w:hint="eastAsia"/>
            <w:lang w:eastAsia="zh-CN"/>
          </w:rPr>
          <w:t>(三)、变更记录与追踪</w:t>
        </w:r>
        <w:r>
          <w:tab/>
        </w:r>
        <w:r>
          <w:fldChar w:fldCharType="begin"/>
        </w:r>
        <w:r>
          <w:instrText xml:space="preserve"> PAGEREF _Toc9809 \h </w:instrText>
        </w:r>
        <w:r>
          <w:fldChar w:fldCharType="separate"/>
        </w:r>
        <w:r>
          <w:t>37</w:t>
        </w:r>
        <w:r>
          <w:fldChar w:fldCharType="end"/>
        </w:r>
      </w:hyperlink>
    </w:p>
    <w:p>
      <w:pPr>
        <w:pStyle w:val="TOC2"/>
        <w:tabs>
          <w:tab w:val="right" w:leader="dot" w:pos="8306"/>
        </w:tabs>
      </w:pPr>
      <w:hyperlink w:anchor="_Toc2587" w:history="1">
        <w:r>
          <w:rPr>
            <w:rFonts w:ascii="仿宋" w:eastAsia="仿宋" w:hAnsi="仿宋" w:cs="仿宋" w:hint="eastAsia"/>
            <w:lang w:eastAsia="zh-CN"/>
          </w:rPr>
          <w:t>(四)、变更管理策略</w:t>
        </w:r>
        <w:r>
          <w:tab/>
        </w:r>
        <w:r>
          <w:fldChar w:fldCharType="begin"/>
        </w:r>
        <w:r>
          <w:instrText xml:space="preserve"> PAGEREF _Toc2587 \h </w:instrText>
        </w:r>
        <w:r>
          <w:fldChar w:fldCharType="separate"/>
        </w:r>
        <w:r>
          <w:t>38</w:t>
        </w:r>
        <w:r>
          <w:fldChar w:fldCharType="end"/>
        </w:r>
      </w:hyperlink>
    </w:p>
    <w:p>
      <w:pPr>
        <w:pStyle w:val="TOC1"/>
        <w:tabs>
          <w:tab w:val="right" w:leader="dot" w:pos="8306"/>
        </w:tabs>
      </w:pPr>
      <w:hyperlink w:anchor="_Toc28073" w:history="1">
        <w:r>
          <w:rPr>
            <w:rFonts w:ascii="仿宋" w:eastAsia="仿宋" w:hAnsi="仿宋" w:cs="仿宋" w:hint="eastAsia"/>
            <w:lang w:eastAsia="zh-CN"/>
          </w:rPr>
          <w:t>九、安全与应急管理</w:t>
        </w:r>
        <w:r>
          <w:tab/>
        </w:r>
        <w:r>
          <w:fldChar w:fldCharType="begin"/>
        </w:r>
        <w:r>
          <w:instrText xml:space="preserve"> PAGEREF _Toc28073 \h </w:instrText>
        </w:r>
        <w:r>
          <w:fldChar w:fldCharType="separate"/>
        </w:r>
        <w:r>
          <w:t>40</w:t>
        </w:r>
        <w:r>
          <w:fldChar w:fldCharType="end"/>
        </w:r>
      </w:hyperlink>
    </w:p>
    <w:p>
      <w:pPr>
        <w:pStyle w:val="TOC2"/>
        <w:tabs>
          <w:tab w:val="right" w:leader="dot" w:pos="8306"/>
        </w:tabs>
      </w:pPr>
      <w:hyperlink w:anchor="_Toc28655" w:history="1">
        <w:r>
          <w:rPr>
            <w:rFonts w:ascii="仿宋" w:eastAsia="仿宋" w:hAnsi="仿宋" w:cs="仿宋" w:hint="eastAsia"/>
            <w:lang w:eastAsia="zh-CN"/>
          </w:rPr>
          <w:t>(一)、安全生产管理</w:t>
        </w:r>
        <w:r>
          <w:tab/>
        </w:r>
        <w:r>
          <w:fldChar w:fldCharType="begin"/>
        </w:r>
        <w:r>
          <w:instrText xml:space="preserve"> PAGEREF _Toc28655 \h </w:instrText>
        </w:r>
        <w:r>
          <w:fldChar w:fldCharType="separate"/>
        </w:r>
        <w:r>
          <w:t>40</w:t>
        </w:r>
        <w:r>
          <w:fldChar w:fldCharType="end"/>
        </w:r>
      </w:hyperlink>
    </w:p>
    <w:p>
      <w:pPr>
        <w:pStyle w:val="TOC2"/>
        <w:tabs>
          <w:tab w:val="right" w:leader="dot" w:pos="8306"/>
        </w:tabs>
      </w:pPr>
      <w:hyperlink w:anchor="_Toc5438" w:history="1">
        <w:r>
          <w:rPr>
            <w:rFonts w:ascii="仿宋" w:eastAsia="仿宋" w:hAnsi="仿宋" w:cs="仿宋" w:hint="eastAsia"/>
            <w:lang w:eastAsia="zh-CN"/>
          </w:rPr>
          <w:t>(二)、应急预案与响应</w:t>
        </w:r>
        <w:r>
          <w:tab/>
        </w:r>
        <w:r>
          <w:fldChar w:fldCharType="begin"/>
        </w:r>
        <w:r>
          <w:instrText xml:space="preserve"> PAGEREF _Toc5438 \h </w:instrText>
        </w:r>
        <w:r>
          <w:fldChar w:fldCharType="separate"/>
        </w:r>
        <w:r>
          <w:t>41</w:t>
        </w:r>
        <w:r>
          <w:fldChar w:fldCharType="end"/>
        </w:r>
      </w:hyperlink>
    </w:p>
    <w:p>
      <w:pPr>
        <w:pStyle w:val="TOC1"/>
        <w:tabs>
          <w:tab w:val="right" w:leader="dot" w:pos="8306"/>
        </w:tabs>
      </w:pPr>
      <w:hyperlink w:anchor="_Toc18464" w:history="1">
        <w:r>
          <w:rPr>
            <w:rFonts w:ascii="仿宋" w:eastAsia="仿宋" w:hAnsi="仿宋" w:cs="仿宋" w:hint="eastAsia"/>
            <w:lang w:eastAsia="zh-CN"/>
          </w:rPr>
          <w:t>十、环境保护与治理方案</w:t>
        </w:r>
        <w:r>
          <w:tab/>
        </w:r>
        <w:r>
          <w:fldChar w:fldCharType="begin"/>
        </w:r>
        <w:r>
          <w:instrText xml:space="preserve"> PAGEREF _Toc18464 \h </w:instrText>
        </w:r>
        <w:r>
          <w:fldChar w:fldCharType="separate"/>
        </w:r>
        <w:r>
          <w:t>43</w:t>
        </w:r>
        <w:r>
          <w:fldChar w:fldCharType="end"/>
        </w:r>
      </w:hyperlink>
    </w:p>
    <w:p>
      <w:pPr>
        <w:pStyle w:val="TOC2"/>
        <w:tabs>
          <w:tab w:val="right" w:leader="dot" w:pos="8306"/>
        </w:tabs>
      </w:pPr>
      <w:hyperlink w:anchor="_Toc4475" w:history="1">
        <w:r>
          <w:rPr>
            <w:rFonts w:ascii="仿宋" w:eastAsia="仿宋" w:hAnsi="仿宋" w:cs="仿宋" w:hint="eastAsia"/>
            <w:lang w:eastAsia="zh-CN"/>
          </w:rPr>
          <w:t>(一)、项目环境影响评估</w:t>
        </w:r>
        <w:r>
          <w:tab/>
        </w:r>
        <w:r>
          <w:fldChar w:fldCharType="begin"/>
        </w:r>
        <w:r>
          <w:instrText xml:space="preserve"> PAGEREF _Toc4475 \h </w:instrText>
        </w:r>
        <w:r>
          <w:fldChar w:fldCharType="separate"/>
        </w:r>
        <w:r>
          <w:t>43</w:t>
        </w:r>
        <w:r>
          <w:fldChar w:fldCharType="end"/>
        </w:r>
      </w:hyperlink>
    </w:p>
    <w:p>
      <w:pPr>
        <w:pStyle w:val="TOC2"/>
        <w:tabs>
          <w:tab w:val="right" w:leader="dot" w:pos="8306"/>
        </w:tabs>
      </w:pPr>
      <w:hyperlink w:anchor="_Toc28696" w:history="1">
        <w:r>
          <w:rPr>
            <w:rFonts w:ascii="仿宋" w:eastAsia="仿宋" w:hAnsi="仿宋" w:cs="仿宋" w:hint="eastAsia"/>
            <w:lang w:eastAsia="zh-CN"/>
          </w:rPr>
          <w:t>(二)、环境保护措施与治理方案</w:t>
        </w:r>
        <w:r>
          <w:tab/>
        </w:r>
        <w:r>
          <w:fldChar w:fldCharType="begin"/>
        </w:r>
        <w:r>
          <w:instrText xml:space="preserve"> PAGEREF _Toc28696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31" w:history="1">
        <w:r>
          <w:rPr>
            <w:rFonts w:ascii="仿宋" w:eastAsia="仿宋" w:hAnsi="仿宋" w:cs="仿宋" w:hint="eastAsia"/>
            <w:lang w:eastAsia="zh-CN"/>
          </w:rPr>
          <w:t>十一、土地利用与规划方案</w:t>
        </w:r>
        <w:r>
          <w:tab/>
        </w:r>
        <w:r>
          <w:fldChar w:fldCharType="begin"/>
        </w:r>
        <w:r>
          <w:instrText xml:space="preserve"> PAGEREF _Toc16931 \h </w:instrText>
        </w:r>
        <w:r>
          <w:fldChar w:fldCharType="separate"/>
        </w:r>
        <w:r>
          <w:t>44</w:t>
        </w:r>
        <w:r>
          <w:fldChar w:fldCharType="end"/>
        </w:r>
      </w:hyperlink>
    </w:p>
    <w:p>
      <w:pPr>
        <w:pStyle w:val="TOC2"/>
        <w:tabs>
          <w:tab w:val="right" w:leader="dot" w:pos="8306"/>
        </w:tabs>
      </w:pPr>
      <w:hyperlink w:anchor="_Toc26760" w:history="1">
        <w:r>
          <w:rPr>
            <w:rFonts w:ascii="仿宋" w:eastAsia="仿宋" w:hAnsi="仿宋" w:cs="仿宋" w:hint="eastAsia"/>
            <w:lang w:eastAsia="zh-CN"/>
          </w:rPr>
          <w:t>(一)、项目用地情况分析</w:t>
        </w:r>
        <w:r>
          <w:tab/>
        </w:r>
        <w:r>
          <w:fldChar w:fldCharType="begin"/>
        </w:r>
        <w:r>
          <w:instrText xml:space="preserve"> PAGEREF _Toc26760 \h </w:instrText>
        </w:r>
        <w:r>
          <w:fldChar w:fldCharType="separate"/>
        </w:r>
        <w:r>
          <w:t>44</w:t>
        </w:r>
        <w:r>
          <w:fldChar w:fldCharType="end"/>
        </w:r>
      </w:hyperlink>
    </w:p>
    <w:p>
      <w:pPr>
        <w:pStyle w:val="TOC2"/>
        <w:tabs>
          <w:tab w:val="right" w:leader="dot" w:pos="8306"/>
        </w:tabs>
      </w:pPr>
      <w:hyperlink w:anchor="_Toc11581" w:history="1">
        <w:r>
          <w:rPr>
            <w:rFonts w:ascii="仿宋" w:eastAsia="仿宋" w:hAnsi="仿宋" w:cs="仿宋" w:hint="eastAsia"/>
            <w:lang w:eastAsia="zh-CN"/>
          </w:rPr>
          <w:t>(二)、土地利用规划方案</w:t>
        </w:r>
        <w:r>
          <w:tab/>
        </w:r>
        <w:r>
          <w:fldChar w:fldCharType="begin"/>
        </w:r>
        <w:r>
          <w:instrText xml:space="preserve"> PAGEREF _Toc11581 \h </w:instrText>
        </w:r>
        <w:r>
          <w:fldChar w:fldCharType="separate"/>
        </w:r>
        <w:r>
          <w:t>45</w:t>
        </w:r>
        <w:r>
          <w:fldChar w:fldCharType="end"/>
        </w:r>
      </w:hyperlink>
    </w:p>
    <w:p>
      <w:pPr>
        <w:pStyle w:val="TOC1"/>
        <w:tabs>
          <w:tab w:val="right" w:leader="dot" w:pos="8306"/>
        </w:tabs>
      </w:pPr>
      <w:hyperlink w:anchor="_Toc20263" w:history="1">
        <w:r>
          <w:rPr>
            <w:rFonts w:ascii="仿宋" w:eastAsia="仿宋" w:hAnsi="仿宋" w:cs="仿宋" w:hint="eastAsia"/>
            <w:lang w:eastAsia="zh-CN"/>
          </w:rPr>
          <w:t>十二、项目实施与管理方案</w:t>
        </w:r>
        <w:r>
          <w:tab/>
        </w:r>
        <w:r>
          <w:fldChar w:fldCharType="begin"/>
        </w:r>
        <w:r>
          <w:instrText xml:space="preserve"> PAGEREF _Toc20263 \h </w:instrText>
        </w:r>
        <w:r>
          <w:fldChar w:fldCharType="separate"/>
        </w:r>
        <w:r>
          <w:t>46</w:t>
        </w:r>
        <w:r>
          <w:fldChar w:fldCharType="end"/>
        </w:r>
      </w:hyperlink>
    </w:p>
    <w:p>
      <w:pPr>
        <w:pStyle w:val="TOC2"/>
        <w:tabs>
          <w:tab w:val="right" w:leader="dot" w:pos="8306"/>
        </w:tabs>
      </w:pPr>
      <w:hyperlink w:anchor="_Toc4668" w:history="1">
        <w:r>
          <w:rPr>
            <w:rFonts w:ascii="仿宋" w:eastAsia="仿宋" w:hAnsi="仿宋" w:cs="仿宋" w:hint="eastAsia"/>
            <w:lang w:eastAsia="zh-CN"/>
          </w:rPr>
          <w:t>(一)、项目实施计划</w:t>
        </w:r>
        <w:r>
          <w:tab/>
        </w:r>
        <w:r>
          <w:fldChar w:fldCharType="begin"/>
        </w:r>
        <w:r>
          <w:instrText xml:space="preserve"> PAGEREF _Toc4668 \h </w:instrText>
        </w:r>
        <w:r>
          <w:fldChar w:fldCharType="separate"/>
        </w:r>
        <w:r>
          <w:t>46</w:t>
        </w:r>
        <w:r>
          <w:fldChar w:fldCharType="end"/>
        </w:r>
      </w:hyperlink>
    </w:p>
    <w:p>
      <w:pPr>
        <w:pStyle w:val="TOC2"/>
        <w:tabs>
          <w:tab w:val="right" w:leader="dot" w:pos="8306"/>
        </w:tabs>
      </w:pPr>
      <w:hyperlink w:anchor="_Toc9138" w:history="1">
        <w:r>
          <w:rPr>
            <w:rFonts w:ascii="仿宋" w:eastAsia="仿宋" w:hAnsi="仿宋" w:cs="仿宋" w:hint="eastAsia"/>
            <w:lang w:eastAsia="zh-CN"/>
          </w:rPr>
          <w:t>(二)、项目组织机构与职责</w:t>
        </w:r>
        <w:r>
          <w:tab/>
        </w:r>
        <w:r>
          <w:fldChar w:fldCharType="begin"/>
        </w:r>
        <w:r>
          <w:instrText xml:space="preserve"> PAGEREF _Toc9138 \h </w:instrText>
        </w:r>
        <w:r>
          <w:fldChar w:fldCharType="separate"/>
        </w:r>
        <w:r>
          <w:t>48</w:t>
        </w:r>
        <w:r>
          <w:fldChar w:fldCharType="end"/>
        </w:r>
      </w:hyperlink>
    </w:p>
    <w:p>
      <w:pPr>
        <w:pStyle w:val="TOC2"/>
        <w:tabs>
          <w:tab w:val="right" w:leader="dot" w:pos="8306"/>
        </w:tabs>
      </w:pPr>
      <w:hyperlink w:anchor="_Toc8096" w:history="1">
        <w:r>
          <w:rPr>
            <w:rFonts w:ascii="仿宋" w:eastAsia="仿宋" w:hAnsi="仿宋" w:cs="仿宋" w:hint="eastAsia"/>
            <w:lang w:eastAsia="zh-CN"/>
          </w:rPr>
          <w:t>(三)、项目管理与监控体系</w:t>
        </w:r>
        <w:r>
          <w:tab/>
        </w:r>
        <w:r>
          <w:fldChar w:fldCharType="begin"/>
        </w:r>
        <w:r>
          <w:instrText xml:space="preserve"> PAGEREF _Toc8096 \h </w:instrText>
        </w:r>
        <w:r>
          <w:fldChar w:fldCharType="separate"/>
        </w:r>
        <w:r>
          <w:t>50</w:t>
        </w:r>
        <w:r>
          <w:fldChar w:fldCharType="end"/>
        </w:r>
      </w:hyperlink>
    </w:p>
    <w:p>
      <w:pPr>
        <w:pStyle w:val="TOC1"/>
        <w:tabs>
          <w:tab w:val="right" w:leader="dot" w:pos="8306"/>
        </w:tabs>
      </w:pPr>
      <w:hyperlink w:anchor="_Toc6551" w:history="1">
        <w:r>
          <w:rPr>
            <w:rFonts w:ascii="仿宋" w:eastAsia="仿宋" w:hAnsi="仿宋" w:cs="仿宋" w:hint="eastAsia"/>
            <w:lang w:eastAsia="zh-CN"/>
          </w:rPr>
          <w:t>十三、产业协同与集群发展</w:t>
        </w:r>
        <w:r>
          <w:tab/>
        </w:r>
        <w:r>
          <w:fldChar w:fldCharType="begin"/>
        </w:r>
        <w:r>
          <w:instrText xml:space="preserve"> PAGEREF _Toc6551 \h </w:instrText>
        </w:r>
        <w:r>
          <w:fldChar w:fldCharType="separate"/>
        </w:r>
        <w:r>
          <w:t>52</w:t>
        </w:r>
        <w:r>
          <w:fldChar w:fldCharType="end"/>
        </w:r>
      </w:hyperlink>
    </w:p>
    <w:p>
      <w:pPr>
        <w:pStyle w:val="TOC2"/>
        <w:tabs>
          <w:tab w:val="right" w:leader="dot" w:pos="8306"/>
        </w:tabs>
      </w:pPr>
      <w:hyperlink w:anchor="_Toc9824" w:history="1">
        <w:r>
          <w:rPr>
            <w:rFonts w:ascii="仿宋" w:eastAsia="仿宋" w:hAnsi="仿宋" w:cs="仿宋" w:hint="eastAsia"/>
            <w:lang w:eastAsia="zh-CN"/>
          </w:rPr>
          <w:t>(一)、产业协同机制建设</w:t>
        </w:r>
        <w:r>
          <w:tab/>
        </w:r>
        <w:r>
          <w:fldChar w:fldCharType="begin"/>
        </w:r>
        <w:r>
          <w:instrText xml:space="preserve"> PAGEREF _Toc9824 \h </w:instrText>
        </w:r>
        <w:r>
          <w:fldChar w:fldCharType="separate"/>
        </w:r>
        <w:r>
          <w:t>52</w:t>
        </w:r>
        <w:r>
          <w:fldChar w:fldCharType="end"/>
        </w:r>
      </w:hyperlink>
    </w:p>
    <w:p>
      <w:pPr>
        <w:pStyle w:val="TOC2"/>
        <w:tabs>
          <w:tab w:val="right" w:leader="dot" w:pos="8306"/>
        </w:tabs>
      </w:pPr>
      <w:hyperlink w:anchor="_Toc1063" w:history="1">
        <w:r>
          <w:rPr>
            <w:rFonts w:ascii="仿宋" w:eastAsia="仿宋" w:hAnsi="仿宋" w:cs="仿宋" w:hint="eastAsia"/>
            <w:lang w:eastAsia="zh-CN"/>
          </w:rPr>
          <w:t>(二)、产业集群培育与发展</w:t>
        </w:r>
        <w:r>
          <w:tab/>
        </w:r>
        <w:r>
          <w:fldChar w:fldCharType="begin"/>
        </w:r>
        <w:r>
          <w:instrText xml:space="preserve"> PAGEREF _Toc1063 \h </w:instrText>
        </w:r>
        <w:r>
          <w:fldChar w:fldCharType="separate"/>
        </w:r>
        <w:r>
          <w:t>53</w:t>
        </w:r>
        <w:r>
          <w:fldChar w:fldCharType="end"/>
        </w:r>
      </w:hyperlink>
    </w:p>
    <w:p>
      <w:pPr>
        <w:pStyle w:val="TOC1"/>
        <w:tabs>
          <w:tab w:val="right" w:leader="dot" w:pos="8306"/>
        </w:tabs>
      </w:pPr>
      <w:hyperlink w:anchor="_Toc16860" w:history="1">
        <w:r>
          <w:rPr>
            <w:rFonts w:ascii="仿宋" w:eastAsia="仿宋" w:hAnsi="仿宋" w:cs="仿宋" w:hint="eastAsia"/>
            <w:lang w:eastAsia="zh-CN"/>
          </w:rPr>
          <w:t>十四、法律法规与政策遵循</w:t>
        </w:r>
        <w:r>
          <w:tab/>
        </w:r>
        <w:r>
          <w:fldChar w:fldCharType="begin"/>
        </w:r>
        <w:r>
          <w:instrText xml:space="preserve"> PAGEREF _Toc16860 \h </w:instrText>
        </w:r>
        <w:r>
          <w:fldChar w:fldCharType="separate"/>
        </w:r>
        <w:r>
          <w:t>54</w:t>
        </w:r>
        <w:r>
          <w:fldChar w:fldCharType="end"/>
        </w:r>
      </w:hyperlink>
    </w:p>
    <w:p>
      <w:pPr>
        <w:pStyle w:val="TOC2"/>
        <w:tabs>
          <w:tab w:val="right" w:leader="dot" w:pos="8306"/>
        </w:tabs>
      </w:pPr>
      <w:hyperlink w:anchor="_Toc6481" w:history="1">
        <w:r>
          <w:rPr>
            <w:rFonts w:ascii="仿宋" w:eastAsia="仿宋" w:hAnsi="仿宋" w:cs="仿宋" w:hint="eastAsia"/>
            <w:lang w:eastAsia="zh-CN"/>
          </w:rPr>
          <w:t>(一)、法律法规遵守</w:t>
        </w:r>
        <w:r>
          <w:tab/>
        </w:r>
        <w:r>
          <w:fldChar w:fldCharType="begin"/>
        </w:r>
        <w:r>
          <w:instrText xml:space="preserve"> PAGEREF _Toc6481 \h </w:instrText>
        </w:r>
        <w:r>
          <w:fldChar w:fldCharType="separate"/>
        </w:r>
        <w:r>
          <w:t>54</w:t>
        </w:r>
        <w:r>
          <w:fldChar w:fldCharType="end"/>
        </w:r>
      </w:hyperlink>
    </w:p>
    <w:p>
      <w:pPr>
        <w:pStyle w:val="TOC2"/>
        <w:tabs>
          <w:tab w:val="right" w:leader="dot" w:pos="8306"/>
        </w:tabs>
      </w:pPr>
      <w:hyperlink w:anchor="_Toc24617" w:history="1">
        <w:r>
          <w:rPr>
            <w:rFonts w:ascii="仿宋" w:eastAsia="仿宋" w:hAnsi="仿宋" w:cs="仿宋" w:hint="eastAsia"/>
            <w:lang w:eastAsia="zh-CN"/>
          </w:rPr>
          <w:t>(二)、政策导向与利用</w:t>
        </w:r>
        <w:r>
          <w:tab/>
        </w:r>
        <w:r>
          <w:fldChar w:fldCharType="begin"/>
        </w:r>
        <w:r>
          <w:instrText xml:space="preserve"> PAGEREF _Toc24617 \h </w:instrText>
        </w:r>
        <w:r>
          <w:fldChar w:fldCharType="separate"/>
        </w:r>
        <w:r>
          <w:t>55</w:t>
        </w:r>
        <w:r>
          <w:fldChar w:fldCharType="end"/>
        </w:r>
      </w:hyperlink>
    </w:p>
    <w:p>
      <w:pPr>
        <w:pStyle w:val="TOC1"/>
        <w:tabs>
          <w:tab w:val="right" w:leader="dot" w:pos="8306"/>
        </w:tabs>
      </w:pPr>
      <w:hyperlink w:anchor="_Toc26411" w:history="1">
        <w:r>
          <w:rPr>
            <w:rFonts w:ascii="仿宋" w:eastAsia="仿宋" w:hAnsi="仿宋" w:cs="仿宋" w:hint="eastAsia"/>
            <w:lang w:eastAsia="zh-CN"/>
          </w:rPr>
          <w:t>十五、质量管理与控制</w:t>
        </w:r>
        <w:r>
          <w:tab/>
        </w:r>
        <w:r>
          <w:fldChar w:fldCharType="begin"/>
        </w:r>
        <w:r>
          <w:instrText xml:space="preserve"> PAGEREF _Toc26411 \h </w:instrText>
        </w:r>
        <w:r>
          <w:fldChar w:fldCharType="separate"/>
        </w:r>
        <w:r>
          <w:t>56</w:t>
        </w:r>
        <w:r>
          <w:fldChar w:fldCharType="end"/>
        </w:r>
      </w:hyperlink>
    </w:p>
    <w:p>
      <w:pPr>
        <w:pStyle w:val="TOC2"/>
        <w:tabs>
          <w:tab w:val="right" w:leader="dot" w:pos="8306"/>
        </w:tabs>
      </w:pPr>
      <w:hyperlink w:anchor="_Toc13813" w:history="1">
        <w:r>
          <w:rPr>
            <w:rFonts w:ascii="仿宋" w:eastAsia="仿宋" w:hAnsi="仿宋" w:cs="仿宋" w:hint="eastAsia"/>
            <w:lang w:eastAsia="zh-CN"/>
          </w:rPr>
          <w:t>(一)、质量管理体系建设</w:t>
        </w:r>
        <w:r>
          <w:tab/>
        </w:r>
        <w:r>
          <w:fldChar w:fldCharType="begin"/>
        </w:r>
        <w:r>
          <w:instrText xml:space="preserve"> PAGEREF _Toc13813 \h </w:instrText>
        </w:r>
        <w:r>
          <w:fldChar w:fldCharType="separate"/>
        </w:r>
        <w:r>
          <w:t>56</w:t>
        </w:r>
        <w:r>
          <w:fldChar w:fldCharType="end"/>
        </w:r>
      </w:hyperlink>
    </w:p>
    <w:p>
      <w:pPr>
        <w:pStyle w:val="TOC2"/>
        <w:tabs>
          <w:tab w:val="right" w:leader="dot" w:pos="8306"/>
        </w:tabs>
      </w:pPr>
      <w:hyperlink w:anchor="_Toc31450" w:history="1">
        <w:r>
          <w:rPr>
            <w:rFonts w:ascii="仿宋" w:eastAsia="仿宋" w:hAnsi="仿宋" w:cs="仿宋" w:hint="eastAsia"/>
            <w:lang w:eastAsia="zh-CN"/>
          </w:rPr>
          <w:t>(二)、质量控制措施</w:t>
        </w:r>
        <w:r>
          <w:tab/>
        </w:r>
        <w:r>
          <w:fldChar w:fldCharType="begin"/>
        </w:r>
        <w:r>
          <w:instrText xml:space="preserve"> PAGEREF _Toc31450 \h </w:instrText>
        </w:r>
        <w:r>
          <w:fldChar w:fldCharType="separate"/>
        </w:r>
        <w:r>
          <w:t>57</w:t>
        </w:r>
        <w:r>
          <w:fldChar w:fldCharType="end"/>
        </w:r>
      </w:hyperlink>
    </w:p>
    <w:p>
      <w:pPr>
        <w:pStyle w:val="TOC1"/>
        <w:tabs>
          <w:tab w:val="right" w:leader="dot" w:pos="8306"/>
        </w:tabs>
      </w:pPr>
      <w:hyperlink w:anchor="_Toc16981" w:history="1">
        <w:r>
          <w:rPr>
            <w:rFonts w:ascii="仿宋" w:eastAsia="仿宋" w:hAnsi="仿宋" w:cs="仿宋" w:hint="eastAsia"/>
            <w:lang w:eastAsia="zh-CN"/>
          </w:rPr>
          <w:t>十六、成果转化与推广应用</w:t>
        </w:r>
        <w:r>
          <w:tab/>
        </w:r>
        <w:r>
          <w:fldChar w:fldCharType="begin"/>
        </w:r>
        <w:r>
          <w:instrText xml:space="preserve"> PAGEREF _Toc16981 \h </w:instrText>
        </w:r>
        <w:r>
          <w:fldChar w:fldCharType="separate"/>
        </w:r>
        <w:r>
          <w:t>59</w:t>
        </w:r>
        <w:r>
          <w:fldChar w:fldCharType="end"/>
        </w:r>
      </w:hyperlink>
    </w:p>
    <w:p>
      <w:pPr>
        <w:pStyle w:val="TOC2"/>
        <w:tabs>
          <w:tab w:val="right" w:leader="dot" w:pos="8306"/>
        </w:tabs>
      </w:pPr>
      <w:hyperlink w:anchor="_Toc27538" w:history="1">
        <w:r>
          <w:rPr>
            <w:rFonts w:ascii="仿宋" w:eastAsia="仿宋" w:hAnsi="仿宋" w:cs="仿宋" w:hint="eastAsia"/>
            <w:lang w:eastAsia="zh-CN"/>
          </w:rPr>
          <w:t>(一)、成果转化策略制定</w:t>
        </w:r>
        <w:r>
          <w:tab/>
        </w:r>
        <w:r>
          <w:fldChar w:fldCharType="begin"/>
        </w:r>
        <w:r>
          <w:instrText xml:space="preserve"> PAGEREF _Toc27538 \h </w:instrText>
        </w:r>
        <w:r>
          <w:fldChar w:fldCharType="separate"/>
        </w:r>
        <w:r>
          <w:t>59</w:t>
        </w:r>
        <w:r>
          <w:fldChar w:fldCharType="end"/>
        </w:r>
      </w:hyperlink>
    </w:p>
    <w:p>
      <w:pPr>
        <w:pStyle w:val="TOC2"/>
        <w:tabs>
          <w:tab w:val="right" w:leader="dot" w:pos="8306"/>
        </w:tabs>
      </w:pPr>
      <w:hyperlink w:anchor="_Toc27196" w:history="1">
        <w:r>
          <w:rPr>
            <w:rFonts w:ascii="仿宋" w:eastAsia="仿宋" w:hAnsi="仿宋" w:cs="仿宋" w:hint="eastAsia"/>
            <w:lang w:eastAsia="zh-CN"/>
          </w:rPr>
          <w:t>(二)、成果推广应用方案</w:t>
        </w:r>
        <w:r>
          <w:tab/>
        </w:r>
        <w:r>
          <w:fldChar w:fldCharType="begin"/>
        </w:r>
        <w:r>
          <w:instrText xml:space="preserve"> PAGEREF _Toc27196 \h </w:instrText>
        </w:r>
        <w:r>
          <w:fldChar w:fldCharType="separate"/>
        </w:r>
        <w:r>
          <w:t>60</w:t>
        </w:r>
        <w:r>
          <w:fldChar w:fldCharType="end"/>
        </w:r>
      </w:hyperlink>
    </w:p>
    <w:p>
      <w:pPr>
        <w:pStyle w:val="TOC1"/>
        <w:tabs>
          <w:tab w:val="right" w:leader="dot" w:pos="8306"/>
        </w:tabs>
      </w:pPr>
      <w:hyperlink w:anchor="_Toc21194" w:history="1">
        <w:r>
          <w:rPr>
            <w:rFonts w:ascii="仿宋" w:eastAsia="仿宋" w:hAnsi="仿宋" w:cs="仿宋" w:hint="eastAsia"/>
            <w:lang w:eastAsia="zh-CN"/>
          </w:rPr>
          <w:t>十七、企业合规与伦理</w:t>
        </w:r>
        <w:r>
          <w:tab/>
        </w:r>
        <w:r>
          <w:fldChar w:fldCharType="begin"/>
        </w:r>
        <w:r>
          <w:instrText xml:space="preserve"> PAGEREF _Toc21194 \h </w:instrText>
        </w:r>
        <w:r>
          <w:fldChar w:fldCharType="separate"/>
        </w:r>
        <w:r>
          <w:t>62</w:t>
        </w:r>
        <w:r>
          <w:fldChar w:fldCharType="end"/>
        </w:r>
      </w:hyperlink>
    </w:p>
    <w:p>
      <w:pPr>
        <w:pStyle w:val="TOC2"/>
        <w:tabs>
          <w:tab w:val="right" w:leader="dot" w:pos="8306"/>
        </w:tabs>
      </w:pPr>
      <w:hyperlink w:anchor="_Toc12396" w:history="1">
        <w:r>
          <w:rPr>
            <w:rFonts w:ascii="仿宋" w:eastAsia="仿宋" w:hAnsi="仿宋" w:cs="仿宋" w:hint="eastAsia"/>
            <w:lang w:eastAsia="zh-CN"/>
          </w:rPr>
          <w:t>(一)、合规政策与程序</w:t>
        </w:r>
        <w:r>
          <w:tab/>
        </w:r>
        <w:r>
          <w:fldChar w:fldCharType="begin"/>
        </w:r>
        <w:r>
          <w:instrText xml:space="preserve"> PAGEREF _Toc12396 \h </w:instrText>
        </w:r>
        <w:r>
          <w:fldChar w:fldCharType="separate"/>
        </w:r>
        <w:r>
          <w:t>62</w:t>
        </w:r>
        <w:r>
          <w:fldChar w:fldCharType="end"/>
        </w:r>
      </w:hyperlink>
    </w:p>
    <w:p>
      <w:pPr>
        <w:pStyle w:val="TOC2"/>
        <w:tabs>
          <w:tab w:val="right" w:leader="dot" w:pos="8306"/>
        </w:tabs>
      </w:pPr>
      <w:hyperlink w:anchor="_Toc17109" w:history="1">
        <w:r>
          <w:rPr>
            <w:rFonts w:ascii="仿宋" w:eastAsia="仿宋" w:hAnsi="仿宋" w:cs="仿宋" w:hint="eastAsia"/>
            <w:lang w:eastAsia="zh-CN"/>
          </w:rPr>
          <w:t>(二)、伦理规范与培训</w:t>
        </w:r>
        <w:r>
          <w:tab/>
        </w:r>
        <w:r>
          <w:fldChar w:fldCharType="begin"/>
        </w:r>
        <w:r>
          <w:instrText xml:space="preserve"> PAGEREF _Toc17109 \h </w:instrText>
        </w:r>
        <w:r>
          <w:fldChar w:fldCharType="separate"/>
        </w:r>
        <w:r>
          <w:t>63</w:t>
        </w:r>
        <w:r>
          <w:fldChar w:fldCharType="end"/>
        </w:r>
      </w:hyperlink>
    </w:p>
    <w:p>
      <w:pPr>
        <w:pStyle w:val="TOC2"/>
        <w:tabs>
          <w:tab w:val="right" w:leader="dot" w:pos="8306"/>
        </w:tabs>
      </w:pPr>
      <w:hyperlink w:anchor="_Toc30234" w:history="1">
        <w:r>
          <w:rPr>
            <w:rFonts w:ascii="仿宋" w:eastAsia="仿宋" w:hAnsi="仿宋" w:cs="仿宋" w:hint="eastAsia"/>
            <w:lang w:eastAsia="zh-CN"/>
          </w:rPr>
          <w:t>(三)、合规风险评估</w:t>
        </w:r>
        <w:r>
          <w:tab/>
        </w:r>
        <w:r>
          <w:fldChar w:fldCharType="begin"/>
        </w:r>
        <w:r>
          <w:instrText xml:space="preserve"> PAGEREF _Toc30234 \h </w:instrText>
        </w:r>
        <w:r>
          <w:fldChar w:fldCharType="separate"/>
        </w:r>
        <w:r>
          <w:t>64</w:t>
        </w:r>
        <w:r>
          <w:fldChar w:fldCharType="end"/>
        </w:r>
      </w:hyperlink>
    </w:p>
    <w:p>
      <w:pPr>
        <w:pStyle w:val="TOC2"/>
        <w:tabs>
          <w:tab w:val="right" w:leader="dot" w:pos="8306"/>
        </w:tabs>
      </w:pPr>
      <w:hyperlink w:anchor="_Toc6016" w:history="1">
        <w:r>
          <w:rPr>
            <w:rFonts w:ascii="仿宋" w:eastAsia="仿宋" w:hAnsi="仿宋" w:cs="仿宋" w:hint="eastAsia"/>
            <w:lang w:eastAsia="zh-CN"/>
          </w:rPr>
          <w:t>(四)、合规监督与执行</w:t>
        </w:r>
        <w:r>
          <w:tab/>
        </w:r>
        <w:r>
          <w:fldChar w:fldCharType="begin"/>
        </w:r>
        <w:r>
          <w:instrText xml:space="preserve"> PAGEREF _Toc6016 \h </w:instrText>
        </w:r>
        <w:r>
          <w:fldChar w:fldCharType="separate"/>
        </w:r>
        <w:r>
          <w:t>65</w:t>
        </w:r>
        <w:r>
          <w:fldChar w:fldCharType="end"/>
        </w:r>
      </w:hyperlink>
    </w:p>
    <w:p>
      <w:pPr>
        <w:pStyle w:val="TOC1"/>
        <w:tabs>
          <w:tab w:val="right" w:leader="dot" w:pos="8306"/>
        </w:tabs>
      </w:pPr>
      <w:hyperlink w:anchor="_Toc20899" w:history="1">
        <w:r>
          <w:rPr>
            <w:rFonts w:ascii="仿宋" w:eastAsia="仿宋" w:hAnsi="仿宋" w:cs="仿宋" w:hint="eastAsia"/>
            <w:lang w:eastAsia="zh-CN"/>
          </w:rPr>
          <w:t>十八、合作与交流机制建立</w:t>
        </w:r>
        <w:r>
          <w:tab/>
        </w:r>
        <w:r>
          <w:fldChar w:fldCharType="begin"/>
        </w:r>
        <w:r>
          <w:instrText xml:space="preserve"> PAGEREF _Toc20899 \h </w:instrText>
        </w:r>
        <w:r>
          <w:fldChar w:fldCharType="separate"/>
        </w:r>
        <w:r>
          <w:t>66</w:t>
        </w:r>
        <w:r>
          <w:fldChar w:fldCharType="end"/>
        </w:r>
      </w:hyperlink>
    </w:p>
    <w:p>
      <w:pPr>
        <w:pStyle w:val="TOC2"/>
        <w:tabs>
          <w:tab w:val="right" w:leader="dot" w:pos="8306"/>
        </w:tabs>
      </w:pPr>
      <w:hyperlink w:anchor="_Toc6245" w:history="1">
        <w:r>
          <w:rPr>
            <w:rFonts w:ascii="仿宋" w:eastAsia="仿宋" w:hAnsi="仿宋" w:cs="仿宋" w:hint="eastAsia"/>
            <w:lang w:eastAsia="zh-CN"/>
          </w:rPr>
          <w:t>(一)、合作伙伴选择与合作方式</w:t>
        </w:r>
        <w:r>
          <w:tab/>
        </w:r>
        <w:r>
          <w:fldChar w:fldCharType="begin"/>
        </w:r>
        <w:r>
          <w:instrText xml:space="preserve"> PAGEREF _Toc6245 \h </w:instrText>
        </w:r>
        <w:r>
          <w:fldChar w:fldCharType="separate"/>
        </w:r>
        <w:r>
          <w:t>66</w:t>
        </w:r>
        <w:r>
          <w:fldChar w:fldCharType="end"/>
        </w:r>
      </w:hyperlink>
    </w:p>
    <w:p>
      <w:pPr>
        <w:pStyle w:val="TOC2"/>
        <w:tabs>
          <w:tab w:val="right" w:leader="dot" w:pos="8306"/>
        </w:tabs>
      </w:pPr>
      <w:hyperlink w:anchor="_Toc13321" w:history="1">
        <w:r>
          <w:rPr>
            <w:rFonts w:ascii="仿宋" w:eastAsia="仿宋" w:hAnsi="仿宋" w:cs="仿宋" w:hint="eastAsia"/>
            <w:lang w:eastAsia="zh-CN"/>
          </w:rPr>
          <w:t>(二)、交流与合作平台搭建</w:t>
        </w:r>
        <w:r>
          <w:tab/>
        </w:r>
        <w:r>
          <w:fldChar w:fldCharType="begin"/>
        </w:r>
        <w:r>
          <w:instrText xml:space="preserve"> PAGEREF _Toc13321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3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92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学历教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9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22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634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一、学历教育项目的技术资源开发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二、学历教育项目的人力资源管理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学历教育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三、学历教育项目的资金资源筹措与优化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学历教育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20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学历教育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学历教育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学历教育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620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学历教育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学历教育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智能技术的应用：学历教育项目将利用智能技术，如物联网（IoT）和大数据分析，来监控和优化资源使用。通过实时数据分析，项目可以更有效地管理能源消耗、减少原材料浪费，并提高生产过程的整体效率。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809"/>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119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学历教育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学历教育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学历教育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历教育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学历教育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学历教育项目的社会影响是全面而深远的。从提供就业机会和提升公共服务，到促进社会结构和劳动市场的多元化，再到推动社会责任和伦理标准的提高，项目对于提升社区的经济、文化和社会福祉有着重要作用。通过这些正面影响，学历教育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52"/>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为了融入当地社区，学历教育项目需深入理解当地的文化特色和社会习俗。例如，项目在设计广告和市场推广活动时，应考虑使用当地语言和符合地方文化的表达方式。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https://d.book118.com/938043057063006046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学历教育项目建设总纲及方案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02805"/>
    <w:rsid w:val="61002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4305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2024-03-05T10:59:00Z</dcterms:created>
  <dcterms:modified xsi:type="dcterms:W3CDTF">2024-03-05T11:00:42Z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377A3BF29186458E9DA1C0737BA68C7D_11</vt:lpwstr>
  </property>
  <property fmtid="{D5CDD505-2E9C-101B-9397-08002B2CF9AE}" pid="3" name="KSOProductBuildVer">
    <vt:lpwstr>2052-12.1.0.16250</vt:lpwstr>
  </property>
</Properties>
</file>