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377"/>
        </w:tabs>
        <w:adjustRightInd w:val="0"/>
        <w:snapToGrid w:val="0"/>
        <w:spacing w:before="120" w:beforeLines="50"/>
        <w:jc w:val="center"/>
        <w:rPr>
          <w:rFonts w:ascii="黑体" w:eastAsia="黑体" w:hAnsi="宋体" w:hint="eastAsia"/>
          <w:sz w:val="36"/>
          <w:szCs w:val="36"/>
        </w:rPr>
      </w:pPr>
      <w:r>
        <w:rPr>
          <w:rFonts w:hint="eastAsia"/>
        </w:rPr>
        <w:t xml:space="preserve"> </w:t>
      </w:r>
    </w:p>
    <w:p>
      <w:pPr>
        <w:tabs>
          <w:tab w:val="left" w:pos="377"/>
        </w:tabs>
        <w:adjustRightInd w:val="0"/>
        <w:snapToGrid w:val="0"/>
        <w:spacing w:before="120" w:beforeLines="50"/>
        <w:rPr>
          <w:rFonts w:ascii="黑体" w:eastAsia="黑体" w:hAnsi="宋体" w:hint="eastAsia"/>
          <w:sz w:val="36"/>
          <w:szCs w:val="36"/>
        </w:rPr>
      </w:pPr>
    </w:p>
    <w:p>
      <w:pPr>
        <w:tabs>
          <w:tab w:val="left" w:pos="377"/>
        </w:tabs>
        <w:adjustRightInd w:val="0"/>
        <w:snapToGrid w:val="0"/>
        <w:spacing w:before="120" w:beforeLines="50"/>
        <w:jc w:val="center"/>
        <w:rPr>
          <w:rFonts w:ascii="黑体" w:eastAsia="黑体" w:hAnsi="宋体" w:hint="eastAsia"/>
          <w:sz w:val="36"/>
          <w:szCs w:val="36"/>
        </w:rPr>
      </w:pPr>
    </w:p>
    <w:p>
      <w:pPr>
        <w:tabs>
          <w:tab w:val="left" w:pos="377"/>
        </w:tabs>
        <w:adjustRightInd w:val="0"/>
        <w:snapToGrid w:val="0"/>
        <w:spacing w:before="120" w:beforeLines="50"/>
        <w:jc w:val="center"/>
        <w:rPr>
          <w:rFonts w:ascii="黑体" w:eastAsia="黑体" w:hAnsi="宋体" w:hint="eastAsia"/>
          <w:sz w:val="72"/>
          <w:szCs w:val="72"/>
        </w:rPr>
      </w:pPr>
      <w:r>
        <w:rPr>
          <w:rFonts w:ascii="黑体" w:eastAsia="黑体" w:hAnsi="宋体" w:hint="eastAsia"/>
          <w:sz w:val="72"/>
          <w:szCs w:val="72"/>
        </w:rPr>
        <w:t>毕 业 设 计 论 文</w:t>
      </w: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ind w:firstLine="720"/>
        <w:rPr>
          <w:rFonts w:ascii="黑体" w:eastAsia="黑体" w:hAnsi="宋体" w:hint="eastAsia"/>
          <w:szCs w:val="28"/>
        </w:rPr>
      </w:pPr>
    </w:p>
    <w:p>
      <w:pPr>
        <w:tabs>
          <w:tab w:val="left" w:pos="377"/>
        </w:tabs>
        <w:adjustRightInd w:val="0"/>
        <w:snapToGrid w:val="0"/>
        <w:spacing w:before="120" w:beforeLines="50"/>
        <w:jc w:val="center"/>
        <w:rPr>
          <w:rFonts w:ascii="黑体" w:eastAsia="黑体" w:hAnsi="宋体" w:hint="eastAsia"/>
          <w:sz w:val="32"/>
          <w:szCs w:val="32"/>
          <w:u w:val="single"/>
        </w:rPr>
      </w:pPr>
      <w:r>
        <w:rPr>
          <w:rFonts w:ascii="黑体" w:eastAsia="黑体" w:hAnsi="宋体" w:hint="eastAsia"/>
          <w:sz w:val="32"/>
          <w:szCs w:val="32"/>
        </w:rPr>
        <w:t>题目：</w:t>
      </w:r>
      <w:r>
        <w:rPr>
          <w:rFonts w:ascii="黑体" w:eastAsia="黑体" w:hAnsi="宋体" w:hint="eastAsia"/>
          <w:sz w:val="32"/>
          <w:szCs w:val="32"/>
          <w:u w:val="single"/>
        </w:rPr>
        <w:t>轨道车辆制动防滑系统的特点及发展趋势</w:t>
      </w:r>
    </w:p>
    <w:p>
      <w:pPr>
        <w:tabs>
          <w:tab w:val="left" w:pos="377"/>
        </w:tabs>
        <w:adjustRightInd w:val="0"/>
        <w:snapToGrid w:val="0"/>
        <w:spacing w:before="120" w:beforeLines="50"/>
        <w:ind w:firstLine="2240" w:firstLineChars="700"/>
        <w:jc w:val="both"/>
        <w:rPr>
          <w:rFonts w:ascii="黑体" w:eastAsia="黑体" w:hAnsi="宋体" w:hint="eastAsia"/>
          <w:sz w:val="32"/>
          <w:szCs w:val="32"/>
          <w:u w:val="single"/>
        </w:rPr>
      </w:pPr>
      <w:r>
        <w:rPr>
          <w:rFonts w:ascii="黑体" w:eastAsia="黑体" w:hAnsi="宋体" w:hint="eastAsia"/>
          <w:sz w:val="32"/>
          <w:szCs w:val="32"/>
          <w:u w:val="single"/>
        </w:rPr>
        <w:t>---以青岛地铁3号线为例</w:t>
      </w:r>
      <w:r>
        <w:rPr>
          <w:rFonts w:ascii="黑体" w:eastAsia="黑体" w:hAnsi="宋体" w:hint="eastAsia"/>
          <w:sz w:val="32"/>
          <w:szCs w:val="32"/>
          <w:u w:val="single"/>
          <w:lang w:val="en-US" w:eastAsia="zh-CN"/>
        </w:rPr>
        <w:t xml:space="preserve">           </w:t>
      </w:r>
      <w:r>
        <w:rPr>
          <w:rFonts w:ascii="黑体" w:eastAsia="黑体" w:hAnsi="宋体" w:hint="eastAsia"/>
          <w:sz w:val="32"/>
          <w:szCs w:val="32"/>
          <w:u w:val="single"/>
        </w:rPr>
        <w:t xml:space="preserve"> </w:t>
      </w:r>
    </w:p>
    <w:p>
      <w:pPr>
        <w:tabs>
          <w:tab w:val="left" w:pos="377"/>
        </w:tabs>
        <w:adjustRightInd w:val="0"/>
        <w:snapToGrid w:val="0"/>
        <w:spacing w:before="120" w:beforeLines="50"/>
        <w:ind w:firstLine="1280" w:firstLineChars="400"/>
        <w:rPr>
          <w:rFonts w:ascii="黑体" w:eastAsia="黑体" w:hAnsi="宋体" w:hint="eastAsia"/>
          <w:sz w:val="32"/>
          <w:szCs w:val="32"/>
          <w:u w:val="single"/>
        </w:rPr>
      </w:pPr>
      <w:r>
        <w:rPr>
          <w:rFonts w:ascii="黑体" w:eastAsia="黑体" w:hAnsi="宋体" w:hint="eastAsia"/>
          <w:sz w:val="32"/>
          <w:szCs w:val="32"/>
        </w:rPr>
        <w:t xml:space="preserve">              </w:t>
      </w:r>
    </w:p>
    <w:p>
      <w:pPr>
        <w:tabs>
          <w:tab w:val="left" w:pos="377"/>
        </w:tabs>
        <w:adjustRightInd w:val="0"/>
        <w:snapToGrid w:val="0"/>
        <w:spacing w:before="120" w:beforeLines="50"/>
        <w:jc w:val="center"/>
        <w:sectPr>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cols w:space="708"/>
          <w:docGrid w:linePitch="326" w:charSpace="-2048"/>
        </w:sectPr>
      </w:pPr>
    </w:p>
    <w:p>
      <w:pPr>
        <w:pStyle w:val="Heading1"/>
        <w:tabs>
          <w:tab w:val="left" w:pos="377"/>
        </w:tabs>
        <w:adjustRightInd w:val="0"/>
        <w:snapToGrid w:val="0"/>
        <w:spacing w:before="120" w:beforeLines="50"/>
        <w:jc w:val="center"/>
        <w:rPr>
          <w:rFonts w:ascii="Times New Roman" w:hint="eastAsia"/>
        </w:rPr>
      </w:pPr>
      <w:bookmarkStart w:id="0" w:name="_Toc532928291"/>
      <w:r>
        <w:rPr>
          <w:rFonts w:ascii="Times New Roman" w:hint="eastAsia"/>
        </w:rPr>
        <w:t>摘    要</w:t>
      </w:r>
      <w:bookmarkEnd w:id="0"/>
    </w:p>
    <w:p>
      <w:pPr>
        <w:tabs>
          <w:tab w:val="left" w:pos="377"/>
        </w:tabs>
        <w:adjustRightInd w:val="0"/>
        <w:snapToGrid w:val="0"/>
        <w:spacing w:before="120" w:beforeLines="50" w:line="360" w:lineRule="auto"/>
        <w:ind w:firstLine="480" w:firstLineChars="200"/>
        <w:jc w:val="left"/>
        <w:rPr>
          <w:rFonts w:ascii="宋体" w:hAnsi="宋体" w:cs="宋体" w:hint="eastAsia"/>
          <w:lang w:bidi="ar"/>
        </w:rPr>
      </w:pPr>
      <w:r>
        <w:rPr>
          <w:rFonts w:ascii="宋体" w:hAnsi="宋体" w:cs="宋体"/>
          <w:lang w:bidi="ar"/>
        </w:rPr>
        <w:t>列车制动系统作为车辆系统中的基本组成部分，其基本制动由电制动、液压制动及磁轨制动实现，通过各种形式组合使用以实现紧急制动、常用制动、停放制动、安全制动等。本论文首先进行计算分析确定盘形制动器的参数，主要包括制动盘和盘毂的相关数据。通过分析盘形制动器的工作原理，对制动盘、制动钳和制动块等零部件进行静力分析。根据分析结果，为盘形制动器的设计提供理论依据，对部件结构进行合</w:t>
      </w:r>
      <w:r>
        <w:rPr>
          <w:rFonts w:ascii="宋体" w:hAnsi="宋体" w:cs="宋体" w:hint="eastAsia"/>
          <w:lang w:bidi="ar"/>
        </w:rPr>
        <w:t>理的优化。分析</w:t>
      </w:r>
      <w:r>
        <w:rPr>
          <w:rFonts w:hint="eastAsia"/>
          <w:szCs w:val="30"/>
        </w:rPr>
        <w:t>制动防滑系统的硬件组成和工作原理。对影响制动系统安全工作的要素进行分析，诸如人的因素，环境因素，设备因素。对制动系统常见故障进行分析，</w:t>
      </w:r>
      <w:r>
        <w:rPr>
          <w:rFonts w:hint="eastAsia"/>
          <w:bCs/>
        </w:rPr>
        <w:t>介绍轨道车辆制动防滑系统的发展趋势。</w:t>
      </w:r>
    </w:p>
    <w:p>
      <w:pPr>
        <w:tabs>
          <w:tab w:val="left" w:pos="377"/>
        </w:tabs>
        <w:adjustRightInd w:val="0"/>
        <w:snapToGrid w:val="0"/>
        <w:spacing w:before="120" w:beforeLines="50" w:line="360" w:lineRule="auto"/>
        <w:jc w:val="left"/>
        <w:rPr>
          <w:rFonts w:ascii="宋体" w:hAnsi="宋体" w:cs="宋体" w:hint="eastAsia"/>
          <w:lang w:bidi="ar"/>
        </w:rPr>
      </w:pPr>
    </w:p>
    <w:p>
      <w:pPr>
        <w:tabs>
          <w:tab w:val="left" w:pos="377"/>
        </w:tabs>
        <w:adjustRightInd w:val="0"/>
        <w:snapToGrid w:val="0"/>
        <w:spacing w:before="120" w:beforeLines="50" w:line="360" w:lineRule="auto"/>
        <w:jc w:val="left"/>
        <w:rPr>
          <w:rFonts w:ascii="黑体" w:eastAsia="黑体" w:hAnsi="黑体" w:cs="黑体" w:hint="eastAsia"/>
          <w:b/>
          <w:bCs/>
          <w:lang w:bidi="ar"/>
        </w:rPr>
        <w:sectPr>
          <w:headerReference w:type="even" r:id="rId4"/>
          <w:headerReference w:type="default" r:id="rId5"/>
          <w:footerReference w:type="even" r:id="rId6"/>
          <w:footerReference w:type="default" r:id="rId7"/>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pgNumType w:fmt="upperRoman" w:start="1"/>
          <w:cols w:space="708"/>
          <w:docGrid w:linePitch="326" w:charSpace="-2048"/>
        </w:sectPr>
      </w:pPr>
      <w:r>
        <w:rPr>
          <w:rFonts w:ascii="黑体" w:eastAsia="黑体" w:hAnsi="黑体" w:cs="黑体" w:hint="eastAsia"/>
          <w:b/>
          <w:bCs/>
          <w:lang w:bidi="ar"/>
        </w:rPr>
        <w:t>关键字：列车制动；硬件组成；制动系统；常见故障</w:t>
      </w:r>
    </w:p>
    <w:p>
      <w:pPr>
        <w:tabs>
          <w:tab w:val="left" w:pos="377"/>
        </w:tabs>
        <w:adjustRightInd w:val="0"/>
        <w:snapToGrid w:val="0"/>
        <w:spacing w:before="120" w:beforeLines="50"/>
        <w:jc w:val="center"/>
        <w:rPr>
          <w:rFonts w:hint="eastAsia"/>
          <w:b/>
          <w:sz w:val="30"/>
          <w:szCs w:val="30"/>
        </w:rPr>
      </w:pPr>
      <w:r>
        <w:rPr>
          <w:rFonts w:hint="eastAsia"/>
          <w:b/>
          <w:sz w:val="30"/>
          <w:szCs w:val="30"/>
        </w:rPr>
        <w:t>目    录</w:t>
      </w:r>
    </w:p>
    <w:p>
      <w:pPr>
        <w:pStyle w:val="TOC1"/>
        <w:tabs>
          <w:tab w:val="right" w:leader="dot" w:pos="9060"/>
        </w:tabs>
        <w:rPr>
          <w:kern w:val="2"/>
          <w:sz w:val="21"/>
        </w:rPr>
      </w:pPr>
      <w:r>
        <w:fldChar w:fldCharType="begin"/>
      </w:r>
      <w:r>
        <w:instrText xml:space="preserve"> </w:instrText>
      </w:r>
      <w:r>
        <w:rPr>
          <w:rFonts w:hint="eastAsia"/>
        </w:rPr>
        <w:instrText>TOC \o "1-3" \h \z \u</w:instrText>
      </w:r>
      <w:r>
        <w:instrText xml:space="preserve"> </w:instrText>
      </w:r>
      <w:r>
        <w:fldChar w:fldCharType="separate"/>
      </w:r>
      <w:hyperlink w:anchor="_Toc532928291" w:history="1">
        <w:r>
          <w:rPr>
            <w:rStyle w:val="Hyperlink"/>
            <w:rFonts w:hint="eastAsia"/>
          </w:rPr>
          <w:t>摘</w:t>
        </w:r>
        <w:r>
          <w:rPr>
            <w:rStyle w:val="Hyperlink"/>
          </w:rPr>
          <w:t xml:space="preserve">    </w:t>
        </w:r>
        <w:r>
          <w:rPr>
            <w:rStyle w:val="Hyperlink"/>
            <w:rFonts w:hint="eastAsia"/>
          </w:rPr>
          <w:t>要</w:t>
        </w:r>
        <w:r>
          <w:tab/>
        </w:r>
        <w:r>
          <w:fldChar w:fldCharType="begin"/>
        </w:r>
        <w:r>
          <w:instrText xml:space="preserve"> PAGEREF _Toc532928291 \h </w:instrText>
        </w:r>
        <w:r>
          <w:fldChar w:fldCharType="separate"/>
        </w:r>
        <w:r>
          <w:t>II</w:t>
        </w:r>
        <w:r>
          <w:fldChar w:fldCharType="end"/>
        </w:r>
      </w:hyperlink>
    </w:p>
    <w:p>
      <w:pPr>
        <w:pStyle w:val="TOC1"/>
        <w:tabs>
          <w:tab w:val="right" w:leader="dot" w:pos="9060"/>
        </w:tabs>
        <w:rPr>
          <w:kern w:val="2"/>
          <w:sz w:val="21"/>
        </w:rPr>
      </w:pPr>
      <w:hyperlink w:anchor="_Toc532928292" w:history="1">
        <w:r>
          <w:rPr>
            <w:rStyle w:val="Hyperlink"/>
            <w:rFonts w:hint="eastAsia"/>
          </w:rPr>
          <w:t>引</w:t>
        </w:r>
        <w:r>
          <w:rPr>
            <w:rStyle w:val="Hyperlink"/>
          </w:rPr>
          <w:t xml:space="preserve"> </w:t>
        </w:r>
        <w:r>
          <w:rPr>
            <w:rStyle w:val="Hyperlink"/>
            <w:rFonts w:hint="eastAsia"/>
          </w:rPr>
          <w:t xml:space="preserve">  </w:t>
        </w:r>
        <w:r>
          <w:rPr>
            <w:rStyle w:val="Hyperlink"/>
          </w:rPr>
          <w:t xml:space="preserve"> </w:t>
        </w:r>
        <w:r>
          <w:rPr>
            <w:rStyle w:val="Hyperlink"/>
            <w:rFonts w:hint="eastAsia"/>
          </w:rPr>
          <w:t>言</w:t>
        </w:r>
        <w:r>
          <w:tab/>
        </w:r>
        <w:r>
          <w:fldChar w:fldCharType="begin"/>
        </w:r>
        <w:r>
          <w:instrText xml:space="preserve"> PAGEREF _Toc532928292 \h </w:instrText>
        </w:r>
        <w:r>
          <w:fldChar w:fldCharType="separate"/>
        </w:r>
        <w:r>
          <w:t>1</w:t>
        </w:r>
        <w:r>
          <w:fldChar w:fldCharType="end"/>
        </w:r>
      </w:hyperlink>
    </w:p>
    <w:p>
      <w:pPr>
        <w:pStyle w:val="TOC1"/>
        <w:tabs>
          <w:tab w:val="right" w:leader="dot" w:pos="9060"/>
        </w:tabs>
        <w:rPr>
          <w:kern w:val="2"/>
          <w:sz w:val="21"/>
        </w:rPr>
      </w:pPr>
      <w:hyperlink w:anchor="_Toc532928293" w:history="1">
        <w:r>
          <w:rPr>
            <w:rStyle w:val="Hyperlink"/>
            <w:rFonts w:hint="eastAsia"/>
          </w:rPr>
          <w:t>第一章</w:t>
        </w:r>
        <w:r>
          <w:rPr>
            <w:rStyle w:val="Hyperlink"/>
          </w:rPr>
          <w:t xml:space="preserve"> </w:t>
        </w:r>
        <w:r>
          <w:rPr>
            <w:rStyle w:val="Hyperlink"/>
            <w:rFonts w:hint="eastAsia"/>
          </w:rPr>
          <w:t>轨道车辆制动系统的含义</w:t>
        </w:r>
        <w:r>
          <w:tab/>
        </w:r>
        <w:r>
          <w:fldChar w:fldCharType="begin"/>
        </w:r>
        <w:r>
          <w:instrText xml:space="preserve"> PAGEREF _Toc532928293 \h </w:instrText>
        </w:r>
        <w:r>
          <w:fldChar w:fldCharType="separate"/>
        </w:r>
        <w:r>
          <w:t>2</w:t>
        </w:r>
        <w:r>
          <w:fldChar w:fldCharType="end"/>
        </w:r>
      </w:hyperlink>
    </w:p>
    <w:p>
      <w:pPr>
        <w:pStyle w:val="TOC2"/>
        <w:tabs>
          <w:tab w:val="right" w:leader="dot" w:pos="9060"/>
        </w:tabs>
        <w:ind w:left="480"/>
        <w:rPr>
          <w:kern w:val="2"/>
          <w:sz w:val="21"/>
        </w:rPr>
      </w:pPr>
      <w:hyperlink w:anchor="_Toc532928294" w:history="1">
        <w:r>
          <w:rPr>
            <w:rStyle w:val="Hyperlink"/>
          </w:rPr>
          <w:t>1.1</w:t>
        </w:r>
        <w:r>
          <w:rPr>
            <w:rStyle w:val="Hyperlink"/>
            <w:rFonts w:hint="eastAsia"/>
          </w:rPr>
          <w:t xml:space="preserve"> 列车制动系统</w:t>
        </w:r>
        <w:r>
          <w:tab/>
        </w:r>
        <w:r>
          <w:fldChar w:fldCharType="begin"/>
        </w:r>
        <w:r>
          <w:instrText xml:space="preserve"> PAGEREF _Toc532928294 \h </w:instrText>
        </w:r>
        <w:r>
          <w:fldChar w:fldCharType="separate"/>
        </w:r>
        <w:r>
          <w:t>2</w:t>
        </w:r>
        <w:r>
          <w:fldChar w:fldCharType="end"/>
        </w:r>
      </w:hyperlink>
    </w:p>
    <w:p>
      <w:pPr>
        <w:pStyle w:val="TOC2"/>
        <w:tabs>
          <w:tab w:val="right" w:leader="dot" w:pos="9060"/>
        </w:tabs>
        <w:ind w:left="480"/>
        <w:rPr>
          <w:kern w:val="2"/>
          <w:sz w:val="21"/>
        </w:rPr>
      </w:pPr>
      <w:hyperlink w:anchor="_Toc532928295" w:history="1">
        <w:r>
          <w:rPr>
            <w:rStyle w:val="Hyperlink"/>
          </w:rPr>
          <w:t>1.2</w:t>
        </w:r>
        <w:r>
          <w:rPr>
            <w:rStyle w:val="Hyperlink"/>
            <w:rFonts w:hint="eastAsia"/>
          </w:rPr>
          <w:t xml:space="preserve"> 城轨车辆制动装置的特点和要求</w:t>
        </w:r>
        <w:r>
          <w:tab/>
        </w:r>
        <w:r>
          <w:fldChar w:fldCharType="begin"/>
        </w:r>
        <w:r>
          <w:instrText xml:space="preserve"> PAGEREF _Toc532928295 \h </w:instrText>
        </w:r>
        <w:r>
          <w:fldChar w:fldCharType="separate"/>
        </w:r>
        <w:r>
          <w:t>4</w:t>
        </w:r>
        <w:r>
          <w:fldChar w:fldCharType="end"/>
        </w:r>
      </w:hyperlink>
    </w:p>
    <w:p>
      <w:pPr>
        <w:pStyle w:val="TOC1"/>
        <w:tabs>
          <w:tab w:val="right" w:leader="dot" w:pos="9060"/>
        </w:tabs>
        <w:rPr>
          <w:kern w:val="2"/>
          <w:sz w:val="21"/>
        </w:rPr>
      </w:pPr>
      <w:hyperlink w:anchor="_Toc532928296" w:history="1">
        <w:r>
          <w:rPr>
            <w:rStyle w:val="Hyperlink"/>
            <w:rFonts w:hint="eastAsia"/>
          </w:rPr>
          <w:t>第二章</w:t>
        </w:r>
        <w:r>
          <w:rPr>
            <w:rStyle w:val="Hyperlink"/>
          </w:rPr>
          <w:t xml:space="preserve"> </w:t>
        </w:r>
        <w:r>
          <w:rPr>
            <w:rStyle w:val="Hyperlink"/>
            <w:rFonts w:hint="eastAsia"/>
          </w:rPr>
          <w:t>制动防滑系统的硬件组成和工作原理</w:t>
        </w:r>
        <w:r>
          <w:tab/>
        </w:r>
        <w:r>
          <w:fldChar w:fldCharType="begin"/>
        </w:r>
        <w:r>
          <w:instrText xml:space="preserve"> PAGEREF _Toc532928296 \h </w:instrText>
        </w:r>
        <w:r>
          <w:fldChar w:fldCharType="separate"/>
        </w:r>
        <w:r>
          <w:t>5</w:t>
        </w:r>
        <w:r>
          <w:fldChar w:fldCharType="end"/>
        </w:r>
      </w:hyperlink>
    </w:p>
    <w:p>
      <w:pPr>
        <w:pStyle w:val="TOC2"/>
        <w:tabs>
          <w:tab w:val="right" w:leader="dot" w:pos="9060"/>
        </w:tabs>
        <w:ind w:left="480"/>
        <w:rPr>
          <w:kern w:val="2"/>
          <w:sz w:val="21"/>
        </w:rPr>
      </w:pPr>
      <w:hyperlink w:anchor="_Toc532928297" w:history="1">
        <w:r>
          <w:rPr>
            <w:rStyle w:val="Hyperlink"/>
          </w:rPr>
          <w:t xml:space="preserve">2.1 </w:t>
        </w:r>
        <w:r>
          <w:rPr>
            <w:rStyle w:val="Hyperlink"/>
            <w:rFonts w:hint="eastAsia"/>
          </w:rPr>
          <w:t>摩擦制动</w:t>
        </w:r>
        <w:r>
          <w:tab/>
        </w:r>
        <w:r>
          <w:fldChar w:fldCharType="begin"/>
        </w:r>
        <w:r>
          <w:instrText xml:space="preserve"> PAGEREF _Toc532928297 \h </w:instrText>
        </w:r>
        <w:r>
          <w:fldChar w:fldCharType="separate"/>
        </w:r>
        <w:r>
          <w:t>5</w:t>
        </w:r>
        <w:r>
          <w:fldChar w:fldCharType="end"/>
        </w:r>
      </w:hyperlink>
    </w:p>
    <w:p>
      <w:pPr>
        <w:pStyle w:val="TOC2"/>
        <w:tabs>
          <w:tab w:val="right" w:leader="dot" w:pos="9060"/>
        </w:tabs>
        <w:ind w:left="480"/>
        <w:rPr>
          <w:kern w:val="2"/>
          <w:sz w:val="21"/>
        </w:rPr>
      </w:pPr>
      <w:hyperlink w:anchor="_Toc532928298" w:history="1">
        <w:r>
          <w:rPr>
            <w:rStyle w:val="Hyperlink"/>
          </w:rPr>
          <w:t xml:space="preserve">2.2 </w:t>
        </w:r>
        <w:r>
          <w:rPr>
            <w:rStyle w:val="Hyperlink"/>
            <w:rFonts w:hint="eastAsia"/>
          </w:rPr>
          <w:t>单元制动器的概述</w:t>
        </w:r>
        <w:r>
          <w:tab/>
        </w:r>
        <w:r>
          <w:fldChar w:fldCharType="begin"/>
        </w:r>
        <w:r>
          <w:instrText xml:space="preserve"> PAGEREF _Toc532928298 \h </w:instrText>
        </w:r>
        <w:r>
          <w:fldChar w:fldCharType="separate"/>
        </w:r>
        <w:r>
          <w:t>6</w:t>
        </w:r>
        <w:r>
          <w:fldChar w:fldCharType="end"/>
        </w:r>
      </w:hyperlink>
    </w:p>
    <w:p>
      <w:pPr>
        <w:pStyle w:val="TOC2"/>
        <w:tabs>
          <w:tab w:val="right" w:leader="dot" w:pos="9060"/>
        </w:tabs>
        <w:ind w:left="480"/>
        <w:rPr>
          <w:kern w:val="2"/>
          <w:sz w:val="21"/>
        </w:rPr>
      </w:pPr>
      <w:hyperlink w:anchor="_Toc532928299" w:history="1">
        <w:r>
          <w:rPr>
            <w:rStyle w:val="Hyperlink"/>
            <w:rFonts w:hAnsi="黑体" w:cs="黑体"/>
          </w:rPr>
          <w:t xml:space="preserve">2.3 </w:t>
        </w:r>
        <w:r>
          <w:rPr>
            <w:rStyle w:val="Hyperlink"/>
            <w:rFonts w:hAnsi="黑体" w:cs="黑体" w:hint="eastAsia"/>
          </w:rPr>
          <w:t>制动防滑系统的工作原理</w:t>
        </w:r>
        <w:r>
          <w:tab/>
        </w:r>
        <w:r>
          <w:fldChar w:fldCharType="begin"/>
        </w:r>
        <w:r>
          <w:instrText xml:space="preserve"> PAGEREF _Toc532928299 \h </w:instrText>
        </w:r>
        <w:r>
          <w:fldChar w:fldCharType="separate"/>
        </w:r>
        <w:r>
          <w:t>6</w:t>
        </w:r>
        <w:r>
          <w:fldChar w:fldCharType="end"/>
        </w:r>
      </w:hyperlink>
    </w:p>
    <w:p>
      <w:pPr>
        <w:pStyle w:val="TOC1"/>
        <w:tabs>
          <w:tab w:val="right" w:leader="dot" w:pos="9060"/>
        </w:tabs>
        <w:rPr>
          <w:kern w:val="2"/>
          <w:sz w:val="21"/>
        </w:rPr>
      </w:pPr>
      <w:hyperlink w:anchor="_Toc532928300" w:history="1">
        <w:r>
          <w:rPr>
            <w:rStyle w:val="Hyperlink"/>
            <w:rFonts w:hint="eastAsia"/>
          </w:rPr>
          <w:t>第三章</w:t>
        </w:r>
        <w:r>
          <w:rPr>
            <w:rStyle w:val="Hyperlink"/>
          </w:rPr>
          <w:t xml:space="preserve">  </w:t>
        </w:r>
        <w:r>
          <w:rPr>
            <w:rStyle w:val="Hyperlink"/>
            <w:rFonts w:hint="eastAsia"/>
          </w:rPr>
          <w:t>对影响制动系统安全工作的要素进行分析</w:t>
        </w:r>
        <w:r>
          <w:tab/>
        </w:r>
        <w:r>
          <w:fldChar w:fldCharType="begin"/>
        </w:r>
        <w:r>
          <w:instrText xml:space="preserve"> PAGEREF _Toc532928300 \h </w:instrText>
        </w:r>
        <w:r>
          <w:fldChar w:fldCharType="separate"/>
        </w:r>
        <w:r>
          <w:t>8</w:t>
        </w:r>
        <w:r>
          <w:fldChar w:fldCharType="end"/>
        </w:r>
      </w:hyperlink>
    </w:p>
    <w:p>
      <w:pPr>
        <w:pStyle w:val="TOC2"/>
        <w:tabs>
          <w:tab w:val="right" w:leader="dot" w:pos="9060"/>
        </w:tabs>
        <w:ind w:left="480"/>
        <w:rPr>
          <w:kern w:val="2"/>
          <w:sz w:val="21"/>
        </w:rPr>
      </w:pPr>
      <w:hyperlink w:anchor="_Toc532928301" w:history="1">
        <w:r>
          <w:rPr>
            <w:rStyle w:val="Hyperlink"/>
            <w:rFonts w:hAnsi="黑体" w:cs="黑体"/>
          </w:rPr>
          <w:t xml:space="preserve">3.1 </w:t>
        </w:r>
        <w:r>
          <w:rPr>
            <w:rStyle w:val="Hyperlink"/>
            <w:rFonts w:hAnsi="黑体" w:cs="黑体" w:hint="eastAsia"/>
          </w:rPr>
          <w:t>人的因素</w:t>
        </w:r>
        <w:r>
          <w:tab/>
        </w:r>
        <w:r>
          <w:fldChar w:fldCharType="begin"/>
        </w:r>
        <w:r>
          <w:instrText xml:space="preserve"> PAGEREF _Toc532928301 \h </w:instrText>
        </w:r>
        <w:r>
          <w:fldChar w:fldCharType="separate"/>
        </w:r>
        <w:r>
          <w:t>8</w:t>
        </w:r>
        <w:r>
          <w:fldChar w:fldCharType="end"/>
        </w:r>
      </w:hyperlink>
    </w:p>
    <w:p>
      <w:pPr>
        <w:pStyle w:val="TOC2"/>
        <w:tabs>
          <w:tab w:val="right" w:leader="dot" w:pos="9060"/>
        </w:tabs>
        <w:ind w:left="480"/>
        <w:rPr>
          <w:kern w:val="2"/>
          <w:sz w:val="21"/>
        </w:rPr>
      </w:pPr>
      <w:hyperlink w:anchor="_Toc532928302" w:history="1">
        <w:r>
          <w:rPr>
            <w:rStyle w:val="Hyperlink"/>
            <w:rFonts w:hAnsi="黑体" w:cs="黑体"/>
          </w:rPr>
          <w:t xml:space="preserve">3.2 </w:t>
        </w:r>
        <w:r>
          <w:rPr>
            <w:rStyle w:val="Hyperlink"/>
            <w:rFonts w:hAnsi="黑体" w:cs="黑体" w:hint="eastAsia"/>
          </w:rPr>
          <w:t>设备因素</w:t>
        </w:r>
        <w:r>
          <w:tab/>
        </w:r>
        <w:r>
          <w:fldChar w:fldCharType="begin"/>
        </w:r>
        <w:r>
          <w:instrText xml:space="preserve"> PAGEREF _Toc532928302 \h </w:instrText>
        </w:r>
        <w:r>
          <w:fldChar w:fldCharType="separate"/>
        </w:r>
        <w:r>
          <w:t>8</w:t>
        </w:r>
        <w:r>
          <w:fldChar w:fldCharType="end"/>
        </w:r>
      </w:hyperlink>
    </w:p>
    <w:p>
      <w:pPr>
        <w:pStyle w:val="TOC2"/>
        <w:tabs>
          <w:tab w:val="right" w:leader="dot" w:pos="9060"/>
        </w:tabs>
        <w:ind w:left="480"/>
        <w:rPr>
          <w:kern w:val="2"/>
          <w:sz w:val="21"/>
        </w:rPr>
      </w:pPr>
      <w:hyperlink w:anchor="_Toc532928303" w:history="1">
        <w:r>
          <w:rPr>
            <w:rStyle w:val="Hyperlink"/>
            <w:rFonts w:hAnsi="黑体" w:cs="黑体"/>
          </w:rPr>
          <w:t xml:space="preserve">3.3 </w:t>
        </w:r>
        <w:r>
          <w:rPr>
            <w:rStyle w:val="Hyperlink"/>
            <w:rFonts w:hAnsi="黑体" w:cs="黑体" w:hint="eastAsia"/>
          </w:rPr>
          <w:t>环境因素</w:t>
        </w:r>
        <w:r>
          <w:tab/>
        </w:r>
        <w:r>
          <w:fldChar w:fldCharType="begin"/>
        </w:r>
        <w:r>
          <w:instrText xml:space="preserve"> PAGEREF _Toc532928303 \h </w:instrText>
        </w:r>
        <w:r>
          <w:fldChar w:fldCharType="separate"/>
        </w:r>
        <w:r>
          <w:t>9</w:t>
        </w:r>
        <w:r>
          <w:fldChar w:fldCharType="end"/>
        </w:r>
      </w:hyperlink>
    </w:p>
    <w:p>
      <w:pPr>
        <w:pStyle w:val="TOC1"/>
        <w:tabs>
          <w:tab w:val="right" w:leader="dot" w:pos="9060"/>
        </w:tabs>
        <w:rPr>
          <w:kern w:val="2"/>
          <w:sz w:val="21"/>
        </w:rPr>
      </w:pPr>
      <w:hyperlink w:anchor="_Toc532928304" w:history="1">
        <w:r>
          <w:rPr>
            <w:rStyle w:val="Hyperlink"/>
            <w:rFonts w:hint="eastAsia"/>
          </w:rPr>
          <w:t>第四章</w:t>
        </w:r>
        <w:r>
          <w:rPr>
            <w:rStyle w:val="Hyperlink"/>
          </w:rPr>
          <w:t xml:space="preserve"> </w:t>
        </w:r>
        <w:r>
          <w:rPr>
            <w:rStyle w:val="Hyperlink"/>
            <w:rFonts w:hint="eastAsia"/>
          </w:rPr>
          <w:t>制动系统常见故障分析</w:t>
        </w:r>
        <w:r>
          <w:tab/>
        </w:r>
        <w:r>
          <w:fldChar w:fldCharType="begin"/>
        </w:r>
        <w:r>
          <w:instrText xml:space="preserve"> PAGEREF _Toc532928304 \h </w:instrText>
        </w:r>
        <w:r>
          <w:fldChar w:fldCharType="separate"/>
        </w:r>
        <w:r>
          <w:t>10</w:t>
        </w:r>
        <w:r>
          <w:fldChar w:fldCharType="end"/>
        </w:r>
      </w:hyperlink>
    </w:p>
    <w:p>
      <w:pPr>
        <w:pStyle w:val="TOC2"/>
        <w:tabs>
          <w:tab w:val="right" w:leader="dot" w:pos="9060"/>
        </w:tabs>
        <w:ind w:left="480"/>
        <w:rPr>
          <w:kern w:val="2"/>
          <w:sz w:val="21"/>
        </w:rPr>
      </w:pPr>
      <w:hyperlink w:anchor="_Toc532928305" w:history="1">
        <w:r>
          <w:rPr>
            <w:rStyle w:val="Hyperlink"/>
            <w:rFonts w:hAnsi="黑体" w:cs="黑体"/>
          </w:rPr>
          <w:t>4.1 EP2002</w:t>
        </w:r>
        <w:r>
          <w:rPr>
            <w:rStyle w:val="Hyperlink"/>
            <w:rFonts w:hAnsi="黑体" w:cs="黑体" w:hint="eastAsia"/>
          </w:rPr>
          <w:t>制动系统常见故障</w:t>
        </w:r>
        <w:r>
          <w:tab/>
        </w:r>
        <w:r>
          <w:fldChar w:fldCharType="begin"/>
        </w:r>
        <w:r>
          <w:instrText xml:space="preserve"> PAGEREF _Toc532928305 \h </w:instrText>
        </w:r>
        <w:r>
          <w:fldChar w:fldCharType="separate"/>
        </w:r>
        <w:r>
          <w:t>10</w:t>
        </w:r>
        <w:r>
          <w:fldChar w:fldCharType="end"/>
        </w:r>
      </w:hyperlink>
    </w:p>
    <w:p>
      <w:pPr>
        <w:pStyle w:val="TOC1"/>
        <w:tabs>
          <w:tab w:val="right" w:leader="dot" w:pos="9060"/>
        </w:tabs>
        <w:rPr>
          <w:kern w:val="2"/>
          <w:sz w:val="21"/>
        </w:rPr>
      </w:pPr>
      <w:hyperlink w:anchor="_Toc532928306" w:history="1">
        <w:r>
          <w:rPr>
            <w:rStyle w:val="Hyperlink"/>
            <w:rFonts w:hint="eastAsia"/>
          </w:rPr>
          <w:t>第五章</w:t>
        </w:r>
        <w:r>
          <w:rPr>
            <w:rStyle w:val="Hyperlink"/>
          </w:rPr>
          <w:t xml:space="preserve"> </w:t>
        </w:r>
        <w:r>
          <w:rPr>
            <w:rStyle w:val="Hyperlink"/>
            <w:rFonts w:hint="eastAsia"/>
          </w:rPr>
          <w:t>防滑系统的重要性和设计要点</w:t>
        </w:r>
        <w:r>
          <w:tab/>
        </w:r>
        <w:r>
          <w:fldChar w:fldCharType="begin"/>
        </w:r>
        <w:r>
          <w:instrText xml:space="preserve"> PAGEREF _Toc532928306 \h </w:instrText>
        </w:r>
        <w:r>
          <w:fldChar w:fldCharType="separate"/>
        </w:r>
        <w:r>
          <w:t>12</w:t>
        </w:r>
        <w:r>
          <w:fldChar w:fldCharType="end"/>
        </w:r>
      </w:hyperlink>
    </w:p>
    <w:p>
      <w:pPr>
        <w:pStyle w:val="TOC2"/>
        <w:tabs>
          <w:tab w:val="right" w:leader="dot" w:pos="9060"/>
        </w:tabs>
        <w:ind w:left="480"/>
        <w:rPr>
          <w:kern w:val="2"/>
          <w:sz w:val="21"/>
        </w:rPr>
      </w:pPr>
      <w:hyperlink w:anchor="_Toc532928307" w:history="1">
        <w:r>
          <w:rPr>
            <w:rStyle w:val="Hyperlink"/>
            <w:rFonts w:hAnsi="黑体" w:cs="黑体"/>
          </w:rPr>
          <w:t>5.1</w:t>
        </w:r>
        <w:r>
          <w:rPr>
            <w:rStyle w:val="Hyperlink"/>
            <w:rFonts w:hAnsi="黑体" w:cs="黑体" w:hint="eastAsia"/>
          </w:rPr>
          <w:t>国内现有地铁车辆的防滑控制</w:t>
        </w:r>
        <w:r>
          <w:tab/>
        </w:r>
        <w:r>
          <w:fldChar w:fldCharType="begin"/>
        </w:r>
        <w:r>
          <w:instrText xml:space="preserve"> PAGEREF _Toc532928307 \h </w:instrText>
        </w:r>
        <w:r>
          <w:fldChar w:fldCharType="separate"/>
        </w:r>
        <w:r>
          <w:t>12</w:t>
        </w:r>
        <w:r>
          <w:fldChar w:fldCharType="end"/>
        </w:r>
      </w:hyperlink>
    </w:p>
    <w:p>
      <w:pPr>
        <w:pStyle w:val="TOC2"/>
        <w:tabs>
          <w:tab w:val="right" w:leader="dot" w:pos="9060"/>
        </w:tabs>
        <w:ind w:left="480"/>
        <w:rPr>
          <w:kern w:val="2"/>
          <w:sz w:val="21"/>
        </w:rPr>
      </w:pPr>
      <w:hyperlink w:anchor="_Toc532928308" w:history="1">
        <w:r>
          <w:rPr>
            <w:rStyle w:val="Hyperlink"/>
            <w:rFonts w:hAnsi="黑体" w:cs="黑体"/>
          </w:rPr>
          <w:t>5.2</w:t>
        </w:r>
        <w:r>
          <w:rPr>
            <w:rStyle w:val="Hyperlink"/>
            <w:rFonts w:hAnsi="黑体" w:cs="黑体" w:hint="eastAsia"/>
          </w:rPr>
          <w:t>动力制动的防滑处理</w:t>
        </w:r>
        <w:r>
          <w:tab/>
        </w:r>
        <w:r>
          <w:fldChar w:fldCharType="begin"/>
        </w:r>
        <w:r>
          <w:instrText xml:space="preserve"> PAGEREF _Toc532928308 \h </w:instrText>
        </w:r>
        <w:r>
          <w:fldChar w:fldCharType="separate"/>
        </w:r>
        <w:r>
          <w:t>12</w:t>
        </w:r>
        <w:r>
          <w:fldChar w:fldCharType="end"/>
        </w:r>
      </w:hyperlink>
    </w:p>
    <w:p>
      <w:pPr>
        <w:pStyle w:val="TOC1"/>
        <w:tabs>
          <w:tab w:val="right" w:leader="dot" w:pos="9060"/>
        </w:tabs>
        <w:rPr>
          <w:kern w:val="2"/>
          <w:sz w:val="21"/>
        </w:rPr>
      </w:pPr>
      <w:hyperlink w:anchor="_Toc532928309" w:history="1">
        <w:r>
          <w:rPr>
            <w:rStyle w:val="Hyperlink"/>
            <w:rFonts w:hint="eastAsia"/>
          </w:rPr>
          <w:t>第六章</w:t>
        </w:r>
        <w:r>
          <w:rPr>
            <w:rStyle w:val="Hyperlink"/>
          </w:rPr>
          <w:t xml:space="preserve"> </w:t>
        </w:r>
        <w:r>
          <w:rPr>
            <w:rStyle w:val="Hyperlink"/>
            <w:rFonts w:hint="eastAsia"/>
          </w:rPr>
          <w:t>轨道车辆制动防滑系统的发展趋势。</w:t>
        </w:r>
        <w:r>
          <w:tab/>
        </w:r>
        <w:r>
          <w:fldChar w:fldCharType="begin"/>
        </w:r>
        <w:r>
          <w:instrText xml:space="preserve"> PAGEREF _Toc532928309 \h </w:instrText>
        </w:r>
        <w:r>
          <w:fldChar w:fldCharType="separate"/>
        </w:r>
        <w:r>
          <w:t>14</w:t>
        </w:r>
        <w:r>
          <w:fldChar w:fldCharType="end"/>
        </w:r>
      </w:hyperlink>
    </w:p>
    <w:p>
      <w:pPr>
        <w:pStyle w:val="TOC1"/>
        <w:tabs>
          <w:tab w:val="right" w:leader="dot" w:pos="9060"/>
        </w:tabs>
        <w:rPr>
          <w:kern w:val="2"/>
          <w:sz w:val="21"/>
        </w:rPr>
      </w:pPr>
      <w:hyperlink w:anchor="_Toc532928310" w:history="1">
        <w:r>
          <w:rPr>
            <w:rStyle w:val="Hyperlink"/>
            <w:rFonts w:hint="eastAsia"/>
          </w:rPr>
          <w:t>结</w:t>
        </w:r>
        <w:r>
          <w:rPr>
            <w:rStyle w:val="Hyperlink"/>
          </w:rPr>
          <w:t xml:space="preserve">    </w:t>
        </w:r>
        <w:r>
          <w:rPr>
            <w:rStyle w:val="Hyperlink"/>
            <w:rFonts w:hint="eastAsia"/>
          </w:rPr>
          <w:t>论</w:t>
        </w:r>
        <w:r>
          <w:tab/>
        </w:r>
        <w:r>
          <w:fldChar w:fldCharType="begin"/>
        </w:r>
        <w:r>
          <w:instrText xml:space="preserve"> PAGEREF _Toc532928310 \h </w:instrText>
        </w:r>
        <w:r>
          <w:fldChar w:fldCharType="separate"/>
        </w:r>
        <w:r>
          <w:t>15</w:t>
        </w:r>
        <w:r>
          <w:fldChar w:fldCharType="end"/>
        </w:r>
      </w:hyperlink>
    </w:p>
    <w:p>
      <w:pPr>
        <w:pStyle w:val="TOC1"/>
        <w:tabs>
          <w:tab w:val="right" w:leader="dot" w:pos="9060"/>
        </w:tabs>
        <w:rPr>
          <w:kern w:val="2"/>
          <w:sz w:val="21"/>
        </w:rPr>
      </w:pPr>
      <w:hyperlink w:anchor="_Toc532928311" w:history="1">
        <w:r>
          <w:rPr>
            <w:rStyle w:val="Hyperlink"/>
            <w:rFonts w:hint="eastAsia"/>
          </w:rPr>
          <w:t>参考文献</w:t>
        </w:r>
        <w:r>
          <w:tab/>
        </w:r>
        <w:r>
          <w:fldChar w:fldCharType="begin"/>
        </w:r>
        <w:r>
          <w:instrText xml:space="preserve"> PAGEREF _Toc532928311 \h </w:instrText>
        </w:r>
        <w:r>
          <w:fldChar w:fldCharType="separate"/>
        </w:r>
        <w:r>
          <w:t>16</w:t>
        </w:r>
        <w:r>
          <w:fldChar w:fldCharType="end"/>
        </w:r>
      </w:hyperlink>
    </w:p>
    <w:p>
      <w:pPr>
        <w:pStyle w:val="TOC1"/>
        <w:tabs>
          <w:tab w:val="right" w:leader="dot" w:pos="9060"/>
        </w:tabs>
        <w:rPr>
          <w:kern w:val="2"/>
          <w:sz w:val="21"/>
        </w:rPr>
      </w:pPr>
      <w:hyperlink w:anchor="_Toc532928312" w:history="1">
        <w:r>
          <w:rPr>
            <w:rStyle w:val="Hyperlink"/>
            <w:rFonts w:hint="eastAsia"/>
          </w:rPr>
          <w:t>致</w:t>
        </w:r>
        <w:r>
          <w:rPr>
            <w:rStyle w:val="Hyperlink"/>
          </w:rPr>
          <w:t xml:space="preserve">    </w:t>
        </w:r>
        <w:r>
          <w:rPr>
            <w:rStyle w:val="Hyperlink"/>
            <w:rFonts w:hint="eastAsia"/>
          </w:rPr>
          <w:t>谢</w:t>
        </w:r>
        <w:r>
          <w:tab/>
        </w:r>
        <w:r>
          <w:fldChar w:fldCharType="begin"/>
        </w:r>
        <w:r>
          <w:instrText xml:space="preserve"> PAGEREF _Toc532928312 \h </w:instrText>
        </w:r>
        <w:r>
          <w:fldChar w:fldCharType="separate"/>
        </w:r>
        <w:r>
          <w:t>17</w:t>
        </w:r>
        <w:r>
          <w:fldChar w:fldCharType="end"/>
        </w:r>
      </w:hyperlink>
    </w:p>
    <w:p>
      <w:pPr>
        <w:tabs>
          <w:tab w:val="left" w:pos="377"/>
        </w:tabs>
        <w:adjustRightInd w:val="0"/>
        <w:snapToGrid w:val="0"/>
        <w:rPr>
          <w:rFonts w:hint="eastAsia"/>
        </w:rPr>
      </w:pPr>
      <w:r>
        <w:fldChar w:fldCharType="end"/>
      </w:r>
    </w:p>
    <w:p>
      <w:pPr>
        <w:tabs>
          <w:tab w:val="left" w:pos="377"/>
        </w:tabs>
        <w:adjustRightInd w:val="0"/>
        <w:snapToGrid w:val="0"/>
        <w:spacing w:before="120" w:beforeLines="50"/>
        <w:sectPr>
          <w:headerReference w:type="even" r:id="rId8"/>
          <w:headerReference w:type="default" r:id="rId9"/>
          <w:footerReference w:type="even" r:id="rId10"/>
          <w:footerReference w:type="default" r:id="rId11"/>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pgNumType w:fmt="upperRoman" w:start="2"/>
          <w:cols w:space="708"/>
          <w:docGrid w:linePitch="326" w:charSpace="-2048"/>
        </w:sectPr>
      </w:pPr>
    </w:p>
    <w:p>
      <w:pPr>
        <w:pStyle w:val="Heading1"/>
        <w:tabs>
          <w:tab w:val="left" w:pos="377"/>
        </w:tabs>
        <w:adjustRightInd w:val="0"/>
        <w:snapToGrid w:val="0"/>
        <w:spacing w:before="120" w:beforeLines="50"/>
        <w:jc w:val="center"/>
        <w:rPr>
          <w:rFonts w:ascii="Times New Roman"/>
          <w:sz w:val="24"/>
          <w:szCs w:val="24"/>
        </w:rPr>
      </w:pPr>
      <w:bookmarkStart w:id="1" w:name="_Toc532928292"/>
      <w:r>
        <w:rPr>
          <w:rFonts w:ascii="Times New Roman" w:hint="eastAsia"/>
        </w:rPr>
        <w:t>引  言</w:t>
      </w:r>
      <w:bookmarkEnd w:id="1"/>
    </w:p>
    <w:p>
      <w:pPr>
        <w:tabs>
          <w:tab w:val="left" w:pos="377"/>
        </w:tabs>
        <w:adjustRightInd w:val="0"/>
        <w:snapToGrid w:val="0"/>
        <w:spacing w:before="120" w:beforeLines="50"/>
        <w:ind w:firstLine="480" w:firstLineChars="200"/>
        <w:jc w:val="left"/>
        <w:rPr>
          <w:rFonts w:ascii="宋体" w:hAnsi="宋体" w:cs="宋体"/>
          <w:lang w:bidi="ar"/>
        </w:rPr>
      </w:pPr>
      <w:r>
        <w:rPr>
          <w:rFonts w:ascii="宋体" w:hAnsi="宋体" w:cs="宋体"/>
          <w:lang w:bidi="ar"/>
        </w:rPr>
        <w:t>随着我国城市化进程的加快，城市交通拥堵、事故频繁、环境污染等交通问题日益成为城市发展的难题。城市轨道交通以其大运量、高速准时、节省空间及优能源等特点，已逐渐成为我国城市交通发展的主流。</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列车制动指人为地制止列车的运动，包括使它减速、不加速或停止运行。对已制动的列车或机车解除或减弱其制动作用，则称为“缓解”。为施行制动和缓解而安装在列车上的一整套设备，总称为列车</w:t>
      </w:r>
      <w:r>
        <w:rPr>
          <w:rFonts w:ascii="宋体" w:hAnsi="宋体" w:cs="宋体" w:hint="eastAsia"/>
          <w:lang w:bidi="ar"/>
        </w:rPr>
        <w:t>“</w:t>
      </w:r>
      <w:r>
        <w:rPr>
          <w:rFonts w:ascii="宋体" w:hAnsi="宋体" w:cs="宋体"/>
          <w:lang w:bidi="ar"/>
        </w:rPr>
        <w:t>制动装置</w:t>
      </w:r>
      <w:r>
        <w:rPr>
          <w:rFonts w:ascii="宋体" w:hAnsi="宋体" w:cs="宋体" w:hint="eastAsia"/>
          <w:lang w:bidi="ar"/>
        </w:rPr>
        <w:t>”</w:t>
      </w:r>
      <w:r>
        <w:rPr>
          <w:rFonts w:ascii="宋体" w:hAnsi="宋体" w:cs="宋体" w:hint="eastAsia"/>
          <w:lang w:bidi="ar"/>
        </w:rPr>
        <w:t>，</w:t>
      </w:r>
      <w:r>
        <w:rPr>
          <w:rFonts w:ascii="宋体" w:hAnsi="宋体" w:cs="宋体"/>
          <w:lang w:bidi="ar"/>
        </w:rPr>
        <w:t>作为列车重要组成部分，</w:t>
      </w:r>
      <w:r>
        <w:rPr>
          <w:rFonts w:ascii="宋体" w:hAnsi="宋体" w:cs="宋体" w:hint="eastAsia"/>
          <w:lang w:bidi="ar"/>
        </w:rPr>
        <w:t>其</w:t>
      </w:r>
      <w:r>
        <w:rPr>
          <w:rFonts w:ascii="宋体" w:hAnsi="宋体" w:cs="宋体"/>
          <w:lang w:bidi="ar"/>
        </w:rPr>
        <w:t>作用是使列车减速，以致在规定的距离内使列车停车，保证列车行车安全和提高铁路通过能力。现代列车采用多种制动方式转移列车所积累的能量。</w:t>
      </w:r>
    </w:p>
    <w:p>
      <w:pPr>
        <w:tabs>
          <w:tab w:val="left" w:pos="377"/>
        </w:tabs>
        <w:adjustRightInd w:val="0"/>
        <w:snapToGrid w:val="0"/>
        <w:spacing w:before="120" w:beforeLines="50"/>
        <w:ind w:firstLine="480" w:firstLineChars="200"/>
        <w:jc w:val="left"/>
        <w:rPr>
          <w:rFonts w:ascii="宋体" w:hAnsi="宋体" w:cs="宋体"/>
          <w:lang w:bidi="ar"/>
        </w:rPr>
      </w:pPr>
      <w:r>
        <w:rPr>
          <w:rFonts w:ascii="宋体" w:hAnsi="宋体" w:cs="宋体"/>
          <w:lang w:bidi="ar"/>
        </w:rPr>
        <w:t>在轨道车辆编组组成的列车总体结构中，制动装置包括制动控制系统和基础制动装置两大部分。制动控制系统包含司机室内制动控制装置和制动信号发生装置、</w:t>
      </w:r>
      <w:r>
        <w:rPr>
          <w:rFonts w:ascii="宋体" w:hAnsi="宋体" w:cs="宋体" w:hint="eastAsia"/>
          <w:lang w:bidi="ar"/>
        </w:rPr>
        <w:t>贯</w:t>
      </w:r>
      <w:r>
        <w:rPr>
          <w:rFonts w:ascii="宋体" w:hAnsi="宋体" w:cs="宋体"/>
          <w:lang w:bidi="ar"/>
        </w:rPr>
        <w:t>穿全列车制动信号传递电线路、网络或气管路、车辆内或车底部的制动控制单元或空气分配阀组成等</w:t>
      </w:r>
      <w:r>
        <w:rPr>
          <w:rFonts w:ascii="宋体" w:hAnsi="宋体" w:cs="宋体" w:hint="eastAsia"/>
          <w:lang w:bidi="ar"/>
        </w:rPr>
        <w:t>；</w:t>
      </w:r>
      <w:r>
        <w:rPr>
          <w:rFonts w:ascii="宋体" w:hAnsi="宋体" w:cs="宋体"/>
          <w:lang w:bidi="ar"/>
        </w:rPr>
        <w:t>基础制动装置主要指安装在转向架上的制动执行</w:t>
      </w:r>
      <w:r>
        <w:rPr>
          <w:rFonts w:ascii="宋体" w:hAnsi="宋体" w:cs="宋体" w:hint="eastAsia"/>
          <w:lang w:bidi="ar"/>
        </w:rPr>
        <w:t>部</w:t>
      </w:r>
      <w:r>
        <w:rPr>
          <w:rFonts w:ascii="宋体" w:hAnsi="宋体" w:cs="宋体"/>
          <w:lang w:bidi="ar"/>
        </w:rPr>
        <w:t>件</w:t>
      </w:r>
      <w:r>
        <w:rPr>
          <w:rFonts w:ascii="宋体" w:hAnsi="宋体" w:cs="宋体" w:hint="eastAsia"/>
          <w:lang w:bidi="ar"/>
        </w:rPr>
        <w:t>。</w:t>
      </w:r>
    </w:p>
    <w:p>
      <w:pPr>
        <w:tabs>
          <w:tab w:val="left" w:pos="377"/>
        </w:tabs>
        <w:adjustRightInd w:val="0"/>
        <w:snapToGrid w:val="0"/>
        <w:spacing w:before="120" w:beforeLines="50"/>
        <w:jc w:val="left"/>
        <w:sectPr>
          <w:headerReference w:type="even" r:id="rId12"/>
          <w:headerReference w:type="default" r:id="rId13"/>
          <w:footerReference w:type="even" r:id="rId14"/>
          <w:footerReference w:type="default" r:id="rId15"/>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pgNumType w:start="1"/>
          <w:cols w:space="708"/>
          <w:docGrid w:linePitch="326" w:charSpace="-2048"/>
        </w:sectPr>
      </w:pPr>
    </w:p>
    <w:p>
      <w:pPr>
        <w:pStyle w:val="Heading1"/>
        <w:tabs>
          <w:tab w:val="left" w:pos="377"/>
        </w:tabs>
        <w:adjustRightInd w:val="0"/>
        <w:snapToGrid w:val="0"/>
        <w:spacing w:before="120" w:beforeLines="50"/>
        <w:jc w:val="center"/>
        <w:rPr>
          <w:rFonts w:ascii="Times New Roman" w:hint="eastAsia"/>
        </w:rPr>
      </w:pPr>
      <w:bookmarkStart w:id="2" w:name="_Toc532928293"/>
      <w:r>
        <w:rPr>
          <w:rFonts w:ascii="Times New Roman" w:hint="eastAsia"/>
        </w:rPr>
        <w:t xml:space="preserve">第一章 </w:t>
      </w:r>
      <w:r>
        <w:rPr>
          <w:rFonts w:hint="eastAsia"/>
        </w:rPr>
        <w:t>轨道车辆制动系统的含义</w:t>
      </w:r>
      <w:bookmarkEnd w:id="2"/>
    </w:p>
    <w:p>
      <w:pPr>
        <w:tabs>
          <w:tab w:val="left" w:pos="377"/>
        </w:tabs>
        <w:adjustRightInd w:val="0"/>
        <w:snapToGrid w:val="0"/>
        <w:spacing w:before="120" w:beforeLines="50"/>
        <w:ind w:firstLine="480" w:firstLineChars="200"/>
        <w:rPr>
          <w:rFonts w:hint="eastAsia"/>
        </w:rPr>
      </w:pPr>
      <w:r>
        <w:rPr>
          <w:rFonts w:hint="eastAsia"/>
        </w:rPr>
        <w:t>制动是指人为施加的外力，使运动的物体减速或阻止其加速，以及保持静止的物体静止不变的作用。制动效能的大小和制动施加的时机由人为掌控。使列车减速或阻止其加速的力称为制动力，而产生并控制这个制动力的装置称为制动装置。从能量变化的角度理解，制动过程就是一个能量转移过程，是将列车运行所具有的动能人为控制地转变成其他形式能量的过程，因此列车的制动过程必须具备两个基本条件：</w:t>
      </w:r>
    </w:p>
    <w:p>
      <w:pPr>
        <w:tabs>
          <w:tab w:val="left" w:pos="377"/>
        </w:tabs>
        <w:adjustRightInd w:val="0"/>
        <w:snapToGrid w:val="0"/>
        <w:spacing w:before="120" w:beforeLines="50"/>
        <w:ind w:firstLine="480" w:firstLineChars="200"/>
        <w:rPr>
          <w:rFonts w:hint="eastAsia"/>
        </w:rPr>
      </w:pPr>
      <w:r>
        <w:rPr>
          <w:rFonts w:hint="eastAsia"/>
        </w:rPr>
        <w:t>①</w:t>
      </w:r>
      <w:r>
        <w:rPr>
          <w:rFonts w:hint="eastAsia"/>
        </w:rPr>
        <w:t xml:space="preserve"> 实现能量转换；</w:t>
      </w:r>
    </w:p>
    <w:p>
      <w:pPr>
        <w:tabs>
          <w:tab w:val="left" w:pos="377"/>
        </w:tabs>
        <w:adjustRightInd w:val="0"/>
        <w:snapToGrid w:val="0"/>
        <w:spacing w:before="120" w:beforeLines="50"/>
        <w:ind w:firstLine="480" w:firstLineChars="200"/>
        <w:rPr>
          <w:rFonts w:hint="eastAsia"/>
        </w:rPr>
      </w:pPr>
      <w:r>
        <w:rPr>
          <w:rFonts w:hint="eastAsia"/>
        </w:rPr>
        <w:t>②</w:t>
      </w:r>
      <w:r>
        <w:rPr>
          <w:rFonts w:hint="eastAsia"/>
        </w:rPr>
        <w:t xml:space="preserve"> 控制能量转换。</w:t>
      </w:r>
    </w:p>
    <w:p>
      <w:pPr>
        <w:tabs>
          <w:tab w:val="left" w:pos="377"/>
        </w:tabs>
        <w:adjustRightInd w:val="0"/>
        <w:snapToGrid w:val="0"/>
        <w:spacing w:before="120" w:beforeLines="50"/>
        <w:ind w:firstLine="480" w:firstLineChars="200"/>
        <w:rPr>
          <w:rFonts w:hint="eastAsia"/>
        </w:rPr>
      </w:pPr>
      <w:r>
        <w:rPr>
          <w:rFonts w:hint="eastAsia"/>
        </w:rPr>
        <w:t>此时，制动装置是用以实现和控制列车动能转换的一整套装置。</w:t>
      </w:r>
    </w:p>
    <w:p>
      <w:pPr>
        <w:tabs>
          <w:tab w:val="left" w:pos="377"/>
        </w:tabs>
        <w:adjustRightInd w:val="0"/>
        <w:snapToGrid w:val="0"/>
        <w:spacing w:before="120" w:beforeLines="50"/>
        <w:ind w:firstLine="480" w:firstLineChars="200"/>
        <w:rPr>
          <w:rFonts w:hint="eastAsia"/>
        </w:rPr>
      </w:pPr>
      <w:r>
        <w:rPr>
          <w:rFonts w:hint="eastAsia"/>
        </w:rPr>
        <w:t>对城市轨道交通车辆施行制动的目的在于：</w:t>
      </w:r>
    </w:p>
    <w:p>
      <w:pPr>
        <w:tabs>
          <w:tab w:val="left" w:pos="377"/>
        </w:tabs>
        <w:adjustRightInd w:val="0"/>
        <w:snapToGrid w:val="0"/>
        <w:spacing w:before="120" w:beforeLines="50"/>
        <w:ind w:firstLine="480" w:firstLineChars="200"/>
        <w:rPr>
          <w:rFonts w:hint="eastAsia"/>
        </w:rPr>
      </w:pPr>
      <w:r>
        <w:rPr>
          <w:rFonts w:hint="eastAsia"/>
        </w:rPr>
        <w:t>①</w:t>
      </w:r>
      <w:r>
        <w:rPr>
          <w:rFonts w:hint="eastAsia"/>
        </w:rPr>
        <w:t xml:space="preserve"> 使运行中的列车能迅速地减速或停车；</w:t>
      </w:r>
    </w:p>
    <w:p>
      <w:pPr>
        <w:tabs>
          <w:tab w:val="left" w:pos="377"/>
        </w:tabs>
        <w:adjustRightInd w:val="0"/>
        <w:snapToGrid w:val="0"/>
        <w:spacing w:before="120" w:beforeLines="50"/>
        <w:ind w:firstLine="480" w:firstLineChars="200"/>
        <w:rPr>
          <w:rFonts w:hint="eastAsia"/>
        </w:rPr>
      </w:pPr>
      <w:r>
        <w:rPr>
          <w:rFonts w:hint="eastAsia"/>
        </w:rPr>
        <w:t>②</w:t>
      </w:r>
      <w:r>
        <w:rPr>
          <w:rFonts w:hint="eastAsia"/>
        </w:rPr>
        <w:t xml:space="preserve"> 防止列车在下坡道时由于列车的重力作用导致列车速度增加；</w:t>
      </w:r>
    </w:p>
    <w:p>
      <w:pPr>
        <w:tabs>
          <w:tab w:val="left" w:pos="377"/>
        </w:tabs>
        <w:adjustRightInd w:val="0"/>
        <w:snapToGrid w:val="0"/>
        <w:spacing w:before="120" w:beforeLines="50"/>
        <w:ind w:firstLine="480" w:firstLineChars="200"/>
        <w:rPr>
          <w:rFonts w:hint="eastAsia"/>
        </w:rPr>
      </w:pPr>
      <w:r>
        <w:rPr>
          <w:rFonts w:hint="eastAsia"/>
        </w:rPr>
        <w:t>③</w:t>
      </w:r>
      <w:r>
        <w:rPr>
          <w:rFonts w:hint="eastAsia"/>
        </w:rPr>
        <w:t xml:space="preserve"> 列车停稳后，避免停放的列车因重力作用或风力作用而溜车，这时的制动也称停放制动。反之，对已经施行了制动的列车，重新启动或再次加速，必须解除或减弱其制动作用，这种作用称为制动的缓解。</w:t>
      </w:r>
    </w:p>
    <w:p>
      <w:pPr>
        <w:pStyle w:val="Heading2"/>
        <w:numPr>
          <w:ilvl w:val="1"/>
          <w:numId w:val="1"/>
        </w:numPr>
        <w:tabs>
          <w:tab w:val="left" w:pos="377"/>
        </w:tabs>
        <w:adjustRightInd w:val="0"/>
        <w:snapToGrid w:val="0"/>
        <w:spacing w:before="120"/>
        <w:rPr>
          <w:rFonts w:ascii="Times New Roman" w:hint="eastAsia"/>
        </w:rPr>
      </w:pPr>
      <w:bookmarkStart w:id="3" w:name="_Toc532928294"/>
      <w:r>
        <w:rPr>
          <w:rFonts w:ascii="Times New Roman" w:hint="eastAsia"/>
        </w:rPr>
        <w:t>列车制动系统</w:t>
      </w:r>
      <w:bookmarkEnd w:id="3"/>
    </w:p>
    <w:p>
      <w:pPr>
        <w:tabs>
          <w:tab w:val="left" w:pos="377"/>
        </w:tabs>
        <w:adjustRightInd w:val="0"/>
        <w:snapToGrid w:val="0"/>
        <w:spacing w:before="120" w:beforeLines="50"/>
        <w:ind w:firstLine="480" w:firstLineChars="200"/>
        <w:jc w:val="left"/>
        <w:rPr>
          <w:rFonts w:hint="eastAsia"/>
        </w:rPr>
        <w:sectPr>
          <w:headerReference w:type="even" r:id="rId16"/>
          <w:headerReference w:type="default" r:id="rId17"/>
          <w:footerReference w:type="even" r:id="rId18"/>
          <w:footerReference w:type="default" r:id="rId19"/>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pgNumType w:start="2"/>
          <w:cols w:space="708"/>
          <w:docGrid w:linePitch="326" w:charSpace="-2048"/>
        </w:sectPr>
      </w:pPr>
      <w:r>
        <w:t>为了能施行制动或缓解制动</w:t>
      </w:r>
      <w:r>
        <w:rPr>
          <w:rFonts w:hint="eastAsia"/>
        </w:rPr>
        <w:t>，</w:t>
      </w:r>
      <w:r>
        <w:t>需要在列车上安装整套完整可操纵并能进行控制和执行的系统总称为列车制动系统。在普通铁路机车年辆上它通常分成机车制动系统和车辆客车、货车制动系统</w:t>
      </w:r>
      <w:r>
        <w:rPr>
          <w:rFonts w:hint="eastAsia"/>
        </w:rPr>
        <w:t>。</w:t>
      </w:r>
      <w:r>
        <w:t>由于城市轨道交通</w:t>
      </w:r>
      <w:r>
        <w:rPr>
          <w:rFonts w:hint="eastAsia"/>
        </w:rPr>
        <w:t>车</w:t>
      </w:r>
      <w:r>
        <w:t>辆</w:t>
      </w:r>
      <w:r>
        <w:rPr>
          <w:rFonts w:hint="eastAsia"/>
        </w:rPr>
        <w:t>（</w:t>
      </w:r>
      <w:r>
        <w:t>以下简称城轨车辆</w:t>
      </w:r>
      <w:r>
        <w:rPr>
          <w:rFonts w:hint="eastAsia"/>
        </w:rPr>
        <w:t>）</w:t>
      </w:r>
      <w:r>
        <w:t>与铁路</w:t>
      </w:r>
      <w:r>
        <w:rPr>
          <w:rFonts w:hint="eastAsia"/>
        </w:rPr>
        <w:t>车</w:t>
      </w:r>
      <w:r>
        <w:t>辆的编组形 式不同，</w:t>
      </w:r>
      <w:r>
        <w:rPr>
          <w:rFonts w:hint="eastAsia"/>
        </w:rPr>
        <w:t>（</w:t>
      </w:r>
      <w:r>
        <w:t>城轨车辆一般采用动力分散型的动车组形式</w:t>
      </w:r>
      <w:r>
        <w:rPr>
          <w:rFonts w:hint="eastAsia"/>
        </w:rPr>
        <w:t>）</w:t>
      </w:r>
      <w:r>
        <w:t>，一般</w:t>
      </w:r>
      <w:r>
        <w:rPr>
          <w:rFonts w:hint="eastAsia"/>
        </w:rPr>
        <w:t>由</w:t>
      </w:r>
      <w:r>
        <w:t>动车和拖车组成</w:t>
      </w:r>
      <w:r>
        <w:rPr>
          <w:rFonts w:hint="eastAsia"/>
        </w:rPr>
        <w:t>，</w:t>
      </w:r>
      <w:r>
        <w:t>因此可按其编组形</w:t>
      </w:r>
      <w:r>
        <w:rPr>
          <w:rFonts w:hint="eastAsia"/>
        </w:rPr>
        <w:t>式</w:t>
      </w:r>
      <w:r>
        <w:t>的不同分为动车制动装置和拖车制动装置。无论机车、客</w:t>
      </w:r>
      <w:r>
        <w:rPr>
          <w:rFonts w:hint="eastAsia"/>
        </w:rPr>
        <w:t>车、</w:t>
      </w:r>
      <w:r>
        <w:t>货车,还是动车、拖车，各种车辆都有它自己的一套完整的制动装置，在列</w:t>
      </w:r>
      <w:r>
        <w:rPr>
          <w:rFonts w:hint="eastAsia"/>
        </w:rPr>
        <w:t>车</w:t>
      </w:r>
      <w:r>
        <w:t>运行过程中起着制动和缓</w:t>
      </w:r>
      <w:r>
        <w:rPr>
          <w:rFonts w:hint="eastAsia"/>
        </w:rPr>
        <w:t>冲</w:t>
      </w:r>
      <w:r>
        <w:t>的作用。操纵全</w:t>
      </w:r>
      <w:r>
        <w:rPr>
          <w:rFonts w:hint="eastAsia"/>
        </w:rPr>
        <w:t>列</w:t>
      </w:r>
      <w:r>
        <w:t>车制动功能的设备</w:t>
      </w:r>
      <w:r>
        <w:rPr>
          <w:rFonts w:hint="eastAsia"/>
        </w:rPr>
        <w:t>一</w:t>
      </w:r>
      <w:r>
        <w:t>般安装在机车或</w:t>
      </w:r>
      <w:r>
        <w:rPr>
          <w:rFonts w:hint="eastAsia"/>
        </w:rPr>
        <w:t>列</w:t>
      </w:r>
      <w:r>
        <w:t>车两端带</w:t>
      </w:r>
      <w:r>
        <w:rPr>
          <w:rFonts w:hint="eastAsia"/>
        </w:rPr>
        <w:t>司</w:t>
      </w:r>
      <w:r>
        <w:t>机室的头</w:t>
      </w:r>
      <w:r>
        <w:rPr>
          <w:rFonts w:hint="eastAsia"/>
        </w:rPr>
        <w:t>车</w:t>
      </w:r>
      <w:r>
        <w:t>上</w:t>
      </w:r>
      <w:r>
        <w:rPr>
          <w:rFonts w:hint="eastAsia"/>
        </w:rPr>
        <w:t>（</w:t>
      </w:r>
      <w:r>
        <w:t>动车组</w:t>
      </w:r>
      <w:r>
        <w:rPr>
          <w:rFonts w:hint="eastAsia"/>
        </w:rPr>
        <w:t>）</w:t>
      </w:r>
      <w:r>
        <w:t>，头车既可以是拖车也可以是动车。由制动装置产生的与列车运行方向相反的外力称为制动力</w:t>
      </w:r>
      <w:r>
        <w:rPr>
          <w:rFonts w:hint="eastAsia"/>
        </w:rPr>
        <w:t>，</w:t>
      </w:r>
      <w:r>
        <w:t>这是人为的</w:t>
      </w:r>
      <w:r>
        <w:rPr>
          <w:rFonts w:hint="eastAsia"/>
        </w:rPr>
        <w:t>阻</w:t>
      </w:r>
      <w:r>
        <w:t>力，它比列车在运行中由于各种自然原因产生的阻力要大得多，因此尽管列</w:t>
      </w:r>
      <w:r>
        <w:rPr>
          <w:rFonts w:hint="eastAsia"/>
        </w:rPr>
        <w:t>车</w:t>
      </w:r>
      <w:r>
        <w:t>在制动减速的过程中会产生列车运行自然阻力</w:t>
      </w:r>
      <w:r>
        <w:rPr>
          <w:rFonts w:hint="eastAsia"/>
        </w:rPr>
        <w:t>，</w:t>
      </w:r>
      <w:r>
        <w:t>但起主要制动作用的还是列车制动力。</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hint="eastAsia"/>
          <w:lang w:bidi="ar"/>
        </w:rPr>
        <w:t>一</w:t>
      </w:r>
      <w:r>
        <w:rPr>
          <w:rFonts w:ascii="宋体" w:hAnsi="宋体" w:cs="宋体"/>
          <w:lang w:bidi="ar"/>
        </w:rPr>
        <w:t>套列车制动装置</w:t>
      </w:r>
      <w:r>
        <w:rPr>
          <w:rFonts w:ascii="宋体" w:hAnsi="宋体" w:cs="宋体" w:hint="eastAsia"/>
          <w:lang w:bidi="ar"/>
        </w:rPr>
        <w:t>至少</w:t>
      </w:r>
      <w:r>
        <w:rPr>
          <w:rFonts w:ascii="宋体" w:hAnsi="宋体" w:cs="宋体"/>
          <w:lang w:bidi="ar"/>
        </w:rPr>
        <w:t>包括两个部分</w:t>
      </w:r>
      <w:r>
        <w:rPr>
          <w:rFonts w:ascii="宋体" w:hAnsi="宋体" w:cs="宋体" w:hint="eastAsia"/>
          <w:lang w:bidi="ar"/>
        </w:rPr>
        <w:t>：</w:t>
      </w:r>
      <w:r>
        <w:rPr>
          <w:rFonts w:ascii="宋体" w:hAnsi="宋体" w:cs="宋体"/>
          <w:lang w:bidi="ar"/>
        </w:rPr>
        <w:t>制动控制部分和制动执行部分。制动控制部分主要</w:t>
      </w:r>
      <w:r>
        <w:rPr>
          <w:rFonts w:ascii="宋体" w:hAnsi="宋体" w:cs="宋体" w:hint="eastAsia"/>
          <w:lang w:bidi="ar"/>
        </w:rPr>
        <w:t>包括</w:t>
      </w:r>
      <w:r>
        <w:rPr>
          <w:rFonts w:ascii="宋体" w:hAnsi="宋体" w:cs="宋体"/>
          <w:lang w:bidi="ar"/>
        </w:rPr>
        <w:t>制动信号的发生与传输装置以及制动控制装置</w:t>
      </w:r>
      <w:r>
        <w:rPr>
          <w:rFonts w:ascii="宋体" w:hAnsi="宋体" w:cs="宋体" w:hint="eastAsia"/>
          <w:lang w:bidi="ar"/>
        </w:rPr>
        <w:t>；</w:t>
      </w:r>
      <w:r>
        <w:rPr>
          <w:rFonts w:ascii="宋体" w:hAnsi="宋体" w:cs="宋体"/>
          <w:lang w:bidi="ar"/>
        </w:rPr>
        <w:t>制动执行部分</w:t>
      </w:r>
      <w:r>
        <w:rPr>
          <w:rFonts w:ascii="宋体" w:hAnsi="宋体" w:cs="宋体" w:hint="eastAsia"/>
          <w:lang w:bidi="ar"/>
        </w:rPr>
        <w:t>（</w:t>
      </w:r>
      <w:r>
        <w:rPr>
          <w:rFonts w:ascii="宋体" w:hAnsi="宋体" w:cs="宋体"/>
          <w:lang w:bidi="ar"/>
        </w:rPr>
        <w:t>通常称为基础制动装置</w:t>
      </w:r>
      <w:r>
        <w:rPr>
          <w:rFonts w:ascii="宋体" w:hAnsi="宋体" w:cs="宋体" w:hint="eastAsia"/>
          <w:lang w:bidi="ar"/>
        </w:rPr>
        <w:t>）包括</w:t>
      </w:r>
      <w:r>
        <w:rPr>
          <w:rFonts w:ascii="宋体" w:hAnsi="宋体" w:cs="宋体"/>
          <w:lang w:bidi="ar"/>
        </w:rPr>
        <w:t>闸瓦制动和盘式制动等不同的制动装置。过去由于列车上安装的制动装置比较简单、直观，而且是用压缩空气传递制动信号</w:t>
      </w:r>
      <w:r>
        <w:rPr>
          <w:rFonts w:ascii="宋体" w:hAnsi="宋体" w:cs="宋体" w:hint="eastAsia"/>
          <w:lang w:bidi="ar"/>
        </w:rPr>
        <w:t>，</w:t>
      </w:r>
      <w:r>
        <w:rPr>
          <w:rFonts w:ascii="宋体" w:hAnsi="宋体" w:cs="宋体"/>
          <w:lang w:bidi="ar"/>
        </w:rPr>
        <w:t>因此称其为空</w:t>
      </w:r>
      <w:r>
        <w:rPr>
          <w:rFonts w:ascii="宋体" w:hAnsi="宋体" w:cs="宋体" w:hint="eastAsia"/>
          <w:lang w:bidi="ar"/>
        </w:rPr>
        <w:t>气</w:t>
      </w:r>
      <w:r>
        <w:rPr>
          <w:rFonts w:ascii="宋体" w:hAnsi="宋体" w:cs="宋体"/>
          <w:lang w:bidi="ar"/>
        </w:rPr>
        <w:t>制动装置。</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但是随着轨道交通技术的发展，制动装置越来越</w:t>
      </w:r>
      <w:r>
        <w:rPr>
          <w:rFonts w:ascii="宋体" w:hAnsi="宋体" w:cs="宋体" w:hint="eastAsia"/>
          <w:lang w:bidi="ar"/>
        </w:rPr>
        <w:t>多</w:t>
      </w:r>
      <w:r>
        <w:rPr>
          <w:rFonts w:ascii="宋体" w:hAnsi="宋体" w:cs="宋体"/>
          <w:lang w:bidi="ar"/>
        </w:rPr>
        <w:t>地采用了电气信号控制和电气驱动控制设备。特别是微型计算机和电子设备的出现使制动</w:t>
      </w:r>
      <w:r>
        <w:rPr>
          <w:rFonts w:ascii="宋体" w:hAnsi="宋体" w:cs="宋体" w:hint="eastAsia"/>
          <w:lang w:bidi="ar"/>
        </w:rPr>
        <w:t>装置</w:t>
      </w:r>
      <w:r>
        <w:rPr>
          <w:rFonts w:ascii="宋体" w:hAnsi="宋体" w:cs="宋体"/>
          <w:lang w:bidi="ar"/>
        </w:rPr>
        <w:t>变得无触点化、集成化，并且使制动控制功能融</w:t>
      </w:r>
      <w:r>
        <w:rPr>
          <w:rFonts w:ascii="宋体" w:hAnsi="宋体" w:cs="宋体" w:hint="eastAsia"/>
          <w:lang w:bidi="ar"/>
        </w:rPr>
        <w:t>入</w:t>
      </w:r>
      <w:r>
        <w:rPr>
          <w:rFonts w:ascii="宋体" w:hAnsi="宋体" w:cs="宋体"/>
          <w:lang w:bidi="ar"/>
        </w:rPr>
        <w:t>其他系统控制而不能独立划分</w:t>
      </w:r>
      <w:r>
        <w:rPr>
          <w:rFonts w:ascii="宋体" w:hAnsi="宋体" w:cs="宋体" w:hint="eastAsia"/>
          <w:lang w:bidi="ar"/>
        </w:rPr>
        <w:t>，</w:t>
      </w:r>
      <w:r>
        <w:rPr>
          <w:rFonts w:ascii="宋体" w:hAnsi="宋体" w:cs="宋体"/>
          <w:lang w:bidi="ar"/>
        </w:rPr>
        <w:t>因此将具有制动功能的电子线</w:t>
      </w:r>
      <w:r>
        <w:rPr>
          <w:rFonts w:ascii="宋体" w:hAnsi="宋体" w:cs="宋体" w:hint="eastAsia"/>
          <w:lang w:bidi="ar"/>
        </w:rPr>
        <w:t>路</w:t>
      </w:r>
      <w:r>
        <w:rPr>
          <w:rFonts w:ascii="宋体" w:hAnsi="宋体" w:cs="宋体"/>
          <w:lang w:bidi="ar"/>
        </w:rPr>
        <w:t>、电气线路和空气制动控制部分总称为列车制动系统。</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城市轨道车辆的启动、加速和定速运行需要通过对其施加牵引力才能实现。同样，为了使车辆能够迅速地减速、停车还必须对其施加制动。牵引和制动是车辆运行过程中必不可少的两种运行的</w:t>
      </w:r>
      <w:r>
        <w:rPr>
          <w:rFonts w:ascii="宋体" w:hAnsi="宋体" w:cs="宋体" w:hint="eastAsia"/>
          <w:lang w:bidi="ar"/>
        </w:rPr>
        <w:t>列</w:t>
      </w:r>
      <w:r>
        <w:rPr>
          <w:rFonts w:ascii="宋体" w:hAnsi="宋体" w:cs="宋体"/>
          <w:lang w:bidi="ar"/>
        </w:rPr>
        <w:t>车状态</w:t>
      </w:r>
      <w:r>
        <w:rPr>
          <w:rFonts w:ascii="宋体" w:hAnsi="宋体" w:cs="宋体" w:hint="eastAsia"/>
          <w:lang w:bidi="ar"/>
        </w:rPr>
        <w:t>。</w:t>
      </w:r>
      <w:r>
        <w:rPr>
          <w:rFonts w:ascii="宋体" w:hAnsi="宋体" w:cs="宋体"/>
          <w:lang w:bidi="ar"/>
        </w:rPr>
        <w:t>仅有牵引而没有制动的车辆是不完善的，甚至是危险的，如果列车</w:t>
      </w:r>
      <w:r>
        <w:rPr>
          <w:rFonts w:ascii="宋体" w:hAnsi="宋体" w:cs="宋体" w:hint="eastAsia"/>
          <w:lang w:bidi="ar"/>
        </w:rPr>
        <w:t>突然</w:t>
      </w:r>
      <w:r>
        <w:rPr>
          <w:rFonts w:ascii="宋体" w:hAnsi="宋体" w:cs="宋体"/>
          <w:lang w:bidi="ar"/>
        </w:rPr>
        <w:t>失去制动，列车安全和乘客的生命财产也将受到严重威胁。因此，从某种意义上来说，制动装置比牵引装置更为重要。</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运行的列车从司机施行制动</w:t>
      </w:r>
      <w:r>
        <w:rPr>
          <w:rFonts w:ascii="宋体" w:hAnsi="宋体" w:cs="宋体" w:hint="eastAsia"/>
          <w:lang w:bidi="ar"/>
        </w:rPr>
        <w:t>，</w:t>
      </w:r>
      <w:r>
        <w:rPr>
          <w:rFonts w:ascii="宋体" w:hAnsi="宋体" w:cs="宋体"/>
          <w:lang w:bidi="ar"/>
        </w:rPr>
        <w:t>将司机控制</w:t>
      </w:r>
      <w:r>
        <w:rPr>
          <w:rFonts w:ascii="宋体" w:hAnsi="宋体" w:cs="宋体" w:hint="eastAsia"/>
          <w:lang w:bidi="ar"/>
        </w:rPr>
        <w:t>手</w:t>
      </w:r>
      <w:r>
        <w:rPr>
          <w:rFonts w:ascii="宋体" w:hAnsi="宋体" w:cs="宋体"/>
          <w:lang w:bidi="ar"/>
        </w:rPr>
        <w:t>柄</w:t>
      </w:r>
      <w:r>
        <w:rPr>
          <w:rFonts w:ascii="宋体" w:hAnsi="宋体" w:cs="宋体" w:hint="eastAsia"/>
          <w:lang w:bidi="ar"/>
        </w:rPr>
        <w:t>蹬</w:t>
      </w:r>
      <w:r>
        <w:rPr>
          <w:rFonts w:ascii="宋体" w:hAnsi="宋体" w:cs="宋体"/>
          <w:lang w:bidi="ar"/>
        </w:rPr>
        <w:t>“制动位”的瞬间开始，到列车速度降为零的最间为止，列车在这段时间内所驶的距离，称为列车制动距离。这是综合反映列车制动装置性能和实实际制动效果的主要技术指标。有些国家不用制动距离而用(平均)减速度作为其主要技术指标，两者的实质是一样的，只是制动距离较为具体、直观，而制动减速度较为抽象而已。</w:t>
      </w:r>
    </w:p>
    <w:p>
      <w:pPr>
        <w:tabs>
          <w:tab w:val="left" w:pos="377"/>
        </w:tabs>
        <w:adjustRightInd w:val="0"/>
        <w:snapToGrid w:val="0"/>
        <w:spacing w:before="120" w:beforeLines="50"/>
        <w:ind w:firstLine="480" w:firstLineChars="200"/>
        <w:jc w:val="left"/>
        <w:rPr>
          <w:rFonts w:hint="eastAsia"/>
        </w:rPr>
        <w:sectPr>
          <w:headerReference w:type="even" r:id="rId20"/>
          <w:headerReference w:type="default" r:id="rId21"/>
          <w:footerReference w:type="even" r:id="rId22"/>
          <w:footerReference w:type="default" r:id="rId23"/>
          <w:type w:val="nextPage"/>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linePitch="326" w:charSpace="-2048"/>
        </w:sectPr>
      </w:pPr>
      <w:r>
        <w:rPr>
          <w:rFonts w:ascii="宋体" w:hAnsi="宋体" w:cs="宋体"/>
          <w:lang w:bidi="ar"/>
        </w:rPr>
        <w:t>列车的制动能力是指该列车的制动系统能使其在规定的安全范围内或规定的安全制动距离内可靠停放的能力</w:t>
      </w:r>
      <w:r>
        <w:rPr>
          <w:rFonts w:ascii="宋体" w:hAnsi="宋体" w:cs="宋体" w:hint="eastAsia"/>
          <w:lang w:bidi="ar"/>
        </w:rPr>
        <w:t>，</w:t>
      </w:r>
      <w:r>
        <w:rPr>
          <w:rFonts w:ascii="宋体" w:hAnsi="宋体" w:cs="宋体"/>
          <w:lang w:bidi="ar"/>
        </w:rPr>
        <w:t>它与列车的运行安全直接相关。一般来说</w:t>
      </w:r>
      <w:r>
        <w:rPr>
          <w:rFonts w:ascii="宋体" w:hAnsi="宋体" w:cs="宋体" w:hint="eastAsia"/>
          <w:lang w:bidi="ar"/>
        </w:rPr>
        <w:t>，</w:t>
      </w:r>
      <w:r>
        <w:rPr>
          <w:rFonts w:ascii="宋体" w:hAnsi="宋体" w:cs="宋体"/>
          <w:lang w:bidi="ar"/>
        </w:rPr>
        <w:t>城市轨道交通系统都有明确的车辆运行规程</w:t>
      </w:r>
      <w:r>
        <w:rPr>
          <w:rFonts w:ascii="宋体" w:hAnsi="宋体" w:cs="宋体" w:hint="eastAsia"/>
          <w:lang w:bidi="ar"/>
        </w:rPr>
        <w:t>，</w:t>
      </w:r>
      <w:r>
        <w:rPr>
          <w:rFonts w:ascii="宋体" w:hAnsi="宋体" w:cs="宋体"/>
          <w:lang w:bidi="ar"/>
        </w:rPr>
        <w:t>特别对列车制动能力有严格的要求和规定。例如要求列车在紧急情况下的制动距离</w:t>
      </w:r>
      <w:r>
        <w:rPr>
          <w:rFonts w:ascii="宋体" w:hAnsi="宋体" w:cs="宋体" w:hint="eastAsia"/>
          <w:lang w:bidi="ar"/>
        </w:rPr>
        <w:t>（</w:t>
      </w:r>
      <w:r>
        <w:rPr>
          <w:rFonts w:ascii="宋体" w:hAnsi="宋体" w:cs="宋体"/>
          <w:lang w:bidi="ar"/>
        </w:rPr>
        <w:t>紧急制动距离</w:t>
      </w:r>
      <w:r>
        <w:rPr>
          <w:rFonts w:ascii="宋体" w:hAnsi="宋体" w:cs="宋体" w:hint="eastAsia"/>
          <w:lang w:bidi="ar"/>
        </w:rPr>
        <w:t>）</w:t>
      </w:r>
      <w:r>
        <w:rPr>
          <w:rFonts w:ascii="宋体" w:hAnsi="宋体" w:cs="宋体"/>
          <w:lang w:bidi="ar"/>
        </w:rPr>
        <w:t>不得超过某一规定值。</w:t>
      </w:r>
      <w:r>
        <w:rPr>
          <w:rFonts w:ascii="宋体" w:hAnsi="宋体" w:cs="宋体" w:hint="eastAsia"/>
          <w:lang w:bidi="ar"/>
        </w:rPr>
        <w:t>青岛</w:t>
      </w:r>
      <w:r>
        <w:rPr>
          <w:rFonts w:ascii="宋体" w:hAnsi="宋体" w:cs="宋体"/>
          <w:lang w:bidi="ar"/>
        </w:rPr>
        <w:t>地铁规定</w:t>
      </w:r>
      <w:r>
        <w:rPr>
          <w:rFonts w:ascii="宋体" w:hAnsi="宋体" w:cs="宋体" w:hint="eastAsia"/>
          <w:lang w:bidi="ar"/>
        </w:rPr>
        <w:t>：</w:t>
      </w:r>
      <w:r>
        <w:rPr>
          <w:rFonts w:ascii="宋体" w:hAnsi="宋体" w:cs="宋体"/>
          <w:lang w:bidi="ar"/>
        </w:rPr>
        <w:t>列车在满载乘客的条件下在任何运行初速度下，其紧急制动距离不得超过180m</w:t>
      </w:r>
      <w:r>
        <w:rPr>
          <w:rFonts w:ascii="宋体" w:hAnsi="宋体" w:cs="宋体" w:hint="eastAsia"/>
          <w:lang w:bidi="ar"/>
        </w:rPr>
        <w:t>。</w:t>
      </w:r>
      <w:r>
        <w:rPr>
          <w:rFonts w:ascii="宋体" w:hAnsi="宋体" w:cs="宋体"/>
          <w:lang w:bidi="ar"/>
        </w:rPr>
        <w:t>这个距离要比启动加速距离短得多</w:t>
      </w:r>
      <w:r>
        <w:rPr>
          <w:rFonts w:ascii="宋体" w:hAnsi="宋体" w:cs="宋体" w:hint="eastAsia"/>
          <w:lang w:bidi="ar"/>
        </w:rPr>
        <w:t>，</w:t>
      </w:r>
      <w:r>
        <w:rPr>
          <w:rFonts w:ascii="宋体" w:hAnsi="宋体" w:cs="宋体"/>
          <w:lang w:bidi="ar"/>
        </w:rPr>
        <w:t>因此从安全的目的出发，</w:t>
      </w:r>
      <w:r>
        <w:rPr>
          <w:rFonts w:ascii="宋体" w:hAnsi="宋体" w:cs="宋体" w:hint="eastAsia"/>
          <w:lang w:bidi="ar"/>
        </w:rPr>
        <w:t>一</w:t>
      </w:r>
      <w:r>
        <w:rPr>
          <w:rFonts w:ascii="宋体" w:hAnsi="宋体" w:cs="宋体"/>
          <w:lang w:bidi="ar"/>
        </w:rPr>
        <w:t>般列车的制动功率要比驱动功率大5~10倍。从能量的角度看</w:t>
      </w:r>
      <w:r>
        <w:rPr>
          <w:rFonts w:ascii="宋体" w:hAnsi="宋体" w:cs="宋体" w:hint="eastAsia"/>
          <w:lang w:bidi="ar"/>
        </w:rPr>
        <w:t>，</w:t>
      </w:r>
      <w:r>
        <w:rPr>
          <w:rFonts w:ascii="宋体" w:hAnsi="宋体" w:cs="宋体"/>
          <w:lang w:bidi="ar"/>
        </w:rPr>
        <w:t>制动的实质就是将列车上的动能转移出去。制动系统转移动能的能力就是制动功率。一般的，在一定的制动距离条件下</w:t>
      </w:r>
      <w:r>
        <w:rPr>
          <w:rFonts w:ascii="宋体" w:hAnsi="宋体" w:cs="宋体" w:hint="eastAsia"/>
          <w:lang w:bidi="ar"/>
        </w:rPr>
        <w:t>，</w:t>
      </w:r>
      <w:r>
        <w:rPr>
          <w:rFonts w:ascii="宋体" w:hAnsi="宋体" w:cs="宋体"/>
          <w:lang w:bidi="ar"/>
        </w:rPr>
        <w:t>列车的制动功率是其速度的三次函数。而列车的最高运行速度与列车的牵引功率有关</w:t>
      </w:r>
      <w:r>
        <w:rPr>
          <w:rFonts w:ascii="宋体" w:hAnsi="宋体" w:cs="宋体" w:hint="eastAsia"/>
          <w:lang w:bidi="ar"/>
        </w:rPr>
        <w:t>，</w:t>
      </w:r>
      <w:r>
        <w:rPr>
          <w:rFonts w:ascii="宋体" w:hAnsi="宋体" w:cs="宋体"/>
          <w:lang w:bidi="ar"/>
        </w:rPr>
        <w:t>但它更应该受到制动能力的限制。和其他轨道车辆一样，制动装置是城市轨道交通车辆的重要组成部分之一。</w:t>
      </w:r>
    </w:p>
    <w:p>
      <w:pPr>
        <w:pStyle w:val="Heading2"/>
        <w:numPr>
          <w:ilvl w:val="1"/>
          <w:numId w:val="1"/>
        </w:numPr>
        <w:tabs>
          <w:tab w:val="left" w:pos="377"/>
        </w:tabs>
        <w:adjustRightInd w:val="0"/>
        <w:snapToGrid w:val="0"/>
        <w:spacing w:before="120"/>
        <w:rPr>
          <w:rFonts w:ascii="Times New Roman" w:hint="eastAsia"/>
        </w:rPr>
      </w:pPr>
      <w:bookmarkStart w:id="4" w:name="_Toc532928295"/>
      <w:r>
        <w:rPr>
          <w:rFonts w:ascii="Times New Roman" w:hint="eastAsia"/>
        </w:rPr>
        <w:t>城轨车辆制动装置的特点和要求</w:t>
      </w:r>
      <w:bookmarkEnd w:id="4"/>
    </w:p>
    <w:p>
      <w:pPr>
        <w:tabs>
          <w:tab w:val="left" w:pos="377"/>
        </w:tabs>
        <w:adjustRightInd w:val="0"/>
        <w:snapToGrid w:val="0"/>
        <w:spacing w:before="120" w:beforeLines="50"/>
        <w:ind w:firstLine="480" w:firstLineChars="200"/>
        <w:jc w:val="left"/>
        <w:rPr>
          <w:rFonts w:ascii="宋体" w:hAnsi="宋体" w:cs="宋体" w:hint="eastAsia"/>
          <w:lang w:bidi="ar"/>
        </w:rPr>
      </w:pPr>
      <w:r>
        <w:rPr>
          <w:rFonts w:hint="eastAsia"/>
        </w:rPr>
        <w:t xml:space="preserve"> 城市轨道交通的站距很短，般都在1 km左右。例如：青岛地铁三号线长16.67km,有13座车站，平均站间距离1.39km。由于站间距离短，列车加速、减</w:t>
      </w:r>
      <w:r>
        <w:rPr>
          <w:rFonts w:ascii="宋体" w:hAnsi="宋体" w:cs="宋体"/>
          <w:lang w:bidi="ar"/>
        </w:rPr>
        <w:t>速及停车都比较频繁。为</w:t>
      </w:r>
      <w:r>
        <w:rPr>
          <w:rFonts w:ascii="宋体" w:hAnsi="宋体" w:cs="宋体" w:hint="eastAsia"/>
          <w:lang w:bidi="ar"/>
        </w:rPr>
        <w:t>了</w:t>
      </w:r>
      <w:r>
        <w:rPr>
          <w:rFonts w:ascii="宋体" w:hAnsi="宋体" w:cs="宋体"/>
          <w:lang w:bidi="ar"/>
        </w:rPr>
        <w:t>提高运行速度</w:t>
      </w:r>
      <w:r>
        <w:rPr>
          <w:rFonts w:ascii="宋体" w:hAnsi="宋体" w:cs="宋体" w:hint="eastAsia"/>
          <w:lang w:bidi="ar"/>
        </w:rPr>
        <w:t>，</w:t>
      </w:r>
      <w:r>
        <w:rPr>
          <w:rFonts w:ascii="宋体" w:hAnsi="宋体" w:cs="宋体"/>
          <w:lang w:bidi="ar"/>
        </w:rPr>
        <w:t>增加列车密度</w:t>
      </w:r>
      <w:r>
        <w:rPr>
          <w:rFonts w:ascii="宋体" w:hAnsi="宋体" w:cs="宋体" w:hint="eastAsia"/>
          <w:lang w:bidi="ar"/>
        </w:rPr>
        <w:t>，</w:t>
      </w:r>
      <w:r>
        <w:rPr>
          <w:rFonts w:ascii="宋体" w:hAnsi="宋体" w:cs="宋体"/>
          <w:lang w:bidi="ar"/>
        </w:rPr>
        <w:t>平稳准确</w:t>
      </w:r>
      <w:r>
        <w:rPr>
          <w:rFonts w:ascii="宋体" w:hAnsi="宋体" w:cs="宋体" w:hint="eastAsia"/>
          <w:lang w:bidi="ar"/>
        </w:rPr>
        <w:t>，</w:t>
      </w:r>
      <w:r>
        <w:rPr>
          <w:rFonts w:ascii="宋体" w:hAnsi="宋体" w:cs="宋体"/>
          <w:lang w:bidi="ar"/>
        </w:rPr>
        <w:t>必须使列车</w:t>
      </w:r>
      <w:r>
        <w:rPr>
          <w:rFonts w:ascii="宋体" w:hAnsi="宋体" w:cs="宋体" w:hint="eastAsia"/>
          <w:lang w:bidi="ar"/>
        </w:rPr>
        <w:t>启动</w:t>
      </w:r>
      <w:r>
        <w:rPr>
          <w:rFonts w:ascii="宋体" w:hAnsi="宋体" w:cs="宋体"/>
          <w:lang w:bidi="ar"/>
        </w:rPr>
        <w:t>快</w:t>
      </w:r>
      <w:r>
        <w:rPr>
          <w:rFonts w:ascii="宋体" w:hAnsi="宋体" w:cs="宋体" w:hint="eastAsia"/>
          <w:lang w:bidi="ar"/>
        </w:rPr>
        <w:t>，制动距离</w:t>
      </w:r>
      <w:r>
        <w:rPr>
          <w:rFonts w:ascii="宋体" w:hAnsi="宋体" w:cs="宋体"/>
          <w:lang w:bidi="ar"/>
        </w:rPr>
        <w:t>短。这就要求其制动装置具有操纵灵</w:t>
      </w:r>
      <w:r>
        <w:rPr>
          <w:rFonts w:ascii="宋体" w:hAnsi="宋体" w:cs="宋体" w:hint="eastAsia"/>
          <w:lang w:bidi="ar"/>
        </w:rPr>
        <w:t>活、</w:t>
      </w:r>
      <w:r>
        <w:rPr>
          <w:rFonts w:ascii="宋体" w:hAnsi="宋体" w:cs="宋体"/>
          <w:lang w:bidi="ar"/>
        </w:rPr>
        <w:t>动作迅速</w:t>
      </w:r>
      <w:r>
        <w:rPr>
          <w:rFonts w:ascii="宋体" w:hAnsi="宋体" w:cs="宋体" w:hint="eastAsia"/>
          <w:lang w:bidi="ar"/>
        </w:rPr>
        <w:t>、</w:t>
      </w:r>
      <w:r>
        <w:rPr>
          <w:rFonts w:ascii="宋体" w:hAnsi="宋体" w:cs="宋体"/>
          <w:lang w:bidi="ar"/>
        </w:rPr>
        <w:t>停车</w:t>
      </w:r>
      <w:r>
        <w:rPr>
          <w:rFonts w:ascii="宋体" w:hAnsi="宋体" w:cs="宋体" w:hint="eastAsia"/>
          <w:lang w:bidi="ar"/>
        </w:rPr>
        <w:t>平稳准确、制动率及制动功率相对较大等特点。</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电制动是一种非摩擦制动</w:t>
      </w:r>
      <w:r>
        <w:rPr>
          <w:rFonts w:ascii="宋体" w:hAnsi="宋体" w:cs="宋体" w:hint="eastAsia"/>
          <w:lang w:bidi="ar"/>
        </w:rPr>
        <w:t>，</w:t>
      </w:r>
      <w:r>
        <w:rPr>
          <w:rFonts w:ascii="宋体" w:hAnsi="宋体" w:cs="宋体"/>
          <w:lang w:bidi="ar"/>
        </w:rPr>
        <w:t>没有摩擦副</w:t>
      </w:r>
      <w:r>
        <w:rPr>
          <w:rFonts w:ascii="宋体" w:hAnsi="宋体" w:cs="宋体" w:hint="eastAsia"/>
          <w:lang w:bidi="ar"/>
        </w:rPr>
        <w:t>的</w:t>
      </w:r>
      <w:r>
        <w:rPr>
          <w:rFonts w:ascii="宋体" w:hAnsi="宋体" w:cs="宋体"/>
          <w:lang w:bidi="ar"/>
        </w:rPr>
        <w:t>基本条件。电制动的功率大，尤其是在较高速度范围内</w:t>
      </w:r>
      <w:r>
        <w:rPr>
          <w:rFonts w:ascii="宋体" w:hAnsi="宋体" w:cs="宋体" w:hint="eastAsia"/>
          <w:lang w:bidi="ar"/>
        </w:rPr>
        <w:t>，</w:t>
      </w:r>
      <w:r>
        <w:rPr>
          <w:rFonts w:ascii="宋体" w:hAnsi="宋体" w:cs="宋体"/>
          <w:lang w:bidi="ar"/>
        </w:rPr>
        <w:t>能承担大部</w:t>
      </w:r>
      <w:r>
        <w:rPr>
          <w:rFonts w:ascii="宋体" w:hAnsi="宋体" w:cs="宋体" w:hint="eastAsia"/>
          <w:lang w:bidi="ar"/>
        </w:rPr>
        <w:t>分</w:t>
      </w:r>
      <w:r>
        <w:rPr>
          <w:rFonts w:ascii="宋体" w:hAnsi="宋体" w:cs="宋体"/>
          <w:lang w:bidi="ar"/>
        </w:rPr>
        <w:t>城轨车辆在部分车辆或甚至全部车辆上具有独</w:t>
      </w:r>
      <w:r>
        <w:rPr>
          <w:rFonts w:ascii="宋体" w:hAnsi="宋体" w:cs="宋体" w:hint="eastAsia"/>
          <w:lang w:bidi="ar"/>
        </w:rPr>
        <w:t>立</w:t>
      </w:r>
      <w:r>
        <w:rPr>
          <w:rFonts w:ascii="宋体" w:hAnsi="宋体" w:cs="宋体"/>
          <w:lang w:bidi="ar"/>
        </w:rPr>
        <w:t>的牵引电动机，这部分的制动负荷。可以满</w:t>
      </w:r>
      <w:r>
        <w:rPr>
          <w:rFonts w:ascii="宋体" w:hAnsi="宋体" w:cs="宋体" w:hint="eastAsia"/>
          <w:lang w:bidi="ar"/>
        </w:rPr>
        <w:t>足</w:t>
      </w:r>
      <w:r>
        <w:rPr>
          <w:rFonts w:ascii="宋体" w:hAnsi="宋体" w:cs="宋体"/>
          <w:lang w:bidi="ar"/>
        </w:rPr>
        <w:t>零件的磨耗和噪声，减少了维护保养和对环境的污染</w:t>
      </w:r>
      <w:r>
        <w:rPr>
          <w:rFonts w:ascii="宋体" w:hAnsi="宋体" w:cs="宋体" w:hint="eastAsia"/>
          <w:lang w:bidi="ar"/>
        </w:rPr>
        <w:t>，</w:t>
      </w:r>
      <w:r>
        <w:rPr>
          <w:rFonts w:ascii="宋体" w:hAnsi="宋体" w:cs="宋体"/>
          <w:lang w:bidi="ar"/>
        </w:rPr>
        <w:t>因而比较经济</w:t>
      </w:r>
      <w:r>
        <w:rPr>
          <w:rFonts w:ascii="宋体" w:hAnsi="宋体" w:cs="宋体" w:hint="eastAsia"/>
          <w:lang w:bidi="ar"/>
        </w:rPr>
        <w:t>；</w:t>
      </w:r>
      <w:r>
        <w:rPr>
          <w:rFonts w:ascii="宋体" w:hAnsi="宋体" w:cs="宋体"/>
          <w:lang w:bidi="ar"/>
        </w:rPr>
        <w:t>其再生制动可以节约能源，具有一定的经济和社会效益，所以，采用电制动具有积极的意义。但电制动在低速时制动力小，</w:t>
      </w:r>
      <w:r>
        <w:rPr>
          <w:rFonts w:ascii="宋体" w:hAnsi="宋体" w:cs="宋体" w:hint="eastAsia"/>
          <w:lang w:bidi="ar"/>
        </w:rPr>
        <w:t>而且</w:t>
      </w:r>
      <w:r>
        <w:rPr>
          <w:rFonts w:ascii="宋体" w:hAnsi="宋体" w:cs="宋体"/>
          <w:lang w:bidi="ar"/>
        </w:rPr>
        <w:t>既要保证电制动失效和紧急情况下的行车安全，又要满足停车和停放的要求，所以摩擦制动是一种必备的制动方式。在</w:t>
      </w:r>
      <w:r>
        <w:rPr>
          <w:rFonts w:ascii="宋体" w:hAnsi="宋体" w:cs="宋体" w:hint="eastAsia"/>
          <w:lang w:bidi="ar"/>
        </w:rPr>
        <w:t>几</w:t>
      </w:r>
      <w:r>
        <w:rPr>
          <w:rFonts w:ascii="宋体" w:hAnsi="宋体" w:cs="宋体"/>
          <w:lang w:bidi="ar"/>
        </w:rPr>
        <w:t>种制动方式同时使用时</w:t>
      </w:r>
      <w:r>
        <w:rPr>
          <w:rFonts w:ascii="宋体" w:hAnsi="宋体" w:cs="宋体" w:hint="eastAsia"/>
          <w:lang w:bidi="ar"/>
        </w:rPr>
        <w:t>，</w:t>
      </w:r>
      <w:r>
        <w:rPr>
          <w:rFonts w:ascii="宋体" w:hAnsi="宋体" w:cs="宋体"/>
          <w:lang w:bidi="ar"/>
        </w:rPr>
        <w:t>要充分发挥它们的最佳作用，需要一套完善的制动控制装置，使它们能很好地协调配合。</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城轨车辆一般运行在人口稠密地区承载旅客，所以行车安全是非常重要的。也因此要求其制动机</w:t>
      </w:r>
      <w:r>
        <w:rPr>
          <w:rFonts w:ascii="宋体" w:hAnsi="宋体" w:cs="宋体" w:hint="eastAsia"/>
          <w:lang w:bidi="ar"/>
        </w:rPr>
        <w:t>：</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①</w:t>
      </w:r>
      <w:r>
        <w:rPr>
          <w:rFonts w:ascii="宋体" w:hAnsi="宋体" w:cs="宋体" w:hint="eastAsia"/>
          <w:lang w:bidi="ar"/>
        </w:rPr>
        <w:t xml:space="preserve"> </w:t>
      </w:r>
      <w:r>
        <w:rPr>
          <w:rFonts w:ascii="宋体" w:hAnsi="宋体" w:cs="宋体"/>
          <w:lang w:bidi="ar"/>
        </w:rPr>
        <w:t>具有紧急制动性能</w:t>
      </w:r>
      <w:r>
        <w:rPr>
          <w:rFonts w:ascii="宋体" w:hAnsi="宋体" w:cs="宋体" w:hint="eastAsia"/>
          <w:lang w:bidi="ar"/>
        </w:rPr>
        <w:t>，</w:t>
      </w:r>
      <w:r>
        <w:rPr>
          <w:rFonts w:ascii="宋体" w:hAnsi="宋体" w:cs="宋体"/>
          <w:lang w:bidi="ar"/>
        </w:rPr>
        <w:t>遇有紧急情况时</w:t>
      </w:r>
      <w:r>
        <w:rPr>
          <w:rFonts w:ascii="宋体" w:hAnsi="宋体" w:cs="宋体" w:hint="eastAsia"/>
          <w:lang w:bidi="ar"/>
        </w:rPr>
        <w:t>，</w:t>
      </w:r>
      <w:r>
        <w:rPr>
          <w:rFonts w:ascii="宋体" w:hAnsi="宋体" w:cs="宋体"/>
          <w:lang w:bidi="ar"/>
        </w:rPr>
        <w:t>能使列车在规定距离内安全停车。</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②</w:t>
      </w:r>
      <w:r>
        <w:rPr>
          <w:rFonts w:ascii="宋体" w:hAnsi="宋体" w:cs="宋体" w:hint="eastAsia"/>
          <w:lang w:bidi="ar"/>
        </w:rPr>
        <w:t xml:space="preserve"> </w:t>
      </w:r>
      <w:r>
        <w:rPr>
          <w:rFonts w:ascii="宋体" w:hAnsi="宋体" w:cs="宋体"/>
          <w:lang w:bidi="ar"/>
        </w:rPr>
        <w:t>列车在运行中发生诸如列车分离、制动装置故障等情况时</w:t>
      </w:r>
      <w:r>
        <w:rPr>
          <w:rFonts w:ascii="宋体" w:hAnsi="宋体" w:cs="宋体" w:hint="eastAsia"/>
          <w:lang w:bidi="ar"/>
        </w:rPr>
        <w:t>，</w:t>
      </w:r>
      <w:r>
        <w:rPr>
          <w:rFonts w:ascii="宋体" w:hAnsi="宋体" w:cs="宋体"/>
          <w:lang w:bidi="ar"/>
        </w:rPr>
        <w:t>应能自动产生紧急制动作用。</w:t>
      </w:r>
    </w:p>
    <w:p>
      <w:pPr>
        <w:tabs>
          <w:tab w:val="left" w:pos="377"/>
        </w:tabs>
        <w:adjustRightInd w:val="0"/>
        <w:snapToGrid w:val="0"/>
        <w:spacing w:before="120" w:beforeLines="50"/>
        <w:ind w:firstLine="480" w:firstLineChars="200"/>
        <w:jc w:val="left"/>
        <w:rPr>
          <w:rFonts w:hint="eastAsia"/>
        </w:rPr>
      </w:pPr>
      <w:r>
        <w:rPr>
          <w:rFonts w:ascii="宋体" w:hAnsi="宋体" w:cs="宋体"/>
          <w:lang w:bidi="ar"/>
        </w:rPr>
        <w:t>③</w:t>
      </w:r>
      <w:r>
        <w:rPr>
          <w:rFonts w:ascii="宋体" w:hAnsi="宋体" w:cs="宋体" w:hint="eastAsia"/>
          <w:lang w:bidi="ar"/>
        </w:rPr>
        <w:t xml:space="preserve"> </w:t>
      </w:r>
      <w:r>
        <w:rPr>
          <w:rFonts w:ascii="宋体" w:hAnsi="宋体" w:cs="宋体"/>
          <w:lang w:bidi="ar"/>
        </w:rPr>
        <w:t>紧急制动作用除可由司机操纵外，必要时还可由行车人员利用紧急按钮(紧急阀)等进行操纵。</w:t>
      </w:r>
    </w:p>
    <w:p>
      <w:pPr>
        <w:tabs>
          <w:tab w:val="left" w:pos="377"/>
        </w:tabs>
        <w:adjustRightInd w:val="0"/>
        <w:snapToGrid w:val="0"/>
        <w:spacing w:before="120" w:beforeLines="50"/>
        <w:ind w:firstLine="480" w:firstLineChars="200"/>
        <w:rPr>
          <w:rFonts w:hint="eastAsia"/>
        </w:rPr>
      </w:pPr>
    </w:p>
    <w:p>
      <w:pPr>
        <w:tabs>
          <w:tab w:val="left" w:pos="377"/>
        </w:tabs>
        <w:adjustRightInd w:val="0"/>
        <w:snapToGrid w:val="0"/>
        <w:spacing w:before="120" w:beforeLines="50"/>
        <w:ind w:firstLine="480" w:firstLineChars="200"/>
        <w:rPr>
          <w:rFonts w:hint="eastAsia"/>
        </w:rPr>
      </w:pPr>
    </w:p>
    <w:p>
      <w:pPr>
        <w:tabs>
          <w:tab w:val="left" w:pos="377"/>
        </w:tabs>
        <w:adjustRightInd w:val="0"/>
        <w:snapToGrid w:val="0"/>
        <w:spacing w:before="120" w:beforeLines="50"/>
        <w:ind w:firstLine="480" w:firstLineChars="200"/>
        <w:rPr>
          <w:rFonts w:hint="eastAsia"/>
        </w:rPr>
      </w:pPr>
    </w:p>
    <w:p>
      <w:pPr>
        <w:tabs>
          <w:tab w:val="left" w:pos="377"/>
        </w:tabs>
        <w:adjustRightInd w:val="0"/>
        <w:snapToGrid w:val="0"/>
        <w:spacing w:before="120" w:beforeLines="50"/>
        <w:ind w:firstLine="480" w:firstLineChars="200"/>
        <w:rPr>
          <w:rFonts w:hint="eastAsia"/>
        </w:rPr>
      </w:pPr>
    </w:p>
    <w:p>
      <w:pPr>
        <w:tabs>
          <w:tab w:val="left" w:pos="377"/>
        </w:tabs>
        <w:adjustRightInd w:val="0"/>
        <w:snapToGrid w:val="0"/>
        <w:spacing w:before="120" w:beforeLines="50"/>
        <w:ind w:firstLine="480" w:firstLineChars="200"/>
        <w:rPr>
          <w:rFonts w:hint="eastAsia"/>
        </w:rPr>
      </w:pPr>
    </w:p>
    <w:p>
      <w:pPr>
        <w:tabs>
          <w:tab w:val="left" w:pos="377"/>
        </w:tabs>
        <w:adjustRightInd w:val="0"/>
        <w:snapToGrid w:val="0"/>
        <w:spacing w:before="120" w:beforeLines="50"/>
        <w:ind w:firstLine="480" w:firstLineChars="200"/>
        <w:rPr>
          <w:rFonts w:hint="eastAsia"/>
        </w:rPr>
      </w:pPr>
    </w:p>
    <w:p>
      <w:pPr>
        <w:tabs>
          <w:tab w:val="left" w:pos="377"/>
        </w:tabs>
        <w:adjustRightInd w:val="0"/>
        <w:snapToGrid w:val="0"/>
        <w:spacing w:before="120" w:beforeLines="50"/>
        <w:ind w:firstLine="480" w:firstLineChars="200"/>
        <w:rPr>
          <w:rFonts w:hint="eastAsia"/>
        </w:rPr>
        <w:sectPr>
          <w:headerReference w:type="even" r:id="rId24"/>
          <w:headerReference w:type="default" r:id="rId25"/>
          <w:footerReference w:type="even" r:id="rId26"/>
          <w:footerReference w:type="default" r:id="rId27"/>
          <w:type w:val="nextPage"/>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pgNumType w:start="4"/>
          <w:cols w:space="708"/>
          <w:titlePg w:val="0"/>
          <w:docGrid w:linePitch="326" w:charSpace="-2048"/>
        </w:sectPr>
      </w:pPr>
    </w:p>
    <w:p>
      <w:pPr>
        <w:pStyle w:val="Heading1"/>
        <w:tabs>
          <w:tab w:val="left" w:pos="377"/>
        </w:tabs>
        <w:adjustRightInd w:val="0"/>
        <w:snapToGrid w:val="0"/>
        <w:spacing w:before="120" w:beforeLines="50"/>
        <w:jc w:val="center"/>
        <w:rPr>
          <w:rFonts w:ascii="Times New Roman" w:hint="eastAsia"/>
        </w:rPr>
      </w:pPr>
      <w:bookmarkStart w:id="5" w:name="_Toc532928296"/>
      <w:r>
        <w:rPr>
          <w:rFonts w:ascii="Times New Roman" w:hint="eastAsia"/>
        </w:rPr>
        <w:t xml:space="preserve">第二章 </w:t>
      </w:r>
      <w:r>
        <w:rPr>
          <w:rFonts w:hint="eastAsia"/>
        </w:rPr>
        <w:t>制动防滑系统的硬件组成和工作原理</w:t>
      </w:r>
      <w:bookmarkEnd w:id="5"/>
    </w:p>
    <w:p>
      <w:pPr>
        <w:pStyle w:val="Heading2"/>
        <w:tabs>
          <w:tab w:val="left" w:pos="377"/>
        </w:tabs>
        <w:adjustRightInd w:val="0"/>
        <w:snapToGrid w:val="0"/>
        <w:spacing w:before="120"/>
        <w:rPr>
          <w:rFonts w:ascii="Times New Roman" w:hint="eastAsia"/>
        </w:rPr>
      </w:pPr>
      <w:bookmarkStart w:id="6" w:name="_Toc532928297"/>
      <w:r>
        <w:rPr>
          <w:rFonts w:ascii="Times New Roman" w:hint="eastAsia"/>
        </w:rPr>
        <w:t>2.1 摩擦制动</w:t>
      </w:r>
      <w:bookmarkEnd w:id="6"/>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电动车组的动能</w:t>
      </w:r>
      <w:r>
        <w:rPr>
          <w:rFonts w:ascii="宋体" w:hAnsi="宋体" w:cs="宋体" w:hint="eastAsia"/>
          <w:lang w:bidi="ar"/>
        </w:rPr>
        <w:t>通过</w:t>
      </w:r>
      <w:r>
        <w:rPr>
          <w:rFonts w:ascii="宋体" w:hAnsi="宋体" w:cs="宋体"/>
          <w:lang w:bidi="ar"/>
        </w:rPr>
        <w:t>摩擦转变为热能。车的制动系统中城市轨道交通车辆常用的摩擦制动方式主要有闸还有轨道电磁制动等方式。</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闸瓦制动</w:t>
      </w:r>
      <w:r>
        <w:rPr>
          <w:rFonts w:ascii="宋体" w:hAnsi="宋体" w:cs="宋体" w:hint="eastAsia"/>
          <w:lang w:bidi="ar"/>
        </w:rPr>
        <w:t>：</w:t>
      </w:r>
      <w:r>
        <w:rPr>
          <w:rFonts w:ascii="宋体" w:hAnsi="宋体" w:cs="宋体"/>
          <w:lang w:bidi="ar"/>
        </w:rPr>
        <w:t>闸瓦制动又称踏面制动，是最常用的</w:t>
      </w:r>
      <w:r>
        <w:rPr>
          <w:rFonts w:ascii="宋体" w:hAnsi="宋体" w:cs="宋体" w:hint="eastAsia"/>
          <w:lang w:bidi="ar"/>
        </w:rPr>
        <w:t>一</w:t>
      </w:r>
      <w:r>
        <w:rPr>
          <w:rFonts w:ascii="宋体" w:hAnsi="宋体" w:cs="宋体"/>
          <w:lang w:bidi="ar"/>
        </w:rPr>
        <w:t>种制动方式。在制动时</w:t>
      </w:r>
      <w:r>
        <w:rPr>
          <w:rFonts w:ascii="宋体" w:hAnsi="宋体" w:cs="宋体" w:hint="eastAsia"/>
          <w:lang w:bidi="ar"/>
        </w:rPr>
        <w:t>，</w:t>
      </w:r>
      <w:r>
        <w:rPr>
          <w:rFonts w:ascii="宋体" w:hAnsi="宋体" w:cs="宋体"/>
          <w:lang w:bidi="ar"/>
        </w:rPr>
        <w:t>闸瓦制动装置根据制动指令使制动缸内产生相应的制动缸压力，该压力通过制动缸使制动缸活塞杆产生推力，经基础制动装置中的系列杆件的传递、分配，使每块闸瓦都贴靠在车轮踏面上，并产生闸瓦压力</w:t>
      </w:r>
      <w:r>
        <w:rPr>
          <w:rFonts w:ascii="宋体" w:hAnsi="宋体" w:cs="宋体" w:hint="eastAsia"/>
          <w:lang w:bidi="ar"/>
        </w:rPr>
        <w:t>。</w:t>
      </w:r>
      <w:r>
        <w:rPr>
          <w:rFonts w:ascii="宋体" w:hAnsi="宋体" w:cs="宋体"/>
          <w:lang w:bidi="ar"/>
        </w:rPr>
        <w:t>车轮与闸瓦之间相对滑动，产生摩擦力，最后转化为轮轨之间的制动力。缓解时，制动控制装置将制动缸压力空气排除，制动缸活塞在制动缸缓解弹簧的作用下退回，通过各杆件带动闸瓦离开车轮踏面。</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在闸瓦与车轮这一对摩擦副中，车轮由于主要承担着车辆走行功能，因此其材料不能随意改变。要改善闸瓦制动的性能，只能通过改变闸瓦材料的方法。早期的闸瓦材料主要是铸铁。为了改善摩擦性能和增加耐磨性，目前城市轨道交通车辆中大多采用合成闸瓦，但合成闸瓦的导热性较差，因此目前也有采用导热性能良好，且具有较好的摩擦性能和耐磨性的粉末冶金闸瓦。</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在闸瓦制动方式中，动能转化为热能的能力大但热能散于大气的能力相对较小。当要求的制动功率较大时，有可能发生热能来不及散于大气，而在闸瓦与车轮踏面积聚，使它们的温度升高，严重的甚至会导致闸瓦熔化(铸铁闸瓦)或车轮踏面产生裂纹等。因此，在采用闸瓦制动时，对制动功率要有限制。</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盘形制动</w:t>
      </w:r>
      <w:r>
        <w:rPr>
          <w:rFonts w:ascii="宋体" w:hAnsi="宋体" w:cs="宋体" w:hint="eastAsia"/>
          <w:lang w:bidi="ar"/>
        </w:rPr>
        <w:t>：</w:t>
      </w:r>
      <w:r>
        <w:rPr>
          <w:rFonts w:ascii="宋体" w:hAnsi="宋体" w:cs="宋体"/>
          <w:lang w:bidi="ar"/>
        </w:rPr>
        <w:t>盘形制动可分为轴盘式和轮盘式。非动力转向架一般采用</w:t>
      </w:r>
      <w:r>
        <w:rPr>
          <w:rFonts w:ascii="宋体" w:hAnsi="宋体" w:cs="宋体" w:hint="eastAsia"/>
          <w:lang w:bidi="ar"/>
        </w:rPr>
        <w:t>轴盘式；动力转向架也是优先采用轴盘式，</w:t>
      </w:r>
      <w:r>
        <w:rPr>
          <w:rFonts w:ascii="宋体" w:hAnsi="宋体" w:cs="宋体"/>
          <w:lang w:bidi="ar"/>
        </w:rPr>
        <w:t>但如果动力转向架轮对之间由于牵引电动机等使制动盘的安装发生困难时，可采用轮盘式。制动时，制动缸通过制动夹钳使闸片夹紧制动盘，使闸片与制动盘问产生摩擦，把列车的动能转变为热能，热能通过制动盘与闸片逸散于大气。盘形制动采用的高性能摩擦副材料和良好的散热结构，可以获得比闸瓦制动大得多的制动功率。</w:t>
      </w:r>
    </w:p>
    <w:p>
      <w:pPr>
        <w:tabs>
          <w:tab w:val="left" w:pos="377"/>
        </w:tabs>
        <w:adjustRightInd w:val="0"/>
        <w:snapToGrid w:val="0"/>
        <w:spacing w:before="120" w:beforeLines="50"/>
        <w:ind w:firstLine="480" w:firstLineChars="200"/>
        <w:jc w:val="left"/>
        <w:rPr>
          <w:rFonts w:ascii="宋体" w:hAnsi="宋体" w:cs="宋体" w:hint="eastAsia"/>
          <w:lang w:bidi="ar"/>
        </w:rPr>
        <w:sectPr>
          <w:headerReference w:type="even" r:id="rId28"/>
          <w:headerReference w:type="default" r:id="rId29"/>
          <w:footerReference w:type="even" r:id="rId30"/>
          <w:footerReference w:type="default" r:id="rId31"/>
          <w:type w:val="nextPage"/>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pgNumType w:start="5"/>
          <w:cols w:space="708"/>
          <w:titlePg w:val="0"/>
          <w:docGrid w:linePitch="326" w:charSpace="-2048"/>
        </w:sectPr>
      </w:pPr>
      <w:r>
        <w:rPr>
          <w:rFonts w:ascii="宋体" w:hAnsi="宋体" w:cs="宋体"/>
          <w:lang w:bidi="ar"/>
        </w:rPr>
        <w:t>盘形制动装置的结构由单元制动缸、夹钳装置、闸片和制动盘组成。其中，单元制动缸中包含闸调器，夹钳装置由吊杆、闸瓦托、杠杆和支点拉板组成。夹钳的悬挂方式为制动缸浮动三点悬挂，即两闸瓦托的吊杆为两悬挂点，另一悬挂点是支点拉板。</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盘形基础制动装置在制动时，制动缸活塞杆推出，制动缸缸体和活塞杆带动两根杠杆，通过杠杆和支点拉板组成的夹钳使装在闸瓦托上的闸瓦同时夹紧制动盘的两个摩擦面，产生制动作用。</w:t>
      </w:r>
    </w:p>
    <w:p>
      <w:pPr>
        <w:tabs>
          <w:tab w:val="left" w:pos="377"/>
        </w:tabs>
        <w:adjustRightInd w:val="0"/>
        <w:snapToGrid w:val="0"/>
        <w:spacing w:before="120" w:beforeLines="50"/>
        <w:ind w:firstLine="480" w:firstLineChars="200"/>
        <w:jc w:val="left"/>
      </w:pPr>
      <w:r>
        <w:rPr>
          <w:rFonts w:ascii="宋体" w:hAnsi="宋体" w:cs="宋体"/>
          <w:lang w:bidi="ar"/>
        </w:rPr>
        <w:t>轨道电磁制动</w:t>
      </w:r>
      <w:r>
        <w:rPr>
          <w:rFonts w:ascii="宋体" w:hAnsi="宋体" w:cs="宋体" w:hint="eastAsia"/>
          <w:lang w:bidi="ar"/>
        </w:rPr>
        <w:t>：</w:t>
      </w:r>
      <w:r>
        <w:rPr>
          <w:rFonts w:ascii="宋体" w:hAnsi="宋体" w:cs="宋体"/>
          <w:lang w:bidi="ar"/>
        </w:rPr>
        <w:t>又称为磁轨制动</w:t>
      </w:r>
      <w:r>
        <w:rPr>
          <w:rFonts w:ascii="宋体" w:hAnsi="宋体" w:cs="宋体" w:hint="eastAsia"/>
          <w:lang w:bidi="ar"/>
        </w:rPr>
        <w:t>，</w:t>
      </w:r>
      <w:r>
        <w:rPr>
          <w:rFonts w:ascii="宋体" w:hAnsi="宋体" w:cs="宋体"/>
          <w:lang w:bidi="ar"/>
        </w:rPr>
        <w:t>在转向架构架则梁下通过升降风缸安装有电磁铁，电磁铁下设有磨耗板。制动时将电磁铁放下，使磨耗板与钢轨吸住，电动车组的动能通过磨耗板与钢轨的摩擦转化为热能，然后经钢轨和磨耗板最终散于大气。轨道电磁制动能得到较大的制动力，因此常被高速列车用作紧急制动时的补充制动手段。</w:t>
      </w:r>
    </w:p>
    <w:p>
      <w:pPr>
        <w:pStyle w:val="Heading2"/>
        <w:tabs>
          <w:tab w:val="left" w:pos="377"/>
        </w:tabs>
        <w:adjustRightInd w:val="0"/>
        <w:snapToGrid w:val="0"/>
        <w:spacing w:before="120"/>
        <w:rPr>
          <w:rFonts w:ascii="Times New Roman" w:hint="eastAsia"/>
        </w:rPr>
      </w:pPr>
      <w:bookmarkStart w:id="7" w:name="_Toc532928298"/>
      <w:r>
        <w:rPr>
          <w:rFonts w:ascii="Times New Roman" w:hint="eastAsia"/>
        </w:rPr>
        <w:t>2.2 单元制动器的概述</w:t>
      </w:r>
      <w:bookmarkEnd w:id="7"/>
    </w:p>
    <w:p>
      <w:pPr>
        <w:tabs>
          <w:tab w:val="left" w:pos="377"/>
        </w:tabs>
        <w:adjustRightInd w:val="0"/>
        <w:snapToGrid w:val="0"/>
        <w:spacing w:before="120" w:beforeLines="50"/>
        <w:ind w:firstLine="600" w:firstLineChars="250"/>
        <w:jc w:val="left"/>
        <w:rPr>
          <w:rFonts w:ascii="宋体" w:hAnsi="宋体" w:cs="宋体" w:hint="eastAsia"/>
          <w:lang w:bidi="ar"/>
        </w:rPr>
      </w:pPr>
      <w:r>
        <w:rPr>
          <w:rFonts w:ascii="宋体" w:hAnsi="宋体" w:cs="宋体"/>
          <w:lang w:bidi="ar"/>
        </w:rPr>
        <w:t>一般单元制动器都将制动缸传动机构、闸瓦间隙调节器以及悬挂装置连在一起，形成、方式</w:t>
      </w:r>
      <w:r>
        <w:rPr>
          <w:rFonts w:ascii="宋体" w:hAnsi="宋体" w:cs="宋体" w:hint="eastAsia"/>
          <w:lang w:bidi="ar"/>
        </w:rPr>
        <w:t>有所</w:t>
      </w:r>
      <w:r>
        <w:rPr>
          <w:rFonts w:ascii="宋体" w:hAnsi="宋体" w:cs="宋体"/>
          <w:lang w:bidi="ar"/>
        </w:rPr>
        <w:t>不同</w:t>
      </w:r>
      <w:r>
        <w:rPr>
          <w:rFonts w:ascii="宋体" w:hAnsi="宋体" w:cs="宋体" w:hint="eastAsia"/>
          <w:lang w:bidi="ar"/>
        </w:rPr>
        <w:t>。</w:t>
      </w:r>
      <w:r>
        <w:rPr>
          <w:rFonts w:ascii="宋体" w:hAnsi="宋体" w:cs="宋体"/>
          <w:lang w:bidi="ar"/>
        </w:rPr>
        <w:t>有的单元制动器做成立式的，有的则</w:t>
      </w:r>
      <w:r>
        <w:rPr>
          <w:rFonts w:ascii="宋体" w:hAnsi="宋体" w:cs="宋体" w:hint="eastAsia"/>
          <w:lang w:bidi="ar"/>
        </w:rPr>
        <w:t>做</w:t>
      </w:r>
      <w:r>
        <w:rPr>
          <w:rFonts w:ascii="宋体" w:hAnsi="宋体" w:cs="宋体"/>
          <w:lang w:bidi="ar"/>
        </w:rPr>
        <w:t>成悬挂式的，这主要取决于安装</w:t>
      </w:r>
      <w:r>
        <w:rPr>
          <w:rFonts w:ascii="宋体" w:hAnsi="宋体" w:cs="宋体" w:hint="eastAsia"/>
          <w:lang w:bidi="ar"/>
        </w:rPr>
        <w:t>的不同。</w:t>
      </w:r>
    </w:p>
    <w:p>
      <w:pPr>
        <w:tabs>
          <w:tab w:val="left" w:pos="377"/>
        </w:tabs>
        <w:adjustRightInd w:val="0"/>
        <w:snapToGrid w:val="0"/>
        <w:spacing w:before="120" w:beforeLines="50"/>
        <w:ind w:firstLine="600" w:firstLineChars="250"/>
        <w:jc w:val="left"/>
        <w:rPr>
          <w:rFonts w:ascii="宋体" w:hAnsi="宋体" w:cs="宋体"/>
          <w:lang w:bidi="ar"/>
        </w:rPr>
      </w:pPr>
      <w:r>
        <w:rPr>
          <w:rFonts w:ascii="宋体" w:hAnsi="宋体" w:cs="宋体" w:hint="eastAsia"/>
          <w:lang w:bidi="ar"/>
        </w:rPr>
        <w:t>广州地铁车辆</w:t>
      </w:r>
      <w:r>
        <w:rPr>
          <w:rFonts w:ascii="宋体" w:hAnsi="宋体" w:cs="宋体"/>
          <w:lang w:bidi="ar"/>
        </w:rPr>
        <w:t>上海地铁车辆采用的单元制动器是由德国克诺尔制动机厂生产的。每个</w:t>
      </w:r>
      <w:r>
        <w:rPr>
          <w:rFonts w:ascii="宋体" w:hAnsi="宋体" w:cs="宋体" w:hint="eastAsia"/>
          <w:lang w:bidi="ar"/>
        </w:rPr>
        <w:t>转向架上装有四个单元制动器，分别对四个车轮进行制动</w:t>
      </w:r>
      <w:r>
        <w:rPr>
          <w:rFonts w:ascii="宋体" w:hAnsi="宋体" w:cs="宋体"/>
          <w:lang w:bidi="ar"/>
        </w:rPr>
        <w:t>。单元制动器分为两种型号</w:t>
      </w:r>
      <w:r>
        <w:rPr>
          <w:rFonts w:ascii="宋体" w:hAnsi="宋体" w:cs="宋体" w:hint="eastAsia"/>
          <w:lang w:bidi="ar"/>
        </w:rPr>
        <w:t>：</w:t>
      </w:r>
      <w:r>
        <w:rPr>
          <w:rFonts w:ascii="宋体" w:hAnsi="宋体" w:cs="宋体"/>
          <w:lang w:bidi="ar"/>
        </w:rPr>
        <w:t>一种为</w:t>
      </w:r>
      <w:r>
        <w:rPr>
          <w:rFonts w:ascii="宋体" w:hAnsi="宋体" w:cs="宋体" w:hint="eastAsia"/>
          <w:lang w:bidi="ar"/>
        </w:rPr>
        <w:t>PC7Y型，另一种为PC7YF型</w:t>
      </w:r>
      <w:r>
        <w:rPr>
          <w:rFonts w:ascii="宋体" w:hAnsi="宋体" w:cs="宋体"/>
          <w:lang w:bidi="ar"/>
        </w:rPr>
        <w:t>，</w:t>
      </w:r>
      <w:r>
        <w:rPr>
          <w:rFonts w:ascii="宋体" w:hAnsi="宋体" w:cs="宋体" w:hint="eastAsia"/>
          <w:lang w:bidi="ar"/>
        </w:rPr>
        <w:t>他们结构基本一致，</w:t>
      </w:r>
      <w:r>
        <w:rPr>
          <w:rFonts w:ascii="宋体" w:hAnsi="宋体" w:cs="宋体"/>
          <w:lang w:bidi="ar"/>
        </w:rPr>
        <w:t>只是PC7YF型多了一个弹簧制动</w:t>
      </w:r>
      <w:r>
        <w:rPr>
          <w:rFonts w:ascii="宋体" w:hAnsi="宋体" w:cs="宋体" w:hint="eastAsia"/>
          <w:lang w:bidi="ar"/>
        </w:rPr>
        <w:t>器</w:t>
      </w:r>
      <w:r>
        <w:rPr>
          <w:rFonts w:ascii="宋体" w:hAnsi="宋体" w:cs="宋体"/>
          <w:lang w:bidi="ar"/>
        </w:rPr>
        <w:t>(又称为停放制动器)，主要用于车辆停放制动。下面以PC7Y型和PC7YF型单元制动器</w:t>
      </w:r>
      <w:r>
        <w:rPr>
          <w:rFonts w:ascii="宋体" w:hAnsi="宋体" w:cs="宋体" w:hint="eastAsia"/>
          <w:lang w:bidi="ar"/>
        </w:rPr>
        <w:t>为例，说明单元制动器的构造</w:t>
      </w:r>
      <w:r>
        <w:rPr>
          <w:rFonts w:ascii="宋体" w:hAnsi="宋体" w:cs="宋体"/>
          <w:lang w:bidi="ar"/>
        </w:rPr>
        <w:t>和功能。</w:t>
      </w:r>
    </w:p>
    <w:p>
      <w:pPr>
        <w:tabs>
          <w:tab w:val="left" w:pos="377"/>
        </w:tabs>
        <w:adjustRightInd w:val="0"/>
        <w:snapToGrid w:val="0"/>
        <w:spacing w:before="120" w:beforeLines="50"/>
        <w:ind w:firstLine="480" w:firstLineChars="200"/>
        <w:jc w:val="left"/>
        <w:rPr>
          <w:rFonts w:ascii="宋体" w:hAnsi="宋体" w:cs="宋体" w:hint="eastAsia"/>
          <w:lang w:bidi="ar"/>
        </w:rPr>
      </w:pPr>
      <w:r>
        <w:rPr>
          <w:rFonts w:ascii="宋体" w:hAnsi="宋体" w:cs="宋体"/>
          <w:lang w:bidi="ar"/>
        </w:rPr>
        <w:t>单元制动器的特点PC7Y和PC7YF型单元制动器具有以下特点</w:t>
      </w:r>
      <w:r>
        <w:rPr>
          <w:rFonts w:ascii="宋体" w:hAnsi="宋体" w:cs="宋体" w:hint="eastAsia"/>
          <w:lang w:bidi="ar"/>
        </w:rPr>
        <w:t>：</w:t>
      </w:r>
    </w:p>
    <w:p>
      <w:pPr>
        <w:tabs>
          <w:tab w:val="left" w:pos="377"/>
        </w:tabs>
        <w:adjustRightInd w:val="0"/>
        <w:snapToGrid w:val="0"/>
        <w:spacing w:before="120" w:beforeLines="50"/>
        <w:ind w:left="480" w:leftChars="200"/>
        <w:jc w:val="left"/>
        <w:rPr>
          <w:rFonts w:ascii="宋体" w:hAnsi="宋体" w:cs="宋体" w:hint="eastAsia"/>
          <w:lang w:bidi="ar"/>
        </w:rPr>
      </w:pPr>
      <w:r>
        <w:rPr>
          <w:rFonts w:ascii="宋体" w:hAnsi="宋体" w:cs="宋体" w:hint="eastAsia"/>
          <w:lang w:bidi="ar"/>
        </w:rPr>
        <w:t>有弹簧停车制动及手动辅助缓解装置（PC7YF型)；</w:t>
      </w:r>
    </w:p>
    <w:p>
      <w:pPr>
        <w:tabs>
          <w:tab w:val="left" w:pos="377"/>
        </w:tabs>
        <w:adjustRightInd w:val="0"/>
        <w:snapToGrid w:val="0"/>
        <w:spacing w:before="120" w:beforeLines="50"/>
        <w:ind w:left="480" w:leftChars="200"/>
        <w:jc w:val="left"/>
        <w:rPr>
          <w:rFonts w:ascii="宋体" w:hAnsi="宋体" w:cs="宋体" w:hint="eastAsia"/>
          <w:lang w:bidi="ar"/>
        </w:rPr>
      </w:pPr>
      <w:r>
        <w:rPr>
          <w:rFonts w:ascii="宋体" w:hAnsi="宋体" w:cs="宋体"/>
          <w:lang w:bidi="ar"/>
        </w:rPr>
        <w:t>有闸瓦间隙调整器</w:t>
      </w:r>
      <w:r>
        <w:rPr>
          <w:rFonts w:ascii="宋体" w:hAnsi="宋体" w:cs="宋体" w:hint="eastAsia"/>
          <w:lang w:bidi="ar"/>
        </w:rPr>
        <w:t>；</w:t>
      </w:r>
    </w:p>
    <w:p>
      <w:pPr>
        <w:tabs>
          <w:tab w:val="left" w:pos="377"/>
        </w:tabs>
        <w:adjustRightInd w:val="0"/>
        <w:snapToGrid w:val="0"/>
        <w:spacing w:before="120" w:beforeLines="50"/>
        <w:ind w:left="480" w:leftChars="200"/>
        <w:jc w:val="left"/>
        <w:rPr>
          <w:rFonts w:ascii="宋体" w:hAnsi="宋体" w:cs="宋体" w:hint="eastAsia"/>
          <w:lang w:bidi="ar"/>
        </w:rPr>
      </w:pPr>
      <w:r>
        <w:rPr>
          <w:rFonts w:ascii="宋体" w:hAnsi="宋体" w:cs="宋体"/>
          <w:lang w:bidi="ar"/>
        </w:rPr>
        <w:t>制动传动效率高，均在95%左右</w:t>
      </w:r>
      <w:r>
        <w:rPr>
          <w:rFonts w:ascii="宋体" w:hAnsi="宋体" w:cs="宋体" w:hint="eastAsia"/>
          <w:lang w:bidi="ar"/>
        </w:rPr>
        <w:t>；</w:t>
      </w:r>
    </w:p>
    <w:p>
      <w:pPr>
        <w:tabs>
          <w:tab w:val="left" w:pos="377"/>
        </w:tabs>
        <w:adjustRightInd w:val="0"/>
        <w:snapToGrid w:val="0"/>
        <w:spacing w:before="120" w:beforeLines="50"/>
        <w:ind w:left="480" w:leftChars="200"/>
        <w:jc w:val="left"/>
        <w:rPr>
          <w:rFonts w:ascii="宋体" w:hAnsi="宋体" w:cs="宋体" w:hint="eastAsia"/>
          <w:lang w:bidi="ar"/>
        </w:rPr>
      </w:pPr>
      <w:r>
        <w:rPr>
          <w:rFonts w:ascii="宋体" w:hAnsi="宋体" w:cs="宋体"/>
          <w:lang w:bidi="ar"/>
        </w:rPr>
        <w:t>占用空间小，安装简单</w:t>
      </w:r>
      <w:r>
        <w:rPr>
          <w:rFonts w:ascii="宋体" w:hAnsi="宋体" w:cs="宋体" w:hint="eastAsia"/>
          <w:lang w:bidi="ar"/>
        </w:rPr>
        <w:t>；</w:t>
      </w:r>
    </w:p>
    <w:p>
      <w:pPr>
        <w:tabs>
          <w:tab w:val="left" w:pos="377"/>
        </w:tabs>
        <w:adjustRightInd w:val="0"/>
        <w:snapToGrid w:val="0"/>
        <w:spacing w:before="120" w:beforeLines="50"/>
        <w:ind w:left="480" w:leftChars="200"/>
        <w:jc w:val="left"/>
      </w:pPr>
      <w:r>
        <w:rPr>
          <w:rFonts w:ascii="宋体" w:hAnsi="宋体" w:cs="宋体"/>
          <w:lang w:bidi="ar"/>
        </w:rPr>
        <w:t>性能稳定，作用可靠，维修方便。</w:t>
      </w:r>
    </w:p>
    <w:p>
      <w:pPr>
        <w:pStyle w:val="Heading2"/>
        <w:tabs>
          <w:tab w:val="left" w:pos="377"/>
        </w:tabs>
        <w:adjustRightInd w:val="0"/>
        <w:snapToGrid w:val="0"/>
        <w:spacing w:before="120"/>
        <w:rPr>
          <w:rFonts w:hint="eastAsia"/>
        </w:rPr>
      </w:pPr>
      <w:bookmarkStart w:id="8" w:name="_Toc532928299"/>
      <w:r>
        <w:rPr>
          <w:rFonts w:hAnsi="黑体" w:cs="黑体" w:hint="eastAsia"/>
        </w:rPr>
        <w:t>2.3 制动防滑系统的工作原理</w:t>
      </w:r>
      <w:bookmarkEnd w:id="8"/>
    </w:p>
    <w:p>
      <w:pPr>
        <w:tabs>
          <w:tab w:val="left" w:pos="377"/>
        </w:tabs>
        <w:adjustRightInd w:val="0"/>
        <w:snapToGrid w:val="0"/>
        <w:spacing w:before="120" w:beforeLines="50"/>
        <w:ind w:firstLine="480" w:firstLineChars="200"/>
        <w:jc w:val="left"/>
        <w:sectPr>
          <w:headerReference w:type="even" r:id="rId32"/>
          <w:headerReference w:type="default" r:id="rId33"/>
          <w:footerReference w:type="even" r:id="rId34"/>
          <w:footerReference w:type="default" r:id="rId35"/>
          <w:type w:val="nextPage"/>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pgNumType w:start="6"/>
          <w:cols w:space="708"/>
          <w:titlePg w:val="0"/>
          <w:docGrid w:linePitch="326" w:charSpace="-2048"/>
        </w:sectPr>
      </w:pPr>
      <w:r>
        <w:rPr>
          <w:rFonts w:ascii="宋体" w:hAnsi="宋体" w:cs="宋体"/>
          <w:lang w:bidi="ar"/>
        </w:rPr>
        <w:t>轮对滑行即黏着失去的根木原因是制动力大于所能实现的</w:t>
      </w:r>
      <w:r>
        <w:rPr>
          <w:rFonts w:ascii="宋体" w:hAnsi="宋体" w:cs="宋体" w:hint="eastAsia"/>
          <w:lang w:bidi="ar"/>
        </w:rPr>
        <w:t>粘着</w:t>
      </w:r>
      <w:r>
        <w:rPr>
          <w:rFonts w:ascii="宋体" w:hAnsi="宋体" w:cs="宋体"/>
          <w:lang w:bidi="ar"/>
        </w:rPr>
        <w:t>力。而恢复黏</w:t>
      </w:r>
      <w:r>
        <w:rPr>
          <w:rFonts w:ascii="宋体" w:hAnsi="宋体" w:cs="宋体" w:hint="eastAsia"/>
          <w:lang w:bidi="ar"/>
        </w:rPr>
        <w:t>着</w:t>
      </w:r>
      <w:r>
        <w:rPr>
          <w:rFonts w:ascii="宋体" w:hAnsi="宋体" w:cs="宋体"/>
          <w:lang w:bidi="ar"/>
        </w:rPr>
        <w:t>的有效手段就是降低制动力</w:t>
      </w:r>
      <w:r>
        <w:rPr>
          <w:rFonts w:ascii="宋体" w:hAnsi="宋体" w:cs="宋体" w:hint="eastAsia"/>
          <w:lang w:bidi="ar"/>
        </w:rPr>
        <w:t>，</w:t>
      </w:r>
      <w:r>
        <w:rPr>
          <w:rFonts w:ascii="宋体" w:hAnsi="宋体" w:cs="宋体"/>
          <w:lang w:bidi="ar"/>
        </w:rPr>
        <w:t>以满足制动力小于所能实现的</w:t>
      </w:r>
      <w:r>
        <w:rPr>
          <w:rFonts w:ascii="宋体" w:hAnsi="宋体" w:cs="宋体" w:hint="eastAsia"/>
          <w:lang w:bidi="ar"/>
        </w:rPr>
        <w:t>粘着</w:t>
      </w:r>
      <w:r>
        <w:rPr>
          <w:rFonts w:ascii="宋体" w:hAnsi="宋体" w:cs="宋体"/>
          <w:lang w:bidi="ar"/>
        </w:rPr>
        <w:t>力。</w:t>
      </w:r>
      <w:r>
        <w:rPr>
          <w:rFonts w:ascii="宋体" w:hAnsi="宋体" w:cs="宋体"/>
          <w:lang w:bidi="ar"/>
        </w:rPr>
        <w:br/>
      </w:r>
      <w:r>
        <w:rPr>
          <w:rFonts w:ascii="宋体" w:hAnsi="宋体" w:cs="宋体" w:hint="eastAsia"/>
          <w:lang w:bidi="ar"/>
        </w:rPr>
        <w:t xml:space="preserve">    </w:t>
      </w:r>
      <w:r>
        <w:rPr>
          <w:rFonts w:ascii="宋体" w:hAnsi="宋体" w:cs="宋体"/>
          <w:lang w:bidi="ar"/>
        </w:rPr>
        <w:t>黏着</w:t>
      </w:r>
      <w:r>
        <w:rPr>
          <w:rFonts w:ascii="宋体" w:hAnsi="宋体" w:cs="宋体" w:hint="eastAsia"/>
          <w:lang w:bidi="ar"/>
        </w:rPr>
        <w:t>一旦</w:t>
      </w:r>
      <w:r>
        <w:rPr>
          <w:rFonts w:ascii="宋体" w:hAnsi="宋体" w:cs="宋体"/>
          <w:lang w:bidi="ar"/>
        </w:rPr>
        <w:t>被破坏，单</w:t>
      </w:r>
      <w:r>
        <w:rPr>
          <w:rFonts w:ascii="宋体" w:hAnsi="宋体" w:cs="宋体" w:hint="eastAsia"/>
          <w:lang w:bidi="ar"/>
        </w:rPr>
        <w:t>靠</w:t>
      </w:r>
      <w:r>
        <w:rPr>
          <w:rFonts w:ascii="宋体" w:hAnsi="宋体" w:cs="宋体"/>
          <w:lang w:bidi="ar"/>
        </w:rPr>
        <w:t>轮轨系统木身是不可能恢复的，需要借助外部机构才能使黏着恢复</w:t>
      </w:r>
      <w:r>
        <w:rPr>
          <w:rFonts w:ascii="宋体" w:hAnsi="宋体" w:cs="宋体" w:hint="eastAsia"/>
          <w:lang w:bidi="ar"/>
        </w:rPr>
        <w:t>。</w:t>
      </w:r>
      <w:r>
        <w:rPr>
          <w:rFonts w:ascii="宋体" w:hAnsi="宋体" w:cs="宋体"/>
          <w:lang w:bidi="ar"/>
        </w:rPr>
        <w:t>电子防滑控制装置就是</w:t>
      </w:r>
      <w:r>
        <w:rPr>
          <w:rFonts w:ascii="宋体" w:hAnsi="宋体" w:cs="宋体" w:hint="eastAsia"/>
          <w:lang w:bidi="ar"/>
        </w:rPr>
        <w:t>帮</w:t>
      </w:r>
      <w:r>
        <w:rPr>
          <w:rFonts w:ascii="宋体" w:hAnsi="宋体" w:cs="宋体"/>
          <w:lang w:bidi="ar"/>
        </w:rPr>
        <w:t>助轮轨</w:t>
      </w:r>
      <w:r>
        <w:rPr>
          <w:rFonts w:ascii="宋体" w:hAnsi="宋体" w:cs="宋体" w:hint="eastAsia"/>
          <w:lang w:bidi="ar"/>
        </w:rPr>
        <w:t>间恢复</w:t>
      </w:r>
      <w:r>
        <w:rPr>
          <w:rFonts w:ascii="宋体" w:hAnsi="宋体" w:cs="宋体"/>
          <w:lang w:bidi="ar"/>
        </w:rPr>
        <w:t>黏</w:t>
      </w:r>
      <w:r>
        <w:rPr>
          <w:rFonts w:ascii="宋体" w:hAnsi="宋体" w:cs="宋体" w:hint="eastAsia"/>
          <w:lang w:bidi="ar"/>
        </w:rPr>
        <w:t>着</w:t>
      </w:r>
      <w:r>
        <w:rPr>
          <w:rFonts w:ascii="宋体" w:hAnsi="宋体" w:cs="宋体"/>
          <w:lang w:bidi="ar"/>
        </w:rPr>
        <w:t>的外部装置之一</w:t>
      </w:r>
      <w:r>
        <w:rPr>
          <w:rFonts w:ascii="宋体" w:hAnsi="宋体" w:cs="宋体" w:hint="eastAsia"/>
          <w:lang w:bidi="ar"/>
        </w:rPr>
        <w:t>。</w:t>
      </w:r>
      <w:r>
        <w:rPr>
          <w:rFonts w:ascii="宋体" w:hAnsi="宋体" w:cs="宋体"/>
          <w:lang w:bidi="ar"/>
        </w:rPr>
        <w:br/>
      </w:r>
    </w:p>
    <w:p>
      <w:pPr>
        <w:tabs>
          <w:tab w:val="left" w:pos="377"/>
        </w:tabs>
        <w:adjustRightInd w:val="0"/>
        <w:snapToGrid w:val="0"/>
        <w:spacing w:before="120" w:beforeLines="50"/>
        <w:ind w:firstLine="480" w:firstLineChars="200"/>
        <w:jc w:val="left"/>
      </w:pPr>
      <w:r>
        <w:rPr>
          <w:rFonts w:ascii="宋体" w:hAnsi="宋体" w:cs="宋体" w:hint="eastAsia"/>
          <w:lang w:bidi="ar"/>
        </w:rPr>
        <w:t xml:space="preserve">    </w:t>
      </w:r>
      <w:r>
        <w:rPr>
          <w:rFonts w:ascii="宋体" w:hAnsi="宋体" w:cs="宋体"/>
          <w:lang w:bidi="ar"/>
        </w:rPr>
        <w:t>防</w:t>
      </w:r>
      <w:r>
        <w:rPr>
          <w:rFonts w:ascii="宋体" w:hAnsi="宋体" w:cs="宋体" w:hint="eastAsia"/>
          <w:lang w:bidi="ar"/>
        </w:rPr>
        <w:t>滑</w:t>
      </w:r>
      <w:r>
        <w:rPr>
          <w:rFonts w:ascii="宋体" w:hAnsi="宋体" w:cs="宋体"/>
          <w:lang w:bidi="ar"/>
        </w:rPr>
        <w:t>控制装置的基</w:t>
      </w:r>
      <w:r>
        <w:rPr>
          <w:rFonts w:ascii="宋体" w:hAnsi="宋体" w:cs="宋体" w:hint="eastAsia"/>
          <w:lang w:bidi="ar"/>
        </w:rPr>
        <w:t>本</w:t>
      </w:r>
      <w:r>
        <w:rPr>
          <w:rFonts w:ascii="宋体" w:hAnsi="宋体" w:cs="宋体"/>
          <w:lang w:bidi="ar"/>
        </w:rPr>
        <w:t>原</w:t>
      </w:r>
      <w:r>
        <w:rPr>
          <w:rFonts w:ascii="宋体" w:hAnsi="宋体" w:cs="宋体" w:hint="eastAsia"/>
          <w:lang w:bidi="ar"/>
        </w:rPr>
        <w:t>理</w:t>
      </w:r>
      <w:r>
        <w:rPr>
          <w:rFonts w:ascii="宋体" w:hAnsi="宋体" w:cs="宋体"/>
          <w:lang w:bidi="ar"/>
        </w:rPr>
        <w:t>就是</w:t>
      </w:r>
      <w:r>
        <w:rPr>
          <w:rFonts w:ascii="宋体" w:hAnsi="宋体" w:cs="宋体" w:hint="eastAsia"/>
          <w:lang w:bidi="ar"/>
        </w:rPr>
        <w:t>当</w:t>
      </w:r>
      <w:r>
        <w:rPr>
          <w:rFonts w:ascii="宋体" w:hAnsi="宋体" w:cs="宋体"/>
          <w:lang w:bidi="ar"/>
        </w:rPr>
        <w:t>检测到因外界因素或制动力过大引起粘着系数下降时，就立即实施控制，尽快使黏</w:t>
      </w:r>
      <w:r>
        <w:rPr>
          <w:rFonts w:ascii="宋体" w:hAnsi="宋体" w:cs="宋体" w:hint="eastAsia"/>
          <w:lang w:bidi="ar"/>
        </w:rPr>
        <w:t>着</w:t>
      </w:r>
      <w:r>
        <w:rPr>
          <w:rFonts w:ascii="宋体" w:hAnsi="宋体" w:cs="宋体"/>
          <w:lang w:bidi="ar"/>
        </w:rPr>
        <w:t>恢复。这种恢复应尽量接近当时条件所允许的最佳黏</w:t>
      </w:r>
      <w:r>
        <w:rPr>
          <w:rFonts w:ascii="宋体" w:hAnsi="宋体" w:cs="宋体" w:hint="eastAsia"/>
          <w:lang w:bidi="ar"/>
        </w:rPr>
        <w:t>着，即</w:t>
      </w:r>
      <w:r>
        <w:rPr>
          <w:rFonts w:ascii="宋体" w:hAnsi="宋体" w:cs="宋体"/>
          <w:lang w:bidi="ar"/>
        </w:rPr>
        <w:t>黏着</w:t>
      </w:r>
      <w:r>
        <w:rPr>
          <w:rFonts w:ascii="宋体" w:hAnsi="宋体" w:cs="宋体" w:hint="eastAsia"/>
          <w:lang w:bidi="ar"/>
        </w:rPr>
        <w:t>恢</w:t>
      </w:r>
      <w:r>
        <w:rPr>
          <w:rFonts w:ascii="宋体" w:hAnsi="宋体" w:cs="宋体"/>
          <w:lang w:bidi="ar"/>
        </w:rPr>
        <w:t>复必须充分提高</w:t>
      </w:r>
      <w:r>
        <w:rPr>
          <w:rFonts w:ascii="宋体" w:hAnsi="宋体" w:cs="宋体" w:hint="eastAsia"/>
          <w:lang w:bidi="ar"/>
        </w:rPr>
        <w:t>粘着</w:t>
      </w:r>
      <w:r>
        <w:rPr>
          <w:rFonts w:ascii="宋体" w:hAnsi="宋体" w:cs="宋体"/>
          <w:lang w:bidi="ar"/>
        </w:rPr>
        <w:t>利用</w:t>
      </w:r>
      <w:r>
        <w:rPr>
          <w:rFonts w:ascii="宋体" w:hAnsi="宋体" w:cs="宋体" w:hint="eastAsia"/>
          <w:lang w:bidi="ar"/>
        </w:rPr>
        <w:t>率</w:t>
      </w:r>
      <w:r>
        <w:rPr>
          <w:rFonts w:ascii="宋体" w:hAnsi="宋体" w:cs="宋体"/>
          <w:lang w:bidi="ar"/>
        </w:rPr>
        <w:t>。</w:t>
      </w:r>
    </w:p>
    <w:p>
      <w:pPr>
        <w:pStyle w:val="Heading3"/>
        <w:tabs>
          <w:tab w:val="left" w:pos="377"/>
        </w:tabs>
        <w:adjustRightInd w:val="0"/>
        <w:snapToGrid w:val="0"/>
        <w:spacing w:before="120"/>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p>
    <w:p>
      <w:pPr>
        <w:tabs>
          <w:tab w:val="left" w:pos="377"/>
        </w:tabs>
        <w:rPr>
          <w:rFonts w:hint="eastAsia"/>
        </w:rPr>
      </w:pPr>
      <w:r>
        <w:rPr>
          <w:rFonts w:hint="eastAsia"/>
        </w:rPr>
        <w:br/>
      </w:r>
      <w:r>
        <w:rPr>
          <w:rFonts w:hint="eastAsia"/>
        </w:rPr>
        <w:br/>
      </w:r>
    </w:p>
    <w:p>
      <w:pPr>
        <w:tabs>
          <w:tab w:val="clear" w:pos="377"/>
        </w:tabs>
        <w:spacing w:line="240" w:lineRule="auto"/>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6" w:history="1">
        <w:r>
          <w:rPr>
            <w:rFonts w:ascii="SimSun" w:eastAsia="SimSun" w:hAnsi="SimSun" w:cs="SimSun"/>
            <w:b/>
            <w:bCs/>
            <w:color w:val="0000EE"/>
            <w:sz w:val="30"/>
            <w:szCs w:val="30"/>
            <w:u w:val="single" w:color="0000EE"/>
          </w:rPr>
          <w:t>https://d.book118.com/938046032140006024</w:t>
        </w:r>
      </w:hyperlink>
    </w:p>
    <w:p>
      <w:pPr>
        <w:tabs>
          <w:tab w:val="left" w:pos="377"/>
        </w:tabs>
        <w:rPr>
          <w:rFonts w:hint="eastAsia"/>
        </w:rPr>
      </w:pPr>
    </w:p>
    <w:sectPr>
      <w:headerReference w:type="even" r:id="rId37"/>
      <w:headerReference w:type="default" r:id="rId38"/>
      <w:footerReference w:type="even" r:id="rId39"/>
      <w:footerReference w:type="default" r:id="rId40"/>
      <w:type w:val="nextPage"/>
      <w:pgSz w:w="11906" w:h="16838"/>
      <w:pgMar w:top="1985" w:right="1418" w:bottom="1418" w:left="1418" w:header="1418" w:footer="1134" w:gutter="0"/>
      <w:pgBorders w:zOrder="front" w:display="allPages" w:offsetFrom="text">
        <w:top w:val="none" w:sz="0" w:space="0" w:color="auto"/>
        <w:left w:val="none" w:sz="0" w:space="0" w:color="auto"/>
        <w:bottom w:val="none" w:sz="0" w:space="0" w:color="auto"/>
        <w:right w:val="none" w:sz="0" w:space="0" w:color="auto"/>
      </w:pgBorders>
      <w:pgNumType w:start="7"/>
      <w:cols w:space="708"/>
      <w:titlePg w:val="0"/>
      <w:docGrid w:linePitch="326" w:charSpace="-204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1</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3</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4</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5</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6</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20</w:t>
    </w:r>
    <w: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PAGE  </w:instrText>
    </w:r>
    <w:r>
      <w:fldChar w:fldCharType="separate"/>
    </w:r>
    <w:r>
      <w:rPr>
        <w:rStyle w:val="PageNumber"/>
      </w:rPr>
      <w:t>7</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sz w:val="22"/>
        <w:lang w:eastAsia="zh-CN"/>
      </w:rPr>
      <w:t>XX</w:t>
    </w:r>
    <w:r>
      <w:rPr>
        <w:rFonts w:hint="eastAsia"/>
        <w:sz w:val="22"/>
      </w:rPr>
      <w:t>学院毕业设计</w:t>
    </w:r>
    <w:r>
      <w:rPr>
        <w:rFonts w:hint="eastAsia"/>
      </w:rPr>
      <w:t>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r>
      <w:rPr>
        <w:rFonts w:hint="eastAsia"/>
        <w:lang w:eastAsia="zh-CN"/>
      </w:rPr>
      <w:t>XX</w:t>
    </w:r>
    <w:r>
      <w:rPr>
        <w:rFonts w:hint="eastAsia"/>
      </w:rPr>
      <w:t>学院毕业设计论文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25D67B4"/>
    <w:multiLevelType w:val="multilevel"/>
    <w:tmpl w:val="A25D67B4"/>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attachedTemplate r:id="rId1"/>
  <w:defaultTabStop w:val="420"/>
  <w:drawingGridHorizontalSpacing w:val="2"/>
  <w:drawingGridVerticalSpacing w:val="2"/>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2549"/>
    <w:rsid w:val="00092BDE"/>
    <w:rsid w:val="000B7529"/>
    <w:rsid w:val="000D2EA6"/>
    <w:rsid w:val="00104CEB"/>
    <w:rsid w:val="00121F74"/>
    <w:rsid w:val="00126778"/>
    <w:rsid w:val="001401D1"/>
    <w:rsid w:val="00147DD1"/>
    <w:rsid w:val="00177B92"/>
    <w:rsid w:val="001978D1"/>
    <w:rsid w:val="00225F25"/>
    <w:rsid w:val="00240D1B"/>
    <w:rsid w:val="00255C5C"/>
    <w:rsid w:val="002A33FE"/>
    <w:rsid w:val="003061B7"/>
    <w:rsid w:val="00353193"/>
    <w:rsid w:val="00381600"/>
    <w:rsid w:val="00427616"/>
    <w:rsid w:val="00432427"/>
    <w:rsid w:val="005C4614"/>
    <w:rsid w:val="005D5BF8"/>
    <w:rsid w:val="005E7C4B"/>
    <w:rsid w:val="0065187B"/>
    <w:rsid w:val="006843D0"/>
    <w:rsid w:val="00687553"/>
    <w:rsid w:val="00691F5B"/>
    <w:rsid w:val="006C555C"/>
    <w:rsid w:val="006C6C0B"/>
    <w:rsid w:val="00723201"/>
    <w:rsid w:val="0072590F"/>
    <w:rsid w:val="0077674A"/>
    <w:rsid w:val="007B6687"/>
    <w:rsid w:val="00801C4A"/>
    <w:rsid w:val="008270DB"/>
    <w:rsid w:val="00861F8C"/>
    <w:rsid w:val="00870159"/>
    <w:rsid w:val="008916DC"/>
    <w:rsid w:val="008B12FA"/>
    <w:rsid w:val="008D06B5"/>
    <w:rsid w:val="00945D14"/>
    <w:rsid w:val="00960881"/>
    <w:rsid w:val="00961D77"/>
    <w:rsid w:val="00985FEF"/>
    <w:rsid w:val="009B0D58"/>
    <w:rsid w:val="009F7FF5"/>
    <w:rsid w:val="00A244E1"/>
    <w:rsid w:val="00A853AF"/>
    <w:rsid w:val="00A85AF9"/>
    <w:rsid w:val="00AF2549"/>
    <w:rsid w:val="00AF42D2"/>
    <w:rsid w:val="00B03035"/>
    <w:rsid w:val="00B214A3"/>
    <w:rsid w:val="00B26628"/>
    <w:rsid w:val="00B31374"/>
    <w:rsid w:val="00B61906"/>
    <w:rsid w:val="00B818F9"/>
    <w:rsid w:val="00BD1841"/>
    <w:rsid w:val="00CA7D19"/>
    <w:rsid w:val="00CB36B4"/>
    <w:rsid w:val="00CB70D8"/>
    <w:rsid w:val="00CC14A6"/>
    <w:rsid w:val="00CD1C88"/>
    <w:rsid w:val="00D07819"/>
    <w:rsid w:val="00D62FE3"/>
    <w:rsid w:val="00D740CF"/>
    <w:rsid w:val="00DB6325"/>
    <w:rsid w:val="00DD3BAF"/>
    <w:rsid w:val="00DE5C0F"/>
    <w:rsid w:val="00E14FE5"/>
    <w:rsid w:val="00E35310"/>
    <w:rsid w:val="00EA7430"/>
    <w:rsid w:val="00F8573C"/>
    <w:rsid w:val="00FA6FD9"/>
    <w:rsid w:val="00FF153D"/>
    <w:rsid w:val="0F953BD7"/>
    <w:rsid w:val="1286372F"/>
    <w:rsid w:val="20AF3EE5"/>
    <w:rsid w:val="22394416"/>
    <w:rsid w:val="265F49BB"/>
    <w:rsid w:val="2CC44E1C"/>
    <w:rsid w:val="39797AE5"/>
    <w:rsid w:val="43125E5F"/>
    <w:rsid w:val="573772F4"/>
    <w:rsid w:val="5A8600CC"/>
    <w:rsid w:val="72823A07"/>
    <w:rsid w:val="731F3202"/>
    <w:rsid w:val="77153879"/>
    <w:rsid w:val="784B4C44"/>
    <w:rsid w:val="7FF528C7"/>
  </w:rsids>
  <w:docVars>
    <w:docVar w:name="commondata" w:val="eyJoZGlkIjoiZWRhOGRhMWQzOGQ3MjlhOTg1NzlkZGE2Y2RhYmE4NW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0" w:unhideWhenUsed="0"/>
    <w:lsdException w:name="toc 7" w:uiPriority="0" w:unhideWhenUsed="0"/>
    <w:lsdException w:name="toc 8" w:uiPriority="39"/>
    <w:lsdException w:name="toc 9" w:uiPriority="39"/>
    <w:lsdException w:name="Normal Indent" w:semiHidden="0" w:uiPriority="0" w:unhideWhenUsed="0"/>
    <w:lsdException w:name="header" w:semiHidden="0" w:unhideWhenUsed="0"/>
    <w:lsdException w:name="footer" w:semiHidden="0" w:unhideWhenUsed="0"/>
    <w:lsdException w:name="caption" w:uiPriority="35" w:qFormat="1"/>
    <w:lsdException w:name="page number" w:uiPriority="0" w:unhideWhenUsed="0"/>
    <w:lsdException w:name="Title" w:semiHidden="0" w:uiPriority="10" w:unhideWhenUsed="0" w:qFormat="1"/>
    <w:lsdException w:name="Default Paragraph Font" w:uiPriority="0" w:unhideWhenUsed="0"/>
    <w:lsdException w:name="Subtitle" w:semiHidden="0" w:uiPriority="11" w:unhideWhenUsed="0" w:qFormat="1"/>
    <w:lsdException w:name="Hyperlink" w:semiHidden="0" w:unhideWhenUsed="0"/>
    <w:lsdException w:name="FollowedHyperlink" w:semiHidden="0"/>
    <w:lsdException w:name="Strong" w:semiHidden="0" w:uiPriority="22" w:unhideWhenUsed="0" w:qFormat="1"/>
    <w:lsdException w:name="Emphasis" w:semiHidden="0" w:uiPriority="20" w:unhideWhenUsed="0" w:qFormat="1"/>
    <w:lsdException w:name="Document Map" w:uiPriority="0" w:unhideWhenUsed="0"/>
    <w:lsdException w:name="Normal (Web)" w:semiHidden="0"/>
    <w:lsdException w:name="Normal Table"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tabs>
        <w:tab w:val="left" w:pos="377"/>
      </w:tabs>
      <w:spacing w:line="300" w:lineRule="auto"/>
      <w:jc w:val="both"/>
    </w:pPr>
    <w:rPr>
      <w:sz w:val="24"/>
      <w:szCs w:val="24"/>
      <w:lang w:val="en-US" w:eastAsia="zh-CN" w:bidi="ar-SA"/>
    </w:rPr>
  </w:style>
  <w:style w:type="paragraph" w:styleId="Heading1">
    <w:name w:val="heading 1"/>
    <w:basedOn w:val="Normal"/>
    <w:next w:val="Normal"/>
    <w:qFormat/>
    <w:pPr>
      <w:keepNext/>
      <w:keepLines/>
      <w:tabs>
        <w:tab w:val="left" w:pos="377"/>
      </w:tabs>
      <w:spacing w:after="220" w:line="360" w:lineRule="auto"/>
      <w:outlineLvl w:val="0"/>
    </w:pPr>
    <w:rPr>
      <w:rFonts w:ascii="黑体" w:eastAsia="黑体"/>
      <w:bCs/>
      <w:kern w:val="44"/>
      <w:sz w:val="30"/>
      <w:szCs w:val="30"/>
    </w:rPr>
  </w:style>
  <w:style w:type="paragraph" w:styleId="Heading2">
    <w:name w:val="heading 2"/>
    <w:basedOn w:val="Normal"/>
    <w:next w:val="Normal"/>
    <w:qFormat/>
    <w:pPr>
      <w:keepNext/>
      <w:keepLines/>
      <w:tabs>
        <w:tab w:val="left" w:pos="377"/>
      </w:tabs>
      <w:spacing w:before="50" w:beforeLines="50" w:line="360" w:lineRule="auto"/>
      <w:outlineLvl w:val="1"/>
    </w:pPr>
    <w:rPr>
      <w:rFonts w:ascii="黑体" w:eastAsia="黑体"/>
      <w:bCs/>
      <w:sz w:val="28"/>
      <w:szCs w:val="28"/>
    </w:rPr>
  </w:style>
  <w:style w:type="paragraph" w:styleId="Heading3">
    <w:name w:val="heading 3"/>
    <w:basedOn w:val="Normal"/>
    <w:next w:val="Normal"/>
    <w:qFormat/>
    <w:pPr>
      <w:keepNext/>
      <w:keepLines/>
      <w:tabs>
        <w:tab w:val="left" w:pos="377"/>
      </w:tabs>
      <w:spacing w:before="50" w:beforeLines="50" w:line="360" w:lineRule="auto"/>
      <w:outlineLvl w:val="2"/>
    </w:pPr>
    <w:rPr>
      <w:rFonts w:ascii="黑体" w:eastAsia="黑体"/>
      <w:bCs/>
      <w:szCs w:val="32"/>
    </w:rPr>
  </w:style>
  <w:style w:type="paragraph" w:styleId="Heading4">
    <w:name w:val="heading 4"/>
    <w:basedOn w:val="Normal"/>
    <w:next w:val="Normal"/>
    <w:qFormat/>
    <w:pPr>
      <w:keepNext/>
      <w:keepLines/>
      <w:tabs>
        <w:tab w:val="left" w:pos="377"/>
      </w:tabs>
      <w:spacing w:before="240" w:after="240" w:line="360" w:lineRule="auto"/>
      <w:outlineLvl w:val="3"/>
    </w:pPr>
    <w:rPr>
      <w:bCs/>
    </w:rPr>
  </w:style>
  <w:style w:type="paragraph" w:styleId="Heading5">
    <w:name w:val="heading 5"/>
    <w:basedOn w:val="Normal"/>
    <w:next w:val="Normal"/>
    <w:qFormat/>
    <w:pPr>
      <w:keepNext/>
      <w:tabs>
        <w:tab w:val="left" w:pos="377"/>
      </w:tabs>
      <w:ind w:right="699"/>
      <w:jc w:val="center"/>
      <w:outlineLvl w:val="4"/>
    </w:pPr>
    <w:rPr>
      <w:rFonts w:eastAsia="黑体"/>
      <w:sz w:val="32"/>
    </w:rPr>
  </w:style>
  <w:style w:type="paragraph" w:styleId="Heading6">
    <w:name w:val="heading 6"/>
    <w:basedOn w:val="Normal"/>
    <w:next w:val="Normal"/>
    <w:qFormat/>
    <w:pPr>
      <w:keepNext/>
      <w:tabs>
        <w:tab w:val="left" w:pos="377"/>
      </w:tabs>
      <w:jc w:val="center"/>
      <w:outlineLvl w:val="5"/>
    </w:pPr>
    <w:rPr>
      <w:b/>
      <w:bCs/>
      <w:sz w:val="32"/>
    </w:rPr>
  </w:style>
  <w:style w:type="paragraph" w:styleId="Heading7">
    <w:name w:val="heading 7"/>
    <w:basedOn w:val="Normal"/>
    <w:next w:val="Normal"/>
    <w:qFormat/>
    <w:pPr>
      <w:keepNext/>
      <w:tabs>
        <w:tab w:val="left" w:pos="377"/>
      </w:tabs>
      <w:jc w:val="center"/>
      <w:outlineLvl w:val="6"/>
    </w:pPr>
    <w:rPr>
      <w:sz w:val="32"/>
    </w:rPr>
  </w:style>
  <w:style w:type="character" w:default="1" w:styleId="DefaultParagraphFont">
    <w:name w:val="Default Paragraph Font"/>
    <w:semiHidden/>
  </w:style>
  <w:style w:type="table" w:default="1" w:styleId="TableNormal">
    <w:name w:val="Normal Table"/>
    <w:uiPriority w:val="99"/>
    <w:unhideWhenUsed/>
    <w:tblPr>
      <w:tblCellMar>
        <w:top w:w="0" w:type="dxa"/>
        <w:left w:w="108" w:type="dxa"/>
        <w:bottom w:w="0" w:type="dxa"/>
        <w:right w:w="108" w:type="dxa"/>
      </w:tblCellMar>
    </w:tblPr>
  </w:style>
  <w:style w:type="paragraph" w:styleId="TOC7">
    <w:name w:val="toc 7"/>
    <w:basedOn w:val="Normal"/>
    <w:next w:val="Normal"/>
    <w:semiHidden/>
    <w:pPr>
      <w:widowControl w:val="0"/>
      <w:tabs>
        <w:tab w:val="clear" w:pos="377"/>
      </w:tabs>
      <w:spacing w:line="240" w:lineRule="auto"/>
      <w:ind w:left="2520" w:leftChars="1200"/>
    </w:pPr>
    <w:rPr>
      <w:kern w:val="2"/>
      <w:sz w:val="21"/>
    </w:rPr>
  </w:style>
  <w:style w:type="paragraph" w:styleId="NormalIndent">
    <w:name w:val="Normal Indent"/>
    <w:basedOn w:val="Normal"/>
    <w:pPr>
      <w:widowControl w:val="0"/>
      <w:tabs>
        <w:tab w:val="clear" w:pos="377"/>
      </w:tabs>
      <w:spacing w:line="240" w:lineRule="auto"/>
      <w:ind w:firstLine="420"/>
    </w:pPr>
    <w:rPr>
      <w:kern w:val="2"/>
      <w:sz w:val="21"/>
      <w:szCs w:val="20"/>
    </w:rPr>
  </w:style>
  <w:style w:type="paragraph" w:styleId="DocumentMap">
    <w:name w:val="Document Map"/>
    <w:basedOn w:val="Normal"/>
    <w:semiHidden/>
    <w:pPr>
      <w:shd w:val="clear" w:color="auto" w:fill="000080"/>
      <w:tabs>
        <w:tab w:val="left" w:pos="377"/>
      </w:tabs>
    </w:pPr>
  </w:style>
  <w:style w:type="paragraph" w:styleId="TOC3">
    <w:name w:val="toc 3"/>
    <w:basedOn w:val="Normal"/>
    <w:next w:val="Normal"/>
    <w:uiPriority w:val="39"/>
    <w:pPr>
      <w:tabs>
        <w:tab w:val="clear" w:pos="377"/>
      </w:tabs>
      <w:ind w:left="840" w:leftChars="400"/>
    </w:pPr>
  </w:style>
  <w:style w:type="paragraph" w:styleId="Footer">
    <w:name w:val="footer"/>
    <w:basedOn w:val="Normal"/>
    <w:link w:val="Char"/>
    <w:uiPriority w:val="99"/>
    <w:pPr>
      <w:tabs>
        <w:tab w:val="clear" w:pos="377"/>
        <w:tab w:val="center" w:pos="4153"/>
        <w:tab w:val="right" w:pos="8306"/>
      </w:tabs>
      <w:spacing w:before="600" w:line="180" w:lineRule="atLeast"/>
      <w:jc w:val="left"/>
    </w:pPr>
    <w:rPr>
      <w:sz w:val="18"/>
      <w:szCs w:val="18"/>
    </w:rPr>
  </w:style>
  <w:style w:type="character" w:customStyle="1" w:styleId="Char">
    <w:name w:val="页脚 Char"/>
    <w:link w:val="Footer"/>
    <w:uiPriority w:val="99"/>
    <w:rPr>
      <w:sz w:val="18"/>
      <w:szCs w:val="18"/>
    </w:rPr>
  </w:style>
  <w:style w:type="paragraph" w:styleId="Header">
    <w:name w:val="header"/>
    <w:basedOn w:val="Normal"/>
    <w:link w:val="Char0"/>
    <w:uiPriority w:val="99"/>
    <w:pPr>
      <w:keepLines/>
      <w:widowControl/>
      <w:pBdr>
        <w:bottom w:val="single" w:sz="6" w:space="1" w:color="auto"/>
      </w:pBdr>
      <w:tabs>
        <w:tab w:val="clear" w:pos="377"/>
        <w:tab w:val="center" w:pos="4153"/>
        <w:tab w:val="right" w:pos="8306"/>
      </w:tabs>
      <w:snapToGrid w:val="0"/>
      <w:spacing w:after="600" w:line="180" w:lineRule="atLeast"/>
      <w:jc w:val="center"/>
    </w:pPr>
    <w:rPr>
      <w:spacing w:val="-5"/>
      <w:kern w:val="0"/>
      <w:sz w:val="21"/>
      <w:szCs w:val="21"/>
    </w:rPr>
  </w:style>
  <w:style w:type="character" w:customStyle="1" w:styleId="Char0">
    <w:name w:val="页眉 Char"/>
    <w:link w:val="Header"/>
    <w:uiPriority w:val="99"/>
    <w:rPr>
      <w:spacing w:val="-5"/>
      <w:sz w:val="21"/>
      <w:szCs w:val="21"/>
    </w:rPr>
  </w:style>
  <w:style w:type="paragraph" w:styleId="TOC1">
    <w:name w:val="toc 1"/>
    <w:basedOn w:val="Normal"/>
    <w:next w:val="Normal"/>
    <w:uiPriority w:val="39"/>
    <w:pPr>
      <w:tabs>
        <w:tab w:val="clear" w:pos="377"/>
      </w:tabs>
    </w:pPr>
  </w:style>
  <w:style w:type="paragraph" w:styleId="TOC6">
    <w:name w:val="toc 6"/>
    <w:basedOn w:val="Normal"/>
    <w:next w:val="Normal"/>
    <w:semiHidden/>
    <w:pPr>
      <w:widowControl w:val="0"/>
      <w:tabs>
        <w:tab w:val="clear" w:pos="377"/>
      </w:tabs>
      <w:spacing w:line="240" w:lineRule="auto"/>
      <w:ind w:left="2100" w:leftChars="1000"/>
    </w:pPr>
    <w:rPr>
      <w:kern w:val="2"/>
      <w:sz w:val="21"/>
    </w:rPr>
  </w:style>
  <w:style w:type="paragraph" w:styleId="TOC2">
    <w:name w:val="toc 2"/>
    <w:basedOn w:val="Normal"/>
    <w:next w:val="Normal"/>
    <w:uiPriority w:val="39"/>
    <w:pPr>
      <w:tabs>
        <w:tab w:val="clear" w:pos="377"/>
      </w:tabs>
      <w:ind w:left="420" w:leftChars="200"/>
    </w:pPr>
  </w:style>
  <w:style w:type="paragraph" w:styleId="NormalWeb">
    <w:name w:val="Normal (Web)"/>
    <w:basedOn w:val="Normal"/>
    <w:uiPriority w:val="99"/>
    <w:unhideWhenUsed/>
    <w:pPr>
      <w:tabs>
        <w:tab w:val="clear" w:pos="377"/>
      </w:tabs>
      <w:spacing w:before="100" w:beforeAutospacing="1" w:after="100" w:afterAutospacing="1" w:line="240" w:lineRule="auto"/>
      <w:jc w:val="left"/>
    </w:pPr>
    <w:rPr>
      <w:rFonts w:ascii="宋体" w:hAnsi="宋体" w:cs="宋体"/>
    </w:rPr>
  </w:style>
  <w:style w:type="character" w:styleId="PageNumber">
    <w:name w:val="page number"/>
    <w:basedOn w:val="DefaultParagraphFont"/>
    <w:semiHidden/>
  </w:style>
  <w:style w:type="character" w:styleId="FollowedHyperlink">
    <w:name w:val="FollowedHyperlink"/>
    <w:basedOn w:val="DefaultParagraphFont"/>
    <w:uiPriority w:val="99"/>
    <w:unhideWhenUsed/>
    <w:rPr>
      <w:rFonts w:ascii="微软雅黑" w:eastAsia="微软雅黑" w:hAnsi="微软雅黑" w:cs="微软雅黑" w:hint="eastAsia"/>
      <w:color w:val="555555"/>
      <w:u w:val="none"/>
    </w:rPr>
  </w:style>
  <w:style w:type="character" w:styleId="Emphasis">
    <w:name w:val="Emphasis"/>
    <w:basedOn w:val="DefaultParagraphFont"/>
    <w:uiPriority w:val="20"/>
    <w:qFormat/>
    <w:rPr>
      <w:i w:val="0"/>
    </w:rPr>
  </w:style>
  <w:style w:type="character" w:styleId="Hyperlink">
    <w:name w:val="Hyperlink"/>
    <w:basedOn w:val="DefaultParagraphFont"/>
    <w:uiPriority w:val="99"/>
    <w:rPr>
      <w:rFonts w:ascii="微软雅黑" w:eastAsia="微软雅黑" w:hAnsi="微软雅黑" w:cs="微软雅黑"/>
      <w:color w:val="555555"/>
      <w:u w:val="none"/>
    </w:rPr>
  </w:style>
  <w:style w:type="character" w:customStyle="1" w:styleId="bsharetext">
    <w:name w:val="bsharetext"/>
    <w:basedOn w:val="DefaultParagraphFont"/>
  </w:style>
  <w:style w:type="character" w:customStyle="1" w:styleId="current">
    <w:name w:val="current"/>
    <w:basedOn w:val="DefaultParagraphFont"/>
    <w:rPr>
      <w:color w:val="FFFFFF"/>
      <w:shd w:val="clear" w:color="auto" w:fill="F25126"/>
    </w:rPr>
  </w:style>
  <w:style w:type="character" w:customStyle="1" w:styleId="sccited">
    <w:name w:val="sc_cited"/>
  </w:style>
  <w:style w:type="character" w:customStyle="1" w:styleId="trans1">
    <w:name w:val="trans1"/>
    <w:rPr>
      <w:sz w:val="18"/>
      <w:szCs w:val="18"/>
    </w:rPr>
  </w:style>
  <w:style w:type="character" w:customStyle="1" w:styleId="current4">
    <w:name w:val="current4"/>
    <w:basedOn w:val="DefaultParagraphFont"/>
    <w:rPr>
      <w:color w:val="FFFFFF"/>
      <w:shd w:val="clear" w:color="auto" w:fill="F25126"/>
    </w:rPr>
  </w:style>
  <w:style w:type="character" w:customStyle="1" w:styleId="scyear">
    <w:name w:val="sc_year"/>
  </w:style>
  <w:style w:type="paragraph" w:customStyle="1" w:styleId="reltitle">
    <w:name w:val="rel_title"/>
    <w:basedOn w:val="Normal"/>
    <w:pPr>
      <w:tabs>
        <w:tab w:val="clear" w:pos="377"/>
      </w:tabs>
      <w:spacing w:before="100" w:beforeAutospacing="1" w:after="100" w:afterAutospacing="1" w:line="240" w:lineRule="auto"/>
      <w:jc w:val="left"/>
    </w:pPr>
    <w:rPr>
      <w:rFonts w:ascii="宋体" w:hAnsi="宋体" w:cs="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header" Target="header10.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header" Target="header12.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header" Target="header16.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hyperlink" Target="https://d.book118.com/938046032140006024" TargetMode="External" /><Relationship Id="rId37" Type="http://schemas.openxmlformats.org/officeDocument/2006/relationships/header" Target="header17.xml" /><Relationship Id="rId38" Type="http://schemas.openxmlformats.org/officeDocument/2006/relationships/header" Target="header18.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theme" Target="theme/theme1.xml" /><Relationship Id="rId42" Type="http://schemas.openxmlformats.org/officeDocument/2006/relationships/numbering" Target="numbering.xml" /><Relationship Id="rId43"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_rels/settings.xml.rels><?xml version="1.0" encoding="utf-8" standalone="yes"?><Relationships xmlns="http://schemas.openxmlformats.org/package/2006/relationships"><Relationship Id="rId1" Type="http://schemas.openxmlformats.org/officeDocument/2006/relationships/attachedTemplate" Target="file:///D:\&#25945;&#23398;&#31649;&#29702;\&#22823;&#36830;&#20132;&#36890;&#22823;&#23398;&#30805;&#22763;&#23398;&#20301;&#35770;&#25991;&#27169;&#26495;.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大连交通大学硕士学位论文模板</Template>
  <TotalTime>157257600</TotalTime>
  <Pages>10</Pages>
  <Words>1997</Words>
  <Characters>11387</Characters>
  <Application>Microsoft Office Word</Application>
  <DocSecurity>0</DocSecurity>
  <Lines>94</Lines>
  <Paragraphs>26</Paragraphs>
  <ScaleCrop>false</ScaleCrop>
  <Company/>
  <LinksUpToDate>false</LinksUpToDate>
  <CharactersWithSpaces>13358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2005-11-11T02:56:00Z</cp:lastPrinted>
  <dcterms:created xsi:type="dcterms:W3CDTF">2018-12-18T12:29:00Z</dcterms:created>
  <dcterms:modified xsi:type="dcterms:W3CDTF">2023-10-25T05:42:13Z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0B2E8D41F3924AEC896232DB75AE5DEC_12</vt:lpwstr>
  </property>
  <property fmtid="{D5CDD505-2E9C-101B-9397-08002B2CF9AE}" pid="3" name="KSOProductBuildVer">
    <vt:lpwstr>2052-12.1.0.15712</vt:lpwstr>
  </property>
</Properties>
</file>