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7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农机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具项目可行性分析报告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2411772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(二)、农机具项目技术工艺分析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三)、农机具项目技术流程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二、农机具项目概论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)、农机具项目承办单位基本情况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)、农机具项目概况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)、农机具项目评价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)、农机具项目建设期原辅材料供应情况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)、农机具项目运营期原辅材料供应及质量管理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五、农机具项目建设背景及必要性分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465580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299474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(五)、农机具项目实施保障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项目商业计划书是为了规范农机具项目的实施步骤和计划而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写的。通过详细描述农机具项目的背景和目标，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(二)、农机具项目技术工艺分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提供优质产品和服务。保障工艺流程能够满足农机具项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农机具项目建设贯彻“三同时”的原则，注重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农机</w:t>
      </w:r>
      <w:r>
        <w:rPr>
          <w:rFonts w:ascii="FangSong" w:eastAsia="FangSong" w:hAnsi="FangSong" w:cs="FangSong"/>
          <w:spacing w:val="-14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农</w:t>
      </w:r>
      <w:r>
        <w:rPr>
          <w:rFonts w:ascii="FangSong" w:eastAsia="FangSong" w:hAnsi="FangSong" w:cs="FangSong"/>
          <w:spacing w:val="-4"/>
          <w:sz w:val="28"/>
          <w:szCs w:val="28"/>
        </w:rPr>
        <w:t>机具项目的技术保障措施从设计、施工、试运行到投产、销售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以确保农机具项目在技术开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保农机具项目的可持续发展和高效运营。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、农机具项目技术流程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在农机具项目运营中，进行技术持续改进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析工具监测和分析农机具项目各环节数据。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共同构建了高效、稳定的农机具项目技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术实施框架，确保农机具项目顺利推进。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选用的设备能够满足农机具项目的技术要求，例如：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设备与农机具项目工艺流程相匹配，例如：</w:t>
      </w:r>
    </w:p>
    <w:p>
      <w:pPr>
        <w:spacing w:before="290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生产能力是否符合农机具项目的产能需求。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、农机具项目概论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(一)、农机具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二)、农机具项目概况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</w:t>
      </w:r>
      <w:r>
        <w:rPr>
          <w:rFonts w:ascii="FangSong" w:eastAsia="FangSong" w:hAnsi="FangSong" w:cs="FangSong"/>
          <w:spacing w:val="-10"/>
          <w:sz w:val="28"/>
          <w:szCs w:val="28"/>
        </w:rPr>
        <w:t>机具项目名称：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农机具项目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农</w:t>
      </w:r>
      <w:r>
        <w:rPr>
          <w:rFonts w:ascii="FangSong" w:eastAsia="FangSong" w:hAnsi="FangSong" w:cs="FangSong"/>
          <w:spacing w:val="-11"/>
          <w:sz w:val="28"/>
          <w:szCs w:val="28"/>
        </w:rPr>
        <w:t>机具项目类型：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农</w:t>
      </w:r>
      <w:r>
        <w:rPr>
          <w:rFonts w:ascii="FangSong" w:eastAsia="FangSong" w:hAnsi="FangSong" w:cs="FangSong"/>
          <w:spacing w:val="-17"/>
          <w:sz w:val="28"/>
          <w:szCs w:val="28"/>
        </w:rPr>
        <w:t>机具项目地点：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农</w:t>
      </w:r>
      <w:r>
        <w:rPr>
          <w:rFonts w:ascii="FangSong" w:eastAsia="FangSong" w:hAnsi="FangSong" w:cs="FangSong"/>
          <w:spacing w:val="-27"/>
          <w:sz w:val="28"/>
          <w:szCs w:val="28"/>
        </w:rPr>
        <w:t>机</w:t>
      </w:r>
      <w:r>
        <w:rPr>
          <w:rFonts w:ascii="FangSong" w:eastAsia="FangSong" w:hAnsi="FangSong" w:cs="FangSong"/>
          <w:spacing w:val="-14"/>
          <w:sz w:val="28"/>
          <w:szCs w:val="28"/>
        </w:rPr>
        <w:t>具项目规模：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投资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</w:p>
    <w:p>
      <w:pPr>
        <w:spacing w:before="287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农机具项目周期：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农机具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农机具项目的建设旨在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</w:t>
      </w:r>
    </w:p>
    <w:p>
      <w:pPr>
        <w:spacing w:before="291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三)、农机具项目评价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该农机具项目处于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机具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)、农机具项目建设期原辅材料供应情况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具项目的建设和运营过程中，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量稳定的重要环节。本章将详细探讨农机具项目建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农机具项目建设期原辅材料</w:t>
      </w:r>
      <w:r>
        <w:rPr>
          <w:rFonts w:ascii="FangSong" w:eastAsia="FangSong" w:hAnsi="FangSong" w:cs="FangSong"/>
          <w:sz w:val="28"/>
          <w:szCs w:val="28"/>
        </w:rPr>
        <w:t>供应情况</w:t>
      </w:r>
    </w:p>
    <w:p>
      <w:pPr>
        <w:spacing w:before="292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在农</w:t>
      </w:r>
      <w:r>
        <w:rPr>
          <w:rFonts w:ascii="FangSong" w:eastAsia="FangSong" w:hAnsi="FangSong" w:cs="FangSong"/>
          <w:spacing w:val="-15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具项目建设期间，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。下面是农机具项目建设期原辅材料供应情况的主要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6" w:line="416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(二)、农机具项目运营期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农机</w:t>
      </w:r>
      <w:r>
        <w:rPr>
          <w:rFonts w:ascii="FangSong" w:eastAsia="FangSong" w:hAnsi="FangSong" w:cs="FangSong"/>
          <w:spacing w:val="-14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至关重要。下面是农机具项目运营期原辅材料供应及质量管理的关键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89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</w:t>
      </w:r>
      <w:r>
        <w:rPr>
          <w:rFonts w:ascii="FangSong" w:eastAsia="FangSong" w:hAnsi="FangSong" w:cs="FangSong"/>
          <w:spacing w:val="-2"/>
          <w:sz w:val="28"/>
          <w:szCs w:val="28"/>
        </w:rPr>
        <w:t>动地解释制度的重要性，宣导过程中将使用实际案例。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14" w:firstLine="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2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88" w:line="416" w:lineRule="auto"/>
        <w:ind w:left="42" w:right="19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个</w:t>
      </w:r>
      <w:r>
        <w:rPr>
          <w:rFonts w:ascii="FangSong" w:eastAsia="FangSong" w:hAnsi="FangSong" w:cs="FangSong"/>
          <w:spacing w:val="-8"/>
          <w:sz w:val="28"/>
          <w:szCs w:val="28"/>
        </w:rPr>
        <w:t>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</w:p>
    <w:p>
      <w:pPr>
        <w:sectPr>
          <w:pgSz w:w="11906" w:h="16839"/>
          <w:pgMar w:top="1431" w:right="1603" w:bottom="0" w:left="1785" w:header="0" w:footer="0" w:gutter="0"/>
          <w:pgNumType w:start="20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90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245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五、农机具项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2" w:line="414" w:lineRule="auto"/>
        <w:ind w:left="34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8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line="417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ectPr>
          <w:pgSz w:w="11906" w:h="16839"/>
          <w:pgMar w:top="1431" w:right="1704" w:bottom="0" w:left="1785" w:header="0" w:footer="0" w:gutter="0"/>
          <w:pgNumType w:start="24"/>
          <w:cols w:space="708"/>
        </w:sectPr>
      </w:pPr>
    </w:p>
    <w:p>
      <w:pPr>
        <w:spacing w:before="182" w:line="416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8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</w:t>
      </w:r>
      <w:r>
        <w:rPr>
          <w:rFonts w:ascii="FangSong" w:eastAsia="FangSong" w:hAnsi="FangSong" w:cs="FangSong"/>
          <w:spacing w:val="-2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，</w:t>
      </w:r>
    </w:p>
    <w:p>
      <w:pPr>
        <w:sectPr>
          <w:pgSz w:w="11906" w:h="16839"/>
          <w:pgMar w:top="1431" w:right="1603" w:bottom="0" w:left="1785" w:header="0" w:footer="0" w:gutter="0"/>
          <w:pgNumType w:start="25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5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</w:p>
    <w:p>
      <w:pPr>
        <w:sectPr>
          <w:pgSz w:w="11906" w:h="16839"/>
          <w:pgMar w:top="1431" w:right="1623" w:bottom="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农机</w:t>
      </w:r>
      <w:r>
        <w:rPr>
          <w:rFonts w:ascii="FangSong" w:eastAsia="FangSong" w:hAnsi="FangSong" w:cs="FangSong"/>
          <w:spacing w:val="-14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项目将严格遵守国家和地方劳动安全法规，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以确保工作场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农机具项目团队将定期审核国家和地方的劳动安全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应对农机具项目所在行业的特殊性，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农机具项目将参考并采用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6" w:line="417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农机具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</w:t>
      </w:r>
      <w:r>
        <w:rPr>
          <w:rFonts w:ascii="FangSong" w:eastAsia="FangSong" w:hAnsi="FangSong" w:cs="FangSong"/>
          <w:spacing w:val="-7"/>
          <w:sz w:val="28"/>
          <w:szCs w:val="28"/>
        </w:rPr>
        <w:t>目将采取以下措施：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6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通过</w:t>
      </w:r>
      <w:r>
        <w:rPr>
          <w:rFonts w:ascii="FangSong" w:eastAsia="FangSong" w:hAnsi="FangSong" w:cs="FangSong"/>
          <w:spacing w:val="-3"/>
          <w:sz w:val="28"/>
          <w:szCs w:val="28"/>
        </w:rPr>
        <w:t>进行全员劳动安全培训，农机具项目将覆盖以下方面：</w:t>
      </w:r>
    </w:p>
    <w:p>
      <w:pPr>
        <w:spacing w:before="291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37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农机</w:t>
      </w:r>
      <w:r>
        <w:rPr>
          <w:rFonts w:ascii="FangSong" w:eastAsia="FangSong" w:hAnsi="FangSong" w:cs="FangSong"/>
          <w:spacing w:val="-14"/>
          <w:sz w:val="28"/>
          <w:szCs w:val="28"/>
        </w:rPr>
        <w:t>具</w:t>
      </w:r>
      <w:r>
        <w:rPr>
          <w:rFonts w:ascii="FangSong" w:eastAsia="FangSong" w:hAnsi="FangSong" w:cs="FangSong"/>
          <w:spacing w:val="-8"/>
          <w:sz w:val="28"/>
          <w:szCs w:val="28"/>
        </w:rPr>
        <w:t>项目将提供适当的个人防护用具，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以确保员工在工作中的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人</w:t>
      </w:r>
      <w:r>
        <w:rPr>
          <w:rFonts w:ascii="FangSong" w:eastAsia="FangSong" w:hAnsi="FangSong" w:cs="FangSong"/>
          <w:spacing w:val="-13"/>
          <w:sz w:val="28"/>
          <w:szCs w:val="28"/>
        </w:rPr>
        <w:t>身安全：</w:t>
      </w:r>
    </w:p>
    <w:p>
      <w:pPr>
        <w:spacing w:before="2" w:line="414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ectPr>
          <w:pgSz w:w="11906" w:h="16839"/>
          <w:pgMar w:top="1431" w:right="1697" w:bottom="0" w:left="1785" w:header="0" w:footer="0" w:gutter="0"/>
          <w:pgNumType w:start="28"/>
          <w:cols w:space="708"/>
        </w:sectPr>
      </w:pPr>
    </w:p>
    <w:p>
      <w:pPr>
        <w:spacing w:before="182" w:line="224" w:lineRule="auto"/>
        <w:ind w:left="591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pacing w:before="284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降</w:t>
      </w:r>
      <w:r>
        <w:rPr>
          <w:rFonts w:ascii="FangSong" w:eastAsia="FangSong" w:hAnsi="FangSong" w:cs="FangSong"/>
          <w:spacing w:val="-3"/>
          <w:sz w:val="28"/>
          <w:szCs w:val="28"/>
        </w:rPr>
        <w:t>低设备故障引发的安全风险，农机具项目将采取以下措施：</w:t>
      </w:r>
    </w:p>
    <w:p>
      <w:pPr>
        <w:spacing w:before="289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农机具项目将确保工作环境符合安全</w:t>
      </w:r>
      <w:r>
        <w:rPr>
          <w:rFonts w:ascii="FangSong" w:eastAsia="FangSong" w:hAnsi="FangSong" w:cs="FangSong"/>
          <w:spacing w:val="-7"/>
          <w:sz w:val="28"/>
          <w:szCs w:val="28"/>
        </w:rPr>
        <w:t>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准</w:t>
      </w:r>
      <w:r>
        <w:rPr>
          <w:rFonts w:ascii="FangSong" w:eastAsia="FangSong" w:hAnsi="FangSong" w:cs="FangSong"/>
          <w:spacing w:val="-21"/>
          <w:sz w:val="28"/>
          <w:szCs w:val="28"/>
        </w:rPr>
        <w:t>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0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农机具项目将最大程度地</w:t>
      </w:r>
      <w:r>
        <w:rPr>
          <w:rFonts w:ascii="FangSong" w:eastAsia="FangSong" w:hAnsi="FangSong" w:cs="FangSong"/>
          <w:spacing w:val="-7"/>
          <w:sz w:val="28"/>
          <w:szCs w:val="28"/>
        </w:rPr>
        <w:t>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低工</w:t>
      </w:r>
      <w:r>
        <w:rPr>
          <w:rFonts w:ascii="FangSong" w:eastAsia="FangSong" w:hAnsi="FangSong" w:cs="FangSong"/>
          <w:spacing w:val="-2"/>
          <w:sz w:val="28"/>
          <w:szCs w:val="28"/>
        </w:rPr>
        <w:t>作中的安全风险，创造一个安全、可靠的工作环境。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全卫生专用设施设计：在农机具项目建设过程中，我们对安全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卫</w:t>
      </w:r>
      <w:r>
        <w:rPr>
          <w:rFonts w:ascii="FangSong" w:eastAsia="FangSong" w:hAnsi="FangSong" w:cs="FangSong"/>
          <w:spacing w:val="-12"/>
          <w:sz w:val="28"/>
          <w:szCs w:val="28"/>
        </w:rPr>
        <w:t>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农机具项目的全</w:t>
      </w:r>
      <w:r>
        <w:rPr>
          <w:rFonts w:ascii="FangSong" w:eastAsia="FangSong" w:hAnsi="FangSong" w:cs="FangSong"/>
          <w:spacing w:val="-4"/>
          <w:sz w:val="28"/>
          <w:szCs w:val="28"/>
        </w:rPr>
        <w:t>方</w:t>
      </w:r>
      <w:r>
        <w:rPr>
          <w:rFonts w:ascii="FangSong" w:eastAsia="FangSong" w:hAnsi="FangSong" w:cs="FangSong"/>
          <w:spacing w:val="-3"/>
          <w:sz w:val="28"/>
          <w:szCs w:val="28"/>
        </w:rPr>
        <w:t>位安全保障。这包括了防火防爆设施、火灾自动报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警系统、水消防</w:t>
      </w:r>
      <w:r>
        <w:rPr>
          <w:rFonts w:ascii="FangSong" w:eastAsia="FangSong" w:hAnsi="FangSong" w:cs="FangSong"/>
          <w:spacing w:val="-4"/>
          <w:sz w:val="28"/>
          <w:szCs w:val="28"/>
        </w:rPr>
        <w:t>系</w:t>
      </w:r>
      <w:r>
        <w:rPr>
          <w:rFonts w:ascii="FangSong" w:eastAsia="FangSong" w:hAnsi="FangSong" w:cs="FangSong"/>
          <w:spacing w:val="-3"/>
          <w:sz w:val="28"/>
          <w:szCs w:val="28"/>
        </w:rPr>
        <w:t>统、空调设施、岗位通风设施、隔声降噪设施、安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我们旨在确保生产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个</w:t>
      </w:r>
      <w:r>
        <w:rPr>
          <w:rFonts w:ascii="FangSong" w:eastAsia="FangSong" w:hAnsi="FangSong" w:cs="FangSong"/>
          <w:spacing w:val="-5"/>
          <w:sz w:val="28"/>
          <w:szCs w:val="28"/>
        </w:rPr>
        <w:t>安全的工作场所。</w:t>
      </w:r>
    </w:p>
    <w:p>
      <w:pPr>
        <w:spacing w:before="3" w:line="411" w:lineRule="auto"/>
        <w:ind w:left="37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取与生产工艺相匹配：针对农机具项目特有的生产工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艺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以保障工作人员在潜在的安全和卫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生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只要操作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人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13"/>
          <w:sz w:val="28"/>
          <w:szCs w:val="28"/>
        </w:rPr>
        <w:t>作。</w:t>
      </w:r>
    </w:p>
    <w:p>
      <w:pPr>
        <w:spacing w:before="2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用先进、成熟、可靠的生产技术：农机具项目设计中采用了先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进、成熟、可靠的生产技术，严格遵循国家有关劳动安全卫生政策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效生产的同时，充分保障其劳动安全。</w:t>
      </w:r>
    </w:p>
    <w:p>
      <w:pPr>
        <w:spacing w:before="3" w:line="414" w:lineRule="auto"/>
        <w:ind w:left="33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确保工程农机具项目在完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工后</w:t>
      </w:r>
      <w:r>
        <w:rPr>
          <w:rFonts w:ascii="FangSong" w:eastAsia="FangSong" w:hAnsi="FangSong" w:cs="FangSong"/>
          <w:spacing w:val="-3"/>
          <w:sz w:val="28"/>
          <w:szCs w:val="28"/>
        </w:rPr>
        <w:t>仍能保持安全可靠的生产秩序。</w:t>
      </w:r>
    </w:p>
    <w:p>
      <w:pPr>
        <w:sectPr>
          <w:pgSz w:w="11906" w:h="16839"/>
          <w:pgMar w:top="1431" w:right="1743" w:bottom="0" w:left="1785" w:header="0" w:footer="0" w:gutter="0"/>
          <w:pgNumType w:start="30"/>
          <w:cols w:space="708"/>
        </w:sectPr>
      </w:pPr>
    </w:p>
    <w:p>
      <w:pPr>
        <w:spacing w:before="245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</w:p>
    <w:p>
      <w:pPr>
        <w:sectPr>
          <w:pgSz w:w="11906" w:h="16839"/>
          <w:pgMar w:top="1431" w:right="1785" w:bottom="0" w:left="1785" w:header="0" w:footer="0" w:gutter="0"/>
          <w:pgNumType w:start="31"/>
          <w:cols w:space="708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10"/>
          <w:sz w:val="28"/>
          <w:szCs w:val="28"/>
        </w:rPr>
        <w:t>司在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金需求与筹措方面的核心措施：</w:t>
      </w:r>
    </w:p>
    <w:p>
      <w:pPr>
        <w:spacing w:before="293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5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https://d.book118.com/938050064127006045</w:t>
        </w:r>
      </w:hyperlink>
    </w:p>
    <w:p/>
    <w:sectPr>
      <w:pgSz w:w="11906" w:h="16839"/>
      <w:pgMar w:top="1431" w:right="1763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38050064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2024-03-14T08:28:19Z</vt:filetime>
  </property>
  <property fmtid="{D5CDD505-2E9C-101B-9397-08002B2CF9AE}" pid="3" name="CRO">
    <vt:lpwstr>wqlLaW5nc29mdCBQREYgdG8gV1BTIDgw</vt:lpwstr>
  </property>
</Properties>
</file>