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中低压变频器项目建设总纲及方案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6" w:history="1">
        <w:r>
          <w:rPr>
            <w:rFonts w:ascii="仿宋" w:eastAsia="仿宋" w:hAnsi="仿宋" w:cs="仿宋" w:hint="eastAsia"/>
            <w:lang w:eastAsia="zh-CN"/>
          </w:rPr>
          <w:t>序言</w:t>
        </w:r>
        <w:r>
          <w:tab/>
        </w:r>
        <w:r>
          <w:fldChar w:fldCharType="begin"/>
        </w:r>
        <w:r>
          <w:instrText xml:space="preserve"> PAGEREF _Toc3606 \h </w:instrText>
        </w:r>
        <w:r>
          <w:fldChar w:fldCharType="separate"/>
        </w:r>
        <w:r>
          <w:t>3</w:t>
        </w:r>
        <w:r>
          <w:fldChar w:fldCharType="end"/>
        </w:r>
      </w:hyperlink>
    </w:p>
    <w:p>
      <w:pPr>
        <w:pStyle w:val="TOC1"/>
        <w:tabs>
          <w:tab w:val="right" w:leader="dot" w:pos="8306"/>
        </w:tabs>
      </w:pPr>
      <w:hyperlink w:anchor="_Toc10219" w:history="1">
        <w:r>
          <w:rPr>
            <w:rFonts w:ascii="仿宋" w:eastAsia="仿宋" w:hAnsi="仿宋" w:cs="仿宋" w:hint="eastAsia"/>
            <w:lang w:eastAsia="zh-CN"/>
          </w:rPr>
          <w:t>一、项目选址研究</w:t>
        </w:r>
        <w:r>
          <w:tab/>
        </w:r>
        <w:r>
          <w:fldChar w:fldCharType="begin"/>
        </w:r>
        <w:r>
          <w:instrText xml:space="preserve"> PAGEREF _Toc10219 \h </w:instrText>
        </w:r>
        <w:r>
          <w:fldChar w:fldCharType="separate"/>
        </w:r>
        <w:r>
          <w:t>3</w:t>
        </w:r>
        <w:r>
          <w:fldChar w:fldCharType="end"/>
        </w:r>
      </w:hyperlink>
    </w:p>
    <w:p>
      <w:pPr>
        <w:pStyle w:val="TOC2"/>
        <w:tabs>
          <w:tab w:val="right" w:leader="dot" w:pos="8306"/>
        </w:tabs>
      </w:pPr>
      <w:hyperlink w:anchor="_Toc2650" w:history="1">
        <w:r>
          <w:rPr>
            <w:rFonts w:ascii="仿宋" w:eastAsia="仿宋" w:hAnsi="仿宋" w:cs="仿宋" w:hint="eastAsia"/>
            <w:lang w:eastAsia="zh-CN"/>
          </w:rPr>
          <w:t>(一)、项目选址原则</w:t>
        </w:r>
        <w:r>
          <w:tab/>
        </w:r>
        <w:r>
          <w:fldChar w:fldCharType="begin"/>
        </w:r>
        <w:r>
          <w:instrText xml:space="preserve"> PAGEREF _Toc2650 \h </w:instrText>
        </w:r>
        <w:r>
          <w:fldChar w:fldCharType="separate"/>
        </w:r>
        <w:r>
          <w:t>3</w:t>
        </w:r>
        <w:r>
          <w:fldChar w:fldCharType="end"/>
        </w:r>
      </w:hyperlink>
    </w:p>
    <w:p>
      <w:pPr>
        <w:pStyle w:val="TOC2"/>
        <w:tabs>
          <w:tab w:val="right" w:leader="dot" w:pos="8306"/>
        </w:tabs>
      </w:pPr>
      <w:hyperlink w:anchor="_Toc22263" w:history="1">
        <w:r>
          <w:rPr>
            <w:rFonts w:ascii="仿宋" w:eastAsia="仿宋" w:hAnsi="仿宋" w:cs="仿宋" w:hint="eastAsia"/>
            <w:lang w:eastAsia="zh-CN"/>
          </w:rPr>
          <w:t>(二)、项目选址</w:t>
        </w:r>
        <w:r>
          <w:tab/>
        </w:r>
        <w:r>
          <w:fldChar w:fldCharType="begin"/>
        </w:r>
        <w:r>
          <w:instrText xml:space="preserve"> PAGEREF _Toc22263 \h </w:instrText>
        </w:r>
        <w:r>
          <w:fldChar w:fldCharType="separate"/>
        </w:r>
        <w:r>
          <w:t>6</w:t>
        </w:r>
        <w:r>
          <w:fldChar w:fldCharType="end"/>
        </w:r>
      </w:hyperlink>
    </w:p>
    <w:p>
      <w:pPr>
        <w:pStyle w:val="TOC2"/>
        <w:tabs>
          <w:tab w:val="right" w:leader="dot" w:pos="8306"/>
        </w:tabs>
      </w:pPr>
      <w:hyperlink w:anchor="_Toc19031" w:history="1">
        <w:r>
          <w:rPr>
            <w:rFonts w:ascii="仿宋" w:eastAsia="仿宋" w:hAnsi="仿宋" w:cs="仿宋" w:hint="eastAsia"/>
            <w:lang w:eastAsia="zh-CN"/>
          </w:rPr>
          <w:t>(三)、建设条件分析</w:t>
        </w:r>
        <w:r>
          <w:tab/>
        </w:r>
        <w:r>
          <w:fldChar w:fldCharType="begin"/>
        </w:r>
        <w:r>
          <w:instrText xml:space="preserve"> PAGEREF _Toc19031 \h </w:instrText>
        </w:r>
        <w:r>
          <w:fldChar w:fldCharType="separate"/>
        </w:r>
        <w:r>
          <w:t>8</w:t>
        </w:r>
        <w:r>
          <w:fldChar w:fldCharType="end"/>
        </w:r>
      </w:hyperlink>
    </w:p>
    <w:p>
      <w:pPr>
        <w:pStyle w:val="TOC2"/>
        <w:tabs>
          <w:tab w:val="right" w:leader="dot" w:pos="8306"/>
        </w:tabs>
      </w:pPr>
      <w:hyperlink w:anchor="_Toc1475" w:history="1">
        <w:r>
          <w:rPr>
            <w:rFonts w:ascii="仿宋" w:eastAsia="仿宋" w:hAnsi="仿宋" w:cs="仿宋" w:hint="eastAsia"/>
            <w:lang w:eastAsia="zh-CN"/>
          </w:rPr>
          <w:t>(四)、用地控制指标</w:t>
        </w:r>
        <w:r>
          <w:tab/>
        </w:r>
        <w:r>
          <w:fldChar w:fldCharType="begin"/>
        </w:r>
        <w:r>
          <w:instrText xml:space="preserve"> PAGEREF _Toc1475 \h </w:instrText>
        </w:r>
        <w:r>
          <w:fldChar w:fldCharType="separate"/>
        </w:r>
        <w:r>
          <w:t>10</w:t>
        </w:r>
        <w:r>
          <w:fldChar w:fldCharType="end"/>
        </w:r>
      </w:hyperlink>
    </w:p>
    <w:p>
      <w:pPr>
        <w:pStyle w:val="TOC2"/>
        <w:tabs>
          <w:tab w:val="right" w:leader="dot" w:pos="8306"/>
        </w:tabs>
      </w:pPr>
      <w:hyperlink w:anchor="_Toc28488" w:history="1">
        <w:r>
          <w:rPr>
            <w:rFonts w:ascii="仿宋" w:eastAsia="仿宋" w:hAnsi="仿宋" w:cs="仿宋" w:hint="eastAsia"/>
            <w:lang w:eastAsia="zh-CN"/>
          </w:rPr>
          <w:t>(五)、地总体要求</w:t>
        </w:r>
        <w:r>
          <w:tab/>
        </w:r>
        <w:r>
          <w:fldChar w:fldCharType="begin"/>
        </w:r>
        <w:r>
          <w:instrText xml:space="preserve"> PAGEREF _Toc28488 \h </w:instrText>
        </w:r>
        <w:r>
          <w:fldChar w:fldCharType="separate"/>
        </w:r>
        <w:r>
          <w:t>11</w:t>
        </w:r>
        <w:r>
          <w:fldChar w:fldCharType="end"/>
        </w:r>
      </w:hyperlink>
    </w:p>
    <w:p>
      <w:pPr>
        <w:pStyle w:val="TOC2"/>
        <w:tabs>
          <w:tab w:val="right" w:leader="dot" w:pos="8306"/>
        </w:tabs>
      </w:pPr>
      <w:hyperlink w:anchor="_Toc2569" w:history="1">
        <w:r>
          <w:rPr>
            <w:rFonts w:ascii="仿宋" w:eastAsia="仿宋" w:hAnsi="仿宋" w:cs="仿宋" w:hint="eastAsia"/>
            <w:lang w:eastAsia="zh-CN"/>
          </w:rPr>
          <w:t>(六)、节约用地措施</w:t>
        </w:r>
        <w:r>
          <w:tab/>
        </w:r>
        <w:r>
          <w:fldChar w:fldCharType="begin"/>
        </w:r>
        <w:r>
          <w:instrText xml:space="preserve"> PAGEREF _Toc2569 \h </w:instrText>
        </w:r>
        <w:r>
          <w:fldChar w:fldCharType="separate"/>
        </w:r>
        <w:r>
          <w:t>12</w:t>
        </w:r>
        <w:r>
          <w:fldChar w:fldCharType="end"/>
        </w:r>
      </w:hyperlink>
    </w:p>
    <w:p>
      <w:pPr>
        <w:pStyle w:val="TOC2"/>
        <w:tabs>
          <w:tab w:val="right" w:leader="dot" w:pos="8306"/>
        </w:tabs>
      </w:pPr>
      <w:hyperlink w:anchor="_Toc29640" w:history="1">
        <w:r>
          <w:rPr>
            <w:rFonts w:ascii="仿宋" w:eastAsia="仿宋" w:hAnsi="仿宋" w:cs="仿宋" w:hint="eastAsia"/>
            <w:lang w:eastAsia="zh-CN"/>
          </w:rPr>
          <w:t>(七)、选址综合评价</w:t>
        </w:r>
        <w:r>
          <w:tab/>
        </w:r>
        <w:r>
          <w:fldChar w:fldCharType="begin"/>
        </w:r>
        <w:r>
          <w:instrText xml:space="preserve"> PAGEREF _Toc29640 \h </w:instrText>
        </w:r>
        <w:r>
          <w:fldChar w:fldCharType="separate"/>
        </w:r>
        <w:r>
          <w:t>14</w:t>
        </w:r>
        <w:r>
          <w:fldChar w:fldCharType="end"/>
        </w:r>
      </w:hyperlink>
    </w:p>
    <w:p>
      <w:pPr>
        <w:pStyle w:val="TOC1"/>
        <w:tabs>
          <w:tab w:val="right" w:leader="dot" w:pos="8306"/>
        </w:tabs>
      </w:pPr>
      <w:hyperlink w:anchor="_Toc2229" w:history="1">
        <w:r>
          <w:rPr>
            <w:rFonts w:ascii="仿宋" w:eastAsia="仿宋" w:hAnsi="仿宋" w:cs="仿宋" w:hint="eastAsia"/>
            <w:lang w:eastAsia="zh-CN"/>
          </w:rPr>
          <w:t>二、资源开发及综合利用分析</w:t>
        </w:r>
        <w:r>
          <w:tab/>
        </w:r>
        <w:r>
          <w:fldChar w:fldCharType="begin"/>
        </w:r>
        <w:r>
          <w:instrText xml:space="preserve"> PAGEREF _Toc2229 \h </w:instrText>
        </w:r>
        <w:r>
          <w:fldChar w:fldCharType="separate"/>
        </w:r>
        <w:r>
          <w:t>15</w:t>
        </w:r>
        <w:r>
          <w:fldChar w:fldCharType="end"/>
        </w:r>
      </w:hyperlink>
    </w:p>
    <w:p>
      <w:pPr>
        <w:pStyle w:val="TOC2"/>
        <w:tabs>
          <w:tab w:val="right" w:leader="dot" w:pos="8306"/>
        </w:tabs>
      </w:pPr>
      <w:hyperlink w:anchor="_Toc4836" w:history="1">
        <w:r>
          <w:rPr>
            <w:rFonts w:ascii="仿宋" w:eastAsia="仿宋" w:hAnsi="仿宋" w:cs="仿宋" w:hint="eastAsia"/>
            <w:lang w:eastAsia="zh-CN"/>
          </w:rPr>
          <w:t>(一)、资源开发方案</w:t>
        </w:r>
        <w:r>
          <w:tab/>
        </w:r>
        <w:r>
          <w:fldChar w:fldCharType="begin"/>
        </w:r>
        <w:r>
          <w:instrText xml:space="preserve"> PAGEREF _Toc4836 \h </w:instrText>
        </w:r>
        <w:r>
          <w:fldChar w:fldCharType="separate"/>
        </w:r>
        <w:r>
          <w:t>15</w:t>
        </w:r>
        <w:r>
          <w:fldChar w:fldCharType="end"/>
        </w:r>
      </w:hyperlink>
    </w:p>
    <w:p>
      <w:pPr>
        <w:pStyle w:val="TOC2"/>
        <w:tabs>
          <w:tab w:val="right" w:leader="dot" w:pos="8306"/>
        </w:tabs>
      </w:pPr>
      <w:hyperlink w:anchor="_Toc6952" w:history="1">
        <w:r>
          <w:rPr>
            <w:rFonts w:ascii="仿宋" w:eastAsia="仿宋" w:hAnsi="仿宋" w:cs="仿宋" w:hint="eastAsia"/>
            <w:lang w:eastAsia="zh-CN"/>
          </w:rPr>
          <w:t>(二)、资源利用方案</w:t>
        </w:r>
        <w:r>
          <w:tab/>
        </w:r>
        <w:r>
          <w:fldChar w:fldCharType="begin"/>
        </w:r>
        <w:r>
          <w:instrText xml:space="preserve"> PAGEREF _Toc6952 \h </w:instrText>
        </w:r>
        <w:r>
          <w:fldChar w:fldCharType="separate"/>
        </w:r>
        <w:r>
          <w:t>16</w:t>
        </w:r>
        <w:r>
          <w:fldChar w:fldCharType="end"/>
        </w:r>
      </w:hyperlink>
    </w:p>
    <w:p>
      <w:pPr>
        <w:pStyle w:val="TOC2"/>
        <w:tabs>
          <w:tab w:val="right" w:leader="dot" w:pos="8306"/>
        </w:tabs>
      </w:pPr>
      <w:hyperlink w:anchor="_Toc18645" w:history="1">
        <w:r>
          <w:rPr>
            <w:rFonts w:ascii="仿宋" w:eastAsia="仿宋" w:hAnsi="仿宋" w:cs="仿宋" w:hint="eastAsia"/>
            <w:lang w:eastAsia="zh-CN"/>
          </w:rPr>
          <w:t>(三)、资源节约措施</w:t>
        </w:r>
        <w:r>
          <w:tab/>
        </w:r>
        <w:r>
          <w:fldChar w:fldCharType="begin"/>
        </w:r>
        <w:r>
          <w:instrText xml:space="preserve"> PAGEREF _Toc18645 \h </w:instrText>
        </w:r>
        <w:r>
          <w:fldChar w:fldCharType="separate"/>
        </w:r>
        <w:r>
          <w:t>17</w:t>
        </w:r>
        <w:r>
          <w:fldChar w:fldCharType="end"/>
        </w:r>
      </w:hyperlink>
    </w:p>
    <w:p>
      <w:pPr>
        <w:pStyle w:val="TOC1"/>
        <w:tabs>
          <w:tab w:val="right" w:leader="dot" w:pos="8306"/>
        </w:tabs>
      </w:pPr>
      <w:hyperlink w:anchor="_Toc31632" w:history="1">
        <w:r>
          <w:rPr>
            <w:rFonts w:ascii="仿宋" w:eastAsia="仿宋" w:hAnsi="仿宋" w:cs="仿宋" w:hint="eastAsia"/>
            <w:lang w:eastAsia="zh-CN"/>
          </w:rPr>
          <w:t>三、中低压变频器项目概论</w:t>
        </w:r>
        <w:r>
          <w:tab/>
        </w:r>
        <w:r>
          <w:fldChar w:fldCharType="begin"/>
        </w:r>
        <w:r>
          <w:instrText xml:space="preserve"> PAGEREF _Toc31632 \h </w:instrText>
        </w:r>
        <w:r>
          <w:fldChar w:fldCharType="separate"/>
        </w:r>
        <w:r>
          <w:t>18</w:t>
        </w:r>
        <w:r>
          <w:fldChar w:fldCharType="end"/>
        </w:r>
      </w:hyperlink>
    </w:p>
    <w:p>
      <w:pPr>
        <w:pStyle w:val="TOC2"/>
        <w:tabs>
          <w:tab w:val="right" w:leader="dot" w:pos="8306"/>
        </w:tabs>
      </w:pPr>
      <w:hyperlink w:anchor="_Toc17033" w:history="1">
        <w:r>
          <w:rPr>
            <w:rFonts w:ascii="仿宋" w:eastAsia="仿宋" w:hAnsi="仿宋" w:cs="仿宋" w:hint="eastAsia"/>
            <w:lang w:eastAsia="zh-CN"/>
          </w:rPr>
          <w:t>(一)、项目申报单位概况</w:t>
        </w:r>
        <w:r>
          <w:tab/>
        </w:r>
        <w:r>
          <w:fldChar w:fldCharType="begin"/>
        </w:r>
        <w:r>
          <w:instrText xml:space="preserve"> PAGEREF _Toc17033 \h </w:instrText>
        </w:r>
        <w:r>
          <w:fldChar w:fldCharType="separate"/>
        </w:r>
        <w:r>
          <w:t>18</w:t>
        </w:r>
        <w:r>
          <w:fldChar w:fldCharType="end"/>
        </w:r>
      </w:hyperlink>
    </w:p>
    <w:p>
      <w:pPr>
        <w:pStyle w:val="TOC2"/>
        <w:tabs>
          <w:tab w:val="right" w:leader="dot" w:pos="8306"/>
        </w:tabs>
      </w:pPr>
      <w:hyperlink w:anchor="_Toc22734" w:history="1">
        <w:r>
          <w:rPr>
            <w:rFonts w:ascii="仿宋" w:eastAsia="仿宋" w:hAnsi="仿宋" w:cs="仿宋" w:hint="eastAsia"/>
            <w:lang w:eastAsia="zh-CN"/>
          </w:rPr>
          <w:t>(二)、项目概况</w:t>
        </w:r>
        <w:r>
          <w:tab/>
        </w:r>
        <w:r>
          <w:fldChar w:fldCharType="begin"/>
        </w:r>
        <w:r>
          <w:instrText xml:space="preserve"> PAGEREF _Toc22734 \h </w:instrText>
        </w:r>
        <w:r>
          <w:fldChar w:fldCharType="separate"/>
        </w:r>
        <w:r>
          <w:t>19</w:t>
        </w:r>
        <w:r>
          <w:fldChar w:fldCharType="end"/>
        </w:r>
      </w:hyperlink>
    </w:p>
    <w:p>
      <w:pPr>
        <w:pStyle w:val="TOC1"/>
        <w:tabs>
          <w:tab w:val="right" w:leader="dot" w:pos="8306"/>
        </w:tabs>
      </w:pPr>
      <w:hyperlink w:anchor="_Toc31325" w:history="1">
        <w:r>
          <w:rPr>
            <w:rFonts w:ascii="仿宋" w:eastAsia="仿宋" w:hAnsi="仿宋" w:cs="仿宋" w:hint="eastAsia"/>
            <w:lang w:eastAsia="zh-CN"/>
          </w:rPr>
          <w:t>四、建设风险评估分析</w:t>
        </w:r>
        <w:r>
          <w:tab/>
        </w:r>
        <w:r>
          <w:fldChar w:fldCharType="begin"/>
        </w:r>
        <w:r>
          <w:instrText xml:space="preserve"> PAGEREF _Toc31325 \h </w:instrText>
        </w:r>
        <w:r>
          <w:fldChar w:fldCharType="separate"/>
        </w:r>
        <w:r>
          <w:t>22</w:t>
        </w:r>
        <w:r>
          <w:fldChar w:fldCharType="end"/>
        </w:r>
      </w:hyperlink>
    </w:p>
    <w:p>
      <w:pPr>
        <w:pStyle w:val="TOC2"/>
        <w:tabs>
          <w:tab w:val="right" w:leader="dot" w:pos="8306"/>
        </w:tabs>
      </w:pPr>
      <w:hyperlink w:anchor="_Toc14023" w:history="1">
        <w:r>
          <w:rPr>
            <w:rFonts w:ascii="仿宋" w:eastAsia="仿宋" w:hAnsi="仿宋" w:cs="仿宋" w:hint="eastAsia"/>
            <w:lang w:eastAsia="zh-CN"/>
          </w:rPr>
          <w:t>(一)、政策风险分析</w:t>
        </w:r>
        <w:r>
          <w:tab/>
        </w:r>
        <w:r>
          <w:fldChar w:fldCharType="begin"/>
        </w:r>
        <w:r>
          <w:instrText xml:space="preserve"> PAGEREF _Toc14023 \h </w:instrText>
        </w:r>
        <w:r>
          <w:fldChar w:fldCharType="separate"/>
        </w:r>
        <w:r>
          <w:t>22</w:t>
        </w:r>
        <w:r>
          <w:fldChar w:fldCharType="end"/>
        </w:r>
      </w:hyperlink>
    </w:p>
    <w:p>
      <w:pPr>
        <w:pStyle w:val="TOC2"/>
        <w:tabs>
          <w:tab w:val="right" w:leader="dot" w:pos="8306"/>
        </w:tabs>
      </w:pPr>
      <w:hyperlink w:anchor="_Toc29620" w:history="1">
        <w:r>
          <w:rPr>
            <w:rFonts w:ascii="仿宋" w:eastAsia="仿宋" w:hAnsi="仿宋" w:cs="仿宋" w:hint="eastAsia"/>
            <w:lang w:eastAsia="zh-CN"/>
          </w:rPr>
          <w:t>(二)、社会风险分析</w:t>
        </w:r>
        <w:r>
          <w:tab/>
        </w:r>
        <w:r>
          <w:fldChar w:fldCharType="begin"/>
        </w:r>
        <w:r>
          <w:instrText xml:space="preserve"> PAGEREF _Toc29620 \h </w:instrText>
        </w:r>
        <w:r>
          <w:fldChar w:fldCharType="separate"/>
        </w:r>
        <w:r>
          <w:t>23</w:t>
        </w:r>
        <w:r>
          <w:fldChar w:fldCharType="end"/>
        </w:r>
      </w:hyperlink>
    </w:p>
    <w:p>
      <w:pPr>
        <w:pStyle w:val="TOC2"/>
        <w:tabs>
          <w:tab w:val="right" w:leader="dot" w:pos="8306"/>
        </w:tabs>
      </w:pPr>
      <w:hyperlink w:anchor="_Toc9753" w:history="1">
        <w:r>
          <w:rPr>
            <w:rFonts w:ascii="仿宋" w:eastAsia="仿宋" w:hAnsi="仿宋" w:cs="仿宋" w:hint="eastAsia"/>
            <w:lang w:eastAsia="zh-CN"/>
          </w:rPr>
          <w:t>(三)、市场风险分析</w:t>
        </w:r>
        <w:r>
          <w:tab/>
        </w:r>
        <w:r>
          <w:fldChar w:fldCharType="begin"/>
        </w:r>
        <w:r>
          <w:instrText xml:space="preserve"> PAGEREF _Toc9753 \h </w:instrText>
        </w:r>
        <w:r>
          <w:fldChar w:fldCharType="separate"/>
        </w:r>
        <w:r>
          <w:t>25</w:t>
        </w:r>
        <w:r>
          <w:fldChar w:fldCharType="end"/>
        </w:r>
      </w:hyperlink>
    </w:p>
    <w:p>
      <w:pPr>
        <w:pStyle w:val="TOC2"/>
        <w:tabs>
          <w:tab w:val="right" w:leader="dot" w:pos="8306"/>
        </w:tabs>
      </w:pPr>
      <w:hyperlink w:anchor="_Toc21593" w:history="1">
        <w:r>
          <w:rPr>
            <w:rFonts w:ascii="仿宋" w:eastAsia="仿宋" w:hAnsi="仿宋" w:cs="仿宋" w:hint="eastAsia"/>
            <w:lang w:eastAsia="zh-CN"/>
          </w:rPr>
          <w:t>(四)、资金风险分析</w:t>
        </w:r>
        <w:r>
          <w:tab/>
        </w:r>
        <w:r>
          <w:fldChar w:fldCharType="begin"/>
        </w:r>
        <w:r>
          <w:instrText xml:space="preserve"> PAGEREF _Toc21593 \h </w:instrText>
        </w:r>
        <w:r>
          <w:fldChar w:fldCharType="separate"/>
        </w:r>
        <w:r>
          <w:t>26</w:t>
        </w:r>
        <w:r>
          <w:fldChar w:fldCharType="end"/>
        </w:r>
      </w:hyperlink>
    </w:p>
    <w:p>
      <w:pPr>
        <w:pStyle w:val="TOC2"/>
        <w:tabs>
          <w:tab w:val="right" w:leader="dot" w:pos="8306"/>
        </w:tabs>
      </w:pPr>
      <w:hyperlink w:anchor="_Toc13952" w:history="1">
        <w:r>
          <w:rPr>
            <w:rFonts w:ascii="仿宋" w:eastAsia="仿宋" w:hAnsi="仿宋" w:cs="仿宋" w:hint="eastAsia"/>
            <w:lang w:eastAsia="zh-CN"/>
          </w:rPr>
          <w:t>(五)、技术风险分析</w:t>
        </w:r>
        <w:r>
          <w:tab/>
        </w:r>
        <w:r>
          <w:fldChar w:fldCharType="begin"/>
        </w:r>
        <w:r>
          <w:instrText xml:space="preserve"> PAGEREF _Toc13952 \h </w:instrText>
        </w:r>
        <w:r>
          <w:fldChar w:fldCharType="separate"/>
        </w:r>
        <w:r>
          <w:t>27</w:t>
        </w:r>
        <w:r>
          <w:fldChar w:fldCharType="end"/>
        </w:r>
      </w:hyperlink>
    </w:p>
    <w:p>
      <w:pPr>
        <w:pStyle w:val="TOC2"/>
        <w:tabs>
          <w:tab w:val="right" w:leader="dot" w:pos="8306"/>
        </w:tabs>
      </w:pPr>
      <w:hyperlink w:anchor="_Toc20932" w:history="1">
        <w:r>
          <w:rPr>
            <w:rFonts w:ascii="仿宋" w:eastAsia="仿宋" w:hAnsi="仿宋" w:cs="仿宋" w:hint="eastAsia"/>
            <w:lang w:eastAsia="zh-CN"/>
          </w:rPr>
          <w:t>(六)、财务风险分析</w:t>
        </w:r>
        <w:r>
          <w:tab/>
        </w:r>
        <w:r>
          <w:fldChar w:fldCharType="begin"/>
        </w:r>
        <w:r>
          <w:instrText xml:space="preserve"> PAGEREF _Toc20932 \h </w:instrText>
        </w:r>
        <w:r>
          <w:fldChar w:fldCharType="separate"/>
        </w:r>
        <w:r>
          <w:t>28</w:t>
        </w:r>
        <w:r>
          <w:fldChar w:fldCharType="end"/>
        </w:r>
      </w:hyperlink>
    </w:p>
    <w:p>
      <w:pPr>
        <w:pStyle w:val="TOC2"/>
        <w:tabs>
          <w:tab w:val="right" w:leader="dot" w:pos="8306"/>
        </w:tabs>
      </w:pPr>
      <w:hyperlink w:anchor="_Toc24955" w:history="1">
        <w:r>
          <w:rPr>
            <w:rFonts w:ascii="仿宋" w:eastAsia="仿宋" w:hAnsi="仿宋" w:cs="仿宋" w:hint="eastAsia"/>
            <w:lang w:eastAsia="zh-CN"/>
          </w:rPr>
          <w:t>(七)、管理风险分析</w:t>
        </w:r>
        <w:r>
          <w:tab/>
        </w:r>
        <w:r>
          <w:fldChar w:fldCharType="begin"/>
        </w:r>
        <w:r>
          <w:instrText xml:space="preserve"> PAGEREF _Toc24955 \h </w:instrText>
        </w:r>
        <w:r>
          <w:fldChar w:fldCharType="separate"/>
        </w:r>
        <w:r>
          <w:t>30</w:t>
        </w:r>
        <w:r>
          <w:fldChar w:fldCharType="end"/>
        </w:r>
      </w:hyperlink>
    </w:p>
    <w:p>
      <w:pPr>
        <w:pStyle w:val="TOC2"/>
        <w:tabs>
          <w:tab w:val="right" w:leader="dot" w:pos="8306"/>
        </w:tabs>
      </w:pPr>
      <w:hyperlink w:anchor="_Toc22975" w:history="1">
        <w:r>
          <w:rPr>
            <w:rFonts w:ascii="仿宋" w:eastAsia="仿宋" w:hAnsi="仿宋" w:cs="仿宋" w:hint="eastAsia"/>
            <w:lang w:eastAsia="zh-CN"/>
          </w:rPr>
          <w:t>(八)、其它风险分析</w:t>
        </w:r>
        <w:r>
          <w:tab/>
        </w:r>
        <w:r>
          <w:fldChar w:fldCharType="begin"/>
        </w:r>
        <w:r>
          <w:instrText xml:space="preserve"> PAGEREF _Toc22975 \h </w:instrText>
        </w:r>
        <w:r>
          <w:fldChar w:fldCharType="separate"/>
        </w:r>
        <w:r>
          <w:t>31</w:t>
        </w:r>
        <w:r>
          <w:fldChar w:fldCharType="end"/>
        </w:r>
      </w:hyperlink>
    </w:p>
    <w:p>
      <w:pPr>
        <w:pStyle w:val="TOC2"/>
        <w:tabs>
          <w:tab w:val="right" w:leader="dot" w:pos="8306"/>
        </w:tabs>
      </w:pPr>
      <w:hyperlink w:anchor="_Toc22249" w:history="1">
        <w:r>
          <w:rPr>
            <w:rFonts w:ascii="仿宋" w:eastAsia="仿宋" w:hAnsi="仿宋" w:cs="仿宋" w:hint="eastAsia"/>
            <w:lang w:eastAsia="zh-CN"/>
          </w:rPr>
          <w:t>(九)、社会影响评估</w:t>
        </w:r>
        <w:r>
          <w:tab/>
        </w:r>
        <w:r>
          <w:fldChar w:fldCharType="begin"/>
        </w:r>
        <w:r>
          <w:instrText xml:space="preserve"> PAGEREF _Toc22249 \h </w:instrText>
        </w:r>
        <w:r>
          <w:fldChar w:fldCharType="separate"/>
        </w:r>
        <w:r>
          <w:t>33</w:t>
        </w:r>
        <w:r>
          <w:fldChar w:fldCharType="end"/>
        </w:r>
      </w:hyperlink>
    </w:p>
    <w:p>
      <w:pPr>
        <w:pStyle w:val="TOC1"/>
        <w:tabs>
          <w:tab w:val="right" w:leader="dot" w:pos="8306"/>
        </w:tabs>
      </w:pPr>
      <w:hyperlink w:anchor="_Toc22782" w:history="1">
        <w:r>
          <w:rPr>
            <w:rFonts w:ascii="仿宋" w:eastAsia="仿宋" w:hAnsi="仿宋" w:cs="仿宋" w:hint="eastAsia"/>
            <w:lang w:eastAsia="zh-CN"/>
          </w:rPr>
          <w:t>五、背景、必要性分析</w:t>
        </w:r>
        <w:r>
          <w:tab/>
        </w:r>
        <w:r>
          <w:fldChar w:fldCharType="begin"/>
        </w:r>
        <w:r>
          <w:instrText xml:space="preserve"> PAGEREF _Toc22782 \h </w:instrText>
        </w:r>
        <w:r>
          <w:fldChar w:fldCharType="separate"/>
        </w:r>
        <w:r>
          <w:t>35</w:t>
        </w:r>
        <w:r>
          <w:fldChar w:fldCharType="end"/>
        </w:r>
      </w:hyperlink>
    </w:p>
    <w:p>
      <w:pPr>
        <w:pStyle w:val="TOC2"/>
        <w:tabs>
          <w:tab w:val="right" w:leader="dot" w:pos="8306"/>
        </w:tabs>
      </w:pPr>
      <w:hyperlink w:anchor="_Toc9139" w:history="1">
        <w:r>
          <w:rPr>
            <w:rFonts w:ascii="仿宋" w:eastAsia="仿宋" w:hAnsi="仿宋" w:cs="仿宋" w:hint="eastAsia"/>
            <w:lang w:eastAsia="zh-CN"/>
          </w:rPr>
          <w:t>(一)、项目建设背景</w:t>
        </w:r>
        <w:r>
          <w:tab/>
        </w:r>
        <w:r>
          <w:fldChar w:fldCharType="begin"/>
        </w:r>
        <w:r>
          <w:instrText xml:space="preserve"> PAGEREF _Toc9139 \h </w:instrText>
        </w:r>
        <w:r>
          <w:fldChar w:fldCharType="separate"/>
        </w:r>
        <w:r>
          <w:t>35</w:t>
        </w:r>
        <w:r>
          <w:fldChar w:fldCharType="end"/>
        </w:r>
      </w:hyperlink>
    </w:p>
    <w:p>
      <w:pPr>
        <w:pStyle w:val="TOC2"/>
        <w:tabs>
          <w:tab w:val="right" w:leader="dot" w:pos="8306"/>
        </w:tabs>
      </w:pPr>
      <w:hyperlink w:anchor="_Toc22438" w:history="1">
        <w:r>
          <w:rPr>
            <w:rFonts w:ascii="仿宋" w:eastAsia="仿宋" w:hAnsi="仿宋" w:cs="仿宋" w:hint="eastAsia"/>
            <w:lang w:eastAsia="zh-CN"/>
          </w:rPr>
          <w:t>(二)、必要性分析</w:t>
        </w:r>
        <w:r>
          <w:tab/>
        </w:r>
        <w:r>
          <w:fldChar w:fldCharType="begin"/>
        </w:r>
        <w:r>
          <w:instrText xml:space="preserve"> PAGEREF _Toc22438 \h </w:instrText>
        </w:r>
        <w:r>
          <w:fldChar w:fldCharType="separate"/>
        </w:r>
        <w:r>
          <w:t>36</w:t>
        </w:r>
        <w:r>
          <w:fldChar w:fldCharType="end"/>
        </w:r>
      </w:hyperlink>
    </w:p>
    <w:p>
      <w:pPr>
        <w:pStyle w:val="TOC2"/>
        <w:tabs>
          <w:tab w:val="right" w:leader="dot" w:pos="8306"/>
        </w:tabs>
      </w:pPr>
      <w:hyperlink w:anchor="_Toc10955" w:history="1">
        <w:r>
          <w:rPr>
            <w:rFonts w:ascii="仿宋" w:eastAsia="仿宋" w:hAnsi="仿宋" w:cs="仿宋" w:hint="eastAsia"/>
            <w:lang w:eastAsia="zh-CN"/>
          </w:rPr>
          <w:t>(三)、项目建设有利条件</w:t>
        </w:r>
        <w:r>
          <w:tab/>
        </w:r>
        <w:r>
          <w:fldChar w:fldCharType="begin"/>
        </w:r>
        <w:r>
          <w:instrText xml:space="preserve"> PAGEREF _Toc10955 \h </w:instrText>
        </w:r>
        <w:r>
          <w:fldChar w:fldCharType="separate"/>
        </w:r>
        <w:r>
          <w:t>37</w:t>
        </w:r>
        <w:r>
          <w:fldChar w:fldCharType="end"/>
        </w:r>
      </w:hyperlink>
    </w:p>
    <w:p>
      <w:pPr>
        <w:pStyle w:val="TOC1"/>
        <w:tabs>
          <w:tab w:val="right" w:leader="dot" w:pos="8306"/>
        </w:tabs>
      </w:pPr>
      <w:hyperlink w:anchor="_Toc8916" w:history="1">
        <w:r>
          <w:rPr>
            <w:rFonts w:ascii="仿宋" w:eastAsia="仿宋" w:hAnsi="仿宋" w:cs="仿宋" w:hint="eastAsia"/>
            <w:lang w:eastAsia="zh-CN"/>
          </w:rPr>
          <w:t>六、社会影响分析</w:t>
        </w:r>
        <w:r>
          <w:tab/>
        </w:r>
        <w:r>
          <w:fldChar w:fldCharType="begin"/>
        </w:r>
        <w:r>
          <w:instrText xml:space="preserve"> PAGEREF _Toc8916 \h </w:instrText>
        </w:r>
        <w:r>
          <w:fldChar w:fldCharType="separate"/>
        </w:r>
        <w:r>
          <w:t>39</w:t>
        </w:r>
        <w:r>
          <w:fldChar w:fldCharType="end"/>
        </w:r>
      </w:hyperlink>
    </w:p>
    <w:p>
      <w:pPr>
        <w:pStyle w:val="TOC2"/>
        <w:tabs>
          <w:tab w:val="right" w:leader="dot" w:pos="8306"/>
        </w:tabs>
      </w:pPr>
      <w:hyperlink w:anchor="_Toc27388" w:history="1">
        <w:r>
          <w:rPr>
            <w:rFonts w:ascii="仿宋" w:eastAsia="仿宋" w:hAnsi="仿宋" w:cs="仿宋" w:hint="eastAsia"/>
            <w:lang w:eastAsia="zh-CN"/>
          </w:rPr>
          <w:t>(一)、社会影响效果分析</w:t>
        </w:r>
        <w:r>
          <w:tab/>
        </w:r>
        <w:r>
          <w:fldChar w:fldCharType="begin"/>
        </w:r>
        <w:r>
          <w:instrText xml:space="preserve"> PAGEREF _Toc27388 \h </w:instrText>
        </w:r>
        <w:r>
          <w:fldChar w:fldCharType="separate"/>
        </w:r>
        <w:r>
          <w:t>39</w:t>
        </w:r>
        <w:r>
          <w:fldChar w:fldCharType="end"/>
        </w:r>
      </w:hyperlink>
    </w:p>
    <w:p>
      <w:pPr>
        <w:pStyle w:val="TOC2"/>
        <w:tabs>
          <w:tab w:val="right" w:leader="dot" w:pos="8306"/>
        </w:tabs>
      </w:pPr>
      <w:hyperlink w:anchor="_Toc13226" w:history="1">
        <w:r>
          <w:rPr>
            <w:rFonts w:ascii="仿宋" w:eastAsia="仿宋" w:hAnsi="仿宋" w:cs="仿宋" w:hint="eastAsia"/>
            <w:lang w:eastAsia="zh-CN"/>
          </w:rPr>
          <w:t>(二)、社会适应性分析</w:t>
        </w:r>
        <w:r>
          <w:tab/>
        </w:r>
        <w:r>
          <w:fldChar w:fldCharType="begin"/>
        </w:r>
        <w:r>
          <w:instrText xml:space="preserve"> PAGEREF _Toc13226 \h </w:instrText>
        </w:r>
        <w:r>
          <w:fldChar w:fldCharType="separate"/>
        </w:r>
        <w:r>
          <w:t>41</w:t>
        </w:r>
        <w:r>
          <w:fldChar w:fldCharType="end"/>
        </w:r>
      </w:hyperlink>
    </w:p>
    <w:p>
      <w:pPr>
        <w:pStyle w:val="TOC2"/>
        <w:tabs>
          <w:tab w:val="right" w:leader="dot" w:pos="8306"/>
        </w:tabs>
      </w:pPr>
      <w:hyperlink w:anchor="_Toc8289" w:history="1">
        <w:r>
          <w:rPr>
            <w:rFonts w:ascii="仿宋" w:eastAsia="仿宋" w:hAnsi="仿宋" w:cs="仿宋" w:hint="eastAsia"/>
            <w:lang w:eastAsia="zh-CN"/>
          </w:rPr>
          <w:t>(三)、社会风险及对策分析</w:t>
        </w:r>
        <w:r>
          <w:tab/>
        </w:r>
        <w:r>
          <w:fldChar w:fldCharType="begin"/>
        </w:r>
        <w:r>
          <w:instrText xml:space="preserve"> PAGEREF _Toc8289 \h </w:instrText>
        </w:r>
        <w:r>
          <w:fldChar w:fldCharType="separate"/>
        </w:r>
        <w:r>
          <w:t>43</w:t>
        </w:r>
        <w:r>
          <w:fldChar w:fldCharType="end"/>
        </w:r>
      </w:hyperlink>
    </w:p>
    <w:p>
      <w:pPr>
        <w:pStyle w:val="TOC1"/>
        <w:tabs>
          <w:tab w:val="right" w:leader="dot" w:pos="8306"/>
        </w:tabs>
      </w:pPr>
      <w:hyperlink w:anchor="_Toc18279" w:history="1">
        <w:r>
          <w:rPr>
            <w:rFonts w:ascii="仿宋" w:eastAsia="仿宋" w:hAnsi="仿宋" w:cs="仿宋" w:hint="eastAsia"/>
            <w:lang w:eastAsia="zh-CN"/>
          </w:rPr>
          <w:t>七、项目实施与管理方案</w:t>
        </w:r>
        <w:r>
          <w:tab/>
        </w:r>
        <w:r>
          <w:fldChar w:fldCharType="begin"/>
        </w:r>
        <w:r>
          <w:instrText xml:space="preserve"> PAGEREF _Toc18279 \h </w:instrText>
        </w:r>
        <w:r>
          <w:fldChar w:fldCharType="separate"/>
        </w:r>
        <w:r>
          <w:t>46</w:t>
        </w:r>
        <w:r>
          <w:fldChar w:fldCharType="end"/>
        </w:r>
      </w:hyperlink>
    </w:p>
    <w:p>
      <w:pPr>
        <w:pStyle w:val="TOC2"/>
        <w:tabs>
          <w:tab w:val="right" w:leader="dot" w:pos="8306"/>
        </w:tabs>
      </w:pPr>
      <w:hyperlink w:anchor="_Toc1668" w:history="1">
        <w:r>
          <w:rPr>
            <w:rFonts w:ascii="仿宋" w:eastAsia="仿宋" w:hAnsi="仿宋" w:cs="仿宋" w:hint="eastAsia"/>
            <w:lang w:eastAsia="zh-CN"/>
          </w:rPr>
          <w:t>(一)、项目实施计划</w:t>
        </w:r>
        <w:r>
          <w:tab/>
        </w:r>
        <w:r>
          <w:fldChar w:fldCharType="begin"/>
        </w:r>
        <w:r>
          <w:instrText xml:space="preserve"> PAGEREF _Toc1668 \h </w:instrText>
        </w:r>
        <w:r>
          <w:fldChar w:fldCharType="separate"/>
        </w:r>
        <w:r>
          <w:t>46</w:t>
        </w:r>
        <w:r>
          <w:fldChar w:fldCharType="end"/>
        </w:r>
      </w:hyperlink>
    </w:p>
    <w:p>
      <w:pPr>
        <w:pStyle w:val="TOC2"/>
        <w:tabs>
          <w:tab w:val="right" w:leader="dot" w:pos="8306"/>
        </w:tabs>
      </w:pPr>
      <w:hyperlink w:anchor="_Toc31122" w:history="1">
        <w:r>
          <w:rPr>
            <w:rFonts w:ascii="仿宋" w:eastAsia="仿宋" w:hAnsi="仿宋" w:cs="仿宋" w:hint="eastAsia"/>
            <w:lang w:eastAsia="zh-CN"/>
          </w:rPr>
          <w:t>(二)、项目组织机构与职责</w:t>
        </w:r>
        <w:r>
          <w:tab/>
        </w:r>
        <w:r>
          <w:fldChar w:fldCharType="begin"/>
        </w:r>
        <w:r>
          <w:instrText xml:space="preserve"> PAGEREF _Toc31122 \h </w:instrText>
        </w:r>
        <w:r>
          <w:fldChar w:fldCharType="separate"/>
        </w:r>
        <w:r>
          <w:t>47</w:t>
        </w:r>
        <w:r>
          <w:fldChar w:fldCharType="end"/>
        </w:r>
      </w:hyperlink>
    </w:p>
    <w:p>
      <w:pPr>
        <w:pStyle w:val="TOC2"/>
        <w:tabs>
          <w:tab w:val="right" w:leader="dot" w:pos="8306"/>
        </w:tabs>
      </w:pPr>
      <w:hyperlink w:anchor="_Toc26730" w:history="1">
        <w:r>
          <w:rPr>
            <w:rFonts w:ascii="仿宋" w:eastAsia="仿宋" w:hAnsi="仿宋" w:cs="仿宋" w:hint="eastAsia"/>
            <w:lang w:eastAsia="zh-CN"/>
          </w:rPr>
          <w:t>(三)、项目管理与监控体系</w:t>
        </w:r>
        <w:r>
          <w:tab/>
        </w:r>
        <w:r>
          <w:fldChar w:fldCharType="begin"/>
        </w:r>
        <w:r>
          <w:instrText xml:space="preserve"> PAGEREF _Toc26730 \h </w:instrText>
        </w:r>
        <w:r>
          <w:fldChar w:fldCharType="separate"/>
        </w:r>
        <w:r>
          <w:t>50</w:t>
        </w:r>
        <w:r>
          <w:fldChar w:fldCharType="end"/>
        </w:r>
      </w:hyperlink>
    </w:p>
    <w:p>
      <w:pPr>
        <w:pStyle w:val="TOC1"/>
        <w:tabs>
          <w:tab w:val="right" w:leader="dot" w:pos="8306"/>
        </w:tabs>
      </w:pPr>
      <w:hyperlink w:anchor="_Toc30794" w:history="1">
        <w:r>
          <w:rPr>
            <w:rFonts w:ascii="仿宋" w:eastAsia="仿宋" w:hAnsi="仿宋" w:cs="仿宋" w:hint="eastAsia"/>
            <w:lang w:eastAsia="zh-CN"/>
          </w:rPr>
          <w:t>八、项目变更管理</w:t>
        </w:r>
        <w:r>
          <w:tab/>
        </w:r>
        <w:r>
          <w:fldChar w:fldCharType="begin"/>
        </w:r>
        <w:r>
          <w:instrText xml:space="preserve"> PAGEREF _Toc30794 \h </w:instrText>
        </w:r>
        <w:r>
          <w:fldChar w:fldCharType="separate"/>
        </w:r>
        <w:r>
          <w:t>52</w:t>
        </w:r>
        <w:r>
          <w:fldChar w:fldCharType="end"/>
        </w:r>
      </w:hyperlink>
    </w:p>
    <w:p>
      <w:pPr>
        <w:pStyle w:val="TOC2"/>
        <w:tabs>
          <w:tab w:val="right" w:leader="dot" w:pos="8306"/>
        </w:tabs>
      </w:pPr>
      <w:hyperlink w:anchor="_Toc22047" w:history="1">
        <w:r>
          <w:rPr>
            <w:rFonts w:ascii="仿宋" w:eastAsia="仿宋" w:hAnsi="仿宋" w:cs="仿宋" w:hint="eastAsia"/>
            <w:lang w:eastAsia="zh-CN"/>
          </w:rPr>
          <w:t>(一)、变更控制流程</w:t>
        </w:r>
        <w:r>
          <w:tab/>
        </w:r>
        <w:r>
          <w:fldChar w:fldCharType="begin"/>
        </w:r>
        <w:r>
          <w:instrText xml:space="preserve"> PAGEREF _Toc22047 \h </w:instrText>
        </w:r>
        <w:r>
          <w:fldChar w:fldCharType="separate"/>
        </w:r>
        <w:r>
          <w:t>52</w:t>
        </w:r>
        <w:r>
          <w:fldChar w:fldCharType="end"/>
        </w:r>
      </w:hyperlink>
    </w:p>
    <w:p>
      <w:pPr>
        <w:pStyle w:val="TOC2"/>
        <w:tabs>
          <w:tab w:val="right" w:leader="dot" w:pos="8306"/>
        </w:tabs>
      </w:pPr>
      <w:hyperlink w:anchor="_Toc27696" w:history="1">
        <w:r>
          <w:rPr>
            <w:rFonts w:ascii="仿宋" w:eastAsia="仿宋" w:hAnsi="仿宋" w:cs="仿宋" w:hint="eastAsia"/>
            <w:lang w:eastAsia="zh-CN"/>
          </w:rPr>
          <w:t>(二)、影响评估与处理</w:t>
        </w:r>
        <w:r>
          <w:tab/>
        </w:r>
        <w:r>
          <w:fldChar w:fldCharType="begin"/>
        </w:r>
        <w:r>
          <w:instrText xml:space="preserve"> PAGEREF _Toc27696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3" w:history="1">
        <w:r>
          <w:rPr>
            <w:rFonts w:ascii="仿宋" w:eastAsia="仿宋" w:hAnsi="仿宋" w:cs="仿宋" w:hint="eastAsia"/>
            <w:lang w:eastAsia="zh-CN"/>
          </w:rPr>
          <w:t>(三)、变更记录与追踪</w:t>
        </w:r>
        <w:r>
          <w:tab/>
        </w:r>
        <w:r>
          <w:fldChar w:fldCharType="begin"/>
        </w:r>
        <w:r>
          <w:instrText xml:space="preserve"> PAGEREF _Toc21373 \h </w:instrText>
        </w:r>
        <w:r>
          <w:fldChar w:fldCharType="separate"/>
        </w:r>
        <w:r>
          <w:t>54</w:t>
        </w:r>
        <w:r>
          <w:fldChar w:fldCharType="end"/>
        </w:r>
      </w:hyperlink>
    </w:p>
    <w:p>
      <w:pPr>
        <w:pStyle w:val="TOC2"/>
        <w:tabs>
          <w:tab w:val="right" w:leader="dot" w:pos="8306"/>
        </w:tabs>
      </w:pPr>
      <w:hyperlink w:anchor="_Toc14473" w:history="1">
        <w:r>
          <w:rPr>
            <w:rFonts w:ascii="仿宋" w:eastAsia="仿宋" w:hAnsi="仿宋" w:cs="仿宋" w:hint="eastAsia"/>
            <w:lang w:eastAsia="zh-CN"/>
          </w:rPr>
          <w:t>(四)、变更管理策略</w:t>
        </w:r>
        <w:r>
          <w:tab/>
        </w:r>
        <w:r>
          <w:fldChar w:fldCharType="begin"/>
        </w:r>
        <w:r>
          <w:instrText xml:space="preserve"> PAGEREF _Toc14473 \h </w:instrText>
        </w:r>
        <w:r>
          <w:fldChar w:fldCharType="separate"/>
        </w:r>
        <w:r>
          <w:t>56</w:t>
        </w:r>
        <w:r>
          <w:fldChar w:fldCharType="end"/>
        </w:r>
      </w:hyperlink>
    </w:p>
    <w:p>
      <w:pPr>
        <w:pStyle w:val="TOC1"/>
        <w:tabs>
          <w:tab w:val="right" w:leader="dot" w:pos="8306"/>
        </w:tabs>
      </w:pPr>
      <w:hyperlink w:anchor="_Toc12861" w:history="1">
        <w:r>
          <w:rPr>
            <w:rFonts w:ascii="仿宋" w:eastAsia="仿宋" w:hAnsi="仿宋" w:cs="仿宋" w:hint="eastAsia"/>
            <w:lang w:eastAsia="zh-CN"/>
          </w:rPr>
          <w:t>九、资金管理与财务规划</w:t>
        </w:r>
        <w:r>
          <w:tab/>
        </w:r>
        <w:r>
          <w:fldChar w:fldCharType="begin"/>
        </w:r>
        <w:r>
          <w:instrText xml:space="preserve"> PAGEREF _Toc12861 \h </w:instrText>
        </w:r>
        <w:r>
          <w:fldChar w:fldCharType="separate"/>
        </w:r>
        <w:r>
          <w:t>57</w:t>
        </w:r>
        <w:r>
          <w:fldChar w:fldCharType="end"/>
        </w:r>
      </w:hyperlink>
    </w:p>
    <w:p>
      <w:pPr>
        <w:pStyle w:val="TOC2"/>
        <w:tabs>
          <w:tab w:val="right" w:leader="dot" w:pos="8306"/>
        </w:tabs>
      </w:pPr>
      <w:hyperlink w:anchor="_Toc7561" w:history="1">
        <w:r>
          <w:rPr>
            <w:rFonts w:ascii="仿宋" w:eastAsia="仿宋" w:hAnsi="仿宋" w:cs="仿宋" w:hint="eastAsia"/>
            <w:lang w:eastAsia="zh-CN"/>
          </w:rPr>
          <w:t>(一)、项目资金来源与筹措</w:t>
        </w:r>
        <w:r>
          <w:tab/>
        </w:r>
        <w:r>
          <w:fldChar w:fldCharType="begin"/>
        </w:r>
        <w:r>
          <w:instrText xml:space="preserve"> PAGEREF _Toc7561 \h </w:instrText>
        </w:r>
        <w:r>
          <w:fldChar w:fldCharType="separate"/>
        </w:r>
        <w:r>
          <w:t>57</w:t>
        </w:r>
        <w:r>
          <w:fldChar w:fldCharType="end"/>
        </w:r>
      </w:hyperlink>
    </w:p>
    <w:p>
      <w:pPr>
        <w:pStyle w:val="TOC2"/>
        <w:tabs>
          <w:tab w:val="right" w:leader="dot" w:pos="8306"/>
        </w:tabs>
      </w:pPr>
      <w:hyperlink w:anchor="_Toc6557" w:history="1">
        <w:r>
          <w:rPr>
            <w:rFonts w:ascii="仿宋" w:eastAsia="仿宋" w:hAnsi="仿宋" w:cs="仿宋" w:hint="eastAsia"/>
            <w:lang w:eastAsia="zh-CN"/>
          </w:rPr>
          <w:t>(二)、资金使用与监管</w:t>
        </w:r>
        <w:r>
          <w:tab/>
        </w:r>
        <w:r>
          <w:fldChar w:fldCharType="begin"/>
        </w:r>
        <w:r>
          <w:instrText xml:space="preserve"> PAGEREF _Toc6557 \h </w:instrText>
        </w:r>
        <w:r>
          <w:fldChar w:fldCharType="separate"/>
        </w:r>
        <w:r>
          <w:t>59</w:t>
        </w:r>
        <w:r>
          <w:fldChar w:fldCharType="end"/>
        </w:r>
      </w:hyperlink>
    </w:p>
    <w:p>
      <w:pPr>
        <w:pStyle w:val="TOC2"/>
        <w:tabs>
          <w:tab w:val="right" w:leader="dot" w:pos="8306"/>
        </w:tabs>
      </w:pPr>
      <w:hyperlink w:anchor="_Toc21994" w:history="1">
        <w:r>
          <w:rPr>
            <w:rFonts w:ascii="仿宋" w:eastAsia="仿宋" w:hAnsi="仿宋" w:cs="仿宋" w:hint="eastAsia"/>
            <w:lang w:eastAsia="zh-CN"/>
          </w:rPr>
          <w:t>(三)、财务规划与预测</w:t>
        </w:r>
        <w:r>
          <w:tab/>
        </w:r>
        <w:r>
          <w:fldChar w:fldCharType="begin"/>
        </w:r>
        <w:r>
          <w:instrText xml:space="preserve"> PAGEREF _Toc21994 \h </w:instrText>
        </w:r>
        <w:r>
          <w:fldChar w:fldCharType="separate"/>
        </w:r>
        <w:r>
          <w:t>60</w:t>
        </w:r>
        <w:r>
          <w:fldChar w:fldCharType="end"/>
        </w:r>
      </w:hyperlink>
    </w:p>
    <w:p>
      <w:pPr>
        <w:pStyle w:val="TOC1"/>
        <w:tabs>
          <w:tab w:val="right" w:leader="dot" w:pos="8306"/>
        </w:tabs>
      </w:pPr>
      <w:hyperlink w:anchor="_Toc4122" w:history="1">
        <w:r>
          <w:rPr>
            <w:rFonts w:ascii="仿宋" w:eastAsia="仿宋" w:hAnsi="仿宋" w:cs="仿宋" w:hint="eastAsia"/>
            <w:lang w:eastAsia="zh-CN"/>
          </w:rPr>
          <w:t>十、环境保护与绿色发展</w:t>
        </w:r>
        <w:r>
          <w:tab/>
        </w:r>
        <w:r>
          <w:fldChar w:fldCharType="begin"/>
        </w:r>
        <w:r>
          <w:instrText xml:space="preserve"> PAGEREF _Toc4122 \h </w:instrText>
        </w:r>
        <w:r>
          <w:fldChar w:fldCharType="separate"/>
        </w:r>
        <w:r>
          <w:t>61</w:t>
        </w:r>
        <w:r>
          <w:fldChar w:fldCharType="end"/>
        </w:r>
      </w:hyperlink>
    </w:p>
    <w:p>
      <w:pPr>
        <w:pStyle w:val="TOC2"/>
        <w:tabs>
          <w:tab w:val="right" w:leader="dot" w:pos="8306"/>
        </w:tabs>
      </w:pPr>
      <w:hyperlink w:anchor="_Toc21046" w:history="1">
        <w:r>
          <w:rPr>
            <w:rFonts w:ascii="仿宋" w:eastAsia="仿宋" w:hAnsi="仿宋" w:cs="仿宋" w:hint="eastAsia"/>
            <w:lang w:eastAsia="zh-CN"/>
          </w:rPr>
          <w:t>(一)、环境保护措施</w:t>
        </w:r>
        <w:r>
          <w:tab/>
        </w:r>
        <w:r>
          <w:fldChar w:fldCharType="begin"/>
        </w:r>
        <w:r>
          <w:instrText xml:space="preserve"> PAGEREF _Toc21046 \h </w:instrText>
        </w:r>
        <w:r>
          <w:fldChar w:fldCharType="separate"/>
        </w:r>
        <w:r>
          <w:t>61</w:t>
        </w:r>
        <w:r>
          <w:fldChar w:fldCharType="end"/>
        </w:r>
      </w:hyperlink>
    </w:p>
    <w:p>
      <w:pPr>
        <w:pStyle w:val="TOC2"/>
        <w:tabs>
          <w:tab w:val="right" w:leader="dot" w:pos="8306"/>
        </w:tabs>
      </w:pPr>
      <w:hyperlink w:anchor="_Toc16397" w:history="1">
        <w:r>
          <w:rPr>
            <w:rFonts w:ascii="仿宋" w:eastAsia="仿宋" w:hAnsi="仿宋" w:cs="仿宋" w:hint="eastAsia"/>
            <w:lang w:eastAsia="zh-CN"/>
          </w:rPr>
          <w:t>(二)、绿色发展与可持续发展策略</w:t>
        </w:r>
        <w:r>
          <w:tab/>
        </w:r>
        <w:r>
          <w:fldChar w:fldCharType="begin"/>
        </w:r>
        <w:r>
          <w:instrText xml:space="preserve"> PAGEREF _Toc16397 \h </w:instrText>
        </w:r>
        <w:r>
          <w:fldChar w:fldCharType="separate"/>
        </w:r>
        <w:r>
          <w:t>63</w:t>
        </w:r>
        <w:r>
          <w:fldChar w:fldCharType="end"/>
        </w:r>
      </w:hyperlink>
    </w:p>
    <w:p>
      <w:pPr>
        <w:pStyle w:val="TOC1"/>
        <w:tabs>
          <w:tab w:val="right" w:leader="dot" w:pos="8306"/>
        </w:tabs>
      </w:pPr>
      <w:hyperlink w:anchor="_Toc1906" w:history="1">
        <w:r>
          <w:rPr>
            <w:rFonts w:ascii="仿宋" w:eastAsia="仿宋" w:hAnsi="仿宋" w:cs="仿宋" w:hint="eastAsia"/>
            <w:lang w:eastAsia="zh-CN"/>
          </w:rPr>
          <w:t>十一、技术创新与产业升级</w:t>
        </w:r>
        <w:r>
          <w:tab/>
        </w:r>
        <w:r>
          <w:fldChar w:fldCharType="begin"/>
        </w:r>
        <w:r>
          <w:instrText xml:space="preserve"> PAGEREF _Toc1906 \h </w:instrText>
        </w:r>
        <w:r>
          <w:fldChar w:fldCharType="separate"/>
        </w:r>
        <w:r>
          <w:t>64</w:t>
        </w:r>
        <w:r>
          <w:fldChar w:fldCharType="end"/>
        </w:r>
      </w:hyperlink>
    </w:p>
    <w:p>
      <w:pPr>
        <w:pStyle w:val="TOC2"/>
        <w:tabs>
          <w:tab w:val="right" w:leader="dot" w:pos="8306"/>
        </w:tabs>
      </w:pPr>
      <w:hyperlink w:anchor="_Toc13876" w:history="1">
        <w:r>
          <w:rPr>
            <w:rFonts w:ascii="仿宋" w:eastAsia="仿宋" w:hAnsi="仿宋" w:cs="仿宋" w:hint="eastAsia"/>
            <w:lang w:eastAsia="zh-CN"/>
          </w:rPr>
          <w:t>(一)、技术创新方向与目标</w:t>
        </w:r>
        <w:r>
          <w:tab/>
        </w:r>
        <w:r>
          <w:fldChar w:fldCharType="begin"/>
        </w:r>
        <w:r>
          <w:instrText xml:space="preserve"> PAGEREF _Toc13876 \h </w:instrText>
        </w:r>
        <w:r>
          <w:fldChar w:fldCharType="separate"/>
        </w:r>
        <w:r>
          <w:t>64</w:t>
        </w:r>
        <w:r>
          <w:fldChar w:fldCharType="end"/>
        </w:r>
      </w:hyperlink>
    </w:p>
    <w:p>
      <w:pPr>
        <w:pStyle w:val="TOC2"/>
        <w:tabs>
          <w:tab w:val="right" w:leader="dot" w:pos="8306"/>
        </w:tabs>
      </w:pPr>
      <w:hyperlink w:anchor="_Toc13322" w:history="1">
        <w:r>
          <w:rPr>
            <w:rFonts w:ascii="仿宋" w:eastAsia="仿宋" w:hAnsi="仿宋" w:cs="仿宋" w:hint="eastAsia"/>
            <w:lang w:eastAsia="zh-CN"/>
          </w:rPr>
          <w:t>(二)、产业升级路径与措施</w:t>
        </w:r>
        <w:r>
          <w:tab/>
        </w:r>
        <w:r>
          <w:fldChar w:fldCharType="begin"/>
        </w:r>
        <w:r>
          <w:instrText xml:space="preserve"> PAGEREF _Toc13322 \h </w:instrText>
        </w:r>
        <w:r>
          <w:fldChar w:fldCharType="separate"/>
        </w:r>
        <w:r>
          <w:t>65</w:t>
        </w:r>
        <w:r>
          <w:fldChar w:fldCharType="end"/>
        </w:r>
      </w:hyperlink>
    </w:p>
    <w:p>
      <w:pPr>
        <w:pStyle w:val="TOC1"/>
        <w:tabs>
          <w:tab w:val="right" w:leader="dot" w:pos="8306"/>
        </w:tabs>
      </w:pPr>
      <w:hyperlink w:anchor="_Toc4453" w:history="1">
        <w:r>
          <w:rPr>
            <w:rFonts w:ascii="仿宋" w:eastAsia="仿宋" w:hAnsi="仿宋" w:cs="仿宋" w:hint="eastAsia"/>
            <w:lang w:eastAsia="zh-CN"/>
          </w:rPr>
          <w:t>十二、安全与应急管理</w:t>
        </w:r>
        <w:r>
          <w:tab/>
        </w:r>
        <w:r>
          <w:fldChar w:fldCharType="begin"/>
        </w:r>
        <w:r>
          <w:instrText xml:space="preserve"> PAGEREF _Toc4453 \h </w:instrText>
        </w:r>
        <w:r>
          <w:fldChar w:fldCharType="separate"/>
        </w:r>
        <w:r>
          <w:t>67</w:t>
        </w:r>
        <w:r>
          <w:fldChar w:fldCharType="end"/>
        </w:r>
      </w:hyperlink>
    </w:p>
    <w:p>
      <w:pPr>
        <w:pStyle w:val="TOC2"/>
        <w:tabs>
          <w:tab w:val="right" w:leader="dot" w:pos="8306"/>
        </w:tabs>
      </w:pPr>
      <w:hyperlink w:anchor="_Toc21803" w:history="1">
        <w:r>
          <w:rPr>
            <w:rFonts w:ascii="仿宋" w:eastAsia="仿宋" w:hAnsi="仿宋" w:cs="仿宋" w:hint="eastAsia"/>
            <w:lang w:eastAsia="zh-CN"/>
          </w:rPr>
          <w:t>(一)、安全生产管理</w:t>
        </w:r>
        <w:r>
          <w:tab/>
        </w:r>
        <w:r>
          <w:fldChar w:fldCharType="begin"/>
        </w:r>
        <w:r>
          <w:instrText xml:space="preserve"> PAGEREF _Toc21803 \h </w:instrText>
        </w:r>
        <w:r>
          <w:fldChar w:fldCharType="separate"/>
        </w:r>
        <w:r>
          <w:t>67</w:t>
        </w:r>
        <w:r>
          <w:fldChar w:fldCharType="end"/>
        </w:r>
      </w:hyperlink>
    </w:p>
    <w:p>
      <w:pPr>
        <w:pStyle w:val="TOC2"/>
        <w:tabs>
          <w:tab w:val="right" w:leader="dot" w:pos="8306"/>
        </w:tabs>
      </w:pPr>
      <w:hyperlink w:anchor="_Toc5378" w:history="1">
        <w:r>
          <w:rPr>
            <w:rFonts w:ascii="仿宋" w:eastAsia="仿宋" w:hAnsi="仿宋" w:cs="仿宋" w:hint="eastAsia"/>
            <w:lang w:eastAsia="zh-CN"/>
          </w:rPr>
          <w:t>(二)、应急预案与响应</w:t>
        </w:r>
        <w:r>
          <w:tab/>
        </w:r>
        <w:r>
          <w:fldChar w:fldCharType="begin"/>
        </w:r>
        <w:r>
          <w:instrText xml:space="preserve"> PAGEREF _Toc5378 \h </w:instrText>
        </w:r>
        <w:r>
          <w:fldChar w:fldCharType="separate"/>
        </w:r>
        <w:r>
          <w:t>68</w:t>
        </w:r>
        <w:r>
          <w:fldChar w:fldCharType="end"/>
        </w:r>
      </w:hyperlink>
    </w:p>
    <w:p>
      <w:pPr>
        <w:pStyle w:val="TOC1"/>
        <w:tabs>
          <w:tab w:val="right" w:leader="dot" w:pos="8306"/>
        </w:tabs>
      </w:pPr>
      <w:hyperlink w:anchor="_Toc6133" w:history="1">
        <w:r>
          <w:rPr>
            <w:rFonts w:ascii="仿宋" w:eastAsia="仿宋" w:hAnsi="仿宋" w:cs="仿宋" w:hint="eastAsia"/>
            <w:lang w:eastAsia="zh-CN"/>
          </w:rPr>
          <w:t>十三、产业协同与集群发展</w:t>
        </w:r>
        <w:r>
          <w:tab/>
        </w:r>
        <w:r>
          <w:fldChar w:fldCharType="begin"/>
        </w:r>
        <w:r>
          <w:instrText xml:space="preserve"> PAGEREF _Toc6133 \h </w:instrText>
        </w:r>
        <w:r>
          <w:fldChar w:fldCharType="separate"/>
        </w:r>
        <w:r>
          <w:t>70</w:t>
        </w:r>
        <w:r>
          <w:fldChar w:fldCharType="end"/>
        </w:r>
      </w:hyperlink>
    </w:p>
    <w:p>
      <w:pPr>
        <w:pStyle w:val="TOC2"/>
        <w:tabs>
          <w:tab w:val="right" w:leader="dot" w:pos="8306"/>
        </w:tabs>
      </w:pPr>
      <w:hyperlink w:anchor="_Toc23526" w:history="1">
        <w:r>
          <w:rPr>
            <w:rFonts w:ascii="仿宋" w:eastAsia="仿宋" w:hAnsi="仿宋" w:cs="仿宋" w:hint="eastAsia"/>
            <w:lang w:eastAsia="zh-CN"/>
          </w:rPr>
          <w:t>(一)、产业协同机制建设</w:t>
        </w:r>
        <w:r>
          <w:tab/>
        </w:r>
        <w:r>
          <w:fldChar w:fldCharType="begin"/>
        </w:r>
        <w:r>
          <w:instrText xml:space="preserve"> PAGEREF _Toc23526 \h </w:instrText>
        </w:r>
        <w:r>
          <w:fldChar w:fldCharType="separate"/>
        </w:r>
        <w:r>
          <w:t>70</w:t>
        </w:r>
        <w:r>
          <w:fldChar w:fldCharType="end"/>
        </w:r>
      </w:hyperlink>
    </w:p>
    <w:p>
      <w:pPr>
        <w:pStyle w:val="TOC2"/>
        <w:tabs>
          <w:tab w:val="right" w:leader="dot" w:pos="8306"/>
        </w:tabs>
      </w:pPr>
      <w:hyperlink w:anchor="_Toc11557" w:history="1">
        <w:r>
          <w:rPr>
            <w:rFonts w:ascii="仿宋" w:eastAsia="仿宋" w:hAnsi="仿宋" w:cs="仿宋" w:hint="eastAsia"/>
            <w:lang w:eastAsia="zh-CN"/>
          </w:rPr>
          <w:t>(二)、产业集群培育与发展</w:t>
        </w:r>
        <w:r>
          <w:tab/>
        </w:r>
        <w:r>
          <w:fldChar w:fldCharType="begin"/>
        </w:r>
        <w:r>
          <w:instrText xml:space="preserve"> PAGEREF _Toc11557 \h </w:instrText>
        </w:r>
        <w:r>
          <w:fldChar w:fldCharType="separate"/>
        </w:r>
        <w:r>
          <w:t>71</w:t>
        </w:r>
        <w:r>
          <w:fldChar w:fldCharType="end"/>
        </w:r>
      </w:hyperlink>
    </w:p>
    <w:p>
      <w:pPr>
        <w:pStyle w:val="TOC1"/>
        <w:tabs>
          <w:tab w:val="right" w:leader="dot" w:pos="8306"/>
        </w:tabs>
      </w:pPr>
      <w:hyperlink w:anchor="_Toc6115" w:history="1">
        <w:r>
          <w:rPr>
            <w:rFonts w:ascii="仿宋" w:eastAsia="仿宋" w:hAnsi="仿宋" w:cs="仿宋" w:hint="eastAsia"/>
            <w:lang w:eastAsia="zh-CN"/>
          </w:rPr>
          <w:t>十四、企业合规与伦理</w:t>
        </w:r>
        <w:r>
          <w:tab/>
        </w:r>
        <w:r>
          <w:fldChar w:fldCharType="begin"/>
        </w:r>
        <w:r>
          <w:instrText xml:space="preserve"> PAGEREF _Toc6115 \h </w:instrText>
        </w:r>
        <w:r>
          <w:fldChar w:fldCharType="separate"/>
        </w:r>
        <w:r>
          <w:t>72</w:t>
        </w:r>
        <w:r>
          <w:fldChar w:fldCharType="end"/>
        </w:r>
      </w:hyperlink>
    </w:p>
    <w:p>
      <w:pPr>
        <w:pStyle w:val="TOC2"/>
        <w:tabs>
          <w:tab w:val="right" w:leader="dot" w:pos="8306"/>
        </w:tabs>
      </w:pPr>
      <w:hyperlink w:anchor="_Toc23336" w:history="1">
        <w:r>
          <w:rPr>
            <w:rFonts w:ascii="仿宋" w:eastAsia="仿宋" w:hAnsi="仿宋" w:cs="仿宋" w:hint="eastAsia"/>
            <w:lang w:eastAsia="zh-CN"/>
          </w:rPr>
          <w:t>(一)、合规政策与程序</w:t>
        </w:r>
        <w:r>
          <w:tab/>
        </w:r>
        <w:r>
          <w:fldChar w:fldCharType="begin"/>
        </w:r>
        <w:r>
          <w:instrText xml:space="preserve"> PAGEREF _Toc23336 \h </w:instrText>
        </w:r>
        <w:r>
          <w:fldChar w:fldCharType="separate"/>
        </w:r>
        <w:r>
          <w:t>72</w:t>
        </w:r>
        <w:r>
          <w:fldChar w:fldCharType="end"/>
        </w:r>
      </w:hyperlink>
    </w:p>
    <w:p>
      <w:pPr>
        <w:pStyle w:val="TOC2"/>
        <w:tabs>
          <w:tab w:val="right" w:leader="dot" w:pos="8306"/>
        </w:tabs>
      </w:pPr>
      <w:hyperlink w:anchor="_Toc27147" w:history="1">
        <w:r>
          <w:rPr>
            <w:rFonts w:ascii="仿宋" w:eastAsia="仿宋" w:hAnsi="仿宋" w:cs="仿宋" w:hint="eastAsia"/>
            <w:lang w:eastAsia="zh-CN"/>
          </w:rPr>
          <w:t>(二)、伦理规范与培训</w:t>
        </w:r>
        <w:r>
          <w:tab/>
        </w:r>
        <w:r>
          <w:fldChar w:fldCharType="begin"/>
        </w:r>
        <w:r>
          <w:instrText xml:space="preserve"> PAGEREF _Toc27147 \h </w:instrText>
        </w:r>
        <w:r>
          <w:fldChar w:fldCharType="separate"/>
        </w:r>
        <w:r>
          <w:t>73</w:t>
        </w:r>
        <w:r>
          <w:fldChar w:fldCharType="end"/>
        </w:r>
      </w:hyperlink>
    </w:p>
    <w:p>
      <w:pPr>
        <w:pStyle w:val="TOC2"/>
        <w:tabs>
          <w:tab w:val="right" w:leader="dot" w:pos="8306"/>
        </w:tabs>
      </w:pPr>
      <w:hyperlink w:anchor="_Toc18875" w:history="1">
        <w:r>
          <w:rPr>
            <w:rFonts w:ascii="仿宋" w:eastAsia="仿宋" w:hAnsi="仿宋" w:cs="仿宋" w:hint="eastAsia"/>
            <w:lang w:eastAsia="zh-CN"/>
          </w:rPr>
          <w:t>(三)、合规风险评估</w:t>
        </w:r>
        <w:r>
          <w:tab/>
        </w:r>
        <w:r>
          <w:fldChar w:fldCharType="begin"/>
        </w:r>
        <w:r>
          <w:instrText xml:space="preserve"> PAGEREF _Toc18875 \h </w:instrText>
        </w:r>
        <w:r>
          <w:fldChar w:fldCharType="separate"/>
        </w:r>
        <w:r>
          <w:t>74</w:t>
        </w:r>
        <w:r>
          <w:fldChar w:fldCharType="end"/>
        </w:r>
      </w:hyperlink>
    </w:p>
    <w:p>
      <w:pPr>
        <w:pStyle w:val="TOC2"/>
        <w:tabs>
          <w:tab w:val="right" w:leader="dot" w:pos="8306"/>
        </w:tabs>
      </w:pPr>
      <w:hyperlink w:anchor="_Toc597" w:history="1">
        <w:r>
          <w:rPr>
            <w:rFonts w:ascii="仿宋" w:eastAsia="仿宋" w:hAnsi="仿宋" w:cs="仿宋" w:hint="eastAsia"/>
            <w:lang w:eastAsia="zh-CN"/>
          </w:rPr>
          <w:t>(四)、合规监督与执行</w:t>
        </w:r>
        <w:r>
          <w:tab/>
        </w:r>
        <w:r>
          <w:fldChar w:fldCharType="begin"/>
        </w:r>
        <w:r>
          <w:instrText xml:space="preserve"> PAGEREF _Toc597 \h </w:instrText>
        </w:r>
        <w:r>
          <w:fldChar w:fldCharType="separate"/>
        </w:r>
        <w:r>
          <w:t>75</w:t>
        </w:r>
        <w:r>
          <w:fldChar w:fldCharType="end"/>
        </w:r>
      </w:hyperlink>
    </w:p>
    <w:p>
      <w:pPr>
        <w:pStyle w:val="TOC1"/>
        <w:tabs>
          <w:tab w:val="right" w:leader="dot" w:pos="8306"/>
        </w:tabs>
      </w:pPr>
      <w:hyperlink w:anchor="_Toc7034" w:history="1">
        <w:r>
          <w:rPr>
            <w:rFonts w:ascii="仿宋" w:eastAsia="仿宋" w:hAnsi="仿宋" w:cs="仿宋" w:hint="eastAsia"/>
            <w:lang w:eastAsia="zh-CN"/>
          </w:rPr>
          <w:t>十五、成果转化与推广应用</w:t>
        </w:r>
        <w:r>
          <w:tab/>
        </w:r>
        <w:r>
          <w:fldChar w:fldCharType="begin"/>
        </w:r>
        <w:r>
          <w:instrText xml:space="preserve"> PAGEREF _Toc7034 \h </w:instrText>
        </w:r>
        <w:r>
          <w:fldChar w:fldCharType="separate"/>
        </w:r>
        <w:r>
          <w:t>76</w:t>
        </w:r>
        <w:r>
          <w:fldChar w:fldCharType="end"/>
        </w:r>
      </w:hyperlink>
    </w:p>
    <w:p>
      <w:pPr>
        <w:pStyle w:val="TOC2"/>
        <w:tabs>
          <w:tab w:val="right" w:leader="dot" w:pos="8306"/>
        </w:tabs>
      </w:pPr>
      <w:hyperlink w:anchor="_Toc26976" w:history="1">
        <w:r>
          <w:rPr>
            <w:rFonts w:ascii="仿宋" w:eastAsia="仿宋" w:hAnsi="仿宋" w:cs="仿宋" w:hint="eastAsia"/>
            <w:lang w:eastAsia="zh-CN"/>
          </w:rPr>
          <w:t>(一)、成果转化策略制定</w:t>
        </w:r>
        <w:r>
          <w:tab/>
        </w:r>
        <w:r>
          <w:fldChar w:fldCharType="begin"/>
        </w:r>
        <w:r>
          <w:instrText xml:space="preserve"> PAGEREF _Toc26976 \h </w:instrText>
        </w:r>
        <w:r>
          <w:fldChar w:fldCharType="separate"/>
        </w:r>
        <w:r>
          <w:t>76</w:t>
        </w:r>
        <w:r>
          <w:fldChar w:fldCharType="end"/>
        </w:r>
      </w:hyperlink>
    </w:p>
    <w:p>
      <w:pPr>
        <w:pStyle w:val="TOC2"/>
        <w:tabs>
          <w:tab w:val="right" w:leader="dot" w:pos="8306"/>
        </w:tabs>
      </w:pPr>
      <w:hyperlink w:anchor="_Toc19735" w:history="1">
        <w:r>
          <w:rPr>
            <w:rFonts w:ascii="仿宋" w:eastAsia="仿宋" w:hAnsi="仿宋" w:cs="仿宋" w:hint="eastAsia"/>
            <w:lang w:eastAsia="zh-CN"/>
          </w:rPr>
          <w:t>(二)、成果推广应用方案</w:t>
        </w:r>
        <w:r>
          <w:tab/>
        </w:r>
        <w:r>
          <w:fldChar w:fldCharType="begin"/>
        </w:r>
        <w:r>
          <w:instrText xml:space="preserve"> PAGEREF _Toc19735 \h </w:instrText>
        </w:r>
        <w:r>
          <w:fldChar w:fldCharType="separate"/>
        </w:r>
        <w:r>
          <w:t>77</w:t>
        </w:r>
        <w:r>
          <w:fldChar w:fldCharType="end"/>
        </w:r>
      </w:hyperlink>
    </w:p>
    <w:p>
      <w:pPr>
        <w:pStyle w:val="TOC1"/>
        <w:tabs>
          <w:tab w:val="right" w:leader="dot" w:pos="8306"/>
        </w:tabs>
      </w:pPr>
      <w:hyperlink w:anchor="_Toc11623" w:history="1">
        <w:r>
          <w:rPr>
            <w:rFonts w:ascii="仿宋" w:eastAsia="仿宋" w:hAnsi="仿宋" w:cs="仿宋" w:hint="eastAsia"/>
            <w:lang w:eastAsia="zh-CN"/>
          </w:rPr>
          <w:t>十六、法律法规与政策遵循</w:t>
        </w:r>
        <w:r>
          <w:tab/>
        </w:r>
        <w:r>
          <w:fldChar w:fldCharType="begin"/>
        </w:r>
        <w:r>
          <w:instrText xml:space="preserve"> PAGEREF _Toc11623 \h </w:instrText>
        </w:r>
        <w:r>
          <w:fldChar w:fldCharType="separate"/>
        </w:r>
        <w:r>
          <w:t>79</w:t>
        </w:r>
        <w:r>
          <w:fldChar w:fldCharType="end"/>
        </w:r>
      </w:hyperlink>
    </w:p>
    <w:p>
      <w:pPr>
        <w:pStyle w:val="TOC2"/>
        <w:tabs>
          <w:tab w:val="right" w:leader="dot" w:pos="8306"/>
        </w:tabs>
      </w:pPr>
      <w:hyperlink w:anchor="_Toc20235" w:history="1">
        <w:r>
          <w:rPr>
            <w:rFonts w:ascii="仿宋" w:eastAsia="仿宋" w:hAnsi="仿宋" w:cs="仿宋" w:hint="eastAsia"/>
            <w:lang w:eastAsia="zh-CN"/>
          </w:rPr>
          <w:t>(一)、法律法规遵守</w:t>
        </w:r>
        <w:r>
          <w:tab/>
        </w:r>
        <w:r>
          <w:fldChar w:fldCharType="begin"/>
        </w:r>
        <w:r>
          <w:instrText xml:space="preserve"> PAGEREF _Toc20235 \h </w:instrText>
        </w:r>
        <w:r>
          <w:fldChar w:fldCharType="separate"/>
        </w:r>
        <w:r>
          <w:t>79</w:t>
        </w:r>
        <w:r>
          <w:fldChar w:fldCharType="end"/>
        </w:r>
      </w:hyperlink>
    </w:p>
    <w:p>
      <w:pPr>
        <w:pStyle w:val="TOC2"/>
        <w:tabs>
          <w:tab w:val="right" w:leader="dot" w:pos="8306"/>
        </w:tabs>
      </w:pPr>
      <w:hyperlink w:anchor="_Toc13207" w:history="1">
        <w:r>
          <w:rPr>
            <w:rFonts w:ascii="仿宋" w:eastAsia="仿宋" w:hAnsi="仿宋" w:cs="仿宋" w:hint="eastAsia"/>
            <w:lang w:eastAsia="zh-CN"/>
          </w:rPr>
          <w:t>(二)、政策导向与利用</w:t>
        </w:r>
        <w:r>
          <w:tab/>
        </w:r>
        <w:r>
          <w:fldChar w:fldCharType="begin"/>
        </w:r>
        <w:r>
          <w:instrText xml:space="preserve"> PAGEREF _Toc13207 \h </w:instrText>
        </w:r>
        <w:r>
          <w:fldChar w:fldCharType="separate"/>
        </w:r>
        <w:r>
          <w:t>80</w:t>
        </w:r>
        <w:r>
          <w:fldChar w:fldCharType="end"/>
        </w:r>
      </w:hyperlink>
    </w:p>
    <w:p>
      <w:pPr>
        <w:pStyle w:val="TOC1"/>
        <w:tabs>
          <w:tab w:val="right" w:leader="dot" w:pos="8306"/>
        </w:tabs>
      </w:pPr>
      <w:hyperlink w:anchor="_Toc13817" w:history="1">
        <w:r>
          <w:rPr>
            <w:rFonts w:ascii="仿宋" w:eastAsia="仿宋" w:hAnsi="仿宋" w:cs="仿宋" w:hint="eastAsia"/>
            <w:lang w:eastAsia="zh-CN"/>
          </w:rPr>
          <w:t>十七、质量管理与控制</w:t>
        </w:r>
        <w:r>
          <w:tab/>
        </w:r>
        <w:r>
          <w:fldChar w:fldCharType="begin"/>
        </w:r>
        <w:r>
          <w:instrText xml:space="preserve"> PAGEREF _Toc13817 \h </w:instrText>
        </w:r>
        <w:r>
          <w:fldChar w:fldCharType="separate"/>
        </w:r>
        <w:r>
          <w:t>81</w:t>
        </w:r>
        <w:r>
          <w:fldChar w:fldCharType="end"/>
        </w:r>
      </w:hyperlink>
    </w:p>
    <w:p>
      <w:pPr>
        <w:pStyle w:val="TOC2"/>
        <w:tabs>
          <w:tab w:val="right" w:leader="dot" w:pos="8306"/>
        </w:tabs>
      </w:pPr>
      <w:hyperlink w:anchor="_Toc14705" w:history="1">
        <w:r>
          <w:rPr>
            <w:rFonts w:ascii="仿宋" w:eastAsia="仿宋" w:hAnsi="仿宋" w:cs="仿宋" w:hint="eastAsia"/>
            <w:lang w:eastAsia="zh-CN"/>
          </w:rPr>
          <w:t>(一)、质量管理体系建设</w:t>
        </w:r>
        <w:r>
          <w:tab/>
        </w:r>
        <w:r>
          <w:fldChar w:fldCharType="begin"/>
        </w:r>
        <w:r>
          <w:instrText xml:space="preserve"> PAGEREF _Toc14705 \h </w:instrText>
        </w:r>
        <w:r>
          <w:fldChar w:fldCharType="separate"/>
        </w:r>
        <w:r>
          <w:t>81</w:t>
        </w:r>
        <w:r>
          <w:fldChar w:fldCharType="end"/>
        </w:r>
      </w:hyperlink>
    </w:p>
    <w:p>
      <w:pPr>
        <w:pStyle w:val="TOC2"/>
        <w:tabs>
          <w:tab w:val="right" w:leader="dot" w:pos="8306"/>
        </w:tabs>
      </w:pPr>
      <w:hyperlink w:anchor="_Toc32551" w:history="1">
        <w:r>
          <w:rPr>
            <w:rFonts w:ascii="仿宋" w:eastAsia="仿宋" w:hAnsi="仿宋" w:cs="仿宋" w:hint="eastAsia"/>
            <w:lang w:eastAsia="zh-CN"/>
          </w:rPr>
          <w:t>(二)、质量控制措施</w:t>
        </w:r>
        <w:r>
          <w:tab/>
        </w:r>
        <w:r>
          <w:fldChar w:fldCharType="begin"/>
        </w:r>
        <w:r>
          <w:instrText xml:space="preserve"> PAGEREF _Toc32551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1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65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226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03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7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中低压变频器项目与土地用途规划：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变频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中低压变频器项目的容积率和建筑密度：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用地控制指标通常规定了容积率和建筑密度的要求。对于中低压变频器项目来说，这将影响建筑物的规模和高度。必须确保项目的设计符合容积率和建筑密度的限制，以遵守用地控制法规。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中低压变频器项目的建筑线限制：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用地控制指标还可能规定了建筑物与街道或相邻土地的距离，这被称为建筑线限制。中低压变频器项目必须遵守这些规定，以确保建筑的位置符合法规。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中低压变频器项目的环境影响和可持续性：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用地控制指标可能包括环境保护要求，例如绿地比例和污染防控措施。对于中低压变频器项目，这意味着必须考虑如何保护当地生态系统、水资源和空气质量，以确保项目的可持续性。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中低压变频器项目的规划和设计团队需要定期审查和更新用地控制指标，以确保项目的合规性。如果需要调整用地控制指标，必须与政府部门和相关利益相关者协商，以确保变更是合法的和有利于城市的发展。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在整个项目规划和实施过程中，与用地控制指标的合作和遵守是至关重要的。这有助于确保中低压变频器项目是一个合法、可持续且与城市规划一致的发展项目。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48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中低压变频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中低压变频器项目需要评估可用地块的规模和形状，以确定是否满足地总体要求。某些城市规划可能要求项目具有特定的地块大小或形状，以适应城市发展的整体格局。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每个城市都有自己的规划目标和愿景，包括住宅区、商业区和工业区的平衡发展。中低压变频器项目需要与城市规划目标保持一致，以确保项目不会破坏城市的整体规划。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https://d.book118.com/938051037112006027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中低压变频器项目建设总纲及方案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15390"/>
    <w:rsid w:val="03115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51037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2024-01-15T03:48:00Z</dcterms:created>
  <dcterms:modified xsi:type="dcterms:W3CDTF">2024-01-15T03:49:27Z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A94C8AD9A9A84654A00B0335D3DC16CC_11</vt:lpwstr>
  </property>
  <property fmtid="{D5CDD505-2E9C-101B-9397-08002B2CF9AE}" pid="3" name="KSOProductBuildVer">
    <vt:lpwstr>2052-12.1.0.16120</vt:lpwstr>
  </property>
</Properties>
</file>