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</w:pPr>
      <w:bookmarkStart w:id="0" w:name="_GoBack"/>
      <w:bookmarkEnd w:id="0"/>
      <w:r>
        <w:rPr>
          <w:rFonts w:ascii="宋体" w:eastAsia="宋体" w:hAnsi="宋体" w:cs="宋体"/>
          <w:b/>
          <w:color w:val="auto"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10617200</wp:posOffset>
            </wp:positionH>
            <wp:positionV relativeFrom="topMargin">
              <wp:posOffset>10629900</wp:posOffset>
            </wp:positionV>
            <wp:extent cx="342900" cy="469900"/>
            <wp:effectExtent l="0" t="0" r="0" b="6350"/>
            <wp:wrapNone/>
            <wp:docPr id="100091" name="图片 1000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91" name="图片 10009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46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b/>
          <w:color w:val="000000"/>
          <w:sz w:val="32"/>
        </w:rPr>
        <w:t>南安市</w:t>
      </w:r>
      <w:r>
        <w:rPr>
          <w:rFonts w:ascii="Times New Roman" w:eastAsia="Times New Roman" w:hAnsi="Times New Roman" w:cs="Times New Roman"/>
          <w:b/>
          <w:color w:val="000000"/>
          <w:sz w:val="32"/>
        </w:rPr>
        <w:t>2022-2023</w:t>
      </w:r>
      <w:r>
        <w:rPr>
          <w:rFonts w:ascii="宋体" w:eastAsia="宋体" w:hAnsi="宋体" w:cs="宋体"/>
          <w:b/>
          <w:color w:val="000000"/>
          <w:sz w:val="32"/>
        </w:rPr>
        <w:t>学年度上学期初中期末教学质量监测</w:t>
      </w:r>
    </w:p>
    <w:p>
      <w:pPr>
        <w:spacing w:line="360" w:lineRule="auto"/>
        <w:jc w:val="center"/>
      </w:pPr>
      <w:r>
        <w:rPr>
          <w:rFonts w:ascii="宋体" w:eastAsia="宋体" w:hAnsi="宋体" w:cs="宋体"/>
          <w:b/>
          <w:color w:val="000000"/>
          <w:sz w:val="32"/>
        </w:rPr>
        <w:t>初二物理试卷</w:t>
      </w:r>
    </w:p>
    <w:p>
      <w:pPr>
        <w:spacing w:line="360" w:lineRule="auto"/>
        <w:jc w:val="center"/>
      </w:pPr>
      <w:r>
        <w:rPr>
          <w:rFonts w:ascii="宋体" w:eastAsia="宋体" w:hAnsi="宋体" w:cs="宋体"/>
          <w:b/>
          <w:color w:val="000000"/>
          <w:sz w:val="24"/>
        </w:rPr>
        <w:t>（满分：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100</w:t>
      </w:r>
      <w:r>
        <w:rPr>
          <w:rFonts w:ascii="宋体" w:eastAsia="宋体" w:hAnsi="宋体" w:cs="宋体"/>
          <w:b/>
          <w:color w:val="000000"/>
          <w:sz w:val="24"/>
        </w:rPr>
        <w:t>分；考试时间：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90</w:t>
      </w:r>
      <w:r>
        <w:rPr>
          <w:rFonts w:ascii="宋体" w:eastAsia="宋体" w:hAnsi="宋体" w:cs="宋体"/>
          <w:b/>
          <w:color w:val="000000"/>
          <w:sz w:val="24"/>
        </w:rPr>
        <w:t>分钟）</w:t>
      </w:r>
    </w:p>
    <w:p>
      <w:pPr>
        <w:spacing w:line="360" w:lineRule="auto"/>
        <w:jc w:val="both"/>
      </w:pPr>
      <w:r>
        <w:rPr>
          <w:rFonts w:ascii="宋体" w:eastAsia="宋体" w:hAnsi="宋体" w:cs="宋体"/>
          <w:b/>
          <w:color w:val="000000"/>
          <w:sz w:val="24"/>
        </w:rPr>
        <w:t>友情提示：所有答案必须填写到答题卡相应的位置上。</w:t>
      </w:r>
    </w:p>
    <w:p>
      <w:pPr>
        <w:spacing w:line="360" w:lineRule="auto"/>
        <w:jc w:val="center"/>
      </w:pPr>
      <w:r>
        <w:rPr>
          <w:rFonts w:ascii="宋体" w:eastAsia="宋体" w:hAnsi="宋体" w:cs="宋体"/>
          <w:b/>
          <w:color w:val="000000"/>
          <w:sz w:val="24"/>
        </w:rPr>
        <w:t>学校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______</w:t>
      </w:r>
      <w:r>
        <w:rPr>
          <w:rFonts w:ascii="宋体" w:eastAsia="宋体" w:hAnsi="宋体" w:cs="宋体"/>
          <w:b/>
          <w:color w:val="000000"/>
          <w:sz w:val="24"/>
        </w:rPr>
        <w:t>班级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______</w:t>
      </w:r>
      <w:r>
        <w:rPr>
          <w:rFonts w:ascii="宋体" w:eastAsia="宋体" w:hAnsi="宋体" w:cs="宋体"/>
          <w:b/>
          <w:color w:val="000000"/>
          <w:sz w:val="24"/>
        </w:rPr>
        <w:t>姓名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______</w:t>
      </w:r>
      <w:r>
        <w:rPr>
          <w:rFonts w:ascii="宋体" w:eastAsia="宋体" w:hAnsi="宋体" w:cs="宋体"/>
          <w:b/>
          <w:color w:val="000000"/>
          <w:sz w:val="24"/>
        </w:rPr>
        <w:t>考生号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______</w:t>
      </w:r>
    </w:p>
    <w:p>
      <w:pPr>
        <w:spacing w:line="360" w:lineRule="auto"/>
        <w:jc w:val="center"/>
      </w:pPr>
      <w:r>
        <w:rPr>
          <w:rFonts w:ascii="宋体" w:eastAsia="宋体" w:hAnsi="宋体" w:cs="宋体"/>
          <w:b/>
          <w:color w:val="000000"/>
          <w:sz w:val="24"/>
        </w:rPr>
        <w:t>本试卷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</w:rPr>
        <w:t>g</w:t>
      </w:r>
      <w:r>
        <w:rPr>
          <w:rFonts w:ascii="宋体" w:eastAsia="宋体" w:hAnsi="宋体" w:cs="宋体"/>
          <w:b/>
          <w:color w:val="000000"/>
          <w:sz w:val="24"/>
        </w:rPr>
        <w:t>取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10N/kg</w:t>
      </w:r>
    </w:p>
    <w:p>
      <w:pPr>
        <w:spacing w:line="360" w:lineRule="auto"/>
        <w:jc w:val="both"/>
      </w:pPr>
      <w:r>
        <w:rPr>
          <w:rFonts w:ascii="宋体" w:eastAsia="宋体" w:hAnsi="宋体" w:cs="宋体"/>
          <w:b/>
          <w:color w:val="000000"/>
          <w:sz w:val="24"/>
        </w:rPr>
        <w:t>一、选择题：本题共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14</w:t>
      </w:r>
      <w:r>
        <w:rPr>
          <w:rFonts w:ascii="宋体" w:eastAsia="宋体" w:hAnsi="宋体" w:cs="宋体"/>
          <w:b/>
          <w:color w:val="000000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</w:t>
      </w:r>
      <w:r>
        <w:rPr>
          <w:rFonts w:ascii="宋体" w:eastAsia="宋体" w:hAnsi="宋体" w:cs="宋体"/>
          <w:b/>
          <w:color w:val="000000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28</w:t>
      </w:r>
      <w:r>
        <w:rPr>
          <w:rFonts w:ascii="宋体" w:eastAsia="宋体" w:hAnsi="宋体" w:cs="宋体"/>
          <w:b/>
          <w:color w:val="000000"/>
          <w:sz w:val="24"/>
        </w:rPr>
        <w:t>分。每小题只有一个选项是正确的。</w:t>
      </w:r>
    </w:p>
    <w:p>
      <w:pPr>
        <w:spacing w:line="360" w:lineRule="auto"/>
        <w:jc w:val="left"/>
      </w:pPr>
      <w:r>
        <w:rPr>
          <w:color w:val="000000"/>
        </w:rPr>
        <w:t xml:space="preserve">1. </w:t>
      </w:r>
      <w:r>
        <w:rPr>
          <w:rFonts w:ascii="宋体" w:eastAsia="宋体" w:hAnsi="宋体" w:cs="宋体"/>
          <w:color w:val="000000"/>
        </w:rPr>
        <w:t>他是著名的天文学家、自然科学的先驱，他提出的“日心说”否定了影响人类达千年之久的“地心说”，有力地推动了人类文明的进程。他是（　　）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000000"/>
        </w:rPr>
        <w:t xml:space="preserve">A. </w:t>
      </w:r>
      <w:r>
        <w:drawing>
          <wp:inline distT="0" distB="0" distL="114300" distR="114300">
            <wp:extent cx="1295400" cy="1257300"/>
            <wp:effectExtent l="0" t="0" r="0" b="0"/>
            <wp:docPr id="100003" name="图片 10000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哥白尼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000000"/>
        </w:rPr>
        <w:t xml:space="preserve">B. </w:t>
      </w:r>
      <w:r>
        <w:drawing>
          <wp:inline distT="0" distB="0" distL="114300" distR="114300">
            <wp:extent cx="1314450" cy="1447800"/>
            <wp:effectExtent l="0" t="0" r="0" b="0"/>
            <wp:docPr id="100005" name="图片 10000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14450" cy="144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伽利略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000000"/>
        </w:rPr>
        <w:t xml:space="preserve">C. </w:t>
      </w:r>
      <w:r>
        <w:drawing>
          <wp:inline distT="0" distB="0" distL="114300" distR="114300">
            <wp:extent cx="1314450" cy="1085850"/>
            <wp:effectExtent l="0" t="0" r="0" b="0"/>
            <wp:docPr id="100007" name="图片 10000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14450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牛顿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drawing>
          <wp:inline distT="0" distB="0" distL="114300" distR="114300">
            <wp:extent cx="1323975" cy="1209675"/>
            <wp:effectExtent l="0" t="0" r="9525" b="9525"/>
            <wp:docPr id="100009" name="图片 10000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323975" cy="1209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爱因斯坦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《福建省禁止中小学幼儿园学生携带手机进入课堂的规定》自</w:t>
      </w:r>
      <w:r>
        <w:rPr>
          <w:rFonts w:ascii="Times New Roman" w:eastAsia="Times New Roman" w:hAnsi="Times New Roman" w:cs="Times New Roman"/>
          <w:color w:val="000000"/>
        </w:rPr>
        <w:t>2022</w:t>
      </w:r>
      <w:r>
        <w:rPr>
          <w:rFonts w:ascii="宋体" w:eastAsia="宋体" w:hAnsi="宋体" w:cs="宋体"/>
          <w:color w:val="000000"/>
        </w:rPr>
        <w:t>年</w:t>
      </w:r>
      <w:r>
        <w:rPr>
          <w:rFonts w:ascii="Times New Roman" w:eastAsia="Times New Roman" w:hAnsi="Times New Roman" w:cs="Times New Roman"/>
          <w:color w:val="000000"/>
        </w:rPr>
        <w:t>9</w:t>
      </w:r>
      <w:r>
        <w:rPr>
          <w:rFonts w:ascii="宋体" w:eastAsia="宋体" w:hAnsi="宋体" w:cs="宋体"/>
          <w:color w:val="000000"/>
        </w:rPr>
        <w:t>月起施行。一部智能手机受到的重力约为（　　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31.25pt;height:14.25pt" o:ole="" coordsize="21600,21600" o:preferrelative="t" filled="f" stroked="f">
            <v:stroke joinstyle="miter"/>
            <v:imagedata r:id="rId10" o:title="eqIda188dea6b668a92679569c5892753394"/>
            <o:lock v:ext="edit" aspectratio="t"/>
            <w10:anchorlock/>
          </v:shape>
          <o:OLEObject Type="Embed" ProgID="Equation.DSMT4" ShapeID="_x0000_i1025" DrawAspect="Content" ObjectID="_1468075725" r:id="rId11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20.25pt;height:15pt" o:ole="" coordsize="21600,21600" o:preferrelative="t" filled="f" stroked="f">
            <v:stroke joinstyle="miter"/>
            <v:imagedata r:id="rId12" o:title="eqIdf0771acf9b0116e83a098817e8cf588e"/>
            <o:lock v:ext="edit" aspectratio="t"/>
            <w10:anchorlock/>
          </v:shape>
          <o:OLEObject Type="Embed" ProgID="Equation.DSMT4" ShapeID="_x0000_i1026" DrawAspect="Content" ObjectID="_1468075726" r:id="rId13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19pt;height:13.95pt" o:ole="" coordsize="21600,21600" o:preferrelative="t" filled="f" stroked="f">
            <v:stroke joinstyle="miter"/>
            <v:imagedata r:id="rId14" o:title="eqIdd11bb27b4019a666bcc06ef45e56bb8f"/>
            <o:lock v:ext="edit" aspectratio="t"/>
            <w10:anchorlock/>
          </v:shape>
          <o:OLEObject Type="Embed" ProgID="Equation.DSMT4" ShapeID="_x0000_i1027" DrawAspect="Content" ObjectID="_1468075727" r:id="rId15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30.75pt;height:15.75pt" o:ole="" coordsize="21600,21600" o:preferrelative="t" filled="f" stroked="f">
            <v:stroke joinstyle="miter"/>
            <v:imagedata r:id="rId16" o:title="eqIdf93034eaf5a7102d6db7218551a28a68"/>
            <o:lock v:ext="edit" aspectratio="t"/>
            <w10:anchorlock/>
          </v:shape>
          <o:OLEObject Type="Embed" ProgID="Equation.DSMT4" ShapeID="_x0000_i1028" DrawAspect="Content" ObjectID="_1468075728" r:id="rId17"/>
        </w:object>
      </w:r>
    </w:p>
    <w:p>
      <w:pPr>
        <w:spacing w:line="360" w:lineRule="auto"/>
        <w:jc w:val="left"/>
        <w:textAlignment w:val="center"/>
        <w:rPr>
          <w:color w:val="000000"/>
        </w:rPr>
        <w:sectPr>
          <w:pgSz w:w="11906" w:h="16838"/>
          <w:pgMar w:top="720" w:right="720" w:bottom="720" w:left="720" w:header="152" w:footer="0" w:gutter="0"/>
          <w:cols w:num="1" w:space="720"/>
          <w:docGrid w:type="lines" w:linePitch="312" w:charSpace="0"/>
        </w:sect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中华文化博大精深，一双筷子就有诸多</w: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9976428" name="图片 99764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76428" name="图片 99764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寓意，如：筷子的标准长度是七寸六分，代表人有七情六欲，以示与动物有本质的不同。“七寸六分”最接近于（　　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38.25pt;height:14.25pt" o:ole="" coordsize="21600,21600" o:preferrelative="t" filled="f" stroked="f">
            <v:stroke joinstyle="miter"/>
            <v:imagedata r:id="rId19" o:title="eqIdbf572a90b3bb46364ceec60d1b8216f3"/>
            <o:lock v:ext="edit" aspectratio="t"/>
            <w10:anchorlock/>
          </v:shape>
          <o:OLEObject Type="Embed" ProgID="Equation.DSMT4" ShapeID="_x0000_i1029" DrawAspect="Content" ObjectID="_1468075729" r:id="rId20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33.75pt;height:14.25pt" o:ole="" coordsize="21600,21600" o:preferrelative="t" filled="f" stroked="f">
            <v:stroke joinstyle="miter"/>
            <v:imagedata r:id="rId21" o:title="eqIdda6cf7686eab41f7bfa8682282a72134"/>
            <o:lock v:ext="edit" aspectratio="t"/>
            <w10:anchorlock/>
          </v:shape>
          <o:OLEObject Type="Embed" ProgID="Equation.DSMT4" ShapeID="_x0000_i1030" DrawAspect="Content" ObjectID="_1468075730" r:id="rId22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34.5pt;height:14.25pt" o:ole="" coordsize="21600,21600" o:preferrelative="t" filled="f" stroked="f">
            <v:stroke joinstyle="miter"/>
            <v:imagedata r:id="rId23" o:title="eqId034ffaaa36439402b8c9917861d5159d"/>
            <o:lock v:ext="edit" aspectratio="t"/>
            <w10:anchorlock/>
          </v:shape>
          <o:OLEObject Type="Embed" ProgID="Equation.DSMT4" ShapeID="_x0000_i1031" DrawAspect="Content" ObjectID="_1468075731" r:id="rId24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27.75pt;height:14.25pt" o:ole="" coordsize="21600,21600" o:preferrelative="t" filled="f" stroked="f">
            <v:stroke joinstyle="miter"/>
            <v:imagedata r:id="rId25" o:title="eqId738555da25d80872e0e958f9641d89f6"/>
            <o:lock v:ext="edit" aspectratio="t"/>
            <w10:anchorlock/>
          </v:shape>
          <o:OLEObject Type="Embed" ProgID="Equation.DSMT4" ShapeID="_x0000_i1032" DrawAspect="Content" ObjectID="_1468075732" r:id="rId26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Times New Roman" w:eastAsia="Times New Roman" w:hAnsi="Times New Roman" w:cs="Times New Roman"/>
          <w:color w:val="000000"/>
        </w:rPr>
        <w:t>2021</w:t>
      </w:r>
      <w:r>
        <w:rPr>
          <w:rFonts w:ascii="宋体" w:eastAsia="宋体" w:hAnsi="宋体" w:cs="宋体"/>
          <w:color w:val="000000"/>
        </w:rPr>
        <w:t>年</w:t>
      </w:r>
      <w:r>
        <w:rPr>
          <w:rFonts w:ascii="Times New Roman" w:eastAsia="Times New Roman" w:hAnsi="Times New Roman" w:cs="Times New Roman"/>
          <w:color w:val="000000"/>
        </w:rPr>
        <w:t>10</w:t>
      </w:r>
      <w:r>
        <w:rPr>
          <w:rFonts w:ascii="宋体" w:eastAsia="宋体" w:hAnsi="宋体" w:cs="宋体"/>
          <w:color w:val="000000"/>
        </w:rPr>
        <w:t>月</w:t>
      </w:r>
      <w:r>
        <w:rPr>
          <w:rFonts w:ascii="Times New Roman" w:eastAsia="Times New Roman" w:hAnsi="Times New Roman" w:cs="Times New Roman"/>
          <w:color w:val="000000"/>
        </w:rPr>
        <w:t>16</w:t>
      </w:r>
      <w:r>
        <w:rPr>
          <w:rFonts w:ascii="宋体" w:eastAsia="宋体" w:hAnsi="宋体" w:cs="宋体"/>
          <w:color w:val="000000"/>
        </w:rPr>
        <w:t>日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宋体" w:eastAsia="宋体" w:hAnsi="宋体" w:cs="宋体"/>
          <w:color w:val="000000"/>
        </w:rPr>
        <w:t>时</w:t>
      </w:r>
      <w:r>
        <w:rPr>
          <w:rFonts w:ascii="Times New Roman" w:eastAsia="Times New Roman" w:hAnsi="Times New Roman" w:cs="Times New Roman"/>
          <w:color w:val="000000"/>
        </w:rPr>
        <w:t>23</w:t>
      </w:r>
      <w:r>
        <w:rPr>
          <w:rFonts w:ascii="宋体" w:eastAsia="宋体" w:hAnsi="宋体" w:cs="宋体"/>
          <w:color w:val="000000"/>
        </w:rPr>
        <w:t>分，搭载神舟十三号载人飞船的长征二号</w:t>
      </w:r>
      <w:r>
        <w:rPr>
          <w:rFonts w:ascii="Times New Roman" w:eastAsia="Times New Roman" w:hAnsi="Times New Roman" w:cs="Times New Roman"/>
          <w:color w:val="000000"/>
        </w:rPr>
        <w:t>F</w:t>
      </w:r>
      <w:r>
        <w:rPr>
          <w:rFonts w:ascii="宋体" w:eastAsia="宋体" w:hAnsi="宋体" w:cs="宋体"/>
          <w:color w:val="000000"/>
        </w:rPr>
        <w:t>遥十三运载火箭，在酒泉卫星发射中心准时点火发射。火箭起飞时产生巨大轰鸣，排山倒海般压向四周。“巨大轰鸣”主要是指声音的（　　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响度大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音调高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频率高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振幅小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下列实例中不能用光的直线传播解释的是（　　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日食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月食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手影的形成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水中倒影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中子星是宇宙的特殊星体，科学家用“</w:t>
      </w:r>
      <w:r>
        <w:rPr>
          <w:rFonts w:ascii="Times New Roman" w:eastAsia="Times New Roman" w:hAnsi="Times New Roman" w:cs="Times New Roman"/>
          <w:color w:val="000000"/>
        </w:rPr>
        <w:t>7.15</w:t>
      </w:r>
      <w:r>
        <w:rPr>
          <w:rFonts w:ascii="宋体" w:eastAsia="宋体" w:hAnsi="宋体" w:cs="宋体"/>
          <w:color w:val="000000"/>
        </w:rPr>
        <w:t>亿吨</w:t>
      </w:r>
      <w:r>
        <w:rPr>
          <w:rFonts w:ascii="Times New Roman" w:eastAsia="Times New Roman" w:hAnsi="Times New Roman" w:cs="Times New Roman"/>
          <w:color w:val="000000"/>
        </w:rPr>
        <w:t>/</w:t>
      </w:r>
      <w:r>
        <w:rPr>
          <w:rFonts w:ascii="宋体" w:eastAsia="宋体" w:hAnsi="宋体" w:cs="宋体"/>
          <w:color w:val="000000"/>
        </w:rPr>
        <w:t>立方厘米”来描述中子星，这指的是中子星的（　　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长度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质量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体积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密度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7. 如图是我国自主研发的新型深远海综合科考船“东方红3号”。该船在行驶时，水下20米外的鱼群都感觉不到，其低噪音控制指标已达全球最高级别。下列关于“低噪音”的说法正确的是（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4648200" cy="2619375"/>
            <wp:effectExtent l="0" t="0" r="0" b="9525"/>
            <wp:docPr id="100011" name="图片 10001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648200" cy="2619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A. 低噪音不是由振动产生的</w:t>
      </w:r>
      <w:r>
        <w:rPr>
          <w:color w:val="000000"/>
        </w:rPr>
        <w:tab/>
      </w:r>
      <w:r>
        <w:rPr>
          <w:color w:val="000000"/>
        </w:rPr>
        <w:t>B. 低噪音不能传递能量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C. 液体中不能传播噪音</w:t>
      </w:r>
      <w:r>
        <w:rPr>
          <w:color w:val="000000"/>
        </w:rPr>
        <w:tab/>
      </w:r>
      <w:r>
        <w:rPr>
          <w:color w:val="000000"/>
        </w:rPr>
        <w:t>D. 科考船“低噪音”是从声源处减弱了噪音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eastAsia="宋体" w:hAnsi="宋体" w:cs="宋体"/>
          <w:color w:val="000000"/>
        </w:rPr>
        <w:t>中国单板滑雪运动员苏翊鸣成功完成内转</w:t>
      </w:r>
      <w:r>
        <w:rPr>
          <w:rFonts w:ascii="Times New Roman" w:eastAsia="Times New Roman" w:hAnsi="Times New Roman" w:cs="Times New Roman"/>
          <w:color w:val="000000"/>
        </w:rPr>
        <w:t>1980</w:t>
      </w:r>
      <w:r>
        <w:rPr>
          <w:rFonts w:ascii="宋体" w:eastAsia="宋体" w:hAnsi="宋体" w:cs="宋体"/>
          <w:color w:val="000000"/>
        </w:rPr>
        <w:t>抓板的超高难度动作，打破了世界纪录。</w:t>
      </w:r>
      <w:r>
        <w:rPr>
          <w:rFonts w:ascii="Times New Roman" w:eastAsia="Times New Roman" w:hAnsi="Times New Roman" w:cs="Times New Roman"/>
          <w:color w:val="000000"/>
        </w:rPr>
        <w:t>1980</w:t>
      </w:r>
      <w:r>
        <w:rPr>
          <w:rFonts w:ascii="宋体" w:eastAsia="宋体" w:hAnsi="宋体" w:cs="宋体"/>
          <w:color w:val="000000"/>
        </w:rPr>
        <w:t>抓板指用手抓住滑雪板，在空中转体五周半。做该动作时他看到天地旋转，他所选的参照物是（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390650" cy="1276350"/>
            <wp:effectExtent l="0" t="0" r="0" b="0"/>
            <wp:docPr id="100013" name="图片 10001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390650" cy="127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他的滑板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现场的观众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U</w:t>
      </w:r>
      <w:r>
        <w:rPr>
          <w:rFonts w:ascii="宋体" w:eastAsia="宋体" w:hAnsi="宋体" w:cs="宋体"/>
          <w:color w:val="000000"/>
        </w:rPr>
        <w:t>型场地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雪场监控摄像头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2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 xml:space="preserve">9. </w:t>
      </w:r>
      <w:r>
        <w:rPr>
          <w:rFonts w:ascii="宋体" w:eastAsia="宋体" w:hAnsi="宋体" w:cs="宋体"/>
          <w:color w:val="000000"/>
        </w:rPr>
        <w:t>如图所示水池里的红锦鲤鱼，看到游客观赏会游过来觅食，在选项所示光路中能表示鱼看到游客的是（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524000" cy="1009650"/>
            <wp:effectExtent l="0" t="0" r="0" b="0"/>
            <wp:docPr id="100015" name="图片 10001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A</w:t>
      </w:r>
      <w:r>
        <w:rPr>
          <w:color w:val="000000"/>
          <w:position w:val="-22"/>
        </w:rPr>
        <w:drawing>
          <wp:inline distT="0" distB="0" distL="114300" distR="114300">
            <wp:extent cx="31750" cy="88900"/>
            <wp:effectExtent l="0" t="0" r="0" b="0"/>
            <wp:docPr id="9976430" name="图片 99764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76430" name="图片 99764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</w:t>
      </w:r>
      <w:r>
        <w:rPr>
          <w:color w:val="000000"/>
        </w:rPr>
        <w:drawing>
          <wp:inline distT="0" distB="0" distL="114300" distR="114300">
            <wp:extent cx="971550" cy="990600"/>
            <wp:effectExtent l="0" t="0" r="0" b="0"/>
            <wp:docPr id="100017" name="图片 10001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97155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color w:val="000000"/>
        </w:rPr>
        <w:drawing>
          <wp:inline distT="0" distB="0" distL="114300" distR="114300">
            <wp:extent cx="1000125" cy="1028700"/>
            <wp:effectExtent l="0" t="0" r="9525" b="0"/>
            <wp:docPr id="100019" name="图片 10001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图片 10001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000125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color w:val="000000"/>
        </w:rPr>
        <w:drawing>
          <wp:inline distT="0" distB="0" distL="114300" distR="114300">
            <wp:extent cx="1123950" cy="1009650"/>
            <wp:effectExtent l="0" t="0" r="0" b="0"/>
            <wp:docPr id="100021" name="图片 10002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图片 10002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123950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color w:val="000000"/>
        </w:rPr>
        <w:drawing>
          <wp:inline distT="0" distB="0" distL="114300" distR="114300">
            <wp:extent cx="904875" cy="1085850"/>
            <wp:effectExtent l="0" t="0" r="9525" b="0"/>
            <wp:docPr id="100023" name="图片 10002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图片 10002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904875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eastAsia="宋体" w:hAnsi="宋体" w:cs="宋体"/>
          <w:color w:val="000000"/>
        </w:rPr>
        <w:t>如图，某同学用照相机拍摄一棵树木的全景，但从取景框中只能看到树的一部分，他要拍摄到这棵树的全景，可以采取的方法是（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905000" cy="1114425"/>
            <wp:effectExtent l="0" t="0" r="0" b="9525"/>
            <wp:docPr id="100025" name="图片 10002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图片 10002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照相机远离树木，镜头后缩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照相机靠近树木，镜头后缩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把三角架调高些，镜头前伸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把三角架调低些，镜头前伸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Times New Roman" w:eastAsia="Times New Roman" w:hAnsi="Times New Roman" w:cs="Times New Roman"/>
          <w:color w:val="000000"/>
        </w:rPr>
        <w:t>2021</w:t>
      </w:r>
      <w:r>
        <w:rPr>
          <w:rFonts w:ascii="宋体" w:eastAsia="宋体" w:hAnsi="宋体" w:cs="宋体"/>
          <w:color w:val="000000"/>
        </w:rPr>
        <w:t>年，云南野象群北迁引发全球关注。迁徙途中，一只小象虽掉队十余公里，仍能够通过次声波与象群取得联系并最终“归队”。象群交流使用的次声波人却听不见，这是因为（　　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人与象距离太远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次声波的响度太小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次声波的频率太低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次声波的音调太高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12. 如图所示，一只蜘蛛吐丝悬挂在天花板上，蜘蛛受到拉力的施力物体为（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000125" cy="1476375"/>
            <wp:effectExtent l="0" t="0" r="9525" b="9525"/>
            <wp:docPr id="100027" name="图片 10002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图片 10002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000125" cy="1476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A. 地球</w:t>
      </w:r>
      <w:r>
        <w:rPr>
          <w:color w:val="000000"/>
        </w:rPr>
        <w:tab/>
      </w:r>
      <w:r>
        <w:rPr>
          <w:color w:val="000000"/>
        </w:rPr>
        <w:t>B. 天花板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3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>C. 蛛丝</w:t>
      </w:r>
      <w:r>
        <w:rPr>
          <w:color w:val="000000"/>
        </w:rPr>
        <w:tab/>
      </w:r>
      <w:r>
        <w:rPr>
          <w:color w:val="000000"/>
        </w:rPr>
        <w:t>D. 蜘蛛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13. 把蜡烛放在凸透镜左侧，在右侧调整光屏到透镜</w:t>
      </w:r>
      <w:r>
        <w:rPr>
          <w:color w:val="000000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9976432" name="图片 99764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76432" name="图片 99764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>距离，使烛焰在光屏上成清晰的实像（光具座刻度的分度值是cm），下列说正确的是（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3448050" cy="1085850"/>
            <wp:effectExtent l="0" t="0" r="0" b="0"/>
            <wp:docPr id="100029" name="图片 10002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图片 10002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3448050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A. 蜡烛和光屏互换位置，光屏上还能得到倒立缩小的实像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B. 蜡烛向左适当移动，要重新得到清晰的像，光屏要适当向右移动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C. 蜡烛，透镜位置不变，只是换一只焦距更短的透镜，要重新得到清晰的像，光屏要适当向右移动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D. 此透镜的焦距在7.5cm至15cm之间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14. </w:t>
      </w:r>
      <w:r>
        <w:rPr>
          <w:rFonts w:ascii="宋体" w:eastAsia="宋体" w:hAnsi="宋体" w:cs="宋体"/>
          <w:color w:val="000000"/>
        </w:rPr>
        <w:t>小明是个航天迷，他用甲、乙两种</w:t>
      </w:r>
      <w:r>
        <w:rPr>
          <w:rFonts w:ascii="Times New Roman" w:eastAsia="Times New Roman" w:hAnsi="Times New Roman" w:cs="Times New Roman"/>
          <w:color w:val="000000"/>
        </w:rPr>
        <w:t>3D</w:t>
      </w:r>
      <w:r>
        <w:rPr>
          <w:rFonts w:ascii="宋体" w:eastAsia="宋体" w:hAnsi="宋体" w:cs="宋体"/>
          <w:color w:val="000000"/>
        </w:rPr>
        <w:t>打印材料，分别打印出两个航天模型。甲、乙两种物质的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27pt;height:12.75pt" o:ole="" coordsize="21600,21600" o:preferrelative="t" filled="f" stroked="f">
            <v:stroke joinstyle="miter"/>
            <v:imagedata r:id="rId38" o:title="eqIdc77507608a3f46753ba93d149a47942d"/>
            <o:lock v:ext="edit" aspectratio="t"/>
            <w10:anchorlock/>
          </v:shape>
          <o:OLEObject Type="Embed" ProgID="Equation.DSMT4" ShapeID="_x0000_i1033" DrawAspect="Content" ObjectID="_1468075733" r:id="rId39"/>
        </w:object>
      </w:r>
      <w:r>
        <w:rPr>
          <w:rFonts w:ascii="宋体" w:eastAsia="宋体" w:hAnsi="宋体" w:cs="宋体"/>
          <w:color w:val="000000"/>
        </w:rPr>
        <w:t>图象如图，甲、乙两种物质的密度分别为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15.05pt;height:16.3pt" o:ole="" coordsize="21600,21600" o:preferrelative="t" filled="f" stroked="f">
            <v:stroke joinstyle="miter"/>
            <v:imagedata r:id="rId40" o:title="eqIdb69f6491b97f9bfb4374112173317d3b"/>
            <o:lock v:ext="edit" aspectratio="t"/>
            <w10:anchorlock/>
          </v:shape>
          <o:OLEObject Type="Embed" ProgID="Equation.DSMT4" ShapeID="_x0000_i1034" DrawAspect="Content" ObjectID="_1468075734" r:id="rId41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16.9pt;height:18.15pt" o:ole="" coordsize="21600,21600" o:preferrelative="t" filled="f" stroked="f">
            <v:stroke joinstyle="miter"/>
            <v:imagedata r:id="rId42" o:title="eqId13d0a44c49af428e283eb34b9815af44"/>
            <o:lock v:ext="edit" aspectratio="t"/>
            <w10:anchorlock/>
          </v:shape>
          <o:OLEObject Type="Embed" ProgID="Equation.DSMT4" ShapeID="_x0000_i1035" DrawAspect="Content" ObjectID="_1468075735" r:id="rId43"/>
        </w:object>
      </w:r>
      <w:r>
        <w:rPr>
          <w:rFonts w:ascii="宋体" w:eastAsia="宋体" w:hAnsi="宋体" w:cs="宋体"/>
          <w:color w:val="000000"/>
        </w:rPr>
        <w:t>；模型的质量分别为</w:t>
      </w: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18pt;height:18pt" o:ole="" coordsize="21600,21600" o:preferrelative="t" filled="f" stroked="f">
            <v:stroke joinstyle="miter"/>
            <v:imagedata r:id="rId44" o:title="eqId48eb11846d622e7ad9e1d367cc303cbc"/>
            <o:lock v:ext="edit" aspectratio="t"/>
            <w10:anchorlock/>
          </v:shape>
          <o:OLEObject Type="Embed" ProgID="Equation.DSMT4" ShapeID="_x0000_i1036" DrawAspect="Content" ObjectID="_1468075736" r:id="rId45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18pt;height:18pt" o:ole="" coordsize="21600,21600" o:preferrelative="t" filled="f" stroked="f">
            <v:stroke joinstyle="miter"/>
            <v:imagedata r:id="rId46" o:title="eqId543143a2df6a34848ddffd5d9bc63f37"/>
            <o:lock v:ext="edit" aspectratio="t"/>
            <w10:anchorlock/>
          </v:shape>
          <o:OLEObject Type="Embed" ProgID="Equation.DSMT4" ShapeID="_x0000_i1037" DrawAspect="Content" ObjectID="_1468075737" r:id="rId47"/>
        </w:object>
      </w:r>
      <w:r>
        <w:rPr>
          <w:rFonts w:ascii="宋体" w:eastAsia="宋体" w:hAnsi="宋体" w:cs="宋体"/>
          <w:color w:val="000000"/>
        </w:rPr>
        <w:t>，体积分别为</w:t>
      </w: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15pt;height:18pt" o:ole="" coordsize="21600,21600" o:preferrelative="t" filled="f" stroked="f">
            <v:stroke joinstyle="miter"/>
            <v:imagedata r:id="rId48" o:title="eqId8b29d9d4c81c9a02c4060a8685312adb"/>
            <o:lock v:ext="edit" aspectratio="t"/>
            <w10:anchorlock/>
          </v:shape>
          <o:OLEObject Type="Embed" ProgID="Equation.DSMT4" ShapeID="_x0000_i1038" DrawAspect="Content" ObjectID="_1468075738" r:id="rId49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15.75pt;height:18pt" o:ole="" coordsize="21600,21600" o:preferrelative="t" filled="f" stroked="f">
            <v:stroke joinstyle="miter"/>
            <v:imagedata r:id="rId50" o:title="eqId08dab44a5b964fbf8d97eb8b2d34a292"/>
            <o:lock v:ext="edit" aspectratio="t"/>
            <w10:anchorlock/>
          </v:shape>
          <o:OLEObject Type="Embed" ProgID="Equation.DSMT4" ShapeID="_x0000_i1039" DrawAspect="Content" ObjectID="_1468075739" r:id="rId51"/>
        </w:object>
      </w:r>
      <w:r>
        <w:rPr>
          <w:rFonts w:ascii="宋体" w:eastAsia="宋体" w:hAnsi="宋体" w:cs="宋体"/>
          <w:color w:val="000000"/>
        </w:rPr>
        <w:t>，下列说法正确的是（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752600" cy="1466850"/>
            <wp:effectExtent l="0" t="0" r="0" b="0"/>
            <wp:docPr id="100031" name="图片 10003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图片 10003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63.75pt;height:18.75pt" o:ole="" coordsize="21600,21600" o:preferrelative="t" filled="f" stroked="f">
            <v:stroke joinstyle="miter"/>
            <v:imagedata r:id="rId53" o:title="eqIdaa4176bd944865556688faecb05d36d4"/>
            <o:lock v:ext="edit" aspectratio="t"/>
            <w10:anchorlock/>
          </v:shape>
          <o:OLEObject Type="Embed" ProgID="Equation.DSMT4" ShapeID="_x0000_i1040" DrawAspect="Content" ObjectID="_1468075740" r:id="rId54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15.05pt;height:16.3pt" o:ole="" coordsize="21600,21600" o:preferrelative="t" filled="f" stroked="f">
            <v:stroke joinstyle="miter"/>
            <v:imagedata r:id="rId40" o:title="eqIdb69f6491b97f9bfb4374112173317d3b"/>
            <o:lock v:ext="edit" aspectratio="t"/>
            <w10:anchorlock/>
          </v:shape>
          <o:OLEObject Type="Embed" ProgID="Equation.DSMT4" ShapeID="_x0000_i1041" DrawAspect="Content" ObjectID="_1468075741" r:id="rId55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18pt;height:18pt" o:ole="" coordsize="21600,21600" o:preferrelative="t" filled="f" stroked="f">
            <v:stroke joinstyle="miter"/>
            <v:imagedata r:id="rId44" o:title="eqId48eb11846d622e7ad9e1d367cc303cbc"/>
            <o:lock v:ext="edit" aspectratio="t"/>
            <w10:anchorlock/>
          </v:shape>
          <o:OLEObject Type="Embed" ProgID="Equation.DSMT4" ShapeID="_x0000_i1042" DrawAspect="Content" ObjectID="_1468075742" r:id="rId56"/>
        </w:object>
      </w:r>
      <w:r>
        <w:rPr>
          <w:rFonts w:ascii="宋体" w:eastAsia="宋体" w:hAnsi="宋体" w:cs="宋体"/>
          <w:color w:val="000000"/>
        </w:rPr>
        <w:t>的大小有关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043" type="#_x0000_t75" alt="学科网(www.zxxk.com)--教育资源门户，提供试卷、教案、课件、论文、素材以及各类教学资源下载，还有大量而丰富的教学相关资讯！" style="width:45pt;height:18pt" o:ole="" coordsize="21600,21600" o:preferrelative="t" filled="f" stroked="f">
            <v:stroke joinstyle="miter"/>
            <v:imagedata r:id="rId57" o:title="eqIdf4347580f61da966169ae75264be2c5d"/>
            <o:lock v:ext="edit" aspectratio="t"/>
            <w10:anchorlock/>
          </v:shape>
          <o:OLEObject Type="Embed" ProgID="Equation.DSMT4" ShapeID="_x0000_i1043" DrawAspect="Content" ObjectID="_1468075743" r:id="rId58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44" type="#_x0000_t75" alt="学科网(www.zxxk.com)--教育资源门户，提供试卷、教案、课件、论文、素材以及各类教学资源下载，还有大量而丰富的教学相关资讯！" style="width:39.75pt;height:18pt" o:ole="" coordsize="21600,21600" o:preferrelative="t" filled="f" stroked="f">
            <v:stroke joinstyle="miter"/>
            <v:imagedata r:id="rId59" o:title="eqId845c58d11001b00cde4dba48a89af31b"/>
            <o:lock v:ext="edit" aspectratio="t"/>
            <w10:anchorlock/>
          </v:shape>
          <o:OLEObject Type="Embed" ProgID="Equation.DSMT4" ShapeID="_x0000_i1044" DrawAspect="Content" ObjectID="_1468075744" r:id="rId60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045" type="#_x0000_t75" alt="学科网(www.zxxk.com)--教育资源门户，提供试卷、教案、课件、论文、素材以及各类教学资源下载，还有大量而丰富的教学相关资讯！" style="width:39.75pt;height:18pt" o:ole="" coordsize="21600,21600" o:preferrelative="t" filled="f" stroked="f">
            <v:stroke joinstyle="miter"/>
            <v:imagedata r:id="rId61" o:title="eqId9f21981e96592ffbc548541a365a1c85"/>
            <o:lock v:ext="edit" aspectratio="t"/>
            <w10:anchorlock/>
          </v:shape>
          <o:OLEObject Type="Embed" ProgID="Equation.DSMT4" ShapeID="_x0000_i1045" DrawAspect="Content" ObjectID="_1468075745" r:id="rId62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46" type="#_x0000_t75" alt="学科网(www.zxxk.com)--教育资源门户，提供试卷、教案、课件、论文、素材以及各类教学资源下载，还有大量而丰富的教学相关资讯！" style="width:45pt;height:18pt" o:ole="" coordsize="21600,21600" o:preferrelative="t" filled="f" stroked="f">
            <v:stroke joinstyle="miter"/>
            <v:imagedata r:id="rId63" o:title="eqId9dc0b2b150d6995051bdf2add09a49bf"/>
            <o:lock v:ext="edit" aspectratio="t"/>
            <w10:anchorlock/>
          </v:shape>
          <o:OLEObject Type="Embed" ProgID="Equation.DSMT4" ShapeID="_x0000_i1046" DrawAspect="Content" ObjectID="_1468075746" r:id="rId64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二、填空题：本题共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6</w:t>
      </w:r>
      <w:r>
        <w:rPr>
          <w:rFonts w:ascii="宋体" w:eastAsia="宋体" w:hAnsi="宋体" w:cs="宋体"/>
          <w:b/>
          <w:color w:val="000000"/>
          <w:sz w:val="24"/>
        </w:rPr>
        <w:t>小题，每空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</w:t>
      </w:r>
      <w:r>
        <w:rPr>
          <w:rFonts w:ascii="宋体" w:eastAsia="宋体" w:hAnsi="宋体" w:cs="宋体"/>
          <w:b/>
          <w:color w:val="000000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12</w:t>
      </w:r>
      <w:r>
        <w:rPr>
          <w:rFonts w:ascii="宋体" w:eastAsia="宋体" w:hAnsi="宋体" w:cs="宋体"/>
          <w:b/>
          <w:color w:val="000000"/>
          <w:sz w:val="24"/>
        </w:rPr>
        <w:t>分。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15. </w:t>
      </w:r>
      <w:r>
        <w:rPr>
          <w:rFonts w:ascii="宋体" w:eastAsia="宋体" w:hAnsi="宋体" w:cs="宋体"/>
          <w:color w:val="000000"/>
        </w:rPr>
        <w:t>小明驶在观看了联合国粮农组织《梯田守望者》纪录片后，他想知道一粒长粒米的长度，用刻度尺测量了多次并得到了以下数据：</w:t>
      </w:r>
      <w:r>
        <w:rPr>
          <w:rFonts w:ascii="Times New Roman" w:eastAsia="Times New Roman" w:hAnsi="Times New Roman" w:cs="Times New Roman"/>
          <w:color w:val="000000"/>
        </w:rPr>
        <w:t>15.7mm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15.5mm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15.4mm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15.4mm</w:t>
      </w:r>
      <w:r>
        <w:rPr>
          <w:rFonts w:ascii="宋体" w:eastAsia="宋体" w:hAnsi="宋体" w:cs="宋体"/>
          <w:color w:val="000000"/>
        </w:rPr>
        <w:t>，由数据可知，小明使用的刻度尺的分度值为</w:t>
      </w:r>
      <w:r>
        <w:rPr>
          <w:color w:val="000000"/>
        </w:rPr>
        <w:t>___________</w:t>
      </w:r>
      <w:r>
        <w:rPr>
          <w:rFonts w:ascii="Times New Roman" w:eastAsia="Times New Roman" w:hAnsi="Times New Roman" w:cs="Times New Roman"/>
          <w:color w:val="000000"/>
        </w:rPr>
        <w:t>mm</w:t>
      </w:r>
      <w:r>
        <w:rPr>
          <w:rFonts w:ascii="宋体" w:eastAsia="宋体" w:hAnsi="宋体" w:cs="宋体"/>
          <w:color w:val="000000"/>
        </w:rPr>
        <w:t>，被测长粒米的长度应记为</w:t>
      </w:r>
      <w:r>
        <w:rPr>
          <w:color w:val="000000"/>
        </w:rPr>
        <w:t>___________</w:t>
      </w:r>
      <w:r>
        <w:rPr>
          <w:rFonts w:ascii="Times New Roman" w:eastAsia="Times New Roman" w:hAnsi="Times New Roman" w:cs="Times New Roman"/>
          <w:color w:val="000000"/>
        </w:rPr>
        <w:t>mm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16. </w:t>
      </w:r>
      <w:r>
        <w:rPr>
          <w:rFonts w:ascii="宋体" w:eastAsia="宋体" w:hAnsi="宋体" w:cs="宋体"/>
          <w:color w:val="000000"/>
        </w:rPr>
        <w:t>《曹刿论战》中曹刿善于利用鼓声。鼓声是由鼓的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color w:val="000000"/>
        </w:rPr>
        <w:t>___________</w:t>
      </w:r>
      <w:r>
        <w:rPr>
          <w:rFonts w:ascii="宋体" w:eastAsia="宋体" w:hAnsi="宋体" w:cs="宋体"/>
          <w:color w:val="000000"/>
        </w:rPr>
        <w:t>产生的；战场上常用“击鼓进军，鸣金收兵”作为命令，说明声可以传递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color w:val="000000"/>
        </w:rPr>
        <w:t>___________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4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 xml:space="preserve">17. </w:t>
      </w:r>
      <w:r>
        <w:rPr>
          <w:rFonts w:ascii="宋体" w:eastAsia="宋体" w:hAnsi="宋体" w:cs="宋体"/>
          <w:color w:val="000000"/>
        </w:rPr>
        <w:t>每年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宋体" w:eastAsia="宋体" w:hAnsi="宋体" w:cs="宋体"/>
          <w:color w:val="000000"/>
        </w:rPr>
        <w:t>月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宋体" w:eastAsia="宋体" w:hAnsi="宋体" w:cs="宋体"/>
          <w:color w:val="000000"/>
        </w:rPr>
        <w:t>日是全国“爱眼日”。如图是某人看远处物体时的光路图，由图可知他是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眼。若他配戴的眼镜镜片中心的厚度为</w:t>
      </w:r>
      <w:r>
        <w:object>
          <v:shape id="_x0000_i1047" type="#_x0000_t75" alt="学科网(www.zxxk.com)--教育资源门户，提供试卷、教案、课件、论文、素材以及各类教学资源下载，还有大量而丰富的教学相关资讯！" style="width:25.8pt;height:12.25pt" o:ole="" coordsize="21600,21600" o:preferrelative="t" filled="f" stroked="f">
            <v:stroke joinstyle="miter"/>
            <v:imagedata r:id="rId65" o:title="eqIda8bae94fa1665309d2522f95d7c47839"/>
            <o:lock v:ext="edit" aspectratio="t"/>
            <w10:anchorlock/>
          </v:shape>
          <o:OLEObject Type="Embed" ProgID="Equation.DSMT4" ShapeID="_x0000_i1047" DrawAspect="Content" ObjectID="_1468075747" r:id="rId66"/>
        </w:object>
      </w:r>
      <w:r>
        <w:rPr>
          <w:rFonts w:ascii="宋体" w:eastAsia="宋体" w:hAnsi="宋体" w:cs="宋体"/>
          <w:color w:val="000000"/>
        </w:rPr>
        <w:t>，则该镜片边缘的厚度应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（选填“大于”“等于”或“小于”）</w:t>
      </w:r>
      <w:r>
        <w:object>
          <v:shape id="_x0000_i1048" type="#_x0000_t75" alt="学科网(www.zxxk.com)--教育资源门户，提供试卷、教案、课件、论文、素材以及各类教学资源下载，还有大量而丰富的教学相关资讯！" style="width:25.8pt;height:12.25pt" o:ole="" coordsize="21600,21600" o:preferrelative="t" filled="f" stroked="f">
            <v:stroke joinstyle="miter"/>
            <v:imagedata r:id="rId65" o:title="eqIda8bae94fa1665309d2522f95d7c47839"/>
            <o:lock v:ext="edit" aspectratio="t"/>
            <w10:anchorlock/>
          </v:shape>
          <o:OLEObject Type="Embed" ProgID="Equation.DSMT4" ShapeID="_x0000_i1048" DrawAspect="Content" ObjectID="_1468075748" r:id="rId67"/>
        </w:objec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571625" cy="1028700"/>
            <wp:effectExtent l="0" t="0" r="9525" b="0"/>
            <wp:docPr id="100033" name="图片 10003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图片 10003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1571625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18. </w:t>
      </w:r>
      <w:r>
        <w:rPr>
          <w:rFonts w:ascii="宋体" w:eastAsia="宋体" w:hAnsi="宋体" w:cs="宋体"/>
          <w:color w:val="000000"/>
        </w:rPr>
        <w:t>放在冰柜里的矿泉水很容易发生水结冰而使瓶子破裂的现象，这是因为水结冰后密度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，体积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的原因造成的。（均选填“变大”或“变小”）。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19. </w:t>
      </w:r>
      <w:r>
        <w:rPr>
          <w:rFonts w:ascii="宋体" w:eastAsia="宋体" w:hAnsi="宋体" w:cs="宋体"/>
          <w:color w:val="000000"/>
        </w:rPr>
        <w:t>浙江安吉一位老师带领学生用塑料瓶制作的水火箭发射成功，迅速走红！舱体主要由饮料瓶衔接而成，把水注入“动力舱”，加入高压，在反冲力的作用下，“水火箭”即能快速升空。如图是水火箭发射升空时的情景。水火箭升空时，根据物体间力的作用是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color w:val="000000"/>
        </w:rPr>
        <w:t>___________</w:t>
      </w:r>
      <w:r>
        <w:rPr>
          <w:rFonts w:ascii="宋体" w:eastAsia="宋体" w:hAnsi="宋体" w:cs="宋体"/>
          <w:color w:val="000000"/>
        </w:rPr>
        <w:t>，使水火箭获得上升的推力，该力的施力物体是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color w:val="000000"/>
        </w:rPr>
        <w:t>___________</w:t>
      </w:r>
      <w:r>
        <w:rPr>
          <w:rFonts w:ascii="宋体" w:eastAsia="宋体" w:hAnsi="宋体" w:cs="宋体"/>
          <w:color w:val="000000"/>
        </w:rPr>
        <w:t>（填“空气”或“喷出的水”）。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895475" cy="1343025"/>
            <wp:effectExtent l="0" t="0" r="9525" b="9525"/>
            <wp:docPr id="100035" name="图片 10003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图片 10003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1895475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20. </w:t>
      </w:r>
      <w:r>
        <w:rPr>
          <w:rFonts w:ascii="宋体" w:eastAsia="宋体" w:hAnsi="宋体" w:cs="宋体"/>
          <w:color w:val="000000"/>
        </w:rPr>
        <w:t>如图甲所示，小明靠近自动玻璃门进入商场，他在玻璃门中看到了自己的像，当他靠近自动门时，所成像的大小将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（选填“变大”、“变小”或“不变”）。如图乙所示，当自动门打开时，左侧玻璃门中所成的像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（选填“会”或“不会”）随左侧移门一起向左移动。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3324225" cy="1752600"/>
            <wp:effectExtent l="0" t="0" r="9525" b="0"/>
            <wp:docPr id="100037" name="图片 10003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7" name="图片 10003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3324225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三、作图题：本题共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</w:t>
      </w:r>
      <w:r>
        <w:rPr>
          <w:rFonts w:ascii="宋体" w:eastAsia="宋体" w:hAnsi="宋体" w:cs="宋体"/>
          <w:b/>
          <w:color w:val="000000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</w:t>
      </w:r>
      <w:r>
        <w:rPr>
          <w:rFonts w:ascii="宋体" w:eastAsia="宋体" w:hAnsi="宋体" w:cs="宋体"/>
          <w:b/>
          <w:color w:val="000000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4</w:t>
      </w:r>
      <w:r>
        <w:rPr>
          <w:rFonts w:ascii="宋体" w:eastAsia="宋体" w:hAnsi="宋体" w:cs="宋体"/>
          <w:b/>
          <w:color w:val="000000"/>
          <w:sz w:val="24"/>
        </w:rPr>
        <w:t>分。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21. </w:t>
      </w:r>
      <w:r>
        <w:rPr>
          <w:rFonts w:ascii="宋体" w:eastAsia="宋体" w:hAnsi="宋体" w:cs="宋体"/>
          <w:color w:val="000000"/>
        </w:rPr>
        <w:t>请在图中画出入射光线经凸透镜后的折射光线。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438275" cy="752475"/>
            <wp:effectExtent l="0" t="0" r="9525" b="9525"/>
            <wp:docPr id="100039" name="图片 10003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9" name="图片 10003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75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5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 xml:space="preserve">22. </w:t>
      </w:r>
      <w:r>
        <w:rPr>
          <w:rFonts w:ascii="宋体" w:eastAsia="宋体" w:hAnsi="宋体" w:cs="宋体"/>
          <w:color w:val="000000"/>
        </w:rPr>
        <w:t>如图，张强用</w:t>
      </w:r>
      <w:r>
        <w:object>
          <v:shape id="_x0000_i1049" type="#_x0000_t75" alt="学科网(www.zxxk.com)--教育资源门户，提供试卷、教案、课件、论文、素材以及各类教学资源下载，还有大量而丰富的教学相关资讯！" style="width:29.9pt;height:14.25pt" o:ole="" coordsize="21600,21600" o:preferrelative="t" filled="f" stroked="f">
            <v:stroke joinstyle="miter"/>
            <v:imagedata r:id="rId72" o:title="eqIde9259b68900d7b406345ad2913d09d2e"/>
            <o:lock v:ext="edit" aspectratio="t"/>
            <w10:anchorlock/>
          </v:shape>
          <o:OLEObject Type="Embed" ProgID="Equation.DSMT4" ShapeID="_x0000_i1049" DrawAspect="Content" ObjectID="_1468075749" r:id="rId73"/>
        </w:object>
      </w:r>
      <w:r>
        <w:rPr>
          <w:rFonts w:ascii="宋体" w:eastAsia="宋体" w:hAnsi="宋体" w:cs="宋体"/>
          <w:color w:val="000000"/>
        </w:rPr>
        <w:t>的力推重</w:t>
      </w:r>
      <w:r>
        <w:object>
          <v:shape id="_x0000_i1050" type="#_x0000_t75" alt="学科网(www.zxxk.com)--教育资源门户，提供试卷、教案、课件、论文、素材以及各类教学资源下载，还有大量而丰富的教学相关资讯！" style="width:31.25pt;height:14.25pt" o:ole="" coordsize="21600,21600" o:preferrelative="t" filled="f" stroked="f">
            <v:stroke joinstyle="miter"/>
            <v:imagedata r:id="rId10" o:title="eqIda188dea6b668a92679569c5892753394"/>
            <o:lock v:ext="edit" aspectratio="t"/>
            <w10:anchorlock/>
          </v:shape>
          <o:OLEObject Type="Embed" ProgID="Equation.DSMT4" ShapeID="_x0000_i1050" DrawAspect="Content" ObjectID="_1468075750" r:id="rId74"/>
        </w:object>
      </w:r>
      <w:r>
        <w:rPr>
          <w:rFonts w:ascii="宋体" w:eastAsia="宋体" w:hAnsi="宋体" w:cs="宋体"/>
          <w:color w:val="000000"/>
        </w:rPr>
        <w:t>的空箱子向右移动，请画出箱子受到的推力和重力的示意图。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504950" cy="1266825"/>
            <wp:effectExtent l="0" t="0" r="0" b="9525"/>
            <wp:docPr id="100041" name="图片 10004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1" name="图片 10004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1504950" cy="126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四、简答题：本题共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</w:t>
      </w:r>
      <w:r>
        <w:rPr>
          <w:rFonts w:ascii="宋体" w:eastAsia="宋体" w:hAnsi="宋体" w:cs="宋体"/>
          <w:b/>
          <w:color w:val="000000"/>
          <w:sz w:val="24"/>
        </w:rPr>
        <w:t>小题，共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4</w:t>
      </w:r>
      <w:r>
        <w:rPr>
          <w:rFonts w:ascii="宋体" w:eastAsia="宋体" w:hAnsi="宋体" w:cs="宋体"/>
          <w:b/>
          <w:color w:val="000000"/>
          <w:sz w:val="24"/>
        </w:rPr>
        <w:t>分。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23. </w:t>
      </w:r>
      <w:r>
        <w:rPr>
          <w:rFonts w:ascii="宋体" w:eastAsia="宋体" w:hAnsi="宋体" w:cs="宋体"/>
          <w:color w:val="000000"/>
        </w:rPr>
        <w:t>劳动最光荣！如图所示是小龙同学在家用搓衣板洗贴身衣物的情景，请你用所学的物理知识说明：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）搓衣板的搓面设计成波浪形凹槽的道理；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）用力搓衣服，衣服洗得更干净的道理。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476375" cy="1476375"/>
            <wp:effectExtent l="0" t="0" r="9525" b="9525"/>
            <wp:docPr id="100043" name="图片 10004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3" name="图片 10004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1476375" cy="1476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五、实验题：本题共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6</w:t>
      </w:r>
      <w:r>
        <w:rPr>
          <w:rFonts w:ascii="宋体" w:eastAsia="宋体" w:hAnsi="宋体" w:cs="宋体"/>
          <w:b/>
          <w:color w:val="000000"/>
          <w:sz w:val="24"/>
        </w:rPr>
        <w:t>小题，每空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</w:t>
      </w:r>
      <w:r>
        <w:rPr>
          <w:rFonts w:ascii="宋体" w:eastAsia="宋体" w:hAnsi="宋体" w:cs="宋体"/>
          <w:b/>
          <w:color w:val="000000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30</w:t>
      </w:r>
      <w:r>
        <w:rPr>
          <w:rFonts w:ascii="宋体" w:eastAsia="宋体" w:hAnsi="宋体" w:cs="宋体"/>
          <w:b/>
          <w:color w:val="000000"/>
          <w:sz w:val="24"/>
        </w:rPr>
        <w:t>分。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24. </w:t>
      </w:r>
      <w:r>
        <w:rPr>
          <w:rFonts w:ascii="宋体" w:eastAsia="宋体" w:hAnsi="宋体" w:cs="宋体"/>
          <w:color w:val="000000"/>
        </w:rPr>
        <w:t>如图，在测量小车运动的平均速度实验中，让小车从斜面的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点由静止开始下滑，用秒表分别测出小车到达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点和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点的时间，测得时间</w:t>
      </w:r>
      <w:r>
        <w:object>
          <v:shape id="_x0000_i1051" type="#_x0000_t75" alt="学科网(www.zxxk.com)--教育资源门户，提供试卷、教案、课件、论文、素材以及各类教学资源下载，还有大量而丰富的教学相关资讯！" style="width:48pt;height:18pt" o:ole="" coordsize="21600,21600" o:preferrelative="t" filled="f" stroked="f">
            <v:stroke joinstyle="miter"/>
            <v:imagedata r:id="rId77" o:title="eqIde010bbf65b5760fd76b1bafc9c0f7eea"/>
            <o:lock v:ext="edit" aspectratio="t"/>
            <w10:anchorlock/>
          </v:shape>
          <o:OLEObject Type="Embed" ProgID="Equation.DSMT4" ShapeID="_x0000_i1051" DrawAspect="Content" ObjectID="_1468075751" r:id="rId78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52" type="#_x0000_t75" alt="学科网(www.zxxk.com)--教育资源门户，提供试卷、教案、课件、论文、素材以及各类教学资源下载，还有大量而丰富的教学相关资讯！" style="width:48.75pt;height:18pt" o:ole="" coordsize="21600,21600" o:preferrelative="t" filled="f" stroked="f">
            <v:stroke joinstyle="miter"/>
            <v:imagedata r:id="rId79" o:title="eqId53580a27086a87c9c7c4a64b5b1c3771"/>
            <o:lock v:ext="edit" aspectratio="t"/>
            <w10:anchorlock/>
          </v:shape>
          <o:OLEObject Type="Embed" ProgID="Equation.DSMT4" ShapeID="_x0000_i1052" DrawAspect="Content" ObjectID="_1468075752" r:id="rId80"/>
        </w:objec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3019425" cy="1219200"/>
            <wp:effectExtent l="0" t="0" r="9525" b="0"/>
            <wp:docPr id="100045" name="图片 10004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5" name="图片 10004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3019425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）图中</w:t>
      </w:r>
      <w:r>
        <w:object>
          <v:shape id="_x0000_i1053" type="#_x0000_t75" alt="学科网(www.zxxk.com)--教育资源门户，提供试卷、教案、课件、论文、素材以及各类教学资源下载，还有大量而丰富的教学相关资讯！" style="width:20.25pt;height:12.75pt" o:ole="" coordsize="21600,21600" o:preferrelative="t" filled="f" stroked="f">
            <v:stroke joinstyle="miter"/>
            <v:imagedata r:id="rId82" o:title="eqIdf52a58fbaf4fea03567e88a9f0f6e37e"/>
            <o:lock v:ext="edit" aspectratio="t"/>
            <w10:anchorlock/>
          </v:shape>
          <o:OLEObject Type="Embed" ProgID="Equation.DSMT4" ShapeID="_x0000_i1053" DrawAspect="Content" ObjectID="_1468075753" r:id="rId83"/>
        </w:object>
      </w:r>
      <w:r>
        <w:rPr>
          <w:rFonts w:ascii="宋体" w:eastAsia="宋体" w:hAnsi="宋体" w:cs="宋体"/>
          <w:color w:val="000000"/>
        </w:rPr>
        <w:t>段的距离</w:t>
      </w:r>
      <w:r>
        <w:object>
          <v:shape id="_x0000_i1054" type="#_x0000_t75" alt="学科网(www.zxxk.com)--教育资源门户，提供试卷、教案、课件、论文、素材以及各类教学资源下载，还有大量而丰富的教学相关资讯！" style="width:29pt;height:18pt" o:ole="" coordsize="21600,21600" o:preferrelative="t" filled="f" stroked="f">
            <v:stroke joinstyle="miter"/>
            <v:imagedata r:id="rId84" o:title="eqId1bb12e62ea26870e8f7e98533a230d5d"/>
            <o:lock v:ext="edit" aspectratio="t"/>
            <w10:anchorlock/>
          </v:shape>
          <o:OLEObject Type="Embed" ProgID="Equation.DSMT4" ShapeID="_x0000_i1054" DrawAspect="Content" ObjectID="_1468075754" r:id="rId85"/>
        </w:object>
      </w:r>
      <w:r>
        <w:rPr>
          <w:color w:val="000000"/>
        </w:rPr>
        <w:t>______</w:t>
      </w:r>
      <w:r>
        <w:object>
          <v:shape id="_x0000_i1055" type="#_x0000_t75" alt="学科网(www.zxxk.com)--教育资源门户，提供试卷、教案、课件、论文、素材以及各类教学资源下载，还有大量而丰富的教学相关资讯！" style="width:18pt;height:10.9pt" o:ole="" coordsize="21600,21600" o:preferrelative="t" filled="f" stroked="f">
            <v:stroke joinstyle="miter"/>
            <v:imagedata r:id="rId86" o:title="eqId9efa9fbcfb9595e2f031aa691db4564b"/>
            <o:lock v:ext="edit" aspectratio="t"/>
            <w10:anchorlock/>
          </v:shape>
          <o:OLEObject Type="Embed" ProgID="Equation.DSMT4" ShapeID="_x0000_i1055" DrawAspect="Content" ObjectID="_1468075755" r:id="rId87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56" type="#_x0000_t75" alt="学科网(www.zxxk.com)--教育资源门户，提供试卷、教案、课件、论文、素材以及各类教学资源下载，还有大量而丰富的教学相关资讯！" style="width:20.25pt;height:12.75pt" o:ole="" coordsize="21600,21600" o:preferrelative="t" filled="f" stroked="f">
            <v:stroke joinstyle="miter"/>
            <v:imagedata r:id="rId82" o:title="eqIdf52a58fbaf4fea03567e88a9f0f6e37e"/>
            <o:lock v:ext="edit" aspectratio="t"/>
            <w10:anchorlock/>
          </v:shape>
          <o:OLEObject Type="Embed" ProgID="Equation.DSMT4" ShapeID="_x0000_i1056" DrawAspect="Content" ObjectID="_1468075756" r:id="rId88"/>
        </w:object>
      </w:r>
      <w:r>
        <w:rPr>
          <w:rFonts w:ascii="宋体" w:eastAsia="宋体" w:hAnsi="宋体" w:cs="宋体"/>
          <w:color w:val="000000"/>
        </w:rPr>
        <w:t>段的平均速度</w:t>
      </w:r>
      <w:r>
        <w:object>
          <v:shape id="_x0000_i1057" type="#_x0000_t75" alt="学科网(www.zxxk.com)--教育资源门户，提供试卷、教案、课件、论文、素材以及各类教学资源下载，还有大量而丰富的教学相关资讯！" style="width:29pt;height:18pt" o:ole="" coordsize="21600,21600" o:preferrelative="t" filled="f" stroked="f">
            <v:stroke joinstyle="miter"/>
            <v:imagedata r:id="rId89" o:title="eqIdd6c36c757fd2eb42ec1c8b20298e0efb"/>
            <o:lock v:ext="edit" aspectratio="t"/>
            <w10:anchorlock/>
          </v:shape>
          <o:OLEObject Type="Embed" ProgID="Equation.DSMT4" ShapeID="_x0000_i1057" DrawAspect="Content" ObjectID="_1468075757" r:id="rId90"/>
        </w:object>
      </w:r>
      <w:r>
        <w:rPr>
          <w:color w:val="000000"/>
        </w:rPr>
        <w:t>______</w:t>
      </w:r>
      <w:r>
        <w:object>
          <v:shape id="_x0000_i1058" type="#_x0000_t75" alt="学科网(www.zxxk.com)--教育资源门户，提供试卷、教案、课件、论文、素材以及各类教学资源下载，还有大量而丰富的教学相关资讯！" style="width:26pt;height:14pt" o:ole="" coordsize="21600,21600" o:preferrelative="t" filled="f" stroked="f">
            <v:stroke joinstyle="miter"/>
            <v:imagedata r:id="rId91" o:title="eqId67d1461f3b7f2a8a65097c8de1dcbfc7"/>
            <o:lock v:ext="edit" aspectratio="t"/>
            <w10:anchorlock/>
          </v:shape>
          <o:OLEObject Type="Embed" ProgID="Equation.DSMT4" ShapeID="_x0000_i1058" DrawAspect="Content" ObjectID="_1468075758" r:id="rId92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）如果小车过了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点才停止计时，则测得的平均速度</w:t>
      </w:r>
      <w:r>
        <w:object>
          <v:shape id="_x0000_i1059" type="#_x0000_t75" alt="学科网(www.zxxk.com)--教育资源门户，提供试卷、教案、课件、论文、素材以及各类教学资源下载，还有大量而丰富的教学相关资讯！" style="width:18pt;height:18pt" o:ole="" coordsize="21600,21600" o:preferrelative="t" filled="f" stroked="f">
            <v:stroke joinstyle="miter"/>
            <v:imagedata r:id="rId93" o:title="eqId37d82bde1b925822049cc73374b36224"/>
            <o:lock v:ext="edit" aspectratio="t"/>
            <w10:anchorlock/>
          </v:shape>
          <o:OLEObject Type="Embed" ProgID="Equation.DSMT4" ShapeID="_x0000_i1059" DrawAspect="Content" ObjectID="_1468075759" r:id="rId94"/>
        </w:object>
      </w:r>
      <w:r>
        <w:rPr>
          <w:rFonts w:ascii="宋体" w:eastAsia="宋体" w:hAnsi="宋体" w:cs="宋体"/>
          <w:color w:val="000000"/>
        </w:rPr>
        <w:t>会偏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）实验中应多次测量，每次测量时必须让小车从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由静止开始下滑；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）</w:t>
      </w:r>
      <w:r>
        <w:object>
          <v:shape id="_x0000_i1060" type="#_x0000_t75" alt="学科网(www.zxxk.com)--教育资源门户，提供试卷、教案、课件、论文、素材以及各类教学资源下载，还有大量而丰富的教学相关资讯！" style="width:18.75pt;height:18pt" o:ole="" coordsize="21600,21600" o:preferrelative="t" filled="f" stroked="f">
            <v:stroke joinstyle="miter"/>
            <v:imagedata r:id="rId95" o:title="eqIdd9e64ed7425864c1be3b0b130948fee0"/>
            <o:lock v:ext="edit" aspectratio="t"/>
            <w10:anchorlock/>
          </v:shape>
          <o:OLEObject Type="Embed" ProgID="Equation.DSMT4" ShapeID="_x0000_i1060" DrawAspect="Content" ObjectID="_1468075760" r:id="rId96"/>
        </w:object>
      </w:r>
      <w:r>
        <w:rPr>
          <w:color w:val="000000"/>
        </w:rPr>
        <w:t>______</w:t>
      </w:r>
      <w:r>
        <w:object>
          <v:shape id="_x0000_i1061" type="#_x0000_t75" alt="学科网(www.zxxk.com)--教育资源门户，提供试卷、教案、课件、论文、素材以及各类教学资源下载，还有大量而丰富的教学相关资讯！" style="width:18.75pt;height:18pt" o:ole="" coordsize="21600,21600" o:preferrelative="t" filled="f" stroked="f">
            <v:stroke joinstyle="miter"/>
            <v:imagedata r:id="rId97" o:title="eqIdd7f75f681b62e9b72ef168d0e41d46fc"/>
            <o:lock v:ext="edit" aspectratio="t"/>
            <w10:anchorlock/>
          </v:shape>
          <o:OLEObject Type="Embed" ProgID="Equation.DSMT4" ShapeID="_x0000_i1061" DrawAspect="Content" ObjectID="_1468075761" r:id="rId98"/>
        </w:object>
      </w:r>
      <w:r>
        <w:rPr>
          <w:rFonts w:ascii="宋体" w:eastAsia="宋体" w:hAnsi="宋体" w:cs="宋体"/>
          <w:color w:val="000000"/>
        </w:rPr>
        <w:t>（选填“</w:t>
      </w:r>
      <w:r>
        <w:object>
          <v:shape id="_x0000_i1062" type="#_x0000_t75" alt="学科网(www.zxxk.com)--教育资源门户，提供试卷、教案、课件、论文、素材以及各类教学资源下载，还有大量而丰富的教学相关资讯！" style="width:9.75pt;height:10.5pt" o:ole="" coordsize="21600,21600" o:preferrelative="t" filled="f" stroked="f">
            <v:stroke joinstyle="miter"/>
            <v:imagedata r:id="rId99" o:title="eqId392cdb9d30684cce244bef94b8d861b9"/>
            <o:lock v:ext="edit" aspectratio="t"/>
            <w10:anchorlock/>
          </v:shape>
          <o:OLEObject Type="Embed" ProgID="Equation.DSMT4" ShapeID="_x0000_i1062" DrawAspect="Content" ObjectID="_1468075762" r:id="rId100"/>
        </w:object>
      </w:r>
      <w:r>
        <w:rPr>
          <w:rFonts w:ascii="宋体" w:eastAsia="宋体" w:hAnsi="宋体" w:cs="宋体"/>
          <w:color w:val="000000"/>
        </w:rPr>
        <w:t>”“</w:t>
      </w:r>
      <w:r>
        <w:object>
          <v:shape id="_x0000_i1063" type="#_x0000_t75" alt="学科网(www.zxxk.com)--教育资源门户，提供试卷、教案、课件、论文、素材以及各类教学资源下载，还有大量而丰富的教学相关资讯！" style="width:9.75pt;height:10.5pt" o:ole="" coordsize="21600,21600" o:preferrelative="t" filled="f" stroked="f">
            <v:stroke joinstyle="miter"/>
            <v:imagedata r:id="rId101" o:title="eqId4ff7942da6c3fc4005256fb1458557c0"/>
            <o:lock v:ext="edit" aspectratio="t"/>
            <w10:anchorlock/>
          </v:shape>
          <o:OLEObject Type="Embed" ProgID="Equation.DSMT4" ShapeID="_x0000_i1063" DrawAspect="Content" ObjectID="_1468075763" r:id="rId102"/>
        </w:object>
      </w:r>
      <w:r>
        <w:rPr>
          <w:rFonts w:ascii="宋体" w:eastAsia="宋体" w:hAnsi="宋体" w:cs="宋体"/>
          <w:color w:val="000000"/>
        </w:rPr>
        <w:t>”或“</w:t>
      </w:r>
      <w:r>
        <w:object>
          <v:shape id="_x0000_i1064" type="#_x0000_t75" alt="学科网(www.zxxk.com)--教育资源门户，提供试卷、教案、课件、论文、素材以及各类教学资源下载，还有大量而丰富的教学相关资讯！" style="width:10pt;height:9pt" o:ole="" coordsize="21600,21600" o:preferrelative="t" filled="f" stroked="f">
            <v:stroke joinstyle="miter"/>
            <v:imagedata r:id="rId103" o:title="eqId6706fe00b4e231e62d9ecbec567d526b"/>
            <o:lock v:ext="edit" aspectratio="t"/>
            <w10:anchorlock/>
          </v:shape>
          <o:OLEObject Type="Embed" ProgID="Equation.DSMT4" ShapeID="_x0000_i1064" DrawAspect="Content" ObjectID="_1468075764" r:id="rId104"/>
        </w:object>
      </w:r>
      <w:r>
        <w:rPr>
          <w:rFonts w:ascii="宋体" w:eastAsia="宋体" w:hAnsi="宋体" w:cs="宋体"/>
          <w:color w:val="000000"/>
        </w:rPr>
        <w:t>”）。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25. </w:t>
      </w:r>
      <w:r>
        <w:rPr>
          <w:rFonts w:ascii="宋体" w:eastAsia="宋体" w:hAnsi="宋体" w:cs="宋体"/>
          <w:color w:val="000000"/>
        </w:rPr>
        <w:t>某实验小组用天平和量筒测量一个小石块的密度，具体操作如下：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2914650" cy="1038225"/>
            <wp:effectExtent l="0" t="0" r="0" b="9525"/>
            <wp:docPr id="100047" name="图片 10004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7" name="图片 10004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2914650" cy="103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6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）把天平放在水平桌面上，将游码移至成量标尺左端“</w:t>
      </w:r>
      <w:r>
        <w:rPr>
          <w:rFonts w:ascii="Times New Roman" w:eastAsia="Times New Roman" w:hAnsi="Times New Roman" w:cs="Times New Roman"/>
          <w:color w:val="000000"/>
        </w:rPr>
        <w:t>0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”刻度上，发现天平指针如图甲所示，应将平衡螺旋母向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（选填“左”或“右”）移动，使天平横梁水平平衡；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）用调节好</w: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9976426" name="图片 99764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76426" name="图片 99764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天平测小石块的质量，天平平衡时，砝码质量及游码在衡量标尺上的示数值如图乙所示，则小石头的质量为</w:t>
      </w:r>
      <w:r>
        <w:rPr>
          <w:color w:val="000000"/>
        </w:rPr>
        <w:t>_____</w:t>
      </w:r>
      <w:r>
        <w:rPr>
          <w:rFonts w:ascii="Times New Roman" w:eastAsia="Times New Roman" w:hAnsi="Times New Roman" w:cs="Times New Roman"/>
          <w:color w:val="000000"/>
        </w:rPr>
        <w:t>g</w:t>
      </w:r>
      <w:r>
        <w:rPr>
          <w:rFonts w:ascii="宋体" w:eastAsia="宋体" w:hAnsi="宋体" w:cs="宋体"/>
          <w:color w:val="000000"/>
        </w:rPr>
        <w:t>，用量筒测得小石块的体积如图丙所示，则小石块的体积为</w:t>
      </w:r>
      <w:r>
        <w:rPr>
          <w:color w:val="000000"/>
        </w:rPr>
        <w:t>____</w:t>
      </w:r>
      <w:r>
        <w:rPr>
          <w:rFonts w:ascii="Times New Roman" w:eastAsia="Times New Roman" w:hAnsi="Times New Roman" w:cs="Times New Roman"/>
          <w:color w:val="000000"/>
        </w:rPr>
        <w:t>cm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宋体" w:eastAsia="宋体" w:hAnsi="宋体" w:cs="宋体"/>
          <w:color w:val="000000"/>
        </w:rPr>
        <w:t>，该小石块的密度为</w:t>
      </w:r>
      <w:r>
        <w:rPr>
          <w:color w:val="000000"/>
        </w:rPr>
        <w:t>_____</w:t>
      </w:r>
      <w:r>
        <w:rPr>
          <w:rFonts w:ascii="Times New Roman" w:eastAsia="Times New Roman" w:hAnsi="Times New Roman" w:cs="Times New Roman"/>
          <w:color w:val="000000"/>
        </w:rPr>
        <w:t>g/cm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3</w: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）如果他们在操作（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）过程中，只将游码移至衡量标尺左端的“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宋体" w:eastAsia="宋体" w:hAnsi="宋体" w:cs="宋体"/>
          <w:color w:val="000000"/>
        </w:rPr>
        <w:t>”刻度后，使直接测量质量，由此测得小石块的密度比真实值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26. </w:t>
      </w:r>
      <w:r>
        <w:rPr>
          <w:rFonts w:ascii="宋体" w:eastAsia="宋体" w:hAnsi="宋体" w:cs="宋体"/>
          <w:color w:val="000000"/>
        </w:rPr>
        <w:t>地球表面的物体都受到重力，小敏同学认为物体的重力大小与物体的质量有关，他用天平、钩码、弹簧测力计进行了探究。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3524250" cy="1885950"/>
            <wp:effectExtent l="0" t="0" r="0" b="0"/>
            <wp:docPr id="100049" name="图片 10004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9" name="图片 10004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6"/>
                    <a:stretch>
                      <a:fillRect/>
                    </a:stretch>
                  </pic:blipFill>
                  <pic:spPr>
                    <a:xfrm>
                      <a:off x="0" y="0"/>
                      <a:ext cx="3524250" cy="188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3930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290"/>
        <w:gridCol w:w="660"/>
        <w:gridCol w:w="660"/>
        <w:gridCol w:w="660"/>
        <w:gridCol w:w="660"/>
      </w:tblGrid>
      <w:tr>
        <w:tblPrEx>
          <w:tblW w:w="3930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次数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</w:tr>
      <w:tr>
        <w:tblPrEx>
          <w:tblW w:w="3930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质量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/kg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0.1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0.2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0.3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0.4</w:t>
            </w:r>
          </w:p>
        </w:tc>
      </w:tr>
      <w:tr>
        <w:tblPrEx>
          <w:tblW w:w="3930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重力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/N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</w:tr>
    </w:tbl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）如图甲是他第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次测量中弹簧测力计</w: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9976434" name="图片 99764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76434" name="图片 997643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读数，其读数是</w:t>
      </w:r>
      <w:r>
        <w:rPr>
          <w:color w:val="000000"/>
        </w:rPr>
        <w:t>________</w:t>
      </w:r>
      <w:r>
        <w:rPr>
          <w:rFonts w:ascii="Times New Roman" w:eastAsia="Times New Roman" w:hAnsi="Times New Roman" w:cs="Times New Roman"/>
          <w:color w:val="000000"/>
        </w:rPr>
        <w:t>N</w: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）请你根据表格中的实验数据，在图乙中作出重力随质量变化的图象；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        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）由图象可知：物体的重力跟物体的质量成</w:t>
      </w:r>
      <w:r>
        <w:rPr>
          <w:color w:val="000000"/>
        </w:rPr>
        <w:t>________</w: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）若干年后，小考在我国建成的太空站工作时，你认为他用同样的器材</w:t>
      </w:r>
      <w:r>
        <w:rPr>
          <w:color w:val="000000"/>
        </w:rPr>
        <w:t>________</w:t>
      </w:r>
      <w:r>
        <w:rPr>
          <w:rFonts w:ascii="宋体" w:eastAsia="宋体" w:hAnsi="宋体" w:cs="宋体"/>
          <w:color w:val="000000"/>
        </w:rPr>
        <w:t>(填“能”或“不能”)完成该探究。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27. 小丽利用如图1所示的装置探究“平面镜成像时像与物的关系”的实验．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2124075" cy="857250"/>
            <wp:effectExtent l="0" t="0" r="9525" b="0"/>
            <wp:docPr id="100051" name="图片 10005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1" name="图片 10005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2124075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（1）如果有5mm和2mm厚的两块玻璃板，应选择_____mm厚的玻璃板做实验就合适．实验中用两段相同的蜡烛是为了比较像与物_____的关系．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7"/>
          <w:cols w:num="1" w:space="720"/>
          <w:titlePg w:val="0"/>
          <w:docGrid w:type="lines" w:linePitch="312" w:charSpace="0"/>
        </w:sectPr>
      </w:pP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2）在实验过程中，小丽移动蜡烛B，使它与蜡烛A的像完全重合，确定了_____的位置，为了研究平面镜所成的是实像还是虚像，小丽用光屏代替蜡烛B，她_____（选填“能”或“不能”）用光屏接收到蜡烛A的像，由此说明平面镜成的像是_____像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（3）如果玻璃板没有竖直放置，如图2所示，在实验过程中会出现的现象是_____．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28. 在“探究凸透镜成像的规律”的实验中：实验装置如图所示。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3562350" cy="1323975"/>
            <wp:effectExtent l="0" t="0" r="0" b="9525"/>
            <wp:docPr id="100053" name="图片 10005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3" name="图片 10005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8"/>
                    <a:stretch>
                      <a:fillRect/>
                    </a:stretch>
                  </pic:blipFill>
                  <pic:spPr>
                    <a:xfrm>
                      <a:off x="0" y="0"/>
                      <a:ext cx="3562350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下表是实验中得到的数据和观察的结果</w:t>
      </w:r>
    </w:p>
    <w:tbl>
      <w:tblPr>
        <w:tblStyle w:val="TableNormal"/>
        <w:tblW w:w="8325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136"/>
        <w:gridCol w:w="1951"/>
        <w:gridCol w:w="3307"/>
        <w:gridCol w:w="1931"/>
      </w:tblGrid>
      <w:tr>
        <w:tblPrEx>
          <w:tblW w:w="8325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t>次数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t>物距</w:t>
            </w:r>
            <w:r>
              <w:rPr>
                <w:i/>
                <w:color w:val="000000"/>
              </w:rPr>
              <w:t>u</w:t>
            </w:r>
            <w:r>
              <w:rPr>
                <w:color w:val="000000"/>
              </w:rPr>
              <w:t>/cm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t>成像情况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t>像距</w:t>
            </w:r>
            <w:r>
              <w:rPr>
                <w:i/>
                <w:color w:val="000000"/>
              </w:rPr>
              <w:t>v</w:t>
            </w:r>
            <w:r>
              <w:rPr>
                <w:color w:val="000000"/>
              </w:rPr>
              <w:t>/cm</w:t>
            </w:r>
          </w:p>
        </w:tc>
      </w:tr>
      <w:tr>
        <w:tblPrEx>
          <w:tblW w:w="8325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t>50.0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t>倒立、缩小、实像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t>12.5</w:t>
            </w:r>
          </w:p>
        </w:tc>
      </w:tr>
      <w:tr>
        <w:tblPrEx>
          <w:tblW w:w="8325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t>30.0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t>倒立、缩小、实像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t>15.0</w:t>
            </w:r>
          </w:p>
        </w:tc>
      </w:tr>
      <w:tr>
        <w:tblPrEx>
          <w:tblW w:w="8325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t>20.0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t>倒立、等大、实像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t>20.0</w:t>
            </w:r>
          </w:p>
        </w:tc>
      </w:tr>
      <w:tr>
        <w:tblPrEx>
          <w:tblW w:w="8325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t>15.0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t>倒立、放大、实像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</w:p>
        </w:tc>
      </w:tr>
      <w:tr>
        <w:tblPrEx>
          <w:tblW w:w="8325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t>8.0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t>正立、放大、虚像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t>\</w:t>
            </w:r>
          </w:p>
        </w:tc>
      </w:tr>
    </w:tbl>
    <w:p>
      <w:pPr>
        <w:spacing w:line="360" w:lineRule="auto"/>
        <w:jc w:val="left"/>
        <w:textAlignment w:val="center"/>
        <w:rPr>
          <w:color w:val="000000"/>
        </w:rPr>
      </w:pP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请你根据上表，回答下列问题：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(1)通过1、2、3次实验数据可以得出：当凸透镜成实像时，物距变小，像距______（填“变大”“变小”或“不变”）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(2)小明在1～5次实验中所用透镜的焦距为______cm，放大实像与缩小实像的分界线在距透镜______cm的地方。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(3)第4次实验光屏上成清晰的像时，光屏到透镜的距离为______cm，此成像规律在实际生活中的应用是______（填“照相机”“投影仪”或“放大镜”）；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(4)小明更换另一凸透镜，放在距蜡烛50cm的地方，移动光屏至出现清晰烛焰的像，此时像距为22cm。与第1次的实验相比较所换凸透镜对光线的会聚能力比原来凸透镜______（填“强”或“弱”）。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29. </w:t>
      </w:r>
      <w:r>
        <w:rPr>
          <w:rFonts w:ascii="宋体" w:eastAsia="宋体" w:hAnsi="宋体" w:cs="宋体"/>
          <w:color w:val="000000"/>
        </w:rPr>
        <w:t>如图是用相同木块“探究滑动摩擦力的大小与哪些因素有关”的实验。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4343400" cy="1304925"/>
            <wp:effectExtent l="0" t="0" r="0" b="9525"/>
            <wp:docPr id="100055" name="图片 10005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5" name="图片 10005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9"/>
                    <a:stretch>
                      <a:fillRect/>
                    </a:stretch>
                  </pic:blipFill>
                  <pic:spPr>
                    <a:xfrm>
                      <a:off x="0" y="0"/>
                      <a:ext cx="4343400" cy="1304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）在实验中需水平拉动木块，使木块做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运动；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8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）由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两图所示的实验可知：压力一定时，接触面越粗糙，滑动摩擦力越大；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）为了研究滑动摩擦力大小与压力大小是否有关，应比较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两图所示的实验；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）某同学想研究滑动摩擦力大小与受力面积是否有关，他将图甲中的木块沿竖直方向截掉一部分后，重复图甲所示的实验，测得木块受到的滑动摩擦力变小，由此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（选填“可以”或“不可以”）得出：在接触面粗糙程度相同时，受力面积越小，滑动摩擦力越小。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六、计算题：本题共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3</w:t>
      </w:r>
      <w:r>
        <w:rPr>
          <w:rFonts w:ascii="宋体" w:eastAsia="宋体" w:hAnsi="宋体" w:cs="宋体"/>
          <w:b/>
          <w:color w:val="000000"/>
          <w:sz w:val="24"/>
        </w:rPr>
        <w:t>小题，共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22</w:t>
      </w:r>
      <w:r>
        <w:rPr>
          <w:rFonts w:ascii="宋体" w:eastAsia="宋体" w:hAnsi="宋体" w:cs="宋体"/>
          <w:b/>
          <w:color w:val="000000"/>
          <w:sz w:val="24"/>
        </w:rPr>
        <w:t>分。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30. </w:t>
      </w:r>
      <w:r>
        <w:rPr>
          <w:rFonts w:ascii="宋体" w:eastAsia="宋体" w:hAnsi="宋体" w:cs="宋体"/>
          <w:color w:val="000000"/>
        </w:rPr>
        <w:t>人在打喷嚏时注意力不能集中，汽车司机在行车时打喷嚏容易发生交通事故，设某司机打一个喷嚏的时间为</w:t>
      </w:r>
      <w:r>
        <w:rPr>
          <w:rFonts w:ascii="Times New Roman" w:eastAsia="Times New Roman" w:hAnsi="Times New Roman" w:cs="Times New Roman"/>
          <w:color w:val="000000"/>
        </w:rPr>
        <w:t>1.5s</w:t>
      </w:r>
      <w:r>
        <w:rPr>
          <w:rFonts w:ascii="宋体" w:eastAsia="宋体" w:hAnsi="宋体" w:cs="宋体"/>
          <w:color w:val="000000"/>
        </w:rPr>
        <w:t>，车的行驶速度为</w:t>
      </w:r>
      <w:r>
        <w:rPr>
          <w:rFonts w:ascii="Times New Roman" w:eastAsia="Times New Roman" w:hAnsi="Times New Roman" w:cs="Times New Roman"/>
          <w:color w:val="000000"/>
        </w:rPr>
        <w:t>72km/h</w:t>
      </w:r>
      <w:r>
        <w:rPr>
          <w:rFonts w:ascii="宋体" w:eastAsia="宋体" w:hAnsi="宋体" w:cs="宋体"/>
          <w:color w:val="000000"/>
        </w:rPr>
        <w:t>，若在行车时突然打喷嚏，在此时间内汽车行驶的路程为多少米？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31. </w:t>
      </w:r>
      <w:r>
        <w:rPr>
          <w:rFonts w:ascii="宋体" w:eastAsia="宋体" w:hAnsi="宋体" w:cs="宋体"/>
          <w:color w:val="000000"/>
        </w:rPr>
        <w:t>如图是泉州体育中考实心球项目的指定用球，总质量为</w:t>
      </w:r>
      <w:r>
        <w:object>
          <v:shape id="_x0000_i1065" type="#_x0000_t75" alt="学科网(www.zxxk.com)--教育资源门户，提供试卷、教案、课件、论文、素材以及各类教学资源下载，还有大量而丰富的教学相关资讯！" style="width:22pt;height:16pt" o:ole="" coordsize="21600,21600" o:preferrelative="t" filled="f" stroked="f">
            <v:stroke joinstyle="miter"/>
            <v:imagedata r:id="rId110" o:title="eqIdd776237845fded133ef34870d44afdb6"/>
            <o:lock v:ext="edit" aspectratio="t"/>
            <w10:anchorlock/>
          </v:shape>
          <o:OLEObject Type="Embed" ProgID="Equation.DSMT4" ShapeID="_x0000_i1065" DrawAspect="Content" ObjectID="_1468075765" r:id="rId111"/>
        </w:object>
      </w:r>
      <w:r>
        <w:rPr>
          <w:rFonts w:ascii="宋体" w:eastAsia="宋体" w:hAnsi="宋体" w:cs="宋体"/>
          <w:color w:val="000000"/>
        </w:rPr>
        <w:t>，直径为</w:t>
      </w:r>
      <w:r>
        <w:object>
          <v:shape id="_x0000_i1066" type="#_x0000_t75" alt="学科网(www.zxxk.com)--教育资源门户，提供试卷、教案、课件、论文、素材以及各类教学资源下载，还有大量而丰富的教学相关资讯！" style="width:26.25pt;height:13.5pt" o:ole="" coordsize="21600,21600" o:preferrelative="t" filled="f" stroked="f">
            <v:stroke joinstyle="miter"/>
            <v:imagedata r:id="rId112" o:title="eqId9822e15763be5cb6c49936df274a6748"/>
            <o:lock v:ext="edit" aspectratio="t"/>
            <w10:anchorlock/>
          </v:shape>
          <o:OLEObject Type="Embed" ProgID="Equation.DSMT4" ShapeID="_x0000_i1066" DrawAspect="Content" ObjectID="_1468075766" r:id="rId113"/>
        </w:object>
      </w:r>
      <w:r>
        <w:rPr>
          <w:rFonts w:ascii="宋体" w:eastAsia="宋体" w:hAnsi="宋体" w:cs="宋体"/>
          <w:color w:val="000000"/>
        </w:rPr>
        <w:t>，体积为</w:t>
      </w:r>
      <w:r>
        <w:object>
          <v:shape id="_x0000_i1067" type="#_x0000_t75" alt="学科网(www.zxxk.com)--教育资源门户，提供试卷、教案、课件、论文、素材以及各类教学资源下载，还有大量而丰富的教学相关资讯！" style="width:45pt;height:15.75pt" o:ole="" coordsize="21600,21600" o:preferrelative="t" filled="f" stroked="f">
            <v:stroke joinstyle="miter"/>
            <v:imagedata r:id="rId114" o:title="eqId6620dc66421fd1aaee5e245284e00682"/>
            <o:lock v:ext="edit" aspectratio="t"/>
            <w10:anchorlock/>
          </v:shape>
          <o:OLEObject Type="Embed" ProgID="Equation.DSMT4" ShapeID="_x0000_i1067" DrawAspect="Content" ObjectID="_1468075767" r:id="rId115"/>
        </w:object>
      </w:r>
      <w:r>
        <w:rPr>
          <w:rFonts w:ascii="宋体" w:eastAsia="宋体" w:hAnsi="宋体" w:cs="宋体"/>
          <w:color w:val="000000"/>
        </w:rPr>
        <w:t>。已知实心球内石英砂的密度为</w:t>
      </w:r>
      <w:r>
        <w:object>
          <v:shape id="_x0000_i1068" type="#_x0000_t75" alt="学科网(www.zxxk.com)--教育资源门户，提供试卷、教案、课件、论文、素材以及各类教学资源下载，还有大量而丰富的教学相关资讯！" style="width:45pt;height:18pt" o:ole="" coordsize="21600,21600" o:preferrelative="t" filled="f" stroked="f">
            <v:stroke joinstyle="miter"/>
            <v:imagedata r:id="rId116" o:title="eqIddc8d86898d7b2a0c3bd4a1faa839e0c9"/>
            <o:lock v:ext="edit" aspectratio="t"/>
            <w10:anchorlock/>
          </v:shape>
          <o:OLEObject Type="Embed" ProgID="Equation.DSMT4" ShapeID="_x0000_i1068" DrawAspect="Content" ObjectID="_1468075768" r:id="rId117"/>
        </w:objec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）求实心球的重力；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）若实心球内填充的石英砂的质量为</w:t>
      </w:r>
      <w:r>
        <w:object>
          <v:shape id="_x0000_i1069" type="#_x0000_t75" alt="学科网(www.zxxk.com)--教育资源门户，提供试卷、教案、课件、论文、素材以及各类教学资源下载，还有大量而丰富的教学相关资讯！" style="width:33pt;height:15.75pt" o:ole="" coordsize="21600,21600" o:preferrelative="t" filled="f" stroked="f">
            <v:stroke joinstyle="miter"/>
            <v:imagedata r:id="rId118" o:title="eqIdc990da9b6befb914791e681306661ecb"/>
            <o:lock v:ext="edit" aspectratio="t"/>
            <w10:anchorlock/>
          </v:shape>
          <o:OLEObject Type="Embed" ProgID="Equation.DSMT4" ShapeID="_x0000_i1069" DrawAspect="Content" ObjectID="_1468075769" r:id="rId119"/>
        </w:object>
      </w:r>
      <w:r>
        <w:rPr>
          <w:rFonts w:ascii="宋体" w:eastAsia="宋体" w:hAnsi="宋体" w:cs="宋体"/>
          <w:color w:val="000000"/>
        </w:rPr>
        <w:t>，求橡胶及其空心部分的体积；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）观察实心球可以发现，橡胶的表面有凸起的胶粒，其目的是什么？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085850" cy="1066800"/>
            <wp:effectExtent l="0" t="0" r="0" b="0"/>
            <wp:docPr id="100057" name="图片 10005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7" name="图片 10005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0"/>
                    <a:stretch>
                      <a:fillRect/>
                    </a:stretch>
                  </pic:blipFill>
                  <pic:spPr>
                    <a:xfrm>
                      <a:off x="0" y="0"/>
                      <a:ext cx="1085850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32. </w:t>
      </w:r>
      <w:r>
        <w:rPr>
          <w:rFonts w:ascii="宋体" w:eastAsia="宋体" w:hAnsi="宋体" w:cs="宋体"/>
          <w:color w:val="000000"/>
        </w:rPr>
        <w:t>海岭又称海底山脉，一般在海面以下。如图，为对某海岭进行勘测，某勘探船停在该海岭底部的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处正上方向海底发出声呐，</w:t>
      </w:r>
      <w:r>
        <w:rPr>
          <w:rFonts w:ascii="Times New Roman" w:eastAsia="Times New Roman" w:hAnsi="Times New Roman" w:cs="Times New Roman"/>
          <w:color w:val="000000"/>
        </w:rPr>
        <w:t>5.24s</w:t>
      </w:r>
      <w:r>
        <w:rPr>
          <w:rFonts w:ascii="宋体" w:eastAsia="宋体" w:hAnsi="宋体" w:cs="宋体"/>
          <w:color w:val="000000"/>
        </w:rPr>
        <w:t>后收到回波信号。之后勘探船以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节的平均速度沿直线行驶到达海岭最高点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处正上方，用时</w:t>
      </w:r>
      <w:r>
        <w:rPr>
          <w:rFonts w:ascii="Times New Roman" w:eastAsia="Times New Roman" w:hAnsi="Times New Roman" w:cs="Times New Roman"/>
          <w:color w:val="000000"/>
        </w:rPr>
        <w:t>2h</w:t>
      </w:r>
      <w:r>
        <w:rPr>
          <w:rFonts w:ascii="宋体" w:eastAsia="宋体" w:hAnsi="宋体" w:cs="宋体"/>
          <w:color w:val="000000"/>
        </w:rPr>
        <w:t>。到达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处正上方停下后，该船再次向海底发出声呐，经</w:t>
      </w:r>
      <w:r>
        <w:rPr>
          <w:rFonts w:ascii="Times New Roman" w:eastAsia="Times New Roman" w:hAnsi="Times New Roman" w:cs="Times New Roman"/>
          <w:color w:val="000000"/>
        </w:rPr>
        <w:t>3s</w:t>
      </w:r>
      <w:r>
        <w:rPr>
          <w:rFonts w:ascii="宋体" w:eastAsia="宋体" w:hAnsi="宋体" w:cs="宋体"/>
          <w:color w:val="000000"/>
        </w:rPr>
        <w:t>后收到回波信号。已知声信号在海水中的传播速度为</w:t>
      </w:r>
      <w:r>
        <w:rPr>
          <w:rFonts w:ascii="Times New Roman" w:eastAsia="Times New Roman" w:hAnsi="Times New Roman" w:cs="Times New Roman"/>
          <w:color w:val="000000"/>
        </w:rPr>
        <w:t>1500m/s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节</w:t>
      </w:r>
      <w:r>
        <w:rPr>
          <w:rFonts w:ascii="Times New Roman" w:eastAsia="Times New Roman" w:hAnsi="Times New Roman" w:cs="Times New Roman"/>
          <w:color w:val="000000"/>
        </w:rPr>
        <w:t>=1</w:t>
      </w:r>
      <w:r>
        <w:rPr>
          <w:rFonts w:ascii="宋体" w:eastAsia="宋体" w:hAnsi="宋体" w:cs="宋体"/>
          <w:color w:val="000000"/>
        </w:rPr>
        <w:t>海里</w:t>
      </w:r>
      <w:r>
        <w:rPr>
          <w:rFonts w:ascii="Times New Roman" w:eastAsia="Times New Roman" w:hAnsi="Times New Roman" w:cs="Times New Roman"/>
          <w:color w:val="000000"/>
        </w:rPr>
        <w:t>/</w:t>
      </w:r>
      <w:r>
        <w:rPr>
          <w:rFonts w:ascii="宋体" w:eastAsia="宋体" w:hAnsi="宋体" w:cs="宋体"/>
          <w:color w:val="000000"/>
        </w:rPr>
        <w:t>小时，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海里</w:t>
      </w:r>
      <w:r>
        <w:rPr>
          <w:rFonts w:ascii="Times New Roman" w:eastAsia="Times New Roman" w:hAnsi="Times New Roman" w:cs="Times New Roman"/>
          <w:color w:val="000000"/>
        </w:rPr>
        <w:t>=1.852</w:t>
      </w:r>
      <w:r>
        <w:rPr>
          <w:rFonts w:ascii="宋体" w:eastAsia="宋体" w:hAnsi="宋体" w:cs="宋体"/>
          <w:color w:val="000000"/>
        </w:rPr>
        <w:t>千米。求：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处海水的深度；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）勘探船两次探测间航行的距离；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处比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处高多少米？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9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drawing>
          <wp:inline distT="0" distB="0" distL="114300" distR="114300">
            <wp:extent cx="1838325" cy="1152525"/>
            <wp:effectExtent l="0" t="0" r="9525" b="9525"/>
            <wp:docPr id="100059" name="图片 10005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9" name="图片 10005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1"/>
                    <a:stretch>
                      <a:fillRect/>
                    </a:stretch>
                  </pic:blipFill>
                  <pic:spPr>
                    <a:xfrm>
                      <a:off x="0" y="0"/>
                      <a:ext cx="1838325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12001500</wp:posOffset>
            </wp:positionH>
            <wp:positionV relativeFrom="topMargin">
              <wp:posOffset>12268200</wp:posOffset>
            </wp:positionV>
            <wp:extent cx="279400" cy="469900"/>
            <wp:effectExtent l="0" t="0" r="6350" b="6350"/>
            <wp:wrapNone/>
            <wp:docPr id="100120" name="图片 100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20" name="图片 1001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2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46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b/>
          <w:color w:val="000000"/>
          <w:sz w:val="32"/>
        </w:rPr>
        <w:t>南安市</w:t>
      </w:r>
      <w:r>
        <w:rPr>
          <w:rFonts w:ascii="Times New Roman" w:eastAsia="Times New Roman" w:hAnsi="Times New Roman" w:cs="Times New Roman"/>
          <w:b/>
          <w:color w:val="000000"/>
          <w:sz w:val="32"/>
        </w:rPr>
        <w:t>2022-2023</w:t>
      </w:r>
      <w:r>
        <w:rPr>
          <w:rFonts w:ascii="宋体" w:eastAsia="宋体" w:hAnsi="宋体" w:cs="宋体"/>
          <w:b/>
          <w:color w:val="000000"/>
          <w:sz w:val="32"/>
        </w:rPr>
        <w:t>学年度上学期初中期末教学质量监测</w:t>
      </w:r>
    </w:p>
    <w:p>
      <w:pPr>
        <w:spacing w:line="360" w:lineRule="auto"/>
        <w:jc w:val="center"/>
      </w:pPr>
      <w:r>
        <w:rPr>
          <w:rFonts w:ascii="宋体" w:eastAsia="宋体" w:hAnsi="宋体" w:cs="宋体"/>
          <w:b/>
          <w:color w:val="000000"/>
          <w:sz w:val="32"/>
        </w:rPr>
        <w:t>初二物理试卷</w:t>
      </w:r>
    </w:p>
    <w:p>
      <w:pPr>
        <w:spacing w:line="360" w:lineRule="auto"/>
        <w:jc w:val="center"/>
      </w:pPr>
      <w:r>
        <w:rPr>
          <w:rFonts w:ascii="宋体" w:eastAsia="宋体" w:hAnsi="宋体" w:cs="宋体"/>
          <w:b/>
          <w:color w:val="000000"/>
          <w:sz w:val="24"/>
        </w:rPr>
        <w:t>（满分：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100</w:t>
      </w:r>
      <w:r>
        <w:rPr>
          <w:rFonts w:ascii="宋体" w:eastAsia="宋体" w:hAnsi="宋体" w:cs="宋体"/>
          <w:b/>
          <w:color w:val="000000"/>
          <w:sz w:val="24"/>
        </w:rPr>
        <w:t>分；考试时间：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90</w:t>
      </w:r>
      <w:r>
        <w:rPr>
          <w:rFonts w:ascii="宋体" w:eastAsia="宋体" w:hAnsi="宋体" w:cs="宋体"/>
          <w:b/>
          <w:color w:val="000000"/>
          <w:sz w:val="24"/>
        </w:rPr>
        <w:t>分钟）</w:t>
      </w:r>
    </w:p>
    <w:p>
      <w:pPr>
        <w:spacing w:line="360" w:lineRule="auto"/>
        <w:jc w:val="both"/>
      </w:pPr>
      <w:r>
        <w:rPr>
          <w:rFonts w:ascii="宋体" w:eastAsia="宋体" w:hAnsi="宋体" w:cs="宋体"/>
          <w:b/>
          <w:color w:val="000000"/>
          <w:sz w:val="24"/>
        </w:rPr>
        <w:t>友情提示：所有答案必须填写到答题卡相应的位置上。</w:t>
      </w:r>
    </w:p>
    <w:p>
      <w:pPr>
        <w:spacing w:line="360" w:lineRule="auto"/>
        <w:jc w:val="center"/>
      </w:pPr>
      <w:r>
        <w:rPr>
          <w:rFonts w:ascii="宋体" w:eastAsia="宋体" w:hAnsi="宋体" w:cs="宋体"/>
          <w:b/>
          <w:color w:val="000000"/>
          <w:sz w:val="24"/>
        </w:rPr>
        <w:t>学校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______</w:t>
      </w:r>
      <w:r>
        <w:rPr>
          <w:rFonts w:ascii="宋体" w:eastAsia="宋体" w:hAnsi="宋体" w:cs="宋体"/>
          <w:b/>
          <w:color w:val="000000"/>
          <w:sz w:val="24"/>
        </w:rPr>
        <w:t>班级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______</w:t>
      </w:r>
      <w:r>
        <w:rPr>
          <w:rFonts w:ascii="宋体" w:eastAsia="宋体" w:hAnsi="宋体" w:cs="宋体"/>
          <w:b/>
          <w:color w:val="000000"/>
          <w:sz w:val="24"/>
        </w:rPr>
        <w:t>姓名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______</w:t>
      </w:r>
      <w:r>
        <w:rPr>
          <w:rFonts w:ascii="宋体" w:eastAsia="宋体" w:hAnsi="宋体" w:cs="宋体"/>
          <w:b/>
          <w:color w:val="000000"/>
          <w:sz w:val="24"/>
        </w:rPr>
        <w:t>考生号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______</w:t>
      </w:r>
    </w:p>
    <w:p>
      <w:pPr>
        <w:spacing w:line="360" w:lineRule="auto"/>
        <w:jc w:val="center"/>
      </w:pPr>
      <w:r>
        <w:rPr>
          <w:rFonts w:ascii="宋体" w:eastAsia="宋体" w:hAnsi="宋体" w:cs="宋体"/>
          <w:b/>
          <w:color w:val="000000"/>
          <w:sz w:val="24"/>
        </w:rPr>
        <w:t>本试卷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</w:rPr>
        <w:t>g</w:t>
      </w:r>
      <w:r>
        <w:rPr>
          <w:rFonts w:ascii="宋体" w:eastAsia="宋体" w:hAnsi="宋体" w:cs="宋体"/>
          <w:b/>
          <w:color w:val="000000"/>
          <w:sz w:val="24"/>
        </w:rPr>
        <w:t>取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10N/kg</w:t>
      </w:r>
    </w:p>
    <w:p>
      <w:pPr>
        <w:spacing w:line="360" w:lineRule="auto"/>
        <w:jc w:val="both"/>
      </w:pPr>
      <w:r>
        <w:rPr>
          <w:rFonts w:ascii="宋体" w:eastAsia="宋体" w:hAnsi="宋体" w:cs="宋体"/>
          <w:b/>
          <w:color w:val="000000"/>
          <w:sz w:val="24"/>
        </w:rPr>
        <w:t>一、选择题：本题共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14</w:t>
      </w:r>
      <w:r>
        <w:rPr>
          <w:rFonts w:ascii="宋体" w:eastAsia="宋体" w:hAnsi="宋体" w:cs="宋体"/>
          <w:b/>
          <w:color w:val="000000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</w:t>
      </w:r>
      <w:r>
        <w:rPr>
          <w:rFonts w:ascii="宋体" w:eastAsia="宋体" w:hAnsi="宋体" w:cs="宋体"/>
          <w:b/>
          <w:color w:val="000000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28</w:t>
      </w:r>
      <w:r>
        <w:rPr>
          <w:rFonts w:ascii="宋体" w:eastAsia="宋体" w:hAnsi="宋体" w:cs="宋体"/>
          <w:b/>
          <w:color w:val="000000"/>
          <w:sz w:val="24"/>
        </w:rPr>
        <w:t>分。每小题只有一个选项是正确的。</w:t>
      </w:r>
    </w:p>
    <w:p>
      <w:pPr>
        <w:spacing w:line="360" w:lineRule="auto"/>
        <w:jc w:val="left"/>
      </w:pPr>
      <w:r>
        <w:rPr>
          <w:color w:val="000000"/>
        </w:rPr>
        <w:t xml:space="preserve">1. </w:t>
      </w:r>
      <w:r>
        <w:rPr>
          <w:rFonts w:ascii="宋体" w:eastAsia="宋体" w:hAnsi="宋体" w:cs="宋体"/>
          <w:color w:val="000000"/>
        </w:rPr>
        <w:t>他是著名的天文学家、自然科学的先驱，他提出的“日心说”否定了影响人类达千年之久的“地心说”，有力地推动了人类文明的进程。他是（　　）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000000"/>
        </w:rPr>
        <w:t xml:space="preserve">A. </w:t>
      </w:r>
      <w:r>
        <w:drawing>
          <wp:inline distT="0" distB="0" distL="114300" distR="114300">
            <wp:extent cx="1295400" cy="1257300"/>
            <wp:effectExtent l="0" t="0" r="0" b="0"/>
            <wp:docPr id="1" name="图片 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哥白尼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000000"/>
        </w:rPr>
        <w:t xml:space="preserve">B. </w:t>
      </w:r>
      <w:r>
        <w:drawing>
          <wp:inline distT="0" distB="0" distL="114300" distR="114300">
            <wp:extent cx="1314450" cy="1447800"/>
            <wp:effectExtent l="0" t="0" r="0" b="0"/>
            <wp:docPr id="2" name="图片 2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14450" cy="144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伽利略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000000"/>
        </w:rPr>
        <w:t xml:space="preserve">C. </w:t>
      </w:r>
      <w:r>
        <w:drawing>
          <wp:inline distT="0" distB="0" distL="114300" distR="114300">
            <wp:extent cx="1314450" cy="1085850"/>
            <wp:effectExtent l="0" t="0" r="0" b="0"/>
            <wp:docPr id="3" name="图片 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14450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牛顿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drawing>
          <wp:inline distT="0" distB="0" distL="114300" distR="114300">
            <wp:extent cx="1323975" cy="1209675"/>
            <wp:effectExtent l="0" t="0" r="9525" b="9525"/>
            <wp:docPr id="4" name="图片 4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323975" cy="1209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爱因斯坦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</w:t>
      </w:r>
      <w:r>
        <w:rPr>
          <w:color w:val="000000"/>
        </w:rPr>
        <w:t>A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．哥白尼建立了日心说，否定了影响人类达千年之久的“地心说”，故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．伽利略被称之为实验物理学的先驱，故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不符合题意；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10"/>
          <w:cols w:num="1" w:space="720"/>
          <w:titlePg w:val="0"/>
          <w:docGrid w:type="lines" w:linePitch="312" w:charSpace="0"/>
        </w:sect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．牛顿在前人的基础上，总结出力的三大定律，故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不符合题意；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．爱因斯坦是</w:t>
      </w:r>
      <w:r>
        <w:rPr>
          <w:rFonts w:ascii="Times New Roman" w:eastAsia="Times New Roman" w:hAnsi="Times New Roman" w:cs="Times New Roman"/>
          <w:color w:val="000000"/>
        </w:rPr>
        <w:t>20</w:t>
      </w:r>
      <w:r>
        <w:rPr>
          <w:rFonts w:ascii="宋体" w:eastAsia="宋体" w:hAnsi="宋体" w:cs="宋体"/>
          <w:color w:val="000000"/>
        </w:rPr>
        <w:t>世纪杰出的物理学家和现代物理学奠基人，故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不符合题意。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《福建省禁止中小学幼儿园学生携带手机进入课堂的规定》自</w:t>
      </w:r>
      <w:r>
        <w:rPr>
          <w:rFonts w:ascii="Times New Roman" w:eastAsia="Times New Roman" w:hAnsi="Times New Roman" w:cs="Times New Roman"/>
          <w:color w:val="000000"/>
        </w:rPr>
        <w:t>2022</w:t>
      </w:r>
      <w:r>
        <w:rPr>
          <w:rFonts w:ascii="宋体" w:eastAsia="宋体" w:hAnsi="宋体" w:cs="宋体"/>
          <w:color w:val="000000"/>
        </w:rPr>
        <w:t>年</w:t>
      </w:r>
      <w:r>
        <w:rPr>
          <w:rFonts w:ascii="Times New Roman" w:eastAsia="Times New Roman" w:hAnsi="Times New Roman" w:cs="Times New Roman"/>
          <w:color w:val="000000"/>
        </w:rPr>
        <w:t>9</w:t>
      </w:r>
      <w:r>
        <w:rPr>
          <w:rFonts w:ascii="宋体" w:eastAsia="宋体" w:hAnsi="宋体" w:cs="宋体"/>
          <w:color w:val="000000"/>
        </w:rPr>
        <w:t>月起施行。一部智能手机受到的重力约为（　　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70" type="#_x0000_t75" alt="学科网(www.zxxk.com)--教育资源门户，提供试卷、教案、课件、论文、素材以及各类教学资源下载，还有大量而丰富的教学相关资讯！" style="width:31.25pt;height:14.25pt" o:ole="" coordsize="21600,21600" o:preferrelative="t" filled="f" stroked="f">
            <v:stroke joinstyle="miter"/>
            <v:imagedata r:id="rId10" o:title="eqIda188dea6b668a92679569c5892753394"/>
            <o:lock v:ext="edit" aspectratio="t"/>
            <w10:anchorlock/>
          </v:shape>
          <o:OLEObject Type="Embed" ProgID="Equation.DSMT4" ShapeID="_x0000_i1070" DrawAspect="Content" ObjectID="_1468075770" r:id="rId123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71" type="#_x0000_t75" alt="学科网(www.zxxk.com)--教育资源门户，提供试卷、教案、课件、论文、素材以及各类教学资源下载，还有大量而丰富的教学相关资讯！" style="width:20.25pt;height:15pt" o:ole="" coordsize="21600,21600" o:preferrelative="t" filled="f" stroked="f">
            <v:stroke joinstyle="miter"/>
            <v:imagedata r:id="rId12" o:title="eqIdf0771acf9b0116e83a098817e8cf588e"/>
            <o:lock v:ext="edit" aspectratio="t"/>
            <w10:anchorlock/>
          </v:shape>
          <o:OLEObject Type="Embed" ProgID="Equation.DSMT4" ShapeID="_x0000_i1071" DrawAspect="Content" ObjectID="_1468075771" r:id="rId124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72" type="#_x0000_t75" alt="学科网(www.zxxk.com)--教育资源门户，提供试卷、教案、课件、论文、素材以及各类教学资源下载，还有大量而丰富的教学相关资讯！" style="width:19pt;height:13.95pt" o:ole="" coordsize="21600,21600" o:preferrelative="t" filled="f" stroked="f">
            <v:stroke joinstyle="miter"/>
            <v:imagedata r:id="rId14" o:title="eqIdd11bb27b4019a666bcc06ef45e56bb8f"/>
            <o:lock v:ext="edit" aspectratio="t"/>
            <w10:anchorlock/>
          </v:shape>
          <o:OLEObject Type="Embed" ProgID="Equation.DSMT4" ShapeID="_x0000_i1072" DrawAspect="Content" ObjectID="_1468075772" r:id="rId125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73" type="#_x0000_t75" alt="学科网(www.zxxk.com)--教育资源门户，提供试卷、教案、课件、论文、素材以及各类教学资源下载，还有大量而丰富的教学相关资讯！" style="width:30.75pt;height:15.75pt" o:ole="" coordsize="21600,21600" o:preferrelative="t" filled="f" stroked="f">
            <v:stroke joinstyle="miter"/>
            <v:imagedata r:id="rId16" o:title="eqIdf93034eaf5a7102d6db7218551a28a68"/>
            <o:lock v:ext="edit" aspectratio="t"/>
            <w10:anchorlock/>
          </v:shape>
          <o:OLEObject Type="Embed" ProgID="Equation.DSMT4" ShapeID="_x0000_i1073" DrawAspect="Content" ObjectID="_1468075773" r:id="rId126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</w:t>
      </w:r>
      <w:r>
        <w:rPr>
          <w:color w:val="000000"/>
        </w:rPr>
        <w:t>C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智能手机的质量大约</w:t>
      </w:r>
      <w:r>
        <w:rPr>
          <w:rFonts w:ascii="Times New Roman" w:eastAsia="Times New Roman" w:hAnsi="Times New Roman" w:cs="Times New Roman"/>
          <w:color w:val="000000"/>
        </w:rPr>
        <w:t>0.2kg</w:t>
      </w:r>
      <w:r>
        <w:rPr>
          <w:rFonts w:ascii="宋体" w:eastAsia="宋体" w:hAnsi="宋体" w:cs="宋体"/>
          <w:color w:val="000000"/>
        </w:rPr>
        <w:t>，重力大约为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74" type="#_x0000_t75" alt="学科网(www.zxxk.com)--教育资源门户，提供试卷、教案、课件、论文、素材以及各类教学资源下载，还有大量而丰富的教学相关资讯！" style="width:152.05pt;height:15.55pt" o:ole="" coordsize="21600,21600" o:preferrelative="t" filled="f" stroked="f">
            <v:stroke joinstyle="miter"/>
            <v:imagedata r:id="rId127" o:title="eqIdfb0111a0296b6827c5d09d9fba705766"/>
            <o:lock v:ext="edit" aspectratio="t"/>
            <w10:anchorlock/>
          </v:shape>
          <o:OLEObject Type="Embed" ProgID="Equation.DSMT4" ShapeID="_x0000_i1074" DrawAspect="Content" ObjectID="_1468075774" r:id="rId128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</w:t>
      </w:r>
      <w:r>
        <w:rPr>
          <w:rFonts w:ascii="Times New Roman" w:eastAsia="Times New Roman" w:hAnsi="Times New Roman" w:cs="Times New Roman"/>
          <w:color w:val="000000"/>
        </w:rPr>
        <w:t>ABD</w:t>
      </w:r>
      <w:r>
        <w:rPr>
          <w:rFonts w:ascii="宋体" w:eastAsia="宋体" w:hAnsi="宋体" w:cs="宋体"/>
          <w:color w:val="000000"/>
        </w:rPr>
        <w:t>不符合题意，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符合题意。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中华文化博大精深，一双筷子就有诸多的寓意，如：筷子的标准长度是七寸六分，代表人有七情六欲，以示与动物有本质的不同。“七寸六分”最接近于（　　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75" type="#_x0000_t75" alt="学科网(www.zxxk.com)--教育资源门户，提供试卷、教案、课件、论文、素材以及各类教学资源下载，还有大量而丰富的教学相关资讯！" style="width:38.25pt;height:14.25pt" o:ole="" coordsize="21600,21600" o:preferrelative="t" filled="f" stroked="f">
            <v:stroke joinstyle="miter"/>
            <v:imagedata r:id="rId19" o:title="eqIdbf572a90b3bb46364ceec60d1b8216f3"/>
            <o:lock v:ext="edit" aspectratio="t"/>
            <w10:anchorlock/>
          </v:shape>
          <o:OLEObject Type="Embed" ProgID="Equation.DSMT4" ShapeID="_x0000_i1075" DrawAspect="Content" ObjectID="_1468075775" r:id="rId129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76" type="#_x0000_t75" alt="学科网(www.zxxk.com)--教育资源门户，提供试卷、教案、课件、论文、素材以及各类教学资源下载，还有大量而丰富的教学相关资讯！" style="width:33.75pt;height:14.25pt" o:ole="" coordsize="21600,21600" o:preferrelative="t" filled="f" stroked="f">
            <v:stroke joinstyle="miter"/>
            <v:imagedata r:id="rId21" o:title="eqIdda6cf7686eab41f7bfa8682282a72134"/>
            <o:lock v:ext="edit" aspectratio="t"/>
            <w10:anchorlock/>
          </v:shape>
          <o:OLEObject Type="Embed" ProgID="Equation.DSMT4" ShapeID="_x0000_i1076" DrawAspect="Content" ObjectID="_1468075776" r:id="rId130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77" type="#_x0000_t75" alt="学科网(www.zxxk.com)--教育资源门户，提供试卷、教案、课件、论文、素材以及各类教学资源下载，还有大量而丰富的教学相关资讯！" style="width:34.5pt;height:14.25pt" o:ole="" coordsize="21600,21600" o:preferrelative="t" filled="f" stroked="f">
            <v:stroke joinstyle="miter"/>
            <v:imagedata r:id="rId23" o:title="eqId034ffaaa36439402b8c9917861d5159d"/>
            <o:lock v:ext="edit" aspectratio="t"/>
            <w10:anchorlock/>
          </v:shape>
          <o:OLEObject Type="Embed" ProgID="Equation.DSMT4" ShapeID="_x0000_i1077" DrawAspect="Content" ObjectID="_1468075777" r:id="rId131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78" type="#_x0000_t75" alt="学科网(www.zxxk.com)--教育资源门户，提供试卷、教案、课件、论文、素材以及各类教学资源下载，还有大量而丰富的教学相关资讯！" style="width:27.75pt;height:14.25pt" o:ole="" coordsize="21600,21600" o:preferrelative="t" filled="f" stroked="f">
            <v:stroke joinstyle="miter"/>
            <v:imagedata r:id="rId25" o:title="eqId738555da25d80872e0e958f9641d89f6"/>
            <o:lock v:ext="edit" aspectratio="t"/>
            <w10:anchorlock/>
          </v:shape>
          <o:OLEObject Type="Embed" ProgID="Equation.DSMT4" ShapeID="_x0000_i1078" DrawAspect="Content" ObjectID="_1468075778" r:id="rId132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</w:t>
      </w:r>
      <w:r>
        <w:rPr>
          <w:color w:val="000000"/>
        </w:rPr>
        <w:t>C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由生活常识可知，人的手掌长度约为</w:t>
      </w:r>
      <w:r>
        <w:rPr>
          <w:rFonts w:ascii="Times New Roman" w:eastAsia="Times New Roman" w:hAnsi="Times New Roman" w:cs="Times New Roman"/>
          <w:color w:val="000000"/>
        </w:rPr>
        <w:t>18cm</w:t>
      </w:r>
      <w:r>
        <w:rPr>
          <w:rFonts w:ascii="宋体" w:eastAsia="宋体" w:hAnsi="宋体" w:cs="宋体"/>
          <w:color w:val="000000"/>
        </w:rPr>
        <w:t>，筷子的长度比人的手掌长一点，约为</w:t>
      </w:r>
      <w:r>
        <w:rPr>
          <w:rFonts w:ascii="Times New Roman" w:eastAsia="Times New Roman" w:hAnsi="Times New Roman" w:cs="Times New Roman"/>
          <w:color w:val="000000"/>
        </w:rPr>
        <w:t>22cm</w:t>
      </w:r>
      <w:r>
        <w:rPr>
          <w:rFonts w:ascii="宋体" w:eastAsia="宋体" w:hAnsi="宋体" w:cs="宋体"/>
          <w:color w:val="000000"/>
        </w:rPr>
        <w:t>，即</w:t>
      </w:r>
      <w:r>
        <w:rPr>
          <w:rFonts w:ascii="Times New Roman" w:eastAsia="Times New Roman" w:hAnsi="Times New Roman" w:cs="Times New Roman"/>
          <w:color w:val="000000"/>
        </w:rPr>
        <w:t>2.2dm</w:t>
      </w:r>
      <w:r>
        <w:rPr>
          <w:rFonts w:ascii="宋体" w:eastAsia="宋体" w:hAnsi="宋体" w:cs="宋体"/>
          <w:color w:val="000000"/>
        </w:rPr>
        <w:t>，因此“七寸六分”最接近于</w:t>
      </w:r>
      <w:r>
        <w:rPr>
          <w:rFonts w:ascii="Times New Roman" w:eastAsia="Times New Roman" w:hAnsi="Times New Roman" w:cs="Times New Roman"/>
          <w:color w:val="000000"/>
        </w:rPr>
        <w:t>2.2dm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Times New Roman" w:eastAsia="Times New Roman" w:hAnsi="Times New Roman" w:cs="Times New Roman"/>
          <w:color w:val="000000"/>
        </w:rPr>
        <w:t>2021</w:t>
      </w:r>
      <w:r>
        <w:rPr>
          <w:rFonts w:ascii="宋体" w:eastAsia="宋体" w:hAnsi="宋体" w:cs="宋体"/>
          <w:color w:val="000000"/>
        </w:rPr>
        <w:t>年</w:t>
      </w:r>
      <w:r>
        <w:rPr>
          <w:rFonts w:ascii="Times New Roman" w:eastAsia="Times New Roman" w:hAnsi="Times New Roman" w:cs="Times New Roman"/>
          <w:color w:val="000000"/>
        </w:rPr>
        <w:t>10</w:t>
      </w:r>
      <w:r>
        <w:rPr>
          <w:rFonts w:ascii="宋体" w:eastAsia="宋体" w:hAnsi="宋体" w:cs="宋体"/>
          <w:color w:val="000000"/>
        </w:rPr>
        <w:t>月</w:t>
      </w:r>
      <w:r>
        <w:rPr>
          <w:rFonts w:ascii="Times New Roman" w:eastAsia="Times New Roman" w:hAnsi="Times New Roman" w:cs="Times New Roman"/>
          <w:color w:val="000000"/>
        </w:rPr>
        <w:t>16</w:t>
      </w:r>
      <w:r>
        <w:rPr>
          <w:rFonts w:ascii="宋体" w:eastAsia="宋体" w:hAnsi="宋体" w:cs="宋体"/>
          <w:color w:val="000000"/>
        </w:rPr>
        <w:t>日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宋体" w:eastAsia="宋体" w:hAnsi="宋体" w:cs="宋体"/>
          <w:color w:val="000000"/>
        </w:rPr>
        <w:t>时</w:t>
      </w:r>
      <w:r>
        <w:rPr>
          <w:rFonts w:ascii="Times New Roman" w:eastAsia="Times New Roman" w:hAnsi="Times New Roman" w:cs="Times New Roman"/>
          <w:color w:val="000000"/>
        </w:rPr>
        <w:t>23</w:t>
      </w:r>
      <w:r>
        <w:rPr>
          <w:rFonts w:ascii="宋体" w:eastAsia="宋体" w:hAnsi="宋体" w:cs="宋体"/>
          <w:color w:val="000000"/>
        </w:rPr>
        <w:t>分，搭载神舟十三号载人飞船的长征二号</w:t>
      </w:r>
      <w:r>
        <w:rPr>
          <w:rFonts w:ascii="Times New Roman" w:eastAsia="Times New Roman" w:hAnsi="Times New Roman" w:cs="Times New Roman"/>
          <w:color w:val="000000"/>
        </w:rPr>
        <w:t>F</w:t>
      </w:r>
      <w:r>
        <w:rPr>
          <w:rFonts w:ascii="宋体" w:eastAsia="宋体" w:hAnsi="宋体" w:cs="宋体"/>
          <w:color w:val="000000"/>
        </w:rPr>
        <w:t>遥十三运载火箭，在酒泉卫星发射中心准时点火发射。火箭起飞时产生巨大轰鸣，排山倒海般压向四周。“巨大轰鸣”主要是指声音的（　　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A</w:t>
      </w:r>
      <w:r>
        <w:rPr>
          <w:color w:val="000000"/>
          <w:position w:val="-22"/>
        </w:rPr>
        <w:drawing>
          <wp:inline distT="0" distB="0" distL="114300" distR="114300">
            <wp:extent cx="31750" cy="88900"/>
            <wp:effectExtent l="0" t="0" r="0" b="0"/>
            <wp:docPr id="643414069" name="图片 6434140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3414069" name="图片 64341406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3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响度大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音调高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频率高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振幅小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</w:t>
      </w:r>
      <w:r>
        <w:rPr>
          <w:color w:val="000000"/>
        </w:rPr>
        <w:t>A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火箭起飞时产生巨大轰鸣，排山倒海般压向四周，表明振动的振幅大，“巨大轰鸣”主要也说明声音非常大，即响度大，故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符合题意，</w:t>
      </w:r>
      <w:r>
        <w:rPr>
          <w:rFonts w:ascii="Times New Roman" w:eastAsia="Times New Roman" w:hAnsi="Times New Roman" w:cs="Times New Roman"/>
          <w:color w:val="000000"/>
        </w:rPr>
        <w:t>BCD</w:t>
      </w:r>
      <w:r>
        <w:rPr>
          <w:rFonts w:ascii="宋体" w:eastAsia="宋体" w:hAnsi="宋体" w:cs="宋体"/>
          <w:color w:val="000000"/>
        </w:rPr>
        <w:t>不符合题意。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下列实例中不能用光</w: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643414077" name="图片 6434140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3414077" name="图片 64341407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4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直线传播解释的是（　　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日食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月食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手影的形成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水中倒影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</w:t>
      </w:r>
      <w:r>
        <w:rPr>
          <w:color w:val="000000"/>
        </w:rPr>
        <w:t>D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ABC</w:t>
      </w:r>
      <w:r>
        <w:rPr>
          <w:rFonts w:ascii="宋体" w:eastAsia="宋体" w:hAnsi="宋体" w:cs="宋体"/>
          <w:color w:val="000000"/>
        </w:rPr>
        <w:t>.日食、月食、手影都是由于光的直线传播形成的，故</w:t>
      </w:r>
      <w:r>
        <w:rPr>
          <w:rFonts w:ascii="Times New Roman" w:eastAsia="Times New Roman" w:hAnsi="Times New Roman" w:cs="Times New Roman"/>
          <w:color w:val="000000"/>
        </w:rPr>
        <w:t>ABC</w:t>
      </w:r>
      <w:r>
        <w:rPr>
          <w:rFonts w:ascii="宋体" w:eastAsia="宋体" w:hAnsi="宋体" w:cs="宋体"/>
          <w:color w:val="000000"/>
        </w:rPr>
        <w:t>不符合题意；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.水中倒影是平面镜成像，平面镜成像是由于光的反射形成的，故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符合题意。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中子星是宇宙的特殊星体，科学家用“</w:t>
      </w:r>
      <w:r>
        <w:rPr>
          <w:rFonts w:ascii="Times New Roman" w:eastAsia="Times New Roman" w:hAnsi="Times New Roman" w:cs="Times New Roman"/>
          <w:color w:val="000000"/>
        </w:rPr>
        <w:t>7.15</w:t>
      </w:r>
      <w:r>
        <w:rPr>
          <w:rFonts w:ascii="宋体" w:eastAsia="宋体" w:hAnsi="宋体" w:cs="宋体"/>
          <w:color w:val="000000"/>
        </w:rPr>
        <w:t>亿吨</w:t>
      </w:r>
      <w:r>
        <w:rPr>
          <w:rFonts w:ascii="Times New Roman" w:eastAsia="Times New Roman" w:hAnsi="Times New Roman" w:cs="Times New Roman"/>
          <w:color w:val="000000"/>
        </w:rPr>
        <w:t>/</w:t>
      </w:r>
      <w:r>
        <w:rPr>
          <w:rFonts w:ascii="宋体" w:eastAsia="宋体" w:hAnsi="宋体" w:cs="宋体"/>
          <w:color w:val="000000"/>
        </w:rPr>
        <w:t>立方厘米”来描述中子星，这指的是中子星的（　　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长度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质量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体积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密度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https://d.book118.com/938053133067006022</w:t>
        </w:r>
      </w:hyperlink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</w:p>
    <w:sectPr>
      <w:type w:val="nextPage"/>
      <w:pgSz w:w="11906" w:h="16838"/>
      <w:pgMar w:top="720" w:right="720" w:bottom="720" w:left="720" w:header="152" w:footer="0" w:gutter="0"/>
      <w:pgNumType w:start="11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17A171B6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宋体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semiHidden="0" w:uiPriority="0" w:unhideWhenUsed="0"/>
    <w:lsdException w:name="Table Subtle 2" w:uiPriority="0"/>
    <w:lsdException w:name="Table Web 1" w:uiPriority="0"/>
    <w:lsdException w:name="Table Web 2" w:semiHidden="0" w:uiPriority="0" w:unhideWhenUsed="0"/>
    <w:lsdException w:name="Table Web 3" w:semiHidden="0" w:uiPriority="0" w:unhideWhenUsed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basedOn w:val="DefaultParagraphFont"/>
    <w:autoRedefine/>
    <w:uiPriority w:val="99"/>
    <w:unhideWhenUsed/>
    <w:qFormat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uiPriority w:val="99"/>
    <w:rPr>
      <w:kern w:val="2"/>
      <w:sz w:val="18"/>
      <w:szCs w:val="24"/>
    </w:rPr>
  </w:style>
  <w:style w:type="paragraph" w:styleId="NoSpacing">
    <w:name w:val="No Spacing"/>
    <w:autoRedefine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autoRedefine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wmf" /><Relationship Id="rId100" Type="http://schemas.openxmlformats.org/officeDocument/2006/relationships/oleObject" Target="embeddings/oleObject38.bin" /><Relationship Id="rId101" Type="http://schemas.openxmlformats.org/officeDocument/2006/relationships/image" Target="media/image59.wmf" /><Relationship Id="rId102" Type="http://schemas.openxmlformats.org/officeDocument/2006/relationships/oleObject" Target="embeddings/oleObject39.bin" /><Relationship Id="rId103" Type="http://schemas.openxmlformats.org/officeDocument/2006/relationships/image" Target="media/image60.wmf" /><Relationship Id="rId104" Type="http://schemas.openxmlformats.org/officeDocument/2006/relationships/oleObject" Target="embeddings/oleObject40.bin" /><Relationship Id="rId105" Type="http://schemas.openxmlformats.org/officeDocument/2006/relationships/image" Target="media/image61.png" /><Relationship Id="rId106" Type="http://schemas.openxmlformats.org/officeDocument/2006/relationships/image" Target="media/image62.png" /><Relationship Id="rId107" Type="http://schemas.openxmlformats.org/officeDocument/2006/relationships/image" Target="media/image63.png" /><Relationship Id="rId108" Type="http://schemas.openxmlformats.org/officeDocument/2006/relationships/image" Target="media/image64.png" /><Relationship Id="rId109" Type="http://schemas.openxmlformats.org/officeDocument/2006/relationships/image" Target="media/image65.png" /><Relationship Id="rId11" Type="http://schemas.openxmlformats.org/officeDocument/2006/relationships/oleObject" Target="embeddings/oleObject1.bin" /><Relationship Id="rId110" Type="http://schemas.openxmlformats.org/officeDocument/2006/relationships/image" Target="media/image66.wmf" /><Relationship Id="rId111" Type="http://schemas.openxmlformats.org/officeDocument/2006/relationships/oleObject" Target="embeddings/oleObject41.bin" /><Relationship Id="rId112" Type="http://schemas.openxmlformats.org/officeDocument/2006/relationships/image" Target="media/image67.wmf" /><Relationship Id="rId113" Type="http://schemas.openxmlformats.org/officeDocument/2006/relationships/oleObject" Target="embeddings/oleObject42.bin" /><Relationship Id="rId114" Type="http://schemas.openxmlformats.org/officeDocument/2006/relationships/image" Target="media/image68.wmf" /><Relationship Id="rId115" Type="http://schemas.openxmlformats.org/officeDocument/2006/relationships/oleObject" Target="embeddings/oleObject43.bin" /><Relationship Id="rId116" Type="http://schemas.openxmlformats.org/officeDocument/2006/relationships/image" Target="media/image69.wmf" /><Relationship Id="rId117" Type="http://schemas.openxmlformats.org/officeDocument/2006/relationships/oleObject" Target="embeddings/oleObject44.bin" /><Relationship Id="rId118" Type="http://schemas.openxmlformats.org/officeDocument/2006/relationships/image" Target="media/image70.wmf" /><Relationship Id="rId119" Type="http://schemas.openxmlformats.org/officeDocument/2006/relationships/oleObject" Target="embeddings/oleObject45.bin" /><Relationship Id="rId12" Type="http://schemas.openxmlformats.org/officeDocument/2006/relationships/image" Target="media/image7.wmf" /><Relationship Id="rId120" Type="http://schemas.openxmlformats.org/officeDocument/2006/relationships/image" Target="media/image71.png" /><Relationship Id="rId121" Type="http://schemas.openxmlformats.org/officeDocument/2006/relationships/image" Target="media/image72.png" /><Relationship Id="rId122" Type="http://schemas.openxmlformats.org/officeDocument/2006/relationships/image" Target="media/image73.png" /><Relationship Id="rId123" Type="http://schemas.openxmlformats.org/officeDocument/2006/relationships/oleObject" Target="embeddings/oleObject46.bin" /><Relationship Id="rId124" Type="http://schemas.openxmlformats.org/officeDocument/2006/relationships/oleObject" Target="embeddings/oleObject47.bin" /><Relationship Id="rId125" Type="http://schemas.openxmlformats.org/officeDocument/2006/relationships/oleObject" Target="embeddings/oleObject48.bin" /><Relationship Id="rId126" Type="http://schemas.openxmlformats.org/officeDocument/2006/relationships/oleObject" Target="embeddings/oleObject49.bin" /><Relationship Id="rId127" Type="http://schemas.openxmlformats.org/officeDocument/2006/relationships/image" Target="media/image74.wmf" /><Relationship Id="rId128" Type="http://schemas.openxmlformats.org/officeDocument/2006/relationships/oleObject" Target="embeddings/oleObject50.bin" /><Relationship Id="rId129" Type="http://schemas.openxmlformats.org/officeDocument/2006/relationships/oleObject" Target="embeddings/oleObject51.bin" /><Relationship Id="rId13" Type="http://schemas.openxmlformats.org/officeDocument/2006/relationships/oleObject" Target="embeddings/oleObject2.bin" /><Relationship Id="rId130" Type="http://schemas.openxmlformats.org/officeDocument/2006/relationships/oleObject" Target="embeddings/oleObject52.bin" /><Relationship Id="rId131" Type="http://schemas.openxmlformats.org/officeDocument/2006/relationships/oleObject" Target="embeddings/oleObject53.bin" /><Relationship Id="rId132" Type="http://schemas.openxmlformats.org/officeDocument/2006/relationships/oleObject" Target="embeddings/oleObject54.bin" /><Relationship Id="rId133" Type="http://schemas.openxmlformats.org/officeDocument/2006/relationships/image" Target="media/image75.wmf" /><Relationship Id="rId134" Type="http://schemas.openxmlformats.org/officeDocument/2006/relationships/image" Target="media/image76.wmf" /><Relationship Id="rId135" Type="http://schemas.openxmlformats.org/officeDocument/2006/relationships/hyperlink" Target="https://d.book118.com/938053133067006022" TargetMode="External" /><Relationship Id="rId136" Type="http://schemas.openxmlformats.org/officeDocument/2006/relationships/theme" Target="theme/theme1.xml" /><Relationship Id="rId137" Type="http://schemas.openxmlformats.org/officeDocument/2006/relationships/styles" Target="styles.xml" /><Relationship Id="rId14" Type="http://schemas.openxmlformats.org/officeDocument/2006/relationships/image" Target="media/image8.wmf" /><Relationship Id="rId15" Type="http://schemas.openxmlformats.org/officeDocument/2006/relationships/oleObject" Target="embeddings/oleObject3.bin" /><Relationship Id="rId16" Type="http://schemas.openxmlformats.org/officeDocument/2006/relationships/image" Target="media/image9.wmf" /><Relationship Id="rId17" Type="http://schemas.openxmlformats.org/officeDocument/2006/relationships/oleObject" Target="embeddings/oleObject4.bin" /><Relationship Id="rId18" Type="http://schemas.openxmlformats.org/officeDocument/2006/relationships/image" Target="media/image10.wmf" /><Relationship Id="rId19" Type="http://schemas.openxmlformats.org/officeDocument/2006/relationships/image" Target="media/image11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5.bin" /><Relationship Id="rId21" Type="http://schemas.openxmlformats.org/officeDocument/2006/relationships/image" Target="media/image12.wmf" /><Relationship Id="rId22" Type="http://schemas.openxmlformats.org/officeDocument/2006/relationships/oleObject" Target="embeddings/oleObject6.bin" /><Relationship Id="rId23" Type="http://schemas.openxmlformats.org/officeDocument/2006/relationships/image" Target="media/image13.wmf" /><Relationship Id="rId24" Type="http://schemas.openxmlformats.org/officeDocument/2006/relationships/oleObject" Target="embeddings/oleObject7.bin" /><Relationship Id="rId25" Type="http://schemas.openxmlformats.org/officeDocument/2006/relationships/image" Target="media/image14.wmf" /><Relationship Id="rId26" Type="http://schemas.openxmlformats.org/officeDocument/2006/relationships/oleObject" Target="embeddings/oleObject8.bin" /><Relationship Id="rId27" Type="http://schemas.openxmlformats.org/officeDocument/2006/relationships/image" Target="media/image15.png" /><Relationship Id="rId28" Type="http://schemas.openxmlformats.org/officeDocument/2006/relationships/image" Target="media/image16.png" /><Relationship Id="rId29" Type="http://schemas.openxmlformats.org/officeDocument/2006/relationships/image" Target="media/image17.png" /><Relationship Id="rId3" Type="http://schemas.openxmlformats.org/officeDocument/2006/relationships/fontTable" Target="fontTable.xml" /><Relationship Id="rId30" Type="http://schemas.openxmlformats.org/officeDocument/2006/relationships/image" Target="media/image18.wmf" /><Relationship Id="rId31" Type="http://schemas.openxmlformats.org/officeDocument/2006/relationships/image" Target="media/image19.png" /><Relationship Id="rId32" Type="http://schemas.openxmlformats.org/officeDocument/2006/relationships/image" Target="media/image20.png" /><Relationship Id="rId33" Type="http://schemas.openxmlformats.org/officeDocument/2006/relationships/image" Target="media/image21.png" /><Relationship Id="rId34" Type="http://schemas.openxmlformats.org/officeDocument/2006/relationships/image" Target="media/image22.png" /><Relationship Id="rId35" Type="http://schemas.openxmlformats.org/officeDocument/2006/relationships/image" Target="media/image23.png" /><Relationship Id="rId36" Type="http://schemas.openxmlformats.org/officeDocument/2006/relationships/image" Target="media/image24.png" /><Relationship Id="rId37" Type="http://schemas.openxmlformats.org/officeDocument/2006/relationships/image" Target="media/image25.png" /><Relationship Id="rId38" Type="http://schemas.openxmlformats.org/officeDocument/2006/relationships/image" Target="media/image26.wmf" /><Relationship Id="rId39" Type="http://schemas.openxmlformats.org/officeDocument/2006/relationships/oleObject" Target="embeddings/oleObject9.bin" /><Relationship Id="rId4" Type="http://schemas.openxmlformats.org/officeDocument/2006/relationships/customXml" Target="../customXml/item1.xml" /><Relationship Id="rId40" Type="http://schemas.openxmlformats.org/officeDocument/2006/relationships/image" Target="media/image27.wmf" /><Relationship Id="rId41" Type="http://schemas.openxmlformats.org/officeDocument/2006/relationships/oleObject" Target="embeddings/oleObject10.bin" /><Relationship Id="rId42" Type="http://schemas.openxmlformats.org/officeDocument/2006/relationships/image" Target="media/image28.wmf" /><Relationship Id="rId43" Type="http://schemas.openxmlformats.org/officeDocument/2006/relationships/oleObject" Target="embeddings/oleObject11.bin" /><Relationship Id="rId44" Type="http://schemas.openxmlformats.org/officeDocument/2006/relationships/image" Target="media/image29.wmf" /><Relationship Id="rId45" Type="http://schemas.openxmlformats.org/officeDocument/2006/relationships/oleObject" Target="embeddings/oleObject12.bin" /><Relationship Id="rId46" Type="http://schemas.openxmlformats.org/officeDocument/2006/relationships/image" Target="media/image30.wmf" /><Relationship Id="rId47" Type="http://schemas.openxmlformats.org/officeDocument/2006/relationships/oleObject" Target="embeddings/oleObject13.bin" /><Relationship Id="rId48" Type="http://schemas.openxmlformats.org/officeDocument/2006/relationships/image" Target="media/image31.wmf" /><Relationship Id="rId49" Type="http://schemas.openxmlformats.org/officeDocument/2006/relationships/oleObject" Target="embeddings/oleObject14.bin" /><Relationship Id="rId5" Type="http://schemas.openxmlformats.org/officeDocument/2006/relationships/image" Target="media/image1.png" /><Relationship Id="rId50" Type="http://schemas.openxmlformats.org/officeDocument/2006/relationships/image" Target="media/image32.wmf" /><Relationship Id="rId51" Type="http://schemas.openxmlformats.org/officeDocument/2006/relationships/oleObject" Target="embeddings/oleObject15.bin" /><Relationship Id="rId52" Type="http://schemas.openxmlformats.org/officeDocument/2006/relationships/image" Target="media/image33.png" /><Relationship Id="rId53" Type="http://schemas.openxmlformats.org/officeDocument/2006/relationships/image" Target="media/image34.wmf" /><Relationship Id="rId54" Type="http://schemas.openxmlformats.org/officeDocument/2006/relationships/oleObject" Target="embeddings/oleObject16.bin" /><Relationship Id="rId55" Type="http://schemas.openxmlformats.org/officeDocument/2006/relationships/oleObject" Target="embeddings/oleObject17.bin" /><Relationship Id="rId56" Type="http://schemas.openxmlformats.org/officeDocument/2006/relationships/oleObject" Target="embeddings/oleObject18.bin" /><Relationship Id="rId57" Type="http://schemas.openxmlformats.org/officeDocument/2006/relationships/image" Target="media/image35.wmf" /><Relationship Id="rId58" Type="http://schemas.openxmlformats.org/officeDocument/2006/relationships/oleObject" Target="embeddings/oleObject19.bin" /><Relationship Id="rId59" Type="http://schemas.openxmlformats.org/officeDocument/2006/relationships/image" Target="media/image36.wmf" /><Relationship Id="rId6" Type="http://schemas.openxmlformats.org/officeDocument/2006/relationships/image" Target="media/image2.png" /><Relationship Id="rId60" Type="http://schemas.openxmlformats.org/officeDocument/2006/relationships/oleObject" Target="embeddings/oleObject20.bin" /><Relationship Id="rId61" Type="http://schemas.openxmlformats.org/officeDocument/2006/relationships/image" Target="media/image37.wmf" /><Relationship Id="rId62" Type="http://schemas.openxmlformats.org/officeDocument/2006/relationships/oleObject" Target="embeddings/oleObject21.bin" /><Relationship Id="rId63" Type="http://schemas.openxmlformats.org/officeDocument/2006/relationships/image" Target="media/image38.wmf" /><Relationship Id="rId64" Type="http://schemas.openxmlformats.org/officeDocument/2006/relationships/oleObject" Target="embeddings/oleObject22.bin" /><Relationship Id="rId65" Type="http://schemas.openxmlformats.org/officeDocument/2006/relationships/image" Target="media/image39.wmf" /><Relationship Id="rId66" Type="http://schemas.openxmlformats.org/officeDocument/2006/relationships/oleObject" Target="embeddings/oleObject23.bin" /><Relationship Id="rId67" Type="http://schemas.openxmlformats.org/officeDocument/2006/relationships/oleObject" Target="embeddings/oleObject24.bin" /><Relationship Id="rId68" Type="http://schemas.openxmlformats.org/officeDocument/2006/relationships/image" Target="media/image40.png" /><Relationship Id="rId69" Type="http://schemas.openxmlformats.org/officeDocument/2006/relationships/image" Target="media/image41.png" /><Relationship Id="rId7" Type="http://schemas.openxmlformats.org/officeDocument/2006/relationships/image" Target="media/image3.png" /><Relationship Id="rId70" Type="http://schemas.openxmlformats.org/officeDocument/2006/relationships/image" Target="media/image42.png" /><Relationship Id="rId71" Type="http://schemas.openxmlformats.org/officeDocument/2006/relationships/image" Target="media/image43.png" /><Relationship Id="rId72" Type="http://schemas.openxmlformats.org/officeDocument/2006/relationships/image" Target="media/image44.wmf" /><Relationship Id="rId73" Type="http://schemas.openxmlformats.org/officeDocument/2006/relationships/oleObject" Target="embeddings/oleObject25.bin" /><Relationship Id="rId74" Type="http://schemas.openxmlformats.org/officeDocument/2006/relationships/oleObject" Target="embeddings/oleObject26.bin" /><Relationship Id="rId75" Type="http://schemas.openxmlformats.org/officeDocument/2006/relationships/image" Target="media/image45.png" /><Relationship Id="rId76" Type="http://schemas.openxmlformats.org/officeDocument/2006/relationships/image" Target="media/image46.png" /><Relationship Id="rId77" Type="http://schemas.openxmlformats.org/officeDocument/2006/relationships/image" Target="media/image47.wmf" /><Relationship Id="rId78" Type="http://schemas.openxmlformats.org/officeDocument/2006/relationships/oleObject" Target="embeddings/oleObject27.bin" /><Relationship Id="rId79" Type="http://schemas.openxmlformats.org/officeDocument/2006/relationships/image" Target="media/image48.wmf" /><Relationship Id="rId8" Type="http://schemas.openxmlformats.org/officeDocument/2006/relationships/image" Target="media/image4.png" /><Relationship Id="rId80" Type="http://schemas.openxmlformats.org/officeDocument/2006/relationships/oleObject" Target="embeddings/oleObject28.bin" /><Relationship Id="rId81" Type="http://schemas.openxmlformats.org/officeDocument/2006/relationships/image" Target="media/image49.png" /><Relationship Id="rId82" Type="http://schemas.openxmlformats.org/officeDocument/2006/relationships/image" Target="media/image50.wmf" /><Relationship Id="rId83" Type="http://schemas.openxmlformats.org/officeDocument/2006/relationships/oleObject" Target="embeddings/oleObject29.bin" /><Relationship Id="rId84" Type="http://schemas.openxmlformats.org/officeDocument/2006/relationships/image" Target="media/image51.wmf" /><Relationship Id="rId85" Type="http://schemas.openxmlformats.org/officeDocument/2006/relationships/oleObject" Target="embeddings/oleObject30.bin" /><Relationship Id="rId86" Type="http://schemas.openxmlformats.org/officeDocument/2006/relationships/image" Target="media/image52.wmf" /><Relationship Id="rId87" Type="http://schemas.openxmlformats.org/officeDocument/2006/relationships/oleObject" Target="embeddings/oleObject31.bin" /><Relationship Id="rId88" Type="http://schemas.openxmlformats.org/officeDocument/2006/relationships/oleObject" Target="embeddings/oleObject32.bin" /><Relationship Id="rId89" Type="http://schemas.openxmlformats.org/officeDocument/2006/relationships/image" Target="media/image53.wmf" /><Relationship Id="rId9" Type="http://schemas.openxmlformats.org/officeDocument/2006/relationships/image" Target="media/image5.png" /><Relationship Id="rId90" Type="http://schemas.openxmlformats.org/officeDocument/2006/relationships/oleObject" Target="embeddings/oleObject33.bin" /><Relationship Id="rId91" Type="http://schemas.openxmlformats.org/officeDocument/2006/relationships/image" Target="media/image54.wmf" /><Relationship Id="rId92" Type="http://schemas.openxmlformats.org/officeDocument/2006/relationships/oleObject" Target="embeddings/oleObject34.bin" /><Relationship Id="rId93" Type="http://schemas.openxmlformats.org/officeDocument/2006/relationships/image" Target="media/image55.wmf" /><Relationship Id="rId94" Type="http://schemas.openxmlformats.org/officeDocument/2006/relationships/oleObject" Target="embeddings/oleObject35.bin" /><Relationship Id="rId95" Type="http://schemas.openxmlformats.org/officeDocument/2006/relationships/image" Target="media/image56.wmf" /><Relationship Id="rId96" Type="http://schemas.openxmlformats.org/officeDocument/2006/relationships/oleObject" Target="embeddings/oleObject36.bin" /><Relationship Id="rId97" Type="http://schemas.openxmlformats.org/officeDocument/2006/relationships/image" Target="media/image57.wmf" /><Relationship Id="rId98" Type="http://schemas.openxmlformats.org/officeDocument/2006/relationships/oleObject" Target="embeddings/oleObject37.bin" /><Relationship Id="rId99" Type="http://schemas.openxmlformats.org/officeDocument/2006/relationships/image" Target="media/image58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