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28" w:history="1">
        <w:r>
          <w:rPr>
            <w:rFonts w:ascii="仿宋" w:eastAsia="仿宋" w:hAnsi="仿宋" w:cs="仿宋" w:hint="eastAsia"/>
            <w:lang w:eastAsia="zh-CN"/>
          </w:rPr>
          <w:t>序言</w:t>
        </w:r>
        <w:r>
          <w:tab/>
        </w:r>
        <w:r>
          <w:fldChar w:fldCharType="begin"/>
        </w:r>
        <w:r>
          <w:instrText xml:space="preserve"> PAGEREF _Toc25628 \h </w:instrText>
        </w:r>
        <w:r>
          <w:fldChar w:fldCharType="separate"/>
        </w:r>
        <w:r>
          <w:t>3</w:t>
        </w:r>
        <w:r>
          <w:fldChar w:fldCharType="end"/>
        </w:r>
      </w:hyperlink>
    </w:p>
    <w:p>
      <w:pPr>
        <w:pStyle w:val="TOC1"/>
        <w:tabs>
          <w:tab w:val="right" w:leader="dot" w:pos="8306"/>
        </w:tabs>
      </w:pPr>
      <w:hyperlink w:anchor="_Toc13125" w:history="1">
        <w:r>
          <w:rPr>
            <w:rFonts w:ascii="仿宋" w:eastAsia="仿宋" w:hAnsi="仿宋" w:cs="仿宋" w:hint="eastAsia"/>
            <w:lang w:eastAsia="zh-CN"/>
          </w:rPr>
          <w:t>一、工艺说明</w:t>
        </w:r>
        <w:r>
          <w:tab/>
        </w:r>
        <w:r>
          <w:fldChar w:fldCharType="begin"/>
        </w:r>
        <w:r>
          <w:instrText xml:space="preserve"> PAGEREF _Toc13125 \h </w:instrText>
        </w:r>
        <w:r>
          <w:fldChar w:fldCharType="separate"/>
        </w:r>
        <w:r>
          <w:t>3</w:t>
        </w:r>
        <w:r>
          <w:fldChar w:fldCharType="end"/>
        </w:r>
      </w:hyperlink>
    </w:p>
    <w:p>
      <w:pPr>
        <w:pStyle w:val="TOC2"/>
        <w:tabs>
          <w:tab w:val="right" w:leader="dot" w:pos="8306"/>
        </w:tabs>
      </w:pPr>
      <w:hyperlink w:anchor="_Toc4587" w:history="1">
        <w:r>
          <w:rPr>
            <w:rFonts w:ascii="仿宋" w:eastAsia="仿宋" w:hAnsi="仿宋" w:cs="仿宋" w:hint="eastAsia"/>
            <w:lang w:eastAsia="zh-CN"/>
          </w:rPr>
          <w:t>(一)、技术管理特点</w:t>
        </w:r>
        <w:r>
          <w:tab/>
        </w:r>
        <w:r>
          <w:fldChar w:fldCharType="begin"/>
        </w:r>
        <w:r>
          <w:instrText xml:space="preserve"> PAGEREF _Toc4587 \h </w:instrText>
        </w:r>
        <w:r>
          <w:fldChar w:fldCharType="separate"/>
        </w:r>
        <w:r>
          <w:t>3</w:t>
        </w:r>
        <w:r>
          <w:fldChar w:fldCharType="end"/>
        </w:r>
      </w:hyperlink>
    </w:p>
    <w:p>
      <w:pPr>
        <w:pStyle w:val="TOC2"/>
        <w:tabs>
          <w:tab w:val="right" w:leader="dot" w:pos="8306"/>
        </w:tabs>
      </w:pPr>
      <w:hyperlink w:anchor="_Toc19909" w:history="1">
        <w:r>
          <w:rPr>
            <w:rFonts w:ascii="仿宋" w:eastAsia="仿宋" w:hAnsi="仿宋" w:cs="仿宋" w:hint="eastAsia"/>
            <w:lang w:eastAsia="zh-CN"/>
          </w:rPr>
          <w:t>(二)、铬铁项目工艺技术设计方案</w:t>
        </w:r>
        <w:r>
          <w:tab/>
        </w:r>
        <w:r>
          <w:fldChar w:fldCharType="begin"/>
        </w:r>
        <w:r>
          <w:instrText xml:space="preserve"> PAGEREF _Toc19909 \h </w:instrText>
        </w:r>
        <w:r>
          <w:fldChar w:fldCharType="separate"/>
        </w:r>
        <w:r>
          <w:t>4</w:t>
        </w:r>
        <w:r>
          <w:fldChar w:fldCharType="end"/>
        </w:r>
      </w:hyperlink>
    </w:p>
    <w:p>
      <w:pPr>
        <w:pStyle w:val="TOC2"/>
        <w:tabs>
          <w:tab w:val="right" w:leader="dot" w:pos="8306"/>
        </w:tabs>
      </w:pPr>
      <w:hyperlink w:anchor="_Toc7746" w:history="1">
        <w:r>
          <w:rPr>
            <w:rFonts w:ascii="仿宋" w:eastAsia="仿宋" w:hAnsi="仿宋" w:cs="仿宋" w:hint="eastAsia"/>
            <w:lang w:eastAsia="zh-CN"/>
          </w:rPr>
          <w:t>(三)、设备选型方案</w:t>
        </w:r>
        <w:r>
          <w:tab/>
        </w:r>
        <w:r>
          <w:fldChar w:fldCharType="begin"/>
        </w:r>
        <w:r>
          <w:instrText xml:space="preserve"> PAGEREF _Toc7746 \h </w:instrText>
        </w:r>
        <w:r>
          <w:fldChar w:fldCharType="separate"/>
        </w:r>
        <w:r>
          <w:t>5</w:t>
        </w:r>
        <w:r>
          <w:fldChar w:fldCharType="end"/>
        </w:r>
      </w:hyperlink>
    </w:p>
    <w:p>
      <w:pPr>
        <w:pStyle w:val="TOC1"/>
        <w:tabs>
          <w:tab w:val="right" w:leader="dot" w:pos="8306"/>
        </w:tabs>
      </w:pPr>
      <w:hyperlink w:anchor="_Toc15961" w:history="1">
        <w:r>
          <w:rPr>
            <w:rFonts w:ascii="仿宋" w:eastAsia="仿宋" w:hAnsi="仿宋" w:cs="仿宋" w:hint="eastAsia"/>
            <w:lang w:eastAsia="zh-CN"/>
          </w:rPr>
          <w:t>二、铬铁项目文档管理</w:t>
        </w:r>
        <w:r>
          <w:tab/>
        </w:r>
        <w:r>
          <w:fldChar w:fldCharType="begin"/>
        </w:r>
        <w:r>
          <w:instrText xml:space="preserve"> PAGEREF _Toc15961 \h </w:instrText>
        </w:r>
        <w:r>
          <w:fldChar w:fldCharType="separate"/>
        </w:r>
        <w:r>
          <w:t>6</w:t>
        </w:r>
        <w:r>
          <w:fldChar w:fldCharType="end"/>
        </w:r>
      </w:hyperlink>
    </w:p>
    <w:p>
      <w:pPr>
        <w:pStyle w:val="TOC2"/>
        <w:tabs>
          <w:tab w:val="right" w:leader="dot" w:pos="8306"/>
        </w:tabs>
      </w:pPr>
      <w:hyperlink w:anchor="_Toc4189" w:history="1">
        <w:r>
          <w:rPr>
            <w:rFonts w:ascii="仿宋" w:eastAsia="仿宋" w:hAnsi="仿宋" w:cs="仿宋" w:hint="eastAsia"/>
            <w:lang w:eastAsia="zh-CN"/>
          </w:rPr>
          <w:t>(一)、文档编制与审查</w:t>
        </w:r>
        <w:r>
          <w:tab/>
        </w:r>
        <w:r>
          <w:fldChar w:fldCharType="begin"/>
        </w:r>
        <w:r>
          <w:instrText xml:space="preserve"> PAGEREF _Toc4189 \h </w:instrText>
        </w:r>
        <w:r>
          <w:fldChar w:fldCharType="separate"/>
        </w:r>
        <w:r>
          <w:t>6</w:t>
        </w:r>
        <w:r>
          <w:fldChar w:fldCharType="end"/>
        </w:r>
      </w:hyperlink>
    </w:p>
    <w:p>
      <w:pPr>
        <w:pStyle w:val="TOC2"/>
        <w:tabs>
          <w:tab w:val="right" w:leader="dot" w:pos="8306"/>
        </w:tabs>
      </w:pPr>
      <w:hyperlink w:anchor="_Toc3750" w:history="1">
        <w:r>
          <w:rPr>
            <w:rFonts w:ascii="仿宋" w:eastAsia="仿宋" w:hAnsi="仿宋" w:cs="仿宋" w:hint="eastAsia"/>
            <w:lang w:eastAsia="zh-CN"/>
          </w:rPr>
          <w:t>(二)、文档发布与分发</w:t>
        </w:r>
        <w:r>
          <w:tab/>
        </w:r>
        <w:r>
          <w:fldChar w:fldCharType="begin"/>
        </w:r>
        <w:r>
          <w:instrText xml:space="preserve"> PAGEREF _Toc3750 \h </w:instrText>
        </w:r>
        <w:r>
          <w:fldChar w:fldCharType="separate"/>
        </w:r>
        <w:r>
          <w:t>8</w:t>
        </w:r>
        <w:r>
          <w:fldChar w:fldCharType="end"/>
        </w:r>
      </w:hyperlink>
    </w:p>
    <w:p>
      <w:pPr>
        <w:pStyle w:val="TOC2"/>
        <w:tabs>
          <w:tab w:val="right" w:leader="dot" w:pos="8306"/>
        </w:tabs>
      </w:pPr>
      <w:hyperlink w:anchor="_Toc21821" w:history="1">
        <w:r>
          <w:rPr>
            <w:rFonts w:ascii="仿宋" w:eastAsia="仿宋" w:hAnsi="仿宋" w:cs="仿宋" w:hint="eastAsia"/>
            <w:lang w:eastAsia="zh-CN"/>
          </w:rPr>
          <w:t>(三)、文档存档与归档</w:t>
        </w:r>
        <w:r>
          <w:tab/>
        </w:r>
        <w:r>
          <w:fldChar w:fldCharType="begin"/>
        </w:r>
        <w:r>
          <w:instrText xml:space="preserve"> PAGEREF _Toc21821 \h </w:instrText>
        </w:r>
        <w:r>
          <w:fldChar w:fldCharType="separate"/>
        </w:r>
        <w:r>
          <w:t>9</w:t>
        </w:r>
        <w:r>
          <w:fldChar w:fldCharType="end"/>
        </w:r>
      </w:hyperlink>
    </w:p>
    <w:p>
      <w:pPr>
        <w:pStyle w:val="TOC1"/>
        <w:tabs>
          <w:tab w:val="right" w:leader="dot" w:pos="8306"/>
        </w:tabs>
      </w:pPr>
      <w:hyperlink w:anchor="_Toc8661" w:history="1">
        <w:r>
          <w:rPr>
            <w:rFonts w:ascii="仿宋" w:eastAsia="仿宋" w:hAnsi="仿宋" w:cs="仿宋" w:hint="eastAsia"/>
            <w:lang w:eastAsia="zh-CN"/>
          </w:rPr>
          <w:t>三、铬铁项目概论</w:t>
        </w:r>
        <w:r>
          <w:tab/>
        </w:r>
        <w:r>
          <w:fldChar w:fldCharType="begin"/>
        </w:r>
        <w:r>
          <w:instrText xml:space="preserve"> PAGEREF _Toc8661 \h </w:instrText>
        </w:r>
        <w:r>
          <w:fldChar w:fldCharType="separate"/>
        </w:r>
        <w:r>
          <w:t>10</w:t>
        </w:r>
        <w:r>
          <w:fldChar w:fldCharType="end"/>
        </w:r>
      </w:hyperlink>
    </w:p>
    <w:p>
      <w:pPr>
        <w:pStyle w:val="TOC2"/>
        <w:tabs>
          <w:tab w:val="right" w:leader="dot" w:pos="8306"/>
        </w:tabs>
      </w:pPr>
      <w:hyperlink w:anchor="_Toc27881" w:history="1">
        <w:r>
          <w:rPr>
            <w:rFonts w:ascii="仿宋" w:eastAsia="仿宋" w:hAnsi="仿宋" w:cs="仿宋" w:hint="eastAsia"/>
            <w:lang w:eastAsia="zh-CN"/>
          </w:rPr>
          <w:t>(一)、铬铁项目概况</w:t>
        </w:r>
        <w:r>
          <w:tab/>
        </w:r>
        <w:r>
          <w:fldChar w:fldCharType="begin"/>
        </w:r>
        <w:r>
          <w:instrText xml:space="preserve"> PAGEREF _Toc27881 \h </w:instrText>
        </w:r>
        <w:r>
          <w:fldChar w:fldCharType="separate"/>
        </w:r>
        <w:r>
          <w:t>10</w:t>
        </w:r>
        <w:r>
          <w:fldChar w:fldCharType="end"/>
        </w:r>
      </w:hyperlink>
    </w:p>
    <w:p>
      <w:pPr>
        <w:pStyle w:val="TOC2"/>
        <w:tabs>
          <w:tab w:val="right" w:leader="dot" w:pos="8306"/>
        </w:tabs>
      </w:pPr>
      <w:hyperlink w:anchor="_Toc837" w:history="1">
        <w:r>
          <w:rPr>
            <w:rFonts w:ascii="仿宋" w:eastAsia="仿宋" w:hAnsi="仿宋" w:cs="仿宋" w:hint="eastAsia"/>
            <w:lang w:eastAsia="zh-CN"/>
          </w:rPr>
          <w:t>(二)、铬铁项目目标</w:t>
        </w:r>
        <w:r>
          <w:tab/>
        </w:r>
        <w:r>
          <w:fldChar w:fldCharType="begin"/>
        </w:r>
        <w:r>
          <w:instrText xml:space="preserve"> PAGEREF _Toc837 \h </w:instrText>
        </w:r>
        <w:r>
          <w:fldChar w:fldCharType="separate"/>
        </w:r>
        <w:r>
          <w:t>12</w:t>
        </w:r>
        <w:r>
          <w:fldChar w:fldCharType="end"/>
        </w:r>
      </w:hyperlink>
    </w:p>
    <w:p>
      <w:pPr>
        <w:pStyle w:val="TOC2"/>
        <w:tabs>
          <w:tab w:val="right" w:leader="dot" w:pos="8306"/>
        </w:tabs>
      </w:pPr>
      <w:hyperlink w:anchor="_Toc31444" w:history="1">
        <w:r>
          <w:rPr>
            <w:rFonts w:ascii="仿宋" w:eastAsia="仿宋" w:hAnsi="仿宋" w:cs="仿宋" w:hint="eastAsia"/>
            <w:lang w:eastAsia="zh-CN"/>
          </w:rPr>
          <w:t>(三)、铬铁项目提出的理由</w:t>
        </w:r>
        <w:r>
          <w:tab/>
        </w:r>
        <w:r>
          <w:fldChar w:fldCharType="begin"/>
        </w:r>
        <w:r>
          <w:instrText xml:space="preserve"> PAGEREF _Toc31444 \h </w:instrText>
        </w:r>
        <w:r>
          <w:fldChar w:fldCharType="separate"/>
        </w:r>
        <w:r>
          <w:t>13</w:t>
        </w:r>
        <w:r>
          <w:fldChar w:fldCharType="end"/>
        </w:r>
      </w:hyperlink>
    </w:p>
    <w:p>
      <w:pPr>
        <w:pStyle w:val="TOC2"/>
        <w:tabs>
          <w:tab w:val="right" w:leader="dot" w:pos="8306"/>
        </w:tabs>
      </w:pPr>
      <w:hyperlink w:anchor="_Toc16366" w:history="1">
        <w:r>
          <w:rPr>
            <w:rFonts w:ascii="仿宋" w:eastAsia="仿宋" w:hAnsi="仿宋" w:cs="仿宋" w:hint="eastAsia"/>
            <w:lang w:eastAsia="zh-CN"/>
          </w:rPr>
          <w:t>(四)、铬铁项目意义</w:t>
        </w:r>
        <w:r>
          <w:tab/>
        </w:r>
        <w:r>
          <w:fldChar w:fldCharType="begin"/>
        </w:r>
        <w:r>
          <w:instrText xml:space="preserve"> PAGEREF _Toc16366 \h </w:instrText>
        </w:r>
        <w:r>
          <w:fldChar w:fldCharType="separate"/>
        </w:r>
        <w:r>
          <w:t>14</w:t>
        </w:r>
        <w:r>
          <w:fldChar w:fldCharType="end"/>
        </w:r>
      </w:hyperlink>
    </w:p>
    <w:p>
      <w:pPr>
        <w:pStyle w:val="TOC2"/>
        <w:tabs>
          <w:tab w:val="right" w:leader="dot" w:pos="8306"/>
        </w:tabs>
      </w:pPr>
      <w:hyperlink w:anchor="_Toc6717" w:history="1">
        <w:r>
          <w:rPr>
            <w:rFonts w:ascii="仿宋" w:eastAsia="仿宋" w:hAnsi="仿宋" w:cs="仿宋" w:hint="eastAsia"/>
            <w:lang w:eastAsia="zh-CN"/>
          </w:rPr>
          <w:t>(五)、铬铁项目背景</w:t>
        </w:r>
        <w:r>
          <w:tab/>
        </w:r>
        <w:r>
          <w:fldChar w:fldCharType="begin"/>
        </w:r>
        <w:r>
          <w:instrText xml:space="preserve"> PAGEREF _Toc6717 \h </w:instrText>
        </w:r>
        <w:r>
          <w:fldChar w:fldCharType="separate"/>
        </w:r>
        <w:r>
          <w:t>15</w:t>
        </w:r>
        <w:r>
          <w:fldChar w:fldCharType="end"/>
        </w:r>
      </w:hyperlink>
    </w:p>
    <w:p>
      <w:pPr>
        <w:pStyle w:val="TOC1"/>
        <w:tabs>
          <w:tab w:val="right" w:leader="dot" w:pos="8306"/>
        </w:tabs>
      </w:pPr>
      <w:hyperlink w:anchor="_Toc18346" w:history="1">
        <w:r>
          <w:rPr>
            <w:rFonts w:ascii="仿宋" w:eastAsia="仿宋" w:hAnsi="仿宋" w:cs="仿宋" w:hint="eastAsia"/>
            <w:lang w:eastAsia="zh-CN"/>
          </w:rPr>
          <w:t>四、铬铁项目土建工程</w:t>
        </w:r>
        <w:r>
          <w:tab/>
        </w:r>
        <w:r>
          <w:fldChar w:fldCharType="begin"/>
        </w:r>
        <w:r>
          <w:instrText xml:space="preserve"> PAGEREF _Toc18346 \h </w:instrText>
        </w:r>
        <w:r>
          <w:fldChar w:fldCharType="separate"/>
        </w:r>
        <w:r>
          <w:t>16</w:t>
        </w:r>
        <w:r>
          <w:fldChar w:fldCharType="end"/>
        </w:r>
      </w:hyperlink>
    </w:p>
    <w:p>
      <w:pPr>
        <w:pStyle w:val="TOC2"/>
        <w:tabs>
          <w:tab w:val="right" w:leader="dot" w:pos="8306"/>
        </w:tabs>
      </w:pPr>
      <w:hyperlink w:anchor="_Toc7877" w:history="1">
        <w:r>
          <w:rPr>
            <w:rFonts w:ascii="仿宋" w:eastAsia="仿宋" w:hAnsi="仿宋" w:cs="仿宋" w:hint="eastAsia"/>
            <w:lang w:eastAsia="zh-CN"/>
          </w:rPr>
          <w:t>(一)、建筑工程设计原则</w:t>
        </w:r>
        <w:r>
          <w:tab/>
        </w:r>
        <w:r>
          <w:fldChar w:fldCharType="begin"/>
        </w:r>
        <w:r>
          <w:instrText xml:space="preserve"> PAGEREF _Toc7877 \h </w:instrText>
        </w:r>
        <w:r>
          <w:fldChar w:fldCharType="separate"/>
        </w:r>
        <w:r>
          <w:t>16</w:t>
        </w:r>
        <w:r>
          <w:fldChar w:fldCharType="end"/>
        </w:r>
      </w:hyperlink>
    </w:p>
    <w:p>
      <w:pPr>
        <w:pStyle w:val="TOC2"/>
        <w:tabs>
          <w:tab w:val="right" w:leader="dot" w:pos="8306"/>
        </w:tabs>
      </w:pPr>
      <w:hyperlink w:anchor="_Toc32257" w:history="1">
        <w:r>
          <w:rPr>
            <w:rFonts w:ascii="仿宋" w:eastAsia="仿宋" w:hAnsi="仿宋" w:cs="仿宋" w:hint="eastAsia"/>
            <w:lang w:eastAsia="zh-CN"/>
          </w:rPr>
          <w:t>(二)、土建工程设计年限及安全等级</w:t>
        </w:r>
        <w:r>
          <w:tab/>
        </w:r>
        <w:r>
          <w:fldChar w:fldCharType="begin"/>
        </w:r>
        <w:r>
          <w:instrText xml:space="preserve"> PAGEREF _Toc32257 \h </w:instrText>
        </w:r>
        <w:r>
          <w:fldChar w:fldCharType="separate"/>
        </w:r>
        <w:r>
          <w:t>17</w:t>
        </w:r>
        <w:r>
          <w:fldChar w:fldCharType="end"/>
        </w:r>
      </w:hyperlink>
    </w:p>
    <w:p>
      <w:pPr>
        <w:pStyle w:val="TOC2"/>
        <w:tabs>
          <w:tab w:val="right" w:leader="dot" w:pos="8306"/>
        </w:tabs>
      </w:pPr>
      <w:hyperlink w:anchor="_Toc27284" w:history="1">
        <w:r>
          <w:rPr>
            <w:rFonts w:ascii="仿宋" w:eastAsia="仿宋" w:hAnsi="仿宋" w:cs="仿宋" w:hint="eastAsia"/>
            <w:lang w:eastAsia="zh-CN"/>
          </w:rPr>
          <w:t>(三)、建筑工程设计总体要求</w:t>
        </w:r>
        <w:r>
          <w:tab/>
        </w:r>
        <w:r>
          <w:fldChar w:fldCharType="begin"/>
        </w:r>
        <w:r>
          <w:instrText xml:space="preserve"> PAGEREF _Toc27284 \h </w:instrText>
        </w:r>
        <w:r>
          <w:fldChar w:fldCharType="separate"/>
        </w:r>
        <w:r>
          <w:t>18</w:t>
        </w:r>
        <w:r>
          <w:fldChar w:fldCharType="end"/>
        </w:r>
      </w:hyperlink>
    </w:p>
    <w:p>
      <w:pPr>
        <w:pStyle w:val="TOC2"/>
        <w:tabs>
          <w:tab w:val="right" w:leader="dot" w:pos="8306"/>
        </w:tabs>
      </w:pPr>
      <w:hyperlink w:anchor="_Toc7731" w:history="1">
        <w:r>
          <w:rPr>
            <w:rFonts w:ascii="仿宋" w:eastAsia="仿宋" w:hAnsi="仿宋" w:cs="仿宋" w:hint="eastAsia"/>
            <w:lang w:eastAsia="zh-CN"/>
          </w:rPr>
          <w:t>(四)、土建工程建设指标</w:t>
        </w:r>
        <w:r>
          <w:tab/>
        </w:r>
        <w:r>
          <w:fldChar w:fldCharType="begin"/>
        </w:r>
        <w:r>
          <w:instrText xml:space="preserve"> PAGEREF _Toc7731 \h </w:instrText>
        </w:r>
        <w:r>
          <w:fldChar w:fldCharType="separate"/>
        </w:r>
        <w:r>
          <w:t>19</w:t>
        </w:r>
        <w:r>
          <w:fldChar w:fldCharType="end"/>
        </w:r>
      </w:hyperlink>
    </w:p>
    <w:p>
      <w:pPr>
        <w:pStyle w:val="TOC1"/>
        <w:tabs>
          <w:tab w:val="right" w:leader="dot" w:pos="8306"/>
        </w:tabs>
      </w:pPr>
      <w:hyperlink w:anchor="_Toc3778" w:history="1">
        <w:r>
          <w:rPr>
            <w:rFonts w:ascii="仿宋" w:eastAsia="仿宋" w:hAnsi="仿宋" w:cs="仿宋" w:hint="eastAsia"/>
            <w:lang w:eastAsia="zh-CN"/>
          </w:rPr>
          <w:t>五、铬铁项目危机管理</w:t>
        </w:r>
        <w:r>
          <w:tab/>
        </w:r>
        <w:r>
          <w:fldChar w:fldCharType="begin"/>
        </w:r>
        <w:r>
          <w:instrText xml:space="preserve"> PAGEREF _Toc3778 \h </w:instrText>
        </w:r>
        <w:r>
          <w:fldChar w:fldCharType="separate"/>
        </w:r>
        <w:r>
          <w:t>19</w:t>
        </w:r>
        <w:r>
          <w:fldChar w:fldCharType="end"/>
        </w:r>
      </w:hyperlink>
    </w:p>
    <w:p>
      <w:pPr>
        <w:pStyle w:val="TOC2"/>
        <w:tabs>
          <w:tab w:val="right" w:leader="dot" w:pos="8306"/>
        </w:tabs>
      </w:pPr>
      <w:hyperlink w:anchor="_Toc29829" w:history="1">
        <w:r>
          <w:rPr>
            <w:rFonts w:ascii="仿宋" w:eastAsia="仿宋" w:hAnsi="仿宋" w:cs="仿宋" w:hint="eastAsia"/>
            <w:lang w:eastAsia="zh-CN"/>
          </w:rPr>
          <w:t>(一)、危机预警与识别</w:t>
        </w:r>
        <w:r>
          <w:tab/>
        </w:r>
        <w:r>
          <w:fldChar w:fldCharType="begin"/>
        </w:r>
        <w:r>
          <w:instrText xml:space="preserve"> PAGEREF _Toc29829 \h </w:instrText>
        </w:r>
        <w:r>
          <w:fldChar w:fldCharType="separate"/>
        </w:r>
        <w:r>
          <w:t>19</w:t>
        </w:r>
        <w:r>
          <w:fldChar w:fldCharType="end"/>
        </w:r>
      </w:hyperlink>
    </w:p>
    <w:p>
      <w:pPr>
        <w:pStyle w:val="TOC2"/>
        <w:tabs>
          <w:tab w:val="right" w:leader="dot" w:pos="8306"/>
        </w:tabs>
      </w:pPr>
      <w:hyperlink w:anchor="_Toc20442" w:history="1">
        <w:r>
          <w:rPr>
            <w:rFonts w:ascii="仿宋" w:eastAsia="仿宋" w:hAnsi="仿宋" w:cs="仿宋" w:hint="eastAsia"/>
            <w:lang w:eastAsia="zh-CN"/>
          </w:rPr>
          <w:t>(二)、危机应对与恢复</w:t>
        </w:r>
        <w:r>
          <w:tab/>
        </w:r>
        <w:r>
          <w:fldChar w:fldCharType="begin"/>
        </w:r>
        <w:r>
          <w:instrText xml:space="preserve"> PAGEREF _Toc20442 \h </w:instrText>
        </w:r>
        <w:r>
          <w:fldChar w:fldCharType="separate"/>
        </w:r>
        <w:r>
          <w:t>20</w:t>
        </w:r>
        <w:r>
          <w:fldChar w:fldCharType="end"/>
        </w:r>
      </w:hyperlink>
    </w:p>
    <w:p>
      <w:pPr>
        <w:pStyle w:val="TOC1"/>
        <w:tabs>
          <w:tab w:val="right" w:leader="dot" w:pos="8306"/>
        </w:tabs>
      </w:pPr>
      <w:hyperlink w:anchor="_Toc16171" w:history="1">
        <w:r>
          <w:rPr>
            <w:rFonts w:ascii="仿宋" w:eastAsia="仿宋" w:hAnsi="仿宋" w:cs="仿宋" w:hint="eastAsia"/>
            <w:lang w:eastAsia="zh-CN"/>
          </w:rPr>
          <w:t>六、产品规划分析</w:t>
        </w:r>
        <w:r>
          <w:tab/>
        </w:r>
        <w:r>
          <w:fldChar w:fldCharType="begin"/>
        </w:r>
        <w:r>
          <w:instrText xml:space="preserve"> PAGEREF _Toc16171 \h </w:instrText>
        </w:r>
        <w:r>
          <w:fldChar w:fldCharType="separate"/>
        </w:r>
        <w:r>
          <w:t>22</w:t>
        </w:r>
        <w:r>
          <w:fldChar w:fldCharType="end"/>
        </w:r>
      </w:hyperlink>
    </w:p>
    <w:p>
      <w:pPr>
        <w:pStyle w:val="TOC2"/>
        <w:tabs>
          <w:tab w:val="right" w:leader="dot" w:pos="8306"/>
        </w:tabs>
      </w:pPr>
      <w:hyperlink w:anchor="_Toc14265" w:history="1">
        <w:r>
          <w:rPr>
            <w:rFonts w:ascii="仿宋" w:eastAsia="仿宋" w:hAnsi="仿宋" w:cs="仿宋" w:hint="eastAsia"/>
            <w:lang w:eastAsia="zh-CN"/>
          </w:rPr>
          <w:t>(一)、产品规划</w:t>
        </w:r>
        <w:r>
          <w:tab/>
        </w:r>
        <w:r>
          <w:fldChar w:fldCharType="begin"/>
        </w:r>
        <w:r>
          <w:instrText xml:space="preserve"> PAGEREF _Toc14265 \h </w:instrText>
        </w:r>
        <w:r>
          <w:fldChar w:fldCharType="separate"/>
        </w:r>
        <w:r>
          <w:t>22</w:t>
        </w:r>
        <w:r>
          <w:fldChar w:fldCharType="end"/>
        </w:r>
      </w:hyperlink>
    </w:p>
    <w:p>
      <w:pPr>
        <w:pStyle w:val="TOC2"/>
        <w:tabs>
          <w:tab w:val="right" w:leader="dot" w:pos="8306"/>
        </w:tabs>
      </w:pPr>
      <w:hyperlink w:anchor="_Toc23359" w:history="1">
        <w:r>
          <w:rPr>
            <w:rFonts w:ascii="仿宋" w:eastAsia="仿宋" w:hAnsi="仿宋" w:cs="仿宋" w:hint="eastAsia"/>
            <w:lang w:eastAsia="zh-CN"/>
          </w:rPr>
          <w:t>(二)、建设规模</w:t>
        </w:r>
        <w:r>
          <w:tab/>
        </w:r>
        <w:r>
          <w:fldChar w:fldCharType="begin"/>
        </w:r>
        <w:r>
          <w:instrText xml:space="preserve"> PAGEREF _Toc23359 \h </w:instrText>
        </w:r>
        <w:r>
          <w:fldChar w:fldCharType="separate"/>
        </w:r>
        <w:r>
          <w:t>22</w:t>
        </w:r>
        <w:r>
          <w:fldChar w:fldCharType="end"/>
        </w:r>
      </w:hyperlink>
    </w:p>
    <w:p>
      <w:pPr>
        <w:pStyle w:val="TOC1"/>
        <w:tabs>
          <w:tab w:val="right" w:leader="dot" w:pos="8306"/>
        </w:tabs>
      </w:pPr>
      <w:hyperlink w:anchor="_Toc26385" w:history="1">
        <w:r>
          <w:rPr>
            <w:rFonts w:ascii="仿宋" w:eastAsia="仿宋" w:hAnsi="仿宋" w:cs="仿宋" w:hint="eastAsia"/>
            <w:lang w:eastAsia="zh-CN"/>
          </w:rPr>
          <w:t>七、生产安全保护</w:t>
        </w:r>
        <w:r>
          <w:tab/>
        </w:r>
        <w:r>
          <w:fldChar w:fldCharType="begin"/>
        </w:r>
        <w:r>
          <w:instrText xml:space="preserve"> PAGEREF _Toc26385 \h </w:instrText>
        </w:r>
        <w:r>
          <w:fldChar w:fldCharType="separate"/>
        </w:r>
        <w:r>
          <w:t>24</w:t>
        </w:r>
        <w:r>
          <w:fldChar w:fldCharType="end"/>
        </w:r>
      </w:hyperlink>
    </w:p>
    <w:p>
      <w:pPr>
        <w:pStyle w:val="TOC2"/>
        <w:tabs>
          <w:tab w:val="right" w:leader="dot" w:pos="8306"/>
        </w:tabs>
      </w:pPr>
      <w:hyperlink w:anchor="_Toc18078" w:history="1">
        <w:r>
          <w:rPr>
            <w:rFonts w:ascii="仿宋" w:eastAsia="仿宋" w:hAnsi="仿宋" w:cs="仿宋" w:hint="eastAsia"/>
            <w:lang w:eastAsia="zh-CN"/>
          </w:rPr>
          <w:t>(一)、消防安全</w:t>
        </w:r>
        <w:r>
          <w:tab/>
        </w:r>
        <w:r>
          <w:fldChar w:fldCharType="begin"/>
        </w:r>
        <w:r>
          <w:instrText xml:space="preserve"> PAGEREF _Toc18078 \h </w:instrText>
        </w:r>
        <w:r>
          <w:fldChar w:fldCharType="separate"/>
        </w:r>
        <w:r>
          <w:t>24</w:t>
        </w:r>
        <w:r>
          <w:fldChar w:fldCharType="end"/>
        </w:r>
      </w:hyperlink>
    </w:p>
    <w:p>
      <w:pPr>
        <w:pStyle w:val="TOC2"/>
        <w:tabs>
          <w:tab w:val="right" w:leader="dot" w:pos="8306"/>
        </w:tabs>
      </w:pPr>
      <w:hyperlink w:anchor="_Toc11352" w:history="1">
        <w:r>
          <w:rPr>
            <w:rFonts w:ascii="仿宋" w:eastAsia="仿宋" w:hAnsi="仿宋" w:cs="仿宋" w:hint="eastAsia"/>
            <w:lang w:eastAsia="zh-CN"/>
          </w:rPr>
          <w:t>(二)、防火防爆总图布置措施</w:t>
        </w:r>
        <w:r>
          <w:tab/>
        </w:r>
        <w:r>
          <w:fldChar w:fldCharType="begin"/>
        </w:r>
        <w:r>
          <w:instrText xml:space="preserve"> PAGEREF _Toc11352 \h </w:instrText>
        </w:r>
        <w:r>
          <w:fldChar w:fldCharType="separate"/>
        </w:r>
        <w:r>
          <w:t>25</w:t>
        </w:r>
        <w:r>
          <w:fldChar w:fldCharType="end"/>
        </w:r>
      </w:hyperlink>
    </w:p>
    <w:p>
      <w:pPr>
        <w:pStyle w:val="TOC2"/>
        <w:tabs>
          <w:tab w:val="right" w:leader="dot" w:pos="8306"/>
        </w:tabs>
      </w:pPr>
      <w:hyperlink w:anchor="_Toc1460" w:history="1">
        <w:r>
          <w:rPr>
            <w:rFonts w:ascii="仿宋" w:eastAsia="仿宋" w:hAnsi="仿宋" w:cs="仿宋" w:hint="eastAsia"/>
            <w:lang w:eastAsia="zh-CN"/>
          </w:rPr>
          <w:t>(三)、自然灾害防范措施</w:t>
        </w:r>
        <w:r>
          <w:tab/>
        </w:r>
        <w:r>
          <w:fldChar w:fldCharType="begin"/>
        </w:r>
        <w:r>
          <w:instrText xml:space="preserve"> PAGEREF _Toc1460 \h </w:instrText>
        </w:r>
        <w:r>
          <w:fldChar w:fldCharType="separate"/>
        </w:r>
        <w:r>
          <w:t>26</w:t>
        </w:r>
        <w:r>
          <w:fldChar w:fldCharType="end"/>
        </w:r>
      </w:hyperlink>
    </w:p>
    <w:p>
      <w:pPr>
        <w:pStyle w:val="TOC2"/>
        <w:tabs>
          <w:tab w:val="right" w:leader="dot" w:pos="8306"/>
        </w:tabs>
      </w:pPr>
      <w:hyperlink w:anchor="_Toc21235" w:history="1">
        <w:r>
          <w:rPr>
            <w:rFonts w:ascii="仿宋" w:eastAsia="仿宋" w:hAnsi="仿宋" w:cs="仿宋" w:hint="eastAsia"/>
            <w:lang w:eastAsia="zh-CN"/>
          </w:rPr>
          <w:t>(四)、安全色及安全标志使用要求</w:t>
        </w:r>
        <w:r>
          <w:tab/>
        </w:r>
        <w:r>
          <w:fldChar w:fldCharType="begin"/>
        </w:r>
        <w:r>
          <w:instrText xml:space="preserve"> PAGEREF _Toc21235 \h </w:instrText>
        </w:r>
        <w:r>
          <w:fldChar w:fldCharType="separate"/>
        </w:r>
        <w:r>
          <w:t>27</w:t>
        </w:r>
        <w:r>
          <w:fldChar w:fldCharType="end"/>
        </w:r>
      </w:hyperlink>
    </w:p>
    <w:p>
      <w:pPr>
        <w:pStyle w:val="TOC2"/>
        <w:tabs>
          <w:tab w:val="right" w:leader="dot" w:pos="8306"/>
        </w:tabs>
      </w:pPr>
      <w:hyperlink w:anchor="_Toc13420" w:history="1">
        <w:r>
          <w:rPr>
            <w:rFonts w:ascii="仿宋" w:eastAsia="仿宋" w:hAnsi="仿宋" w:cs="仿宋" w:hint="eastAsia"/>
            <w:lang w:eastAsia="zh-CN"/>
          </w:rPr>
          <w:t>(五)、防尘防毒措施</w:t>
        </w:r>
        <w:r>
          <w:tab/>
        </w:r>
        <w:r>
          <w:fldChar w:fldCharType="begin"/>
        </w:r>
        <w:r>
          <w:instrText xml:space="preserve"> PAGEREF _Toc13420 \h </w:instrText>
        </w:r>
        <w:r>
          <w:fldChar w:fldCharType="separate"/>
        </w:r>
        <w:r>
          <w:t>28</w:t>
        </w:r>
        <w:r>
          <w:fldChar w:fldCharType="end"/>
        </w:r>
      </w:hyperlink>
    </w:p>
    <w:p>
      <w:pPr>
        <w:pStyle w:val="TOC2"/>
        <w:tabs>
          <w:tab w:val="right" w:leader="dot" w:pos="8306"/>
        </w:tabs>
      </w:pPr>
      <w:hyperlink w:anchor="_Toc29905" w:history="1">
        <w:r>
          <w:rPr>
            <w:rFonts w:ascii="仿宋" w:eastAsia="仿宋" w:hAnsi="仿宋" w:cs="仿宋" w:hint="eastAsia"/>
            <w:lang w:eastAsia="zh-CN"/>
          </w:rPr>
          <w:t>(六)、防静电、触电防护及防雷措施</w:t>
        </w:r>
        <w:r>
          <w:tab/>
        </w:r>
        <w:r>
          <w:fldChar w:fldCharType="begin"/>
        </w:r>
        <w:r>
          <w:instrText xml:space="preserve"> PAGEREF _Toc29905 \h </w:instrText>
        </w:r>
        <w:r>
          <w:fldChar w:fldCharType="separate"/>
        </w:r>
        <w:r>
          <w:t>29</w:t>
        </w:r>
        <w:r>
          <w:fldChar w:fldCharType="end"/>
        </w:r>
      </w:hyperlink>
    </w:p>
    <w:p>
      <w:pPr>
        <w:pStyle w:val="TOC2"/>
        <w:tabs>
          <w:tab w:val="right" w:leader="dot" w:pos="8306"/>
        </w:tabs>
      </w:pPr>
      <w:hyperlink w:anchor="_Toc996" w:history="1">
        <w:r>
          <w:rPr>
            <w:rFonts w:ascii="仿宋" w:eastAsia="仿宋" w:hAnsi="仿宋" w:cs="仿宋" w:hint="eastAsia"/>
            <w:lang w:eastAsia="zh-CN"/>
          </w:rPr>
          <w:t>(七)、机械设备安全保障措施</w:t>
        </w:r>
        <w:r>
          <w:tab/>
        </w:r>
        <w:r>
          <w:fldChar w:fldCharType="begin"/>
        </w:r>
        <w:r>
          <w:instrText xml:space="preserve"> PAGEREF _Toc996 \h </w:instrText>
        </w:r>
        <w:r>
          <w:fldChar w:fldCharType="separate"/>
        </w:r>
        <w:r>
          <w:t>30</w:t>
        </w:r>
        <w:r>
          <w:fldChar w:fldCharType="end"/>
        </w:r>
      </w:hyperlink>
    </w:p>
    <w:p>
      <w:pPr>
        <w:pStyle w:val="TOC1"/>
        <w:tabs>
          <w:tab w:val="right" w:leader="dot" w:pos="8306"/>
        </w:tabs>
      </w:pPr>
      <w:hyperlink w:anchor="_Toc10713" w:history="1">
        <w:r>
          <w:rPr>
            <w:rFonts w:ascii="仿宋" w:eastAsia="仿宋" w:hAnsi="仿宋" w:cs="仿宋" w:hint="eastAsia"/>
            <w:lang w:eastAsia="zh-CN"/>
          </w:rPr>
          <w:t>八、铬铁项目财务管理</w:t>
        </w:r>
        <w:r>
          <w:tab/>
        </w:r>
        <w:r>
          <w:fldChar w:fldCharType="begin"/>
        </w:r>
        <w:r>
          <w:instrText xml:space="preserve"> PAGEREF _Toc10713 \h </w:instrText>
        </w:r>
        <w:r>
          <w:fldChar w:fldCharType="separate"/>
        </w:r>
        <w:r>
          <w:t>31</w:t>
        </w:r>
        <w:r>
          <w:fldChar w:fldCharType="end"/>
        </w:r>
      </w:hyperlink>
    </w:p>
    <w:p>
      <w:pPr>
        <w:pStyle w:val="TOC2"/>
        <w:tabs>
          <w:tab w:val="right" w:leader="dot" w:pos="8306"/>
        </w:tabs>
      </w:pPr>
      <w:hyperlink w:anchor="_Toc12957" w:history="1">
        <w:r>
          <w:rPr>
            <w:rFonts w:ascii="仿宋" w:eastAsia="仿宋" w:hAnsi="仿宋" w:cs="仿宋" w:hint="eastAsia"/>
            <w:lang w:eastAsia="zh-CN"/>
          </w:rPr>
          <w:t>(一)、资金需求大</w:t>
        </w:r>
        <w:r>
          <w:tab/>
        </w:r>
        <w:r>
          <w:fldChar w:fldCharType="begin"/>
        </w:r>
        <w:r>
          <w:instrText xml:space="preserve"> PAGEREF _Toc12957 \h </w:instrText>
        </w:r>
        <w:r>
          <w:fldChar w:fldCharType="separate"/>
        </w:r>
        <w:r>
          <w:t>31</w:t>
        </w:r>
        <w:r>
          <w:fldChar w:fldCharType="end"/>
        </w:r>
      </w:hyperlink>
    </w:p>
    <w:p>
      <w:pPr>
        <w:pStyle w:val="TOC2"/>
        <w:tabs>
          <w:tab w:val="right" w:leader="dot" w:pos="8306"/>
        </w:tabs>
      </w:pPr>
      <w:hyperlink w:anchor="_Toc3034" w:history="1">
        <w:r>
          <w:rPr>
            <w:rFonts w:ascii="仿宋" w:eastAsia="仿宋" w:hAnsi="仿宋" w:cs="仿宋" w:hint="eastAsia"/>
            <w:lang w:eastAsia="zh-CN"/>
          </w:rPr>
          <w:t>(二)、研发周期长</w:t>
        </w:r>
        <w:r>
          <w:tab/>
        </w:r>
        <w:r>
          <w:fldChar w:fldCharType="begin"/>
        </w:r>
        <w:r>
          <w:instrText xml:space="preserve"> PAGEREF _Toc3034 \h </w:instrText>
        </w:r>
        <w:r>
          <w:fldChar w:fldCharType="separate"/>
        </w:r>
        <w:r>
          <w:t>32</w:t>
        </w:r>
        <w:r>
          <w:fldChar w:fldCharType="end"/>
        </w:r>
      </w:hyperlink>
    </w:p>
    <w:p>
      <w:pPr>
        <w:pStyle w:val="TOC2"/>
        <w:tabs>
          <w:tab w:val="right" w:leader="dot" w:pos="8306"/>
        </w:tabs>
      </w:pPr>
      <w:hyperlink w:anchor="_Toc15157" w:history="1">
        <w:r>
          <w:rPr>
            <w:rFonts w:ascii="仿宋" w:eastAsia="仿宋" w:hAnsi="仿宋" w:cs="仿宋" w:hint="eastAsia"/>
            <w:lang w:eastAsia="zh-CN"/>
          </w:rPr>
          <w:t>(三)、市场风险大</w:t>
        </w:r>
        <w:r>
          <w:tab/>
        </w:r>
        <w:r>
          <w:fldChar w:fldCharType="begin"/>
        </w:r>
        <w:r>
          <w:instrText xml:space="preserve"> PAGEREF _Toc15157 \h </w:instrText>
        </w:r>
        <w:r>
          <w:fldChar w:fldCharType="separate"/>
        </w:r>
        <w:r>
          <w:t>34</w:t>
        </w:r>
        <w:r>
          <w:fldChar w:fldCharType="end"/>
        </w:r>
      </w:hyperlink>
    </w:p>
    <w:p>
      <w:pPr>
        <w:pStyle w:val="TOC2"/>
        <w:tabs>
          <w:tab w:val="right" w:leader="dot" w:pos="8306"/>
        </w:tabs>
      </w:pPr>
      <w:hyperlink w:anchor="_Toc31451" w:history="1">
        <w:r>
          <w:rPr>
            <w:rFonts w:ascii="仿宋" w:eastAsia="仿宋" w:hAnsi="仿宋" w:cs="仿宋" w:hint="eastAsia"/>
            <w:lang w:eastAsia="zh-CN"/>
          </w:rPr>
          <w:t>(四)、利润率高</w:t>
        </w:r>
        <w:r>
          <w:tab/>
        </w:r>
        <w:r>
          <w:fldChar w:fldCharType="begin"/>
        </w:r>
        <w:r>
          <w:instrText xml:space="preserve"> PAGEREF _Toc31451 \h </w:instrText>
        </w:r>
        <w:r>
          <w:fldChar w:fldCharType="separate"/>
        </w:r>
        <w:r>
          <w:t>36</w:t>
        </w:r>
        <w:r>
          <w:fldChar w:fldCharType="end"/>
        </w:r>
      </w:hyperlink>
    </w:p>
    <w:p>
      <w:pPr>
        <w:pStyle w:val="TOC1"/>
        <w:tabs>
          <w:tab w:val="right" w:leader="dot" w:pos="8306"/>
        </w:tabs>
      </w:pPr>
      <w:hyperlink w:anchor="_Toc5620" w:history="1">
        <w:r>
          <w:rPr>
            <w:rFonts w:ascii="仿宋" w:eastAsia="仿宋" w:hAnsi="仿宋" w:cs="仿宋" w:hint="eastAsia"/>
            <w:lang w:eastAsia="zh-CN"/>
          </w:rPr>
          <w:t>九、铬铁项目技术管理</w:t>
        </w:r>
        <w:r>
          <w:tab/>
        </w:r>
        <w:r>
          <w:fldChar w:fldCharType="begin"/>
        </w:r>
        <w:r>
          <w:instrText xml:space="preserve"> PAGEREF _Toc5620 \h </w:instrText>
        </w:r>
        <w:r>
          <w:fldChar w:fldCharType="separate"/>
        </w:r>
        <w:r>
          <w:t>38</w:t>
        </w:r>
        <w:r>
          <w:fldChar w:fldCharType="end"/>
        </w:r>
      </w:hyperlink>
    </w:p>
    <w:p>
      <w:pPr>
        <w:pStyle w:val="TOC2"/>
        <w:tabs>
          <w:tab w:val="right" w:leader="dot" w:pos="8306"/>
        </w:tabs>
      </w:pPr>
      <w:hyperlink w:anchor="_Toc11512" w:history="1">
        <w:r>
          <w:rPr>
            <w:rFonts w:ascii="仿宋" w:eastAsia="仿宋" w:hAnsi="仿宋" w:cs="仿宋" w:hint="eastAsia"/>
            <w:lang w:eastAsia="zh-CN"/>
          </w:rPr>
          <w:t>(一)、技术方案选用方向</w:t>
        </w:r>
        <w:r>
          <w:tab/>
        </w:r>
        <w:r>
          <w:fldChar w:fldCharType="begin"/>
        </w:r>
        <w:r>
          <w:instrText xml:space="preserve"> PAGEREF _Toc11512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0" w:history="1">
        <w:r>
          <w:rPr>
            <w:rFonts w:ascii="仿宋" w:eastAsia="仿宋" w:hAnsi="仿宋" w:cs="仿宋" w:hint="eastAsia"/>
            <w:lang w:eastAsia="zh-CN"/>
          </w:rPr>
          <w:t>(二)、工艺技术方案选用原则</w:t>
        </w:r>
        <w:r>
          <w:tab/>
        </w:r>
        <w:r>
          <w:fldChar w:fldCharType="begin"/>
        </w:r>
        <w:r>
          <w:instrText xml:space="preserve"> PAGEREF _Toc2990 \h </w:instrText>
        </w:r>
        <w:r>
          <w:fldChar w:fldCharType="separate"/>
        </w:r>
        <w:r>
          <w:t>40</w:t>
        </w:r>
        <w:r>
          <w:fldChar w:fldCharType="end"/>
        </w:r>
      </w:hyperlink>
    </w:p>
    <w:p>
      <w:pPr>
        <w:pStyle w:val="TOC2"/>
        <w:tabs>
          <w:tab w:val="right" w:leader="dot" w:pos="8306"/>
        </w:tabs>
      </w:pPr>
      <w:hyperlink w:anchor="_Toc11833" w:history="1">
        <w:r>
          <w:rPr>
            <w:rFonts w:ascii="仿宋" w:eastAsia="仿宋" w:hAnsi="仿宋" w:cs="仿宋" w:hint="eastAsia"/>
            <w:lang w:eastAsia="zh-CN"/>
          </w:rPr>
          <w:t>(三)、工艺技术方案要求</w:t>
        </w:r>
        <w:r>
          <w:tab/>
        </w:r>
        <w:r>
          <w:fldChar w:fldCharType="begin"/>
        </w:r>
        <w:r>
          <w:instrText xml:space="preserve"> PAGEREF _Toc11833 \h </w:instrText>
        </w:r>
        <w:r>
          <w:fldChar w:fldCharType="separate"/>
        </w:r>
        <w:r>
          <w:t>42</w:t>
        </w:r>
        <w:r>
          <w:fldChar w:fldCharType="end"/>
        </w:r>
      </w:hyperlink>
    </w:p>
    <w:p>
      <w:pPr>
        <w:pStyle w:val="TOC1"/>
        <w:tabs>
          <w:tab w:val="right" w:leader="dot" w:pos="8306"/>
        </w:tabs>
      </w:pPr>
      <w:hyperlink w:anchor="_Toc19655" w:history="1">
        <w:r>
          <w:rPr>
            <w:rFonts w:ascii="仿宋" w:eastAsia="仿宋" w:hAnsi="仿宋" w:cs="仿宋" w:hint="eastAsia"/>
            <w:lang w:eastAsia="zh-CN"/>
          </w:rPr>
          <w:t>十、铬铁项目创新与研发</w:t>
        </w:r>
        <w:r>
          <w:tab/>
        </w:r>
        <w:r>
          <w:fldChar w:fldCharType="begin"/>
        </w:r>
        <w:r>
          <w:instrText xml:space="preserve"> PAGEREF _Toc19655 \h </w:instrText>
        </w:r>
        <w:r>
          <w:fldChar w:fldCharType="separate"/>
        </w:r>
        <w:r>
          <w:t>44</w:t>
        </w:r>
        <w:r>
          <w:fldChar w:fldCharType="end"/>
        </w:r>
      </w:hyperlink>
    </w:p>
    <w:p>
      <w:pPr>
        <w:pStyle w:val="TOC2"/>
        <w:tabs>
          <w:tab w:val="right" w:leader="dot" w:pos="8306"/>
        </w:tabs>
      </w:pPr>
      <w:hyperlink w:anchor="_Toc22526" w:history="1">
        <w:r>
          <w:rPr>
            <w:rFonts w:ascii="仿宋" w:eastAsia="仿宋" w:hAnsi="仿宋" w:cs="仿宋" w:hint="eastAsia"/>
            <w:lang w:eastAsia="zh-CN"/>
          </w:rPr>
          <w:t>(一)、创新策略与方向</w:t>
        </w:r>
        <w:r>
          <w:tab/>
        </w:r>
        <w:r>
          <w:fldChar w:fldCharType="begin"/>
        </w:r>
        <w:r>
          <w:instrText xml:space="preserve"> PAGEREF _Toc22526 \h </w:instrText>
        </w:r>
        <w:r>
          <w:fldChar w:fldCharType="separate"/>
        </w:r>
        <w:r>
          <w:t>44</w:t>
        </w:r>
        <w:r>
          <w:fldChar w:fldCharType="end"/>
        </w:r>
      </w:hyperlink>
    </w:p>
    <w:p>
      <w:pPr>
        <w:pStyle w:val="TOC2"/>
        <w:tabs>
          <w:tab w:val="right" w:leader="dot" w:pos="8306"/>
        </w:tabs>
      </w:pPr>
      <w:hyperlink w:anchor="_Toc21861" w:history="1">
        <w:r>
          <w:rPr>
            <w:rFonts w:ascii="仿宋" w:eastAsia="仿宋" w:hAnsi="仿宋" w:cs="仿宋" w:hint="eastAsia"/>
            <w:lang w:eastAsia="zh-CN"/>
          </w:rPr>
          <w:t>(二)、研发规划与投入</w:t>
        </w:r>
        <w:r>
          <w:tab/>
        </w:r>
        <w:r>
          <w:fldChar w:fldCharType="begin"/>
        </w:r>
        <w:r>
          <w:instrText xml:space="preserve"> PAGEREF _Toc21861 \h </w:instrText>
        </w:r>
        <w:r>
          <w:fldChar w:fldCharType="separate"/>
        </w:r>
        <w:r>
          <w:t>45</w:t>
        </w:r>
        <w:r>
          <w:fldChar w:fldCharType="end"/>
        </w:r>
      </w:hyperlink>
    </w:p>
    <w:p>
      <w:pPr>
        <w:pStyle w:val="TOC1"/>
        <w:tabs>
          <w:tab w:val="right" w:leader="dot" w:pos="8306"/>
        </w:tabs>
      </w:pPr>
      <w:hyperlink w:anchor="_Toc17658" w:history="1">
        <w:r>
          <w:rPr>
            <w:rFonts w:ascii="仿宋" w:eastAsia="仿宋" w:hAnsi="仿宋" w:cs="仿宋" w:hint="eastAsia"/>
            <w:lang w:eastAsia="zh-CN"/>
          </w:rPr>
          <w:t>十一、铬铁项目投资规划</w:t>
        </w:r>
        <w:r>
          <w:tab/>
        </w:r>
        <w:r>
          <w:fldChar w:fldCharType="begin"/>
        </w:r>
        <w:r>
          <w:instrText xml:space="preserve"> PAGEREF _Toc17658 \h </w:instrText>
        </w:r>
        <w:r>
          <w:fldChar w:fldCharType="separate"/>
        </w:r>
        <w:r>
          <w:t>47</w:t>
        </w:r>
        <w:r>
          <w:fldChar w:fldCharType="end"/>
        </w:r>
      </w:hyperlink>
    </w:p>
    <w:p>
      <w:pPr>
        <w:pStyle w:val="TOC2"/>
        <w:tabs>
          <w:tab w:val="right" w:leader="dot" w:pos="8306"/>
        </w:tabs>
      </w:pPr>
      <w:hyperlink w:anchor="_Toc12302" w:history="1">
        <w:r>
          <w:rPr>
            <w:rFonts w:ascii="仿宋" w:eastAsia="仿宋" w:hAnsi="仿宋" w:cs="仿宋" w:hint="eastAsia"/>
            <w:lang w:eastAsia="zh-CN"/>
          </w:rPr>
          <w:t>(一)、铬铁项目总投资估算</w:t>
        </w:r>
        <w:r>
          <w:tab/>
        </w:r>
        <w:r>
          <w:fldChar w:fldCharType="begin"/>
        </w:r>
        <w:r>
          <w:instrText xml:space="preserve"> PAGEREF _Toc12302 \h </w:instrText>
        </w:r>
        <w:r>
          <w:fldChar w:fldCharType="separate"/>
        </w:r>
        <w:r>
          <w:t>47</w:t>
        </w:r>
        <w:r>
          <w:fldChar w:fldCharType="end"/>
        </w:r>
      </w:hyperlink>
    </w:p>
    <w:p>
      <w:pPr>
        <w:pStyle w:val="TOC2"/>
        <w:tabs>
          <w:tab w:val="right" w:leader="dot" w:pos="8306"/>
        </w:tabs>
      </w:pPr>
      <w:hyperlink w:anchor="_Toc11728" w:history="1">
        <w:r>
          <w:rPr>
            <w:rFonts w:ascii="仿宋" w:eastAsia="仿宋" w:hAnsi="仿宋" w:cs="仿宋" w:hint="eastAsia"/>
            <w:lang w:eastAsia="zh-CN"/>
          </w:rPr>
          <w:t>(二)、资金筹措</w:t>
        </w:r>
        <w:r>
          <w:tab/>
        </w:r>
        <w:r>
          <w:fldChar w:fldCharType="begin"/>
        </w:r>
        <w:r>
          <w:instrText xml:space="preserve"> PAGEREF _Toc11728 \h </w:instrText>
        </w:r>
        <w:r>
          <w:fldChar w:fldCharType="separate"/>
        </w:r>
        <w:r>
          <w:t>48</w:t>
        </w:r>
        <w:r>
          <w:fldChar w:fldCharType="end"/>
        </w:r>
      </w:hyperlink>
    </w:p>
    <w:p>
      <w:pPr>
        <w:pStyle w:val="TOC1"/>
        <w:tabs>
          <w:tab w:val="right" w:leader="dot" w:pos="8306"/>
        </w:tabs>
      </w:pPr>
      <w:hyperlink w:anchor="_Toc29243" w:history="1">
        <w:r>
          <w:rPr>
            <w:rFonts w:ascii="仿宋" w:eastAsia="仿宋" w:hAnsi="仿宋" w:cs="仿宋" w:hint="eastAsia"/>
            <w:lang w:eastAsia="zh-CN"/>
          </w:rPr>
          <w:t>十二、铬铁项目人力资源培养与发展</w:t>
        </w:r>
        <w:r>
          <w:tab/>
        </w:r>
        <w:r>
          <w:fldChar w:fldCharType="begin"/>
        </w:r>
        <w:r>
          <w:instrText xml:space="preserve"> PAGEREF _Toc29243 \h </w:instrText>
        </w:r>
        <w:r>
          <w:fldChar w:fldCharType="separate"/>
        </w:r>
        <w:r>
          <w:t>49</w:t>
        </w:r>
        <w:r>
          <w:fldChar w:fldCharType="end"/>
        </w:r>
      </w:hyperlink>
    </w:p>
    <w:p>
      <w:pPr>
        <w:pStyle w:val="TOC2"/>
        <w:tabs>
          <w:tab w:val="right" w:leader="dot" w:pos="8306"/>
        </w:tabs>
      </w:pPr>
      <w:hyperlink w:anchor="_Toc15314" w:history="1">
        <w:r>
          <w:rPr>
            <w:rFonts w:ascii="仿宋" w:eastAsia="仿宋" w:hAnsi="仿宋" w:cs="仿宋" w:hint="eastAsia"/>
            <w:lang w:eastAsia="zh-CN"/>
          </w:rPr>
          <w:t>(一)、人才需求与规划</w:t>
        </w:r>
        <w:r>
          <w:tab/>
        </w:r>
        <w:r>
          <w:fldChar w:fldCharType="begin"/>
        </w:r>
        <w:r>
          <w:instrText xml:space="preserve"> PAGEREF _Toc15314 \h </w:instrText>
        </w:r>
        <w:r>
          <w:fldChar w:fldCharType="separate"/>
        </w:r>
        <w:r>
          <w:t>49</w:t>
        </w:r>
        <w:r>
          <w:fldChar w:fldCharType="end"/>
        </w:r>
      </w:hyperlink>
    </w:p>
    <w:p>
      <w:pPr>
        <w:pStyle w:val="TOC2"/>
        <w:tabs>
          <w:tab w:val="right" w:leader="dot" w:pos="8306"/>
        </w:tabs>
      </w:pPr>
      <w:hyperlink w:anchor="_Toc27321" w:history="1">
        <w:r>
          <w:rPr>
            <w:rFonts w:ascii="仿宋" w:eastAsia="仿宋" w:hAnsi="仿宋" w:cs="仿宋" w:hint="eastAsia"/>
            <w:lang w:eastAsia="zh-CN"/>
          </w:rPr>
          <w:t>(二)、培训与发展计划</w:t>
        </w:r>
        <w:r>
          <w:tab/>
        </w:r>
        <w:r>
          <w:fldChar w:fldCharType="begin"/>
        </w:r>
        <w:r>
          <w:instrText xml:space="preserve"> PAGEREF _Toc27321 \h </w:instrText>
        </w:r>
        <w:r>
          <w:fldChar w:fldCharType="separate"/>
        </w:r>
        <w:r>
          <w:t>49</w:t>
        </w:r>
        <w:r>
          <w:fldChar w:fldCharType="end"/>
        </w:r>
      </w:hyperlink>
    </w:p>
    <w:p>
      <w:pPr>
        <w:pStyle w:val="TOC1"/>
        <w:tabs>
          <w:tab w:val="right" w:leader="dot" w:pos="8306"/>
        </w:tabs>
      </w:pPr>
      <w:hyperlink w:anchor="_Toc2669" w:history="1">
        <w:r>
          <w:rPr>
            <w:rFonts w:ascii="仿宋" w:eastAsia="仿宋" w:hAnsi="仿宋" w:cs="仿宋" w:hint="eastAsia"/>
            <w:lang w:eastAsia="zh-CN"/>
          </w:rPr>
          <w:t>十三、质量管理体系</w:t>
        </w:r>
        <w:r>
          <w:tab/>
        </w:r>
        <w:r>
          <w:fldChar w:fldCharType="begin"/>
        </w:r>
        <w:r>
          <w:instrText xml:space="preserve"> PAGEREF _Toc2669 \h </w:instrText>
        </w:r>
        <w:r>
          <w:fldChar w:fldCharType="separate"/>
        </w:r>
        <w:r>
          <w:t>50</w:t>
        </w:r>
        <w:r>
          <w:fldChar w:fldCharType="end"/>
        </w:r>
      </w:hyperlink>
    </w:p>
    <w:p>
      <w:pPr>
        <w:pStyle w:val="TOC2"/>
        <w:tabs>
          <w:tab w:val="right" w:leader="dot" w:pos="8306"/>
        </w:tabs>
      </w:pPr>
      <w:hyperlink w:anchor="_Toc30662" w:history="1">
        <w:r>
          <w:rPr>
            <w:rFonts w:ascii="仿宋" w:eastAsia="仿宋" w:hAnsi="仿宋" w:cs="仿宋" w:hint="eastAsia"/>
            <w:lang w:eastAsia="zh-CN"/>
          </w:rPr>
          <w:t>(一)、质量目标与方针</w:t>
        </w:r>
        <w:r>
          <w:tab/>
        </w:r>
        <w:r>
          <w:fldChar w:fldCharType="begin"/>
        </w:r>
        <w:r>
          <w:instrText xml:space="preserve"> PAGEREF _Toc30662 \h </w:instrText>
        </w:r>
        <w:r>
          <w:fldChar w:fldCharType="separate"/>
        </w:r>
        <w:r>
          <w:t>50</w:t>
        </w:r>
        <w:r>
          <w:fldChar w:fldCharType="end"/>
        </w:r>
      </w:hyperlink>
    </w:p>
    <w:p>
      <w:pPr>
        <w:pStyle w:val="TOC2"/>
        <w:tabs>
          <w:tab w:val="right" w:leader="dot" w:pos="8306"/>
        </w:tabs>
      </w:pPr>
      <w:hyperlink w:anchor="_Toc5449" w:history="1">
        <w:r>
          <w:rPr>
            <w:rFonts w:ascii="仿宋" w:eastAsia="仿宋" w:hAnsi="仿宋" w:cs="仿宋" w:hint="eastAsia"/>
            <w:lang w:eastAsia="zh-CN"/>
          </w:rPr>
          <w:t>(二)、质量管理责任</w:t>
        </w:r>
        <w:r>
          <w:tab/>
        </w:r>
        <w:r>
          <w:fldChar w:fldCharType="begin"/>
        </w:r>
        <w:r>
          <w:instrText xml:space="preserve"> PAGEREF _Toc5449 \h </w:instrText>
        </w:r>
        <w:r>
          <w:fldChar w:fldCharType="separate"/>
        </w:r>
        <w:r>
          <w:t>51</w:t>
        </w:r>
        <w:r>
          <w:fldChar w:fldCharType="end"/>
        </w:r>
      </w:hyperlink>
    </w:p>
    <w:p>
      <w:pPr>
        <w:pStyle w:val="TOC2"/>
        <w:tabs>
          <w:tab w:val="right" w:leader="dot" w:pos="8306"/>
        </w:tabs>
      </w:pPr>
      <w:hyperlink w:anchor="_Toc27463" w:history="1">
        <w:r>
          <w:rPr>
            <w:rFonts w:ascii="仿宋" w:eastAsia="仿宋" w:hAnsi="仿宋" w:cs="仿宋" w:hint="eastAsia"/>
            <w:lang w:eastAsia="zh-CN"/>
          </w:rPr>
          <w:t>(三)、质量管理体系文件</w:t>
        </w:r>
        <w:r>
          <w:tab/>
        </w:r>
        <w:r>
          <w:fldChar w:fldCharType="begin"/>
        </w:r>
        <w:r>
          <w:instrText xml:space="preserve"> PAGEREF _Toc27463 \h </w:instrText>
        </w:r>
        <w:r>
          <w:fldChar w:fldCharType="separate"/>
        </w:r>
        <w:r>
          <w:t>52</w:t>
        </w:r>
        <w:r>
          <w:fldChar w:fldCharType="end"/>
        </w:r>
      </w:hyperlink>
    </w:p>
    <w:p>
      <w:pPr>
        <w:pStyle w:val="TOC2"/>
        <w:tabs>
          <w:tab w:val="right" w:leader="dot" w:pos="8306"/>
        </w:tabs>
      </w:pPr>
      <w:hyperlink w:anchor="_Toc45" w:history="1">
        <w:r>
          <w:rPr>
            <w:rFonts w:ascii="仿宋" w:eastAsia="仿宋" w:hAnsi="仿宋" w:cs="仿宋" w:hint="eastAsia"/>
            <w:lang w:eastAsia="zh-CN"/>
          </w:rPr>
          <w:t>(四)、质量培训与教育</w:t>
        </w:r>
        <w:r>
          <w:tab/>
        </w:r>
        <w:r>
          <w:fldChar w:fldCharType="begin"/>
        </w:r>
        <w:r>
          <w:instrText xml:space="preserve"> PAGEREF _Toc45 \h </w:instrText>
        </w:r>
        <w:r>
          <w:fldChar w:fldCharType="separate"/>
        </w:r>
        <w:r>
          <w:t>54</w:t>
        </w:r>
        <w:r>
          <w:fldChar w:fldCharType="end"/>
        </w:r>
      </w:hyperlink>
    </w:p>
    <w:p>
      <w:pPr>
        <w:pStyle w:val="TOC2"/>
        <w:tabs>
          <w:tab w:val="right" w:leader="dot" w:pos="8306"/>
        </w:tabs>
      </w:pPr>
      <w:hyperlink w:anchor="_Toc21903" w:history="1">
        <w:r>
          <w:rPr>
            <w:rFonts w:ascii="仿宋" w:eastAsia="仿宋" w:hAnsi="仿宋" w:cs="仿宋" w:hint="eastAsia"/>
            <w:lang w:eastAsia="zh-CN"/>
          </w:rPr>
          <w:t>(五)、质量审核与评价</w:t>
        </w:r>
        <w:r>
          <w:tab/>
        </w:r>
        <w:r>
          <w:fldChar w:fldCharType="begin"/>
        </w:r>
        <w:r>
          <w:instrText xml:space="preserve"> PAGEREF _Toc21903 \h </w:instrText>
        </w:r>
        <w:r>
          <w:fldChar w:fldCharType="separate"/>
        </w:r>
        <w:r>
          <w:t>56</w:t>
        </w:r>
        <w:r>
          <w:fldChar w:fldCharType="end"/>
        </w:r>
      </w:hyperlink>
    </w:p>
    <w:p>
      <w:pPr>
        <w:pStyle w:val="TOC2"/>
        <w:tabs>
          <w:tab w:val="right" w:leader="dot" w:pos="8306"/>
        </w:tabs>
      </w:pPr>
      <w:hyperlink w:anchor="_Toc20250" w:history="1">
        <w:r>
          <w:rPr>
            <w:rFonts w:ascii="仿宋" w:eastAsia="仿宋" w:hAnsi="仿宋" w:cs="仿宋" w:hint="eastAsia"/>
            <w:lang w:eastAsia="zh-CN"/>
          </w:rPr>
          <w:t>(六)、不符合与纠正措施</w:t>
        </w:r>
        <w:r>
          <w:tab/>
        </w:r>
        <w:r>
          <w:fldChar w:fldCharType="begin"/>
        </w:r>
        <w:r>
          <w:instrText xml:space="preserve"> PAGEREF _Toc20250 \h </w:instrText>
        </w:r>
        <w:r>
          <w:fldChar w:fldCharType="separate"/>
        </w:r>
        <w:r>
          <w:t>57</w:t>
        </w:r>
        <w:r>
          <w:fldChar w:fldCharType="end"/>
        </w:r>
      </w:hyperlink>
    </w:p>
    <w:p>
      <w:pPr>
        <w:pStyle w:val="TOC1"/>
        <w:tabs>
          <w:tab w:val="right" w:leader="dot" w:pos="8306"/>
        </w:tabs>
      </w:pPr>
      <w:hyperlink w:anchor="_Toc5012" w:history="1">
        <w:r>
          <w:rPr>
            <w:rFonts w:ascii="仿宋" w:eastAsia="仿宋" w:hAnsi="仿宋" w:cs="仿宋" w:hint="eastAsia"/>
            <w:lang w:eastAsia="zh-CN"/>
          </w:rPr>
          <w:t>十四、铬铁项目治理与监督</w:t>
        </w:r>
        <w:r>
          <w:tab/>
        </w:r>
        <w:r>
          <w:fldChar w:fldCharType="begin"/>
        </w:r>
        <w:r>
          <w:instrText xml:space="preserve"> PAGEREF _Toc5012 \h </w:instrText>
        </w:r>
        <w:r>
          <w:fldChar w:fldCharType="separate"/>
        </w:r>
        <w:r>
          <w:t>58</w:t>
        </w:r>
        <w:r>
          <w:fldChar w:fldCharType="end"/>
        </w:r>
      </w:hyperlink>
    </w:p>
    <w:p>
      <w:pPr>
        <w:pStyle w:val="TOC2"/>
        <w:tabs>
          <w:tab w:val="right" w:leader="dot" w:pos="8306"/>
        </w:tabs>
      </w:pPr>
      <w:hyperlink w:anchor="_Toc6215" w:history="1">
        <w:r>
          <w:rPr>
            <w:rFonts w:ascii="仿宋" w:eastAsia="仿宋" w:hAnsi="仿宋" w:cs="仿宋" w:hint="eastAsia"/>
            <w:lang w:eastAsia="zh-CN"/>
          </w:rPr>
          <w:t>(一)、铬铁项目治理结构</w:t>
        </w:r>
        <w:r>
          <w:tab/>
        </w:r>
        <w:r>
          <w:fldChar w:fldCharType="begin"/>
        </w:r>
        <w:r>
          <w:instrText xml:space="preserve"> PAGEREF _Toc6215 \h </w:instrText>
        </w:r>
        <w:r>
          <w:fldChar w:fldCharType="separate"/>
        </w:r>
        <w:r>
          <w:t>58</w:t>
        </w:r>
        <w:r>
          <w:fldChar w:fldCharType="end"/>
        </w:r>
      </w:hyperlink>
    </w:p>
    <w:p>
      <w:pPr>
        <w:pStyle w:val="TOC2"/>
        <w:tabs>
          <w:tab w:val="right" w:leader="dot" w:pos="8306"/>
        </w:tabs>
      </w:pPr>
      <w:hyperlink w:anchor="_Toc9086" w:history="1">
        <w:r>
          <w:rPr>
            <w:rFonts w:ascii="仿宋" w:eastAsia="仿宋" w:hAnsi="仿宋" w:cs="仿宋" w:hint="eastAsia"/>
            <w:lang w:eastAsia="zh-CN"/>
          </w:rPr>
          <w:t>(二)、监督与审计</w:t>
        </w:r>
        <w:r>
          <w:tab/>
        </w:r>
        <w:r>
          <w:fldChar w:fldCharType="begin"/>
        </w:r>
        <w:r>
          <w:instrText xml:space="preserve"> PAGEREF _Toc9086 \h </w:instrText>
        </w:r>
        <w:r>
          <w:fldChar w:fldCharType="separate"/>
        </w:r>
        <w:r>
          <w:t>59</w:t>
        </w:r>
        <w:r>
          <w:fldChar w:fldCharType="end"/>
        </w:r>
      </w:hyperlink>
    </w:p>
    <w:p>
      <w:pPr>
        <w:pStyle w:val="TOC1"/>
        <w:tabs>
          <w:tab w:val="right" w:leader="dot" w:pos="8306"/>
        </w:tabs>
      </w:pPr>
      <w:hyperlink w:anchor="_Toc18137" w:history="1">
        <w:r>
          <w:rPr>
            <w:rFonts w:ascii="仿宋" w:eastAsia="仿宋" w:hAnsi="仿宋" w:cs="仿宋" w:hint="eastAsia"/>
            <w:lang w:eastAsia="zh-CN"/>
          </w:rPr>
          <w:t>十五、利益相关者分析与沟通计划</w:t>
        </w:r>
        <w:r>
          <w:tab/>
        </w:r>
        <w:r>
          <w:fldChar w:fldCharType="begin"/>
        </w:r>
        <w:r>
          <w:instrText xml:space="preserve"> PAGEREF _Toc18137 \h </w:instrText>
        </w:r>
        <w:r>
          <w:fldChar w:fldCharType="separate"/>
        </w:r>
        <w:r>
          <w:t>60</w:t>
        </w:r>
        <w:r>
          <w:fldChar w:fldCharType="end"/>
        </w:r>
      </w:hyperlink>
    </w:p>
    <w:p>
      <w:pPr>
        <w:pStyle w:val="TOC2"/>
        <w:tabs>
          <w:tab w:val="right" w:leader="dot" w:pos="8306"/>
        </w:tabs>
      </w:pPr>
      <w:hyperlink w:anchor="_Toc6898" w:history="1">
        <w:r>
          <w:rPr>
            <w:rFonts w:ascii="仿宋" w:eastAsia="仿宋" w:hAnsi="仿宋" w:cs="仿宋" w:hint="eastAsia"/>
            <w:lang w:eastAsia="zh-CN"/>
          </w:rPr>
          <w:t>(一)、利益相关者分析</w:t>
        </w:r>
        <w:r>
          <w:tab/>
        </w:r>
        <w:r>
          <w:fldChar w:fldCharType="begin"/>
        </w:r>
        <w:r>
          <w:instrText xml:space="preserve"> PAGEREF _Toc6898 \h </w:instrText>
        </w:r>
        <w:r>
          <w:fldChar w:fldCharType="separate"/>
        </w:r>
        <w:r>
          <w:t>60</w:t>
        </w:r>
        <w:r>
          <w:fldChar w:fldCharType="end"/>
        </w:r>
      </w:hyperlink>
    </w:p>
    <w:p>
      <w:pPr>
        <w:pStyle w:val="TOC2"/>
        <w:tabs>
          <w:tab w:val="right" w:leader="dot" w:pos="8306"/>
        </w:tabs>
      </w:pPr>
      <w:hyperlink w:anchor="_Toc31893" w:history="1">
        <w:r>
          <w:rPr>
            <w:rFonts w:ascii="仿宋" w:eastAsia="仿宋" w:hAnsi="仿宋" w:cs="仿宋" w:hint="eastAsia"/>
            <w:lang w:eastAsia="zh-CN"/>
          </w:rPr>
          <w:t>(二)、沟通计划</w:t>
        </w:r>
        <w:r>
          <w:tab/>
        </w:r>
        <w:r>
          <w:fldChar w:fldCharType="begin"/>
        </w:r>
        <w:r>
          <w:instrText xml:space="preserve"> PAGEREF _Toc31893 \h </w:instrText>
        </w:r>
        <w:r>
          <w:fldChar w:fldCharType="separate"/>
        </w:r>
        <w:r>
          <w:t>62</w:t>
        </w:r>
        <w:r>
          <w:fldChar w:fldCharType="end"/>
        </w:r>
      </w:hyperlink>
    </w:p>
    <w:p>
      <w:pPr>
        <w:pStyle w:val="TOC1"/>
        <w:tabs>
          <w:tab w:val="right" w:leader="dot" w:pos="8306"/>
        </w:tabs>
      </w:pPr>
      <w:hyperlink w:anchor="_Toc13458" w:history="1">
        <w:r>
          <w:rPr>
            <w:rFonts w:ascii="仿宋" w:eastAsia="仿宋" w:hAnsi="仿宋" w:cs="仿宋" w:hint="eastAsia"/>
            <w:lang w:eastAsia="zh-CN"/>
          </w:rPr>
          <w:t>十六、铬铁项目变更管理</w:t>
        </w:r>
        <w:r>
          <w:tab/>
        </w:r>
        <w:r>
          <w:fldChar w:fldCharType="begin"/>
        </w:r>
        <w:r>
          <w:instrText xml:space="preserve"> PAGEREF _Toc13458 \h </w:instrText>
        </w:r>
        <w:r>
          <w:fldChar w:fldCharType="separate"/>
        </w:r>
        <w:r>
          <w:t>63</w:t>
        </w:r>
        <w:r>
          <w:fldChar w:fldCharType="end"/>
        </w:r>
      </w:hyperlink>
    </w:p>
    <w:p>
      <w:pPr>
        <w:pStyle w:val="TOC2"/>
        <w:tabs>
          <w:tab w:val="right" w:leader="dot" w:pos="8306"/>
        </w:tabs>
      </w:pPr>
      <w:hyperlink w:anchor="_Toc20953" w:history="1">
        <w:r>
          <w:rPr>
            <w:rFonts w:ascii="仿宋" w:eastAsia="仿宋" w:hAnsi="仿宋" w:cs="仿宋" w:hint="eastAsia"/>
            <w:lang w:eastAsia="zh-CN"/>
          </w:rPr>
          <w:t>(一)、变更申请与评估</w:t>
        </w:r>
        <w:r>
          <w:tab/>
        </w:r>
        <w:r>
          <w:fldChar w:fldCharType="begin"/>
        </w:r>
        <w:r>
          <w:instrText xml:space="preserve"> PAGEREF _Toc20953 \h </w:instrText>
        </w:r>
        <w:r>
          <w:fldChar w:fldCharType="separate"/>
        </w:r>
        <w:r>
          <w:t>63</w:t>
        </w:r>
        <w:r>
          <w:fldChar w:fldCharType="end"/>
        </w:r>
      </w:hyperlink>
    </w:p>
    <w:p>
      <w:pPr>
        <w:pStyle w:val="TOC2"/>
        <w:tabs>
          <w:tab w:val="right" w:leader="dot" w:pos="8306"/>
        </w:tabs>
      </w:pPr>
      <w:hyperlink w:anchor="_Toc22140" w:history="1">
        <w:r>
          <w:rPr>
            <w:rFonts w:ascii="仿宋" w:eastAsia="仿宋" w:hAnsi="仿宋" w:cs="仿宋" w:hint="eastAsia"/>
            <w:lang w:eastAsia="zh-CN"/>
          </w:rPr>
          <w:t>(二)、变更实施与控制</w:t>
        </w:r>
        <w:r>
          <w:tab/>
        </w:r>
        <w:r>
          <w:fldChar w:fldCharType="begin"/>
        </w:r>
        <w:r>
          <w:instrText xml:space="preserve"> PAGEREF _Toc22140 \h </w:instrText>
        </w:r>
        <w:r>
          <w:fldChar w:fldCharType="separate"/>
        </w:r>
        <w:r>
          <w:t>63</w:t>
        </w:r>
        <w:r>
          <w:fldChar w:fldCharType="end"/>
        </w:r>
      </w:hyperlink>
    </w:p>
    <w:p>
      <w:pPr>
        <w:pStyle w:val="TOC1"/>
        <w:tabs>
          <w:tab w:val="right" w:leader="dot" w:pos="8306"/>
        </w:tabs>
      </w:pPr>
      <w:hyperlink w:anchor="_Toc28316" w:history="1">
        <w:r>
          <w:rPr>
            <w:rFonts w:ascii="仿宋" w:eastAsia="仿宋" w:hAnsi="仿宋" w:cs="仿宋" w:hint="eastAsia"/>
            <w:lang w:eastAsia="zh-CN"/>
          </w:rPr>
          <w:t>十七、铬铁项目工程方案分析</w:t>
        </w:r>
        <w:r>
          <w:tab/>
        </w:r>
        <w:r>
          <w:fldChar w:fldCharType="begin"/>
        </w:r>
        <w:r>
          <w:instrText xml:space="preserve"> PAGEREF _Toc28316 \h </w:instrText>
        </w:r>
        <w:r>
          <w:fldChar w:fldCharType="separate"/>
        </w:r>
        <w:r>
          <w:t>64</w:t>
        </w:r>
        <w:r>
          <w:fldChar w:fldCharType="end"/>
        </w:r>
      </w:hyperlink>
    </w:p>
    <w:p>
      <w:pPr>
        <w:pStyle w:val="TOC2"/>
        <w:tabs>
          <w:tab w:val="right" w:leader="dot" w:pos="8306"/>
        </w:tabs>
      </w:pPr>
      <w:hyperlink w:anchor="_Toc16853" w:history="1">
        <w:r>
          <w:rPr>
            <w:rFonts w:ascii="仿宋" w:eastAsia="仿宋" w:hAnsi="仿宋" w:cs="仿宋" w:hint="eastAsia"/>
            <w:lang w:eastAsia="zh-CN"/>
          </w:rPr>
          <w:t>(一)、建筑工程设计原则</w:t>
        </w:r>
        <w:r>
          <w:tab/>
        </w:r>
        <w:r>
          <w:fldChar w:fldCharType="begin"/>
        </w:r>
        <w:r>
          <w:instrText xml:space="preserve"> PAGEREF _Toc16853 \h </w:instrText>
        </w:r>
        <w:r>
          <w:fldChar w:fldCharType="separate"/>
        </w:r>
        <w:r>
          <w:t>64</w:t>
        </w:r>
        <w:r>
          <w:fldChar w:fldCharType="end"/>
        </w:r>
      </w:hyperlink>
    </w:p>
    <w:p>
      <w:pPr>
        <w:pStyle w:val="TOC2"/>
        <w:tabs>
          <w:tab w:val="right" w:leader="dot" w:pos="8306"/>
        </w:tabs>
      </w:pPr>
      <w:hyperlink w:anchor="_Toc3149" w:history="1">
        <w:r>
          <w:rPr>
            <w:rFonts w:ascii="仿宋" w:eastAsia="仿宋" w:hAnsi="仿宋" w:cs="仿宋" w:hint="eastAsia"/>
            <w:lang w:eastAsia="zh-CN"/>
          </w:rPr>
          <w:t>(二)、土建工程建设指标</w:t>
        </w:r>
        <w:r>
          <w:tab/>
        </w:r>
        <w:r>
          <w:fldChar w:fldCharType="begin"/>
        </w:r>
        <w:r>
          <w:instrText xml:space="preserve"> PAGEREF _Toc3149 \h </w:instrText>
        </w:r>
        <w:r>
          <w:fldChar w:fldCharType="separate"/>
        </w:r>
        <w:r>
          <w:t>67</w:t>
        </w:r>
        <w:r>
          <w:fldChar w:fldCharType="end"/>
        </w:r>
      </w:hyperlink>
    </w:p>
    <w:p>
      <w:pPr>
        <w:pStyle w:val="TOC1"/>
        <w:tabs>
          <w:tab w:val="right" w:leader="dot" w:pos="8306"/>
        </w:tabs>
      </w:pPr>
      <w:hyperlink w:anchor="_Toc23463" w:history="1">
        <w:r>
          <w:rPr>
            <w:rFonts w:ascii="仿宋" w:eastAsia="仿宋" w:hAnsi="仿宋" w:cs="仿宋" w:hint="eastAsia"/>
            <w:lang w:eastAsia="zh-CN"/>
          </w:rPr>
          <w:t>十八、铬铁项目实施保障措施</w:t>
        </w:r>
        <w:r>
          <w:tab/>
        </w:r>
        <w:r>
          <w:fldChar w:fldCharType="begin"/>
        </w:r>
        <w:r>
          <w:instrText xml:space="preserve"> PAGEREF _Toc23463 \h </w:instrText>
        </w:r>
        <w:r>
          <w:fldChar w:fldCharType="separate"/>
        </w:r>
        <w:r>
          <w:t>69</w:t>
        </w:r>
        <w:r>
          <w:fldChar w:fldCharType="end"/>
        </w:r>
      </w:hyperlink>
    </w:p>
    <w:p>
      <w:pPr>
        <w:pStyle w:val="TOC2"/>
        <w:tabs>
          <w:tab w:val="right" w:leader="dot" w:pos="8306"/>
        </w:tabs>
      </w:pPr>
      <w:hyperlink w:anchor="_Toc12231" w:history="1">
        <w:r>
          <w:rPr>
            <w:rFonts w:ascii="仿宋" w:eastAsia="仿宋" w:hAnsi="仿宋" w:cs="仿宋" w:hint="eastAsia"/>
            <w:lang w:eastAsia="zh-CN"/>
          </w:rPr>
          <w:t>(一)、铬铁项目实施保障机制</w:t>
        </w:r>
        <w:r>
          <w:tab/>
        </w:r>
        <w:r>
          <w:fldChar w:fldCharType="begin"/>
        </w:r>
        <w:r>
          <w:instrText xml:space="preserve"> PAGEREF _Toc12231 \h </w:instrText>
        </w:r>
        <w:r>
          <w:fldChar w:fldCharType="separate"/>
        </w:r>
        <w:r>
          <w:t>69</w:t>
        </w:r>
        <w:r>
          <w:fldChar w:fldCharType="end"/>
        </w:r>
      </w:hyperlink>
    </w:p>
    <w:p>
      <w:pPr>
        <w:pStyle w:val="TOC2"/>
        <w:tabs>
          <w:tab w:val="right" w:leader="dot" w:pos="8306"/>
        </w:tabs>
      </w:pPr>
      <w:hyperlink w:anchor="_Toc16784" w:history="1">
        <w:r>
          <w:rPr>
            <w:rFonts w:ascii="仿宋" w:eastAsia="仿宋" w:hAnsi="仿宋" w:cs="仿宋" w:hint="eastAsia"/>
            <w:lang w:eastAsia="zh-CN"/>
          </w:rPr>
          <w:t>(二)、铬铁项目法律合规要求</w:t>
        </w:r>
        <w:r>
          <w:tab/>
        </w:r>
        <w:r>
          <w:fldChar w:fldCharType="begin"/>
        </w:r>
        <w:r>
          <w:instrText xml:space="preserve"> PAGEREF _Toc16784 \h </w:instrText>
        </w:r>
        <w:r>
          <w:fldChar w:fldCharType="separate"/>
        </w:r>
        <w:r>
          <w:t>72</w:t>
        </w:r>
        <w:r>
          <w:fldChar w:fldCharType="end"/>
        </w:r>
      </w:hyperlink>
    </w:p>
    <w:p>
      <w:pPr>
        <w:pStyle w:val="TOC2"/>
        <w:tabs>
          <w:tab w:val="right" w:leader="dot" w:pos="8306"/>
        </w:tabs>
      </w:pPr>
      <w:hyperlink w:anchor="_Toc9133" w:history="1">
        <w:r>
          <w:rPr>
            <w:rFonts w:ascii="仿宋" w:eastAsia="仿宋" w:hAnsi="仿宋" w:cs="仿宋" w:hint="eastAsia"/>
            <w:lang w:eastAsia="zh-CN"/>
          </w:rPr>
          <w:t>(三)、铬铁项目合同管理与法律事务</w:t>
        </w:r>
        <w:r>
          <w:tab/>
        </w:r>
        <w:r>
          <w:fldChar w:fldCharType="begin"/>
        </w:r>
        <w:r>
          <w:instrText xml:space="preserve"> PAGEREF _Toc9133 \h </w:instrText>
        </w:r>
        <w:r>
          <w:fldChar w:fldCharType="separate"/>
        </w:r>
        <w:r>
          <w:t>76</w:t>
        </w:r>
        <w:r>
          <w:fldChar w:fldCharType="end"/>
        </w:r>
      </w:hyperlink>
    </w:p>
    <w:p>
      <w:pPr>
        <w:pStyle w:val="TOC2"/>
        <w:tabs>
          <w:tab w:val="right" w:leader="dot" w:pos="8306"/>
        </w:tabs>
      </w:pPr>
      <w:hyperlink w:anchor="_Toc12570" w:history="1">
        <w:r>
          <w:rPr>
            <w:rFonts w:ascii="仿宋" w:eastAsia="仿宋" w:hAnsi="仿宋" w:cs="仿宋" w:hint="eastAsia"/>
            <w:lang w:eastAsia="zh-CN"/>
          </w:rPr>
          <w:t>(四)、铬铁项目知识产权保护策略</w:t>
        </w:r>
        <w:r>
          <w:tab/>
        </w:r>
        <w:r>
          <w:fldChar w:fldCharType="begin"/>
        </w:r>
        <w:r>
          <w:instrText xml:space="preserve"> PAGEREF _Toc12570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2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58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技术管理特点体现在其创新导向。通过引入最先进的技术趋势和解决方案，铬铁项目致力于提升科技含量、提高质量和效率水平。这意味着我们将采用最新的工具和方法，确保铬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铬铁项目技术管理的显著特征。通过整合不同领域的技术资源，我们实现了跨学科的协同工作。这有助于优化技术架构，提高整体效能。此外，整合性策略还促进了不同技术团队之间的紧密沟通和高效合作，确保铬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铬铁项目所采用的技术。通过不断优化技术方案，铬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铬铁项目团队将在铬铁项目初期识别可能的技术风险，并采取相应的预防和应对措施。通过建立健全的风险评估机制，铬铁项目能够在实施过程中及时发现并解决潜在的技术问题，保障铬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通过这些独特的技术管理特点，我们确信在铬铁项目中，技术将成为铬铁项目成功的有力支持。这一深度剖析揭示了技术管理在铬铁项目实施中的关键作用，为铬铁项目的技术基础奠定了坚实的基础。</w:t>
      </w:r>
    </w:p>
    <w:p>
      <w:pPr>
        <w:pStyle w:val="Heading2"/>
        <w:ind w:firstLine="560" w:firstLineChars="200"/>
        <w:rPr>
          <w:rFonts w:ascii="仿宋" w:eastAsia="仿宋" w:hAnsi="仿宋" w:cs="仿宋" w:hint="eastAsia"/>
          <w:sz w:val="28"/>
          <w:lang w:eastAsia="zh-CN"/>
        </w:rPr>
      </w:pPr>
      <w:bookmarkStart w:id="4" w:name="_Toc19909"/>
      <w:r>
        <w:rPr>
          <w:rFonts w:ascii="仿宋" w:eastAsia="仿宋" w:hAnsi="仿宋" w:cs="仿宋" w:hint="eastAsia"/>
          <w:sz w:val="28"/>
          <w:lang w:eastAsia="zh-CN"/>
        </w:rPr>
        <w:t>(二)、铬铁项目工艺技术设计方案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铬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铬铁项目将严格按照相关行业规范要求进行组织。通过有效控制产品质量，铬铁项目将致力于为顾客提供优质的铬铁项目产品和良好的服务。这体现了铬铁项目对于生产活动合规性和质量标准的高度重视，为铬铁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铬铁项目注重生态效益和清洁生产原则。铬铁项目建设将紧密结合地方特色经济发展，与社会经济发展规划和区域环境保护规划方案相协调一致。通过与当地区域自然生态系统的结合，铬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铬铁项目产品具有多样化的客户需求和个性化的特点。因此，铬铁项目产品规格品种多样，且单批生产数量较小。为满足这一特点，铬铁项目承办单位将建设先进的柔性制造生产线。通过广泛应用柔性制造技术，铬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总体而言，铬铁项目采用的技术具有较高的技术含量和自动化水平，处于国内先进水平。这一技术选用不仅体现了对生产效率、质量和环境友好性的高标准要求，同时为铬铁项目的可持续发展奠定了坚实的基础。</w:t>
      </w:r>
    </w:p>
    <w:p>
      <w:pPr>
        <w:pStyle w:val="Heading2"/>
        <w:ind w:firstLine="560" w:firstLineChars="200"/>
        <w:rPr>
          <w:rFonts w:ascii="仿宋" w:eastAsia="仿宋" w:hAnsi="仿宋" w:cs="仿宋" w:hint="eastAsia"/>
          <w:sz w:val="28"/>
          <w:lang w:eastAsia="zh-CN"/>
        </w:rPr>
      </w:pPr>
      <w:bookmarkStart w:id="5" w:name="_Toc77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为确保铬铁项目的高效生产和技术实施，我们制定了一套精心设计的设备选型方案，以满足铬铁项目生产、质量和环保的要求。该方案的主要特点如下：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铬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针对铬铁项目产品的多样性和小批量生产的特点，我们将建设柔性制造生产线。通过在设备选型中考虑柔性制造技术，可以灵活应对不同产品规格和生产需求，实现生产线的高度灵活性和适应性。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961"/>
      <w:r>
        <w:rPr>
          <w:rFonts w:ascii="仿宋" w:eastAsia="仿宋" w:hAnsi="仿宋" w:cs="仿宋" w:hint="eastAsia"/>
          <w:sz w:val="28"/>
          <w:lang w:eastAsia="zh-CN"/>
        </w:rPr>
        <w:t>二、铬铁项目文档管理</w:t>
      </w:r>
      <w:bookmarkEnd w:id="6"/>
    </w:p>
    <w:p>
      <w:pPr>
        <w:pStyle w:val="Heading2"/>
        <w:rPr>
          <w:rFonts w:ascii="仿宋" w:eastAsia="仿宋" w:hAnsi="仿宋" w:cs="仿宋" w:hint="eastAsia"/>
          <w:lang w:eastAsia="zh-CN"/>
        </w:rPr>
      </w:pPr>
      <w:bookmarkStart w:id="7" w:name="_Toc418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铬铁项目高度重视文档的质量和准确性，以支持铬铁项目的各项活动和决策。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文档的编制始于铬铁项目计划的初期，我们制定了详细的文档编制计划，明确了每个文档的内容、格式和编写责任人。在铬铁项目启动阶段，我们首先编制了铬铁项目章程，明确定义了铬铁项目的目标、范围、风险等关键要素。随后，铬铁项目团队根据计划陆续编制了需求文档、设计文档、测试文档等各类文档，确保铬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铬铁项目管理中的重要环节，旨在确保铬铁项目文档符合质量标准和铬铁项目需求。在铬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除了内部审查，我们还进行了外部审查，邀请铬铁项目相关利益方和专业领域的专家对文档进行独立审查。这有助于获取更全面、客观的反馈，确保铬铁项目文档不仅符合内部标准，也满足外部需求。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铬铁项目在文档编制与审查方面建立了严格的管理机制，通过规范的流程和多维度的审查，确保铬铁项目文档的质量、准确性和可靠性，为铬铁项目的顺利推进提供了有力支持。</w:t>
      </w:r>
    </w:p>
    <w:p>
      <w:pPr>
        <w:pStyle w:val="Heading2"/>
        <w:ind w:firstLine="560" w:firstLineChars="200"/>
        <w:rPr>
          <w:rFonts w:ascii="仿宋" w:eastAsia="仿宋" w:hAnsi="仿宋" w:cs="仿宋" w:hint="eastAsia"/>
          <w:sz w:val="28"/>
          <w:lang w:eastAsia="zh-CN"/>
        </w:rPr>
      </w:pPr>
      <w:bookmarkStart w:id="8" w:name="_Toc375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在铬铁项目中，我们致力于优化文档发布与分发过程，以确保信息的高效传递和团队间协作的顺畅进行。以下是我们采取的关键优化策略：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我们通过多渠道发布文档，包括电子邮件、铬铁项目管理平台、内部网站等，以满足不同团队成员的偏好和需求。多渠道发布确保了信息的全面覆盖。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我们采用了精细的权限控制，确保只有授权人员可以访问敏感信息。这种安全措施保护了铬铁项目文档的机密性，防止了未经授权的信息泄露。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182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文档存档与归档是铬铁项目生命周期中一个至关重要的环节，直接关系到铬铁项目信息的长期保存和历史记录的完整性。在铬铁项目中，我们实施了一系列有效的文档存档与归档管理策略：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661"/>
      <w:r>
        <w:rPr>
          <w:rFonts w:ascii="仿宋" w:eastAsia="仿宋" w:hAnsi="仿宋" w:cs="仿宋" w:hint="eastAsia"/>
          <w:sz w:val="28"/>
          <w:lang w:eastAsia="zh-CN"/>
        </w:rPr>
        <w:t>三、铬铁项目概论</w:t>
      </w:r>
      <w:bookmarkEnd w:id="10"/>
    </w:p>
    <w:p>
      <w:pPr>
        <w:pStyle w:val="Heading2"/>
        <w:rPr>
          <w:rFonts w:ascii="仿宋" w:eastAsia="仿宋" w:hAnsi="仿宋" w:cs="仿宋" w:hint="eastAsia"/>
          <w:lang w:eastAsia="zh-CN"/>
        </w:rPr>
      </w:pPr>
      <w:bookmarkStart w:id="11" w:name="_Toc27881"/>
      <w:r>
        <w:rPr>
          <w:rFonts w:ascii="仿宋" w:eastAsia="仿宋" w:hAnsi="仿宋" w:cs="仿宋" w:hint="eastAsia"/>
          <w:lang w:eastAsia="zh-CN"/>
        </w:rPr>
        <w:t>(一)、铬铁项目概况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起源追溯至对市场的深入洞察。市场的不断演变与变革为铬铁项目提供了难得的机遇。当前市场存在的需求缺口和变革的大环境共同构成了铬铁项目的背景。这个铬铁项目旨在充分利用市场机遇，填补行业中尚未满足的需求，为客户提供全新的解决方案。市场的变革和需求的增长使得这个铬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铬铁项目正式命名为铬铁。这个名称不仅仅是一个标识，更代表了铬铁项目的核心理念和愿景。它蕴含着铬铁项目所要解决问题的关键字，具有强烈的表达和辨识度，为铬铁项目树立了鲜明的品牌形象。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核心目标是提供一种全新、高效的解决方案，满足客户日益增长的需求。铬铁项目追求的不仅仅是满足市场需求，更是在市场中获得卓越的竞争优势。通过不断提升产品或服务的质量和创新水平，铬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铬铁项目范围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全面涵盖了产品研发、制造、市场推广和售后服务，确保从产品设计到最终用户体验的全方位关注。这一全面的铬铁项目范围是为了确保铬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铬铁项目计划在未来18个月内完成，包括研发、测试、市场试点和正式推出等不同阶段。这个时间表的合理设计是为了确保铬铁项目各个阶段的顺利推进，以便按时交付高质量的成果。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铬铁项目总预算估算为XX百万美元，主要分配在研发、市场推广、人员培训和运营等方面。这一充足的预算为铬铁项目提供了充足的资源，确保铬铁项目在各个方面都能取得优异的表现。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铬铁项目可能面临的风险包括市场接受度低、技术难题、竞争激烈等。铬铁项目团队已经制定了相应的风险应对计划，通过前瞻性的风险管理，确保铬铁项目在面对不确定性时能够迅速做出应对。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铬铁项目汇聚了一支经验丰富、多领域专业素养的核心团队，确保铬铁项目在各个方面都能拥有高水平的执行力。团队的协同作战是铬铁项目成功的关键因素之一。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铬铁项目的背景根植于市场对更高效、创新产品的渴望，同时也受到科技发展对行业格局的深刻改变的影响。这为铬铁项目提供了广阔的发展空间和市场需求。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铬铁项目现状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截至目前，铬铁项目已完成市场调研和技术验证，取得了初步的成功。这为铬铁项目在未来的发展奠定了坚实的基础，为更远大的目标打下了坚实的基石。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37"/>
      <w:r>
        <w:rPr>
          <w:rFonts w:ascii="仿宋" w:eastAsia="仿宋" w:hAnsi="仿宋" w:cs="仿宋" w:hint="eastAsia"/>
          <w:sz w:val="28"/>
          <w:lang w:eastAsia="zh-CN"/>
        </w:rPr>
        <w:t>(二)、铬铁项目目标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keyword》铬铁项目首要业务目标是在市场中占据有利地位，实现产品/服务的成功推广和销售。通过不断提升产品质量、创新性，铬铁项目追求成为行业中的领导者，赢得更多客户的青睐。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在科技迅速发展的时代，铬铁项目着眼于技术创新。通过持续的研发和技术升级，铬铁项目旨在推出更具创新性的产品或服务，以满足市场对新鲜、先进解决方案的需求。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为了建立可持续的客户关系，铬铁项目设定了客户满意度目标。通过提供卓越的产品质量和优质的客户服务，铬铁项目追求赢得客户的信任和忠诚度，确保他们的满意度达到行业领先水平。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铬铁项目注重社会责任和可持续发展。通过实施环保、社会责任铬铁项目，铬铁项目致力于在经济发展的同时保护环境，促进社会公平，实现可持续经营。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铬铁项目的团队是实现目标的核心驱动力。因此，铬铁项目设定了团队发展目标，包括提升团队成员的专业技能、培养领导力，以及搭建协同高效的团队工作氛围。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1444"/>
      <w:r>
        <w:rPr>
          <w:rFonts w:ascii="仿宋" w:eastAsia="仿宋" w:hAnsi="仿宋" w:cs="仿宋" w:hint="eastAsia"/>
          <w:sz w:val="28"/>
          <w:lang w:eastAsia="zh-CN"/>
        </w:rPr>
        <w:t>(三)、铬铁项目提出的理由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铬铁项目提出的理由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源于对市场机遇的深刻洞察。当前市场中存在的需求缺口和行业发展趋势表明，有巨大的商业机会等待被开发。通过准确捕捉市场机遇，铬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理念基于对技术创新的信仰。通过持续的研发和技术投入，铬铁项目有望推出更具创新性的产品或服务。在科技飞速发展的当下，铬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是为了增强企业的行业竞争力。通过提升产品或服务的质量和独特性，铬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铬铁项目响应了消费者需求的变化。随着社会和科技的不断发展，消费者对产品和服务的需求也在发生变化。通过深入了解并及时回应消费者的新需求，铬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铬铁项目的提出是企业战略发展规划的一部分。在面对日益激烈的市场竞争和不断变化的商业环境中，铬铁项目作为企业战略的一环，旨在为企业开辟新的增长领域，巩固企业在行业中的地位。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铬铁项目的提出不仅仅是基于商业考量，还注重社会责任。通过推出环保、社会责任等方面的铬铁项目，铬铁企业可以在社会中树立积极形象，为社会做出积极贡献，实现经济效益和社会效益的双赢。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铬铁项目的提出反映了对利益相关者期望的关注。包括客户、员工、投资者等利益相关者在企业发展中都有着各自的期望，铬铁项目力求在满足这些期望的同时，取得更大的共赢。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6366"/>
      <w:r>
        <w:rPr>
          <w:rFonts w:ascii="仿宋" w:eastAsia="仿宋" w:hAnsi="仿宋" w:cs="仿宋" w:hint="eastAsia"/>
          <w:sz w:val="28"/>
          <w:lang w:eastAsia="zh-CN"/>
        </w:rPr>
        <w:t>(四)、铬铁项目意义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在实施铬铁项目的过程中，我们不仅仅是在追逐商业成功，更是为企业和社会的多个层面创造了深远的意义。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首要意义在于提升企业的市场竞争力。通过持续的创新和对产品质量的高标准要求，铬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铁项目的推进将促使行业技术水平的提升。通过引入先进技术和创新性解决方案，铬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在社会层面，铬铁项目不仅创造了大量就业机会，提高了就业水平，还注重社会责任和环保。通过参与社会公益事业和推动环保铬铁项目，铬铁项目为社会贡献了一份力量，体现了企业对社会的积极回馈。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6717"/>
      <w:r>
        <w:rPr>
          <w:rFonts w:ascii="仿宋" w:eastAsia="仿宋" w:hAnsi="仿宋" w:cs="仿宋" w:hint="eastAsia"/>
          <w:sz w:val="28"/>
          <w:lang w:eastAsia="zh-CN"/>
        </w:rPr>
        <w:t>(五)、铬铁项目背景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在当今迅猛发展的商业环境中，铬铁项目的动因根植于对多方面因素的审慎考量。这个铬铁项目的提出并非孤立的决策，而是对企业所处背景深入思考的产物。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市场的不断演变是铬铁项目背后的首要原因。科技的迅速发展和全球市场的快速变化使得企业必须灵活应对。铬铁项目应运而生，旨在通过创新性的解决方案迎合市场的多变需求，赢得竞争中的先机。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竞争的激烈程度也是铬铁项目背景中不可忽视的一环。企业需要在激烈竞争中脱颖而出，为此，铬铁项目致力于打破常规，提供独特的价值主张，以吸引客户并确保市场份额的增长。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此外，社会对企业责任的期望也在逐渐升高。铬铁项目充分融入了社会责任的理念，通过可持续经营和社会公益铬铁项目，企图为社会贡献一份力量，在商业成功的同时关注社会价值。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8346"/>
      <w:r>
        <w:rPr>
          <w:rFonts w:ascii="仿宋" w:eastAsia="仿宋" w:hAnsi="仿宋" w:cs="仿宋" w:hint="eastAsia"/>
          <w:sz w:val="28"/>
          <w:lang w:eastAsia="zh-CN"/>
        </w:rPr>
        <w:t>四、铬铁项目土建工程</w:t>
      </w:r>
      <w:bookmarkEnd w:id="16"/>
    </w:p>
    <w:p>
      <w:pPr>
        <w:pStyle w:val="Heading2"/>
        <w:rPr>
          <w:rFonts w:ascii="仿宋" w:eastAsia="仿宋" w:hAnsi="仿宋" w:cs="仿宋" w:hint="eastAsia"/>
          <w:lang w:eastAsia="zh-CN"/>
        </w:rPr>
      </w:pPr>
      <w:bookmarkStart w:id="17" w:name="_Toc787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在铬铁项目的建筑工程设计中，我们将秉承一系列重要的设计原则，以确保铬铁项目建筑在功能、美观、可持续性等方面达到最佳效果。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https://d.book118.com/938055100137006025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FB7586"/>
    <w:rsid w:val="0DFB75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5510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2024-01-12T19:09:00Z</dcterms:created>
  <dcterms:modified xsi:type="dcterms:W3CDTF">2024-01-12T19:09:33Z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CA14356916E14E34B90AF5B280C6234B_11</vt:lpwstr>
  </property>
  <property fmtid="{D5CDD505-2E9C-101B-9397-08002B2CF9AE}" pid="3" name="KSOProductBuildVer">
    <vt:lpwstr>2052-12.1.0.16120</vt:lpwstr>
  </property>
</Properties>
</file>