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云服务器项目规划设计蓝图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90" w:history="1">
        <w:r>
          <w:rPr>
            <w:rFonts w:ascii="仿宋" w:eastAsia="仿宋" w:hAnsi="仿宋" w:cs="仿宋" w:hint="eastAsia"/>
            <w:lang w:eastAsia="zh-CN"/>
          </w:rPr>
          <w:t>前言</w:t>
        </w:r>
        <w:r>
          <w:tab/>
        </w:r>
        <w:r>
          <w:fldChar w:fldCharType="begin"/>
        </w:r>
        <w:r>
          <w:instrText xml:space="preserve"> PAGEREF _Toc30290 \h </w:instrText>
        </w:r>
        <w:r>
          <w:fldChar w:fldCharType="separate"/>
        </w:r>
        <w:r>
          <w:t>3</w:t>
        </w:r>
        <w:r>
          <w:fldChar w:fldCharType="end"/>
        </w:r>
      </w:hyperlink>
    </w:p>
    <w:p>
      <w:pPr>
        <w:pStyle w:val="TOC1"/>
        <w:tabs>
          <w:tab w:val="right" w:leader="dot" w:pos="8306"/>
        </w:tabs>
      </w:pPr>
      <w:hyperlink w:anchor="_Toc22332" w:history="1">
        <w:r>
          <w:rPr>
            <w:rFonts w:ascii="仿宋" w:eastAsia="仿宋" w:hAnsi="仿宋" w:cs="仿宋" w:hint="eastAsia"/>
            <w:lang w:eastAsia="zh-CN"/>
          </w:rPr>
          <w:t>一、工艺说明</w:t>
        </w:r>
        <w:r>
          <w:tab/>
        </w:r>
        <w:r>
          <w:fldChar w:fldCharType="begin"/>
        </w:r>
        <w:r>
          <w:instrText xml:space="preserve"> PAGEREF _Toc22332 \h </w:instrText>
        </w:r>
        <w:r>
          <w:fldChar w:fldCharType="separate"/>
        </w:r>
        <w:r>
          <w:t>3</w:t>
        </w:r>
        <w:r>
          <w:fldChar w:fldCharType="end"/>
        </w:r>
      </w:hyperlink>
    </w:p>
    <w:p>
      <w:pPr>
        <w:pStyle w:val="TOC2"/>
        <w:tabs>
          <w:tab w:val="right" w:leader="dot" w:pos="8306"/>
        </w:tabs>
      </w:pPr>
      <w:hyperlink w:anchor="_Toc8876" w:history="1">
        <w:r>
          <w:rPr>
            <w:rFonts w:ascii="仿宋" w:eastAsia="仿宋" w:hAnsi="仿宋" w:cs="仿宋" w:hint="eastAsia"/>
            <w:lang w:eastAsia="zh-CN"/>
          </w:rPr>
          <w:t>(一)、技术管理特点</w:t>
        </w:r>
        <w:r>
          <w:tab/>
        </w:r>
        <w:r>
          <w:fldChar w:fldCharType="begin"/>
        </w:r>
        <w:r>
          <w:instrText xml:space="preserve"> PAGEREF _Toc8876 \h </w:instrText>
        </w:r>
        <w:r>
          <w:fldChar w:fldCharType="separate"/>
        </w:r>
        <w:r>
          <w:t>3</w:t>
        </w:r>
        <w:r>
          <w:fldChar w:fldCharType="end"/>
        </w:r>
      </w:hyperlink>
    </w:p>
    <w:p>
      <w:pPr>
        <w:pStyle w:val="TOC2"/>
        <w:tabs>
          <w:tab w:val="right" w:leader="dot" w:pos="8306"/>
        </w:tabs>
      </w:pPr>
      <w:hyperlink w:anchor="_Toc16445" w:history="1">
        <w:r>
          <w:rPr>
            <w:rFonts w:ascii="仿宋" w:eastAsia="仿宋" w:hAnsi="仿宋" w:cs="仿宋" w:hint="eastAsia"/>
            <w:lang w:eastAsia="zh-CN"/>
          </w:rPr>
          <w:t>(二)、云服务器项目工艺技术设计方案</w:t>
        </w:r>
        <w:r>
          <w:tab/>
        </w:r>
        <w:r>
          <w:fldChar w:fldCharType="begin"/>
        </w:r>
        <w:r>
          <w:instrText xml:space="preserve"> PAGEREF _Toc16445 \h </w:instrText>
        </w:r>
        <w:r>
          <w:fldChar w:fldCharType="separate"/>
        </w:r>
        <w:r>
          <w:t>4</w:t>
        </w:r>
        <w:r>
          <w:fldChar w:fldCharType="end"/>
        </w:r>
      </w:hyperlink>
    </w:p>
    <w:p>
      <w:pPr>
        <w:pStyle w:val="TOC2"/>
        <w:tabs>
          <w:tab w:val="right" w:leader="dot" w:pos="8306"/>
        </w:tabs>
      </w:pPr>
      <w:hyperlink w:anchor="_Toc18585" w:history="1">
        <w:r>
          <w:rPr>
            <w:rFonts w:ascii="仿宋" w:eastAsia="仿宋" w:hAnsi="仿宋" w:cs="仿宋" w:hint="eastAsia"/>
            <w:lang w:eastAsia="zh-CN"/>
          </w:rPr>
          <w:t>(三)、设备选型方案</w:t>
        </w:r>
        <w:r>
          <w:tab/>
        </w:r>
        <w:r>
          <w:fldChar w:fldCharType="begin"/>
        </w:r>
        <w:r>
          <w:instrText xml:space="preserve"> PAGEREF _Toc18585 \h </w:instrText>
        </w:r>
        <w:r>
          <w:fldChar w:fldCharType="separate"/>
        </w:r>
        <w:r>
          <w:t>5</w:t>
        </w:r>
        <w:r>
          <w:fldChar w:fldCharType="end"/>
        </w:r>
      </w:hyperlink>
    </w:p>
    <w:p>
      <w:pPr>
        <w:pStyle w:val="TOC1"/>
        <w:tabs>
          <w:tab w:val="right" w:leader="dot" w:pos="8306"/>
        </w:tabs>
      </w:pPr>
      <w:hyperlink w:anchor="_Toc10826" w:history="1">
        <w:r>
          <w:rPr>
            <w:rFonts w:ascii="仿宋" w:eastAsia="仿宋" w:hAnsi="仿宋" w:cs="仿宋" w:hint="eastAsia"/>
            <w:lang w:eastAsia="zh-CN"/>
          </w:rPr>
          <w:t>二、云服务器项目选址可行性分析</w:t>
        </w:r>
        <w:r>
          <w:tab/>
        </w:r>
        <w:r>
          <w:fldChar w:fldCharType="begin"/>
        </w:r>
        <w:r>
          <w:instrText xml:space="preserve"> PAGEREF _Toc10826 \h </w:instrText>
        </w:r>
        <w:r>
          <w:fldChar w:fldCharType="separate"/>
        </w:r>
        <w:r>
          <w:t>7</w:t>
        </w:r>
        <w:r>
          <w:fldChar w:fldCharType="end"/>
        </w:r>
      </w:hyperlink>
    </w:p>
    <w:p>
      <w:pPr>
        <w:pStyle w:val="TOC2"/>
        <w:tabs>
          <w:tab w:val="right" w:leader="dot" w:pos="8306"/>
        </w:tabs>
      </w:pPr>
      <w:hyperlink w:anchor="_Toc31514" w:history="1">
        <w:r>
          <w:rPr>
            <w:rFonts w:ascii="仿宋" w:eastAsia="仿宋" w:hAnsi="仿宋" w:cs="仿宋" w:hint="eastAsia"/>
            <w:lang w:eastAsia="zh-CN"/>
          </w:rPr>
          <w:t>(一)、云服务器项目选址</w:t>
        </w:r>
        <w:r>
          <w:tab/>
        </w:r>
        <w:r>
          <w:fldChar w:fldCharType="begin"/>
        </w:r>
        <w:r>
          <w:instrText xml:space="preserve"> PAGEREF _Toc31514 \h </w:instrText>
        </w:r>
        <w:r>
          <w:fldChar w:fldCharType="separate"/>
        </w:r>
        <w:r>
          <w:t>7</w:t>
        </w:r>
        <w:r>
          <w:fldChar w:fldCharType="end"/>
        </w:r>
      </w:hyperlink>
    </w:p>
    <w:p>
      <w:pPr>
        <w:pStyle w:val="TOC2"/>
        <w:tabs>
          <w:tab w:val="right" w:leader="dot" w:pos="8306"/>
        </w:tabs>
      </w:pPr>
      <w:hyperlink w:anchor="_Toc13421" w:history="1">
        <w:r>
          <w:rPr>
            <w:rFonts w:ascii="仿宋" w:eastAsia="仿宋" w:hAnsi="仿宋" w:cs="仿宋" w:hint="eastAsia"/>
            <w:lang w:eastAsia="zh-CN"/>
          </w:rPr>
          <w:t>(二)、用地控制指标</w:t>
        </w:r>
        <w:r>
          <w:tab/>
        </w:r>
        <w:r>
          <w:fldChar w:fldCharType="begin"/>
        </w:r>
        <w:r>
          <w:instrText xml:space="preserve"> PAGEREF _Toc13421 \h </w:instrText>
        </w:r>
        <w:r>
          <w:fldChar w:fldCharType="separate"/>
        </w:r>
        <w:r>
          <w:t>7</w:t>
        </w:r>
        <w:r>
          <w:fldChar w:fldCharType="end"/>
        </w:r>
      </w:hyperlink>
    </w:p>
    <w:p>
      <w:pPr>
        <w:pStyle w:val="TOC2"/>
        <w:tabs>
          <w:tab w:val="right" w:leader="dot" w:pos="8306"/>
        </w:tabs>
      </w:pPr>
      <w:hyperlink w:anchor="_Toc7390" w:history="1">
        <w:r>
          <w:rPr>
            <w:rFonts w:ascii="仿宋" w:eastAsia="仿宋" w:hAnsi="仿宋" w:cs="仿宋" w:hint="eastAsia"/>
            <w:lang w:eastAsia="zh-CN"/>
          </w:rPr>
          <w:t>(三)、节约用地措施</w:t>
        </w:r>
        <w:r>
          <w:tab/>
        </w:r>
        <w:r>
          <w:fldChar w:fldCharType="begin"/>
        </w:r>
        <w:r>
          <w:instrText xml:space="preserve"> PAGEREF _Toc7390 \h </w:instrText>
        </w:r>
        <w:r>
          <w:fldChar w:fldCharType="separate"/>
        </w:r>
        <w:r>
          <w:t>9</w:t>
        </w:r>
        <w:r>
          <w:fldChar w:fldCharType="end"/>
        </w:r>
      </w:hyperlink>
    </w:p>
    <w:p>
      <w:pPr>
        <w:pStyle w:val="TOC2"/>
        <w:tabs>
          <w:tab w:val="right" w:leader="dot" w:pos="8306"/>
        </w:tabs>
      </w:pPr>
      <w:hyperlink w:anchor="_Toc7998" w:history="1">
        <w:r>
          <w:rPr>
            <w:rFonts w:ascii="仿宋" w:eastAsia="仿宋" w:hAnsi="仿宋" w:cs="仿宋" w:hint="eastAsia"/>
            <w:lang w:eastAsia="zh-CN"/>
          </w:rPr>
          <w:t>(四)、总图布置方案</w:t>
        </w:r>
        <w:r>
          <w:tab/>
        </w:r>
        <w:r>
          <w:fldChar w:fldCharType="begin"/>
        </w:r>
        <w:r>
          <w:instrText xml:space="preserve"> PAGEREF _Toc7998 \h </w:instrText>
        </w:r>
        <w:r>
          <w:fldChar w:fldCharType="separate"/>
        </w:r>
        <w:r>
          <w:t>10</w:t>
        </w:r>
        <w:r>
          <w:fldChar w:fldCharType="end"/>
        </w:r>
      </w:hyperlink>
    </w:p>
    <w:p>
      <w:pPr>
        <w:pStyle w:val="TOC2"/>
        <w:tabs>
          <w:tab w:val="right" w:leader="dot" w:pos="8306"/>
        </w:tabs>
      </w:pPr>
      <w:hyperlink w:anchor="_Toc14901" w:history="1">
        <w:r>
          <w:rPr>
            <w:rFonts w:ascii="仿宋" w:eastAsia="仿宋" w:hAnsi="仿宋" w:cs="仿宋" w:hint="eastAsia"/>
            <w:lang w:eastAsia="zh-CN"/>
          </w:rPr>
          <w:t>(五)、选址综合评价</w:t>
        </w:r>
        <w:r>
          <w:tab/>
        </w:r>
        <w:r>
          <w:fldChar w:fldCharType="begin"/>
        </w:r>
        <w:r>
          <w:instrText xml:space="preserve"> PAGEREF _Toc14901 \h </w:instrText>
        </w:r>
        <w:r>
          <w:fldChar w:fldCharType="separate"/>
        </w:r>
        <w:r>
          <w:t>11</w:t>
        </w:r>
        <w:r>
          <w:fldChar w:fldCharType="end"/>
        </w:r>
      </w:hyperlink>
    </w:p>
    <w:p>
      <w:pPr>
        <w:pStyle w:val="TOC1"/>
        <w:tabs>
          <w:tab w:val="right" w:leader="dot" w:pos="8306"/>
        </w:tabs>
      </w:pPr>
      <w:hyperlink w:anchor="_Toc17279" w:history="1">
        <w:r>
          <w:rPr>
            <w:rFonts w:ascii="仿宋" w:eastAsia="仿宋" w:hAnsi="仿宋" w:cs="仿宋" w:hint="eastAsia"/>
            <w:lang w:eastAsia="zh-CN"/>
          </w:rPr>
          <w:t>三、云服务器项目土建工程</w:t>
        </w:r>
        <w:r>
          <w:tab/>
        </w:r>
        <w:r>
          <w:fldChar w:fldCharType="begin"/>
        </w:r>
        <w:r>
          <w:instrText xml:space="preserve"> PAGEREF _Toc17279 \h </w:instrText>
        </w:r>
        <w:r>
          <w:fldChar w:fldCharType="separate"/>
        </w:r>
        <w:r>
          <w:t>12</w:t>
        </w:r>
        <w:r>
          <w:fldChar w:fldCharType="end"/>
        </w:r>
      </w:hyperlink>
    </w:p>
    <w:p>
      <w:pPr>
        <w:pStyle w:val="TOC2"/>
        <w:tabs>
          <w:tab w:val="right" w:leader="dot" w:pos="8306"/>
        </w:tabs>
      </w:pPr>
      <w:hyperlink w:anchor="_Toc6080" w:history="1">
        <w:r>
          <w:rPr>
            <w:rFonts w:ascii="仿宋" w:eastAsia="仿宋" w:hAnsi="仿宋" w:cs="仿宋" w:hint="eastAsia"/>
            <w:lang w:eastAsia="zh-CN"/>
          </w:rPr>
          <w:t>(一)、建筑工程设计原则</w:t>
        </w:r>
        <w:r>
          <w:tab/>
        </w:r>
        <w:r>
          <w:fldChar w:fldCharType="begin"/>
        </w:r>
        <w:r>
          <w:instrText xml:space="preserve"> PAGEREF _Toc6080 \h </w:instrText>
        </w:r>
        <w:r>
          <w:fldChar w:fldCharType="separate"/>
        </w:r>
        <w:r>
          <w:t>12</w:t>
        </w:r>
        <w:r>
          <w:fldChar w:fldCharType="end"/>
        </w:r>
      </w:hyperlink>
    </w:p>
    <w:p>
      <w:pPr>
        <w:pStyle w:val="TOC2"/>
        <w:tabs>
          <w:tab w:val="right" w:leader="dot" w:pos="8306"/>
        </w:tabs>
      </w:pPr>
      <w:hyperlink w:anchor="_Toc3726" w:history="1">
        <w:r>
          <w:rPr>
            <w:rFonts w:ascii="仿宋" w:eastAsia="仿宋" w:hAnsi="仿宋" w:cs="仿宋" w:hint="eastAsia"/>
            <w:lang w:eastAsia="zh-CN"/>
          </w:rPr>
          <w:t>(二)、土建工程设计年限及安全等级</w:t>
        </w:r>
        <w:r>
          <w:tab/>
        </w:r>
        <w:r>
          <w:fldChar w:fldCharType="begin"/>
        </w:r>
        <w:r>
          <w:instrText xml:space="preserve"> PAGEREF _Toc3726 \h </w:instrText>
        </w:r>
        <w:r>
          <w:fldChar w:fldCharType="separate"/>
        </w:r>
        <w:r>
          <w:t>13</w:t>
        </w:r>
        <w:r>
          <w:fldChar w:fldCharType="end"/>
        </w:r>
      </w:hyperlink>
    </w:p>
    <w:p>
      <w:pPr>
        <w:pStyle w:val="TOC2"/>
        <w:tabs>
          <w:tab w:val="right" w:leader="dot" w:pos="8306"/>
        </w:tabs>
      </w:pPr>
      <w:hyperlink w:anchor="_Toc17316" w:history="1">
        <w:r>
          <w:rPr>
            <w:rFonts w:ascii="仿宋" w:eastAsia="仿宋" w:hAnsi="仿宋" w:cs="仿宋" w:hint="eastAsia"/>
            <w:lang w:eastAsia="zh-CN"/>
          </w:rPr>
          <w:t>(三)、建筑工程设计总体要求</w:t>
        </w:r>
        <w:r>
          <w:tab/>
        </w:r>
        <w:r>
          <w:fldChar w:fldCharType="begin"/>
        </w:r>
        <w:r>
          <w:instrText xml:space="preserve"> PAGEREF _Toc17316 \h </w:instrText>
        </w:r>
        <w:r>
          <w:fldChar w:fldCharType="separate"/>
        </w:r>
        <w:r>
          <w:t>14</w:t>
        </w:r>
        <w:r>
          <w:fldChar w:fldCharType="end"/>
        </w:r>
      </w:hyperlink>
    </w:p>
    <w:p>
      <w:pPr>
        <w:pStyle w:val="TOC2"/>
        <w:tabs>
          <w:tab w:val="right" w:leader="dot" w:pos="8306"/>
        </w:tabs>
      </w:pPr>
      <w:hyperlink w:anchor="_Toc15181" w:history="1">
        <w:r>
          <w:rPr>
            <w:rFonts w:ascii="仿宋" w:eastAsia="仿宋" w:hAnsi="仿宋" w:cs="仿宋" w:hint="eastAsia"/>
            <w:lang w:eastAsia="zh-CN"/>
          </w:rPr>
          <w:t>(四)、土建工程建设指标</w:t>
        </w:r>
        <w:r>
          <w:tab/>
        </w:r>
        <w:r>
          <w:fldChar w:fldCharType="begin"/>
        </w:r>
        <w:r>
          <w:instrText xml:space="preserve"> PAGEREF _Toc15181 \h </w:instrText>
        </w:r>
        <w:r>
          <w:fldChar w:fldCharType="separate"/>
        </w:r>
        <w:r>
          <w:t>15</w:t>
        </w:r>
        <w:r>
          <w:fldChar w:fldCharType="end"/>
        </w:r>
      </w:hyperlink>
    </w:p>
    <w:p>
      <w:pPr>
        <w:pStyle w:val="TOC1"/>
        <w:tabs>
          <w:tab w:val="right" w:leader="dot" w:pos="8306"/>
        </w:tabs>
      </w:pPr>
      <w:hyperlink w:anchor="_Toc9540" w:history="1">
        <w:r>
          <w:rPr>
            <w:rFonts w:ascii="仿宋" w:eastAsia="仿宋" w:hAnsi="仿宋" w:cs="仿宋" w:hint="eastAsia"/>
            <w:lang w:eastAsia="zh-CN"/>
          </w:rPr>
          <w:t>四、云服务器项目文档管理</w:t>
        </w:r>
        <w:r>
          <w:tab/>
        </w:r>
        <w:r>
          <w:fldChar w:fldCharType="begin"/>
        </w:r>
        <w:r>
          <w:instrText xml:space="preserve"> PAGEREF _Toc9540 \h </w:instrText>
        </w:r>
        <w:r>
          <w:fldChar w:fldCharType="separate"/>
        </w:r>
        <w:r>
          <w:t>15</w:t>
        </w:r>
        <w:r>
          <w:fldChar w:fldCharType="end"/>
        </w:r>
      </w:hyperlink>
    </w:p>
    <w:p>
      <w:pPr>
        <w:pStyle w:val="TOC2"/>
        <w:tabs>
          <w:tab w:val="right" w:leader="dot" w:pos="8306"/>
        </w:tabs>
      </w:pPr>
      <w:hyperlink w:anchor="_Toc29558" w:history="1">
        <w:r>
          <w:rPr>
            <w:rFonts w:ascii="仿宋" w:eastAsia="仿宋" w:hAnsi="仿宋" w:cs="仿宋" w:hint="eastAsia"/>
            <w:lang w:eastAsia="zh-CN"/>
          </w:rPr>
          <w:t>(一)、文档编制与审查</w:t>
        </w:r>
        <w:r>
          <w:tab/>
        </w:r>
        <w:r>
          <w:fldChar w:fldCharType="begin"/>
        </w:r>
        <w:r>
          <w:instrText xml:space="preserve"> PAGEREF _Toc29558 \h </w:instrText>
        </w:r>
        <w:r>
          <w:fldChar w:fldCharType="separate"/>
        </w:r>
        <w:r>
          <w:t>15</w:t>
        </w:r>
        <w:r>
          <w:fldChar w:fldCharType="end"/>
        </w:r>
      </w:hyperlink>
    </w:p>
    <w:p>
      <w:pPr>
        <w:pStyle w:val="TOC2"/>
        <w:tabs>
          <w:tab w:val="right" w:leader="dot" w:pos="8306"/>
        </w:tabs>
      </w:pPr>
      <w:hyperlink w:anchor="_Toc10188" w:history="1">
        <w:r>
          <w:rPr>
            <w:rFonts w:ascii="仿宋" w:eastAsia="仿宋" w:hAnsi="仿宋" w:cs="仿宋" w:hint="eastAsia"/>
            <w:lang w:eastAsia="zh-CN"/>
          </w:rPr>
          <w:t>(二)、文档发布与分发</w:t>
        </w:r>
        <w:r>
          <w:tab/>
        </w:r>
        <w:r>
          <w:fldChar w:fldCharType="begin"/>
        </w:r>
        <w:r>
          <w:instrText xml:space="preserve"> PAGEREF _Toc10188 \h </w:instrText>
        </w:r>
        <w:r>
          <w:fldChar w:fldCharType="separate"/>
        </w:r>
        <w:r>
          <w:t>16</w:t>
        </w:r>
        <w:r>
          <w:fldChar w:fldCharType="end"/>
        </w:r>
      </w:hyperlink>
    </w:p>
    <w:p>
      <w:pPr>
        <w:pStyle w:val="TOC2"/>
        <w:tabs>
          <w:tab w:val="right" w:leader="dot" w:pos="8306"/>
        </w:tabs>
      </w:pPr>
      <w:hyperlink w:anchor="_Toc9338" w:history="1">
        <w:r>
          <w:rPr>
            <w:rFonts w:ascii="仿宋" w:eastAsia="仿宋" w:hAnsi="仿宋" w:cs="仿宋" w:hint="eastAsia"/>
            <w:lang w:eastAsia="zh-CN"/>
          </w:rPr>
          <w:t>(三)、文档存档与归档</w:t>
        </w:r>
        <w:r>
          <w:tab/>
        </w:r>
        <w:r>
          <w:fldChar w:fldCharType="begin"/>
        </w:r>
        <w:r>
          <w:instrText xml:space="preserve"> PAGEREF _Toc9338 \h </w:instrText>
        </w:r>
        <w:r>
          <w:fldChar w:fldCharType="separate"/>
        </w:r>
        <w:r>
          <w:t>17</w:t>
        </w:r>
        <w:r>
          <w:fldChar w:fldCharType="end"/>
        </w:r>
      </w:hyperlink>
    </w:p>
    <w:p>
      <w:pPr>
        <w:pStyle w:val="TOC1"/>
        <w:tabs>
          <w:tab w:val="right" w:leader="dot" w:pos="8306"/>
        </w:tabs>
      </w:pPr>
      <w:hyperlink w:anchor="_Toc15890" w:history="1">
        <w:r>
          <w:rPr>
            <w:rFonts w:ascii="仿宋" w:eastAsia="仿宋" w:hAnsi="仿宋" w:cs="仿宋" w:hint="eastAsia"/>
            <w:lang w:eastAsia="zh-CN"/>
          </w:rPr>
          <w:t>五、云服务器项目概论</w:t>
        </w:r>
        <w:r>
          <w:tab/>
        </w:r>
        <w:r>
          <w:fldChar w:fldCharType="begin"/>
        </w:r>
        <w:r>
          <w:instrText xml:space="preserve"> PAGEREF _Toc15890 \h </w:instrText>
        </w:r>
        <w:r>
          <w:fldChar w:fldCharType="separate"/>
        </w:r>
        <w:r>
          <w:t>18</w:t>
        </w:r>
        <w:r>
          <w:fldChar w:fldCharType="end"/>
        </w:r>
      </w:hyperlink>
    </w:p>
    <w:p>
      <w:pPr>
        <w:pStyle w:val="TOC2"/>
        <w:tabs>
          <w:tab w:val="right" w:leader="dot" w:pos="8306"/>
        </w:tabs>
      </w:pPr>
      <w:hyperlink w:anchor="_Toc27731" w:history="1">
        <w:r>
          <w:rPr>
            <w:rFonts w:ascii="仿宋" w:eastAsia="仿宋" w:hAnsi="仿宋" w:cs="仿宋" w:hint="eastAsia"/>
            <w:lang w:eastAsia="zh-CN"/>
          </w:rPr>
          <w:t>(一)、云服务器项目概况</w:t>
        </w:r>
        <w:r>
          <w:tab/>
        </w:r>
        <w:r>
          <w:fldChar w:fldCharType="begin"/>
        </w:r>
        <w:r>
          <w:instrText xml:space="preserve"> PAGEREF _Toc27731 \h </w:instrText>
        </w:r>
        <w:r>
          <w:fldChar w:fldCharType="separate"/>
        </w:r>
        <w:r>
          <w:t>18</w:t>
        </w:r>
        <w:r>
          <w:fldChar w:fldCharType="end"/>
        </w:r>
      </w:hyperlink>
    </w:p>
    <w:p>
      <w:pPr>
        <w:pStyle w:val="TOC2"/>
        <w:tabs>
          <w:tab w:val="right" w:leader="dot" w:pos="8306"/>
        </w:tabs>
      </w:pPr>
      <w:hyperlink w:anchor="_Toc12961" w:history="1">
        <w:r>
          <w:rPr>
            <w:rFonts w:ascii="仿宋" w:eastAsia="仿宋" w:hAnsi="仿宋" w:cs="仿宋" w:hint="eastAsia"/>
            <w:lang w:eastAsia="zh-CN"/>
          </w:rPr>
          <w:t>(二)、云服务器项目目标</w:t>
        </w:r>
        <w:r>
          <w:tab/>
        </w:r>
        <w:r>
          <w:fldChar w:fldCharType="begin"/>
        </w:r>
        <w:r>
          <w:instrText xml:space="preserve"> PAGEREF _Toc12961 \h </w:instrText>
        </w:r>
        <w:r>
          <w:fldChar w:fldCharType="separate"/>
        </w:r>
        <w:r>
          <w:t>21</w:t>
        </w:r>
        <w:r>
          <w:fldChar w:fldCharType="end"/>
        </w:r>
      </w:hyperlink>
    </w:p>
    <w:p>
      <w:pPr>
        <w:pStyle w:val="TOC2"/>
        <w:tabs>
          <w:tab w:val="right" w:leader="dot" w:pos="8306"/>
        </w:tabs>
      </w:pPr>
      <w:hyperlink w:anchor="_Toc26103" w:history="1">
        <w:r>
          <w:rPr>
            <w:rFonts w:ascii="仿宋" w:eastAsia="仿宋" w:hAnsi="仿宋" w:cs="仿宋" w:hint="eastAsia"/>
            <w:lang w:eastAsia="zh-CN"/>
          </w:rPr>
          <w:t>(三)、云服务器项目提出的理由</w:t>
        </w:r>
        <w:r>
          <w:tab/>
        </w:r>
        <w:r>
          <w:fldChar w:fldCharType="begin"/>
        </w:r>
        <w:r>
          <w:instrText xml:space="preserve"> PAGEREF _Toc26103 \h </w:instrText>
        </w:r>
        <w:r>
          <w:fldChar w:fldCharType="separate"/>
        </w:r>
        <w:r>
          <w:t>21</w:t>
        </w:r>
        <w:r>
          <w:fldChar w:fldCharType="end"/>
        </w:r>
      </w:hyperlink>
    </w:p>
    <w:p>
      <w:pPr>
        <w:pStyle w:val="TOC2"/>
        <w:tabs>
          <w:tab w:val="right" w:leader="dot" w:pos="8306"/>
        </w:tabs>
      </w:pPr>
      <w:hyperlink w:anchor="_Toc3298" w:history="1">
        <w:r>
          <w:rPr>
            <w:rFonts w:ascii="仿宋" w:eastAsia="仿宋" w:hAnsi="仿宋" w:cs="仿宋" w:hint="eastAsia"/>
            <w:lang w:eastAsia="zh-CN"/>
          </w:rPr>
          <w:t>(四)、云服务器项目意义</w:t>
        </w:r>
        <w:r>
          <w:tab/>
        </w:r>
        <w:r>
          <w:fldChar w:fldCharType="begin"/>
        </w:r>
        <w:r>
          <w:instrText xml:space="preserve"> PAGEREF _Toc3298 \h </w:instrText>
        </w:r>
        <w:r>
          <w:fldChar w:fldCharType="separate"/>
        </w:r>
        <w:r>
          <w:t>23</w:t>
        </w:r>
        <w:r>
          <w:fldChar w:fldCharType="end"/>
        </w:r>
      </w:hyperlink>
    </w:p>
    <w:p>
      <w:pPr>
        <w:pStyle w:val="TOC2"/>
        <w:tabs>
          <w:tab w:val="right" w:leader="dot" w:pos="8306"/>
        </w:tabs>
      </w:pPr>
      <w:hyperlink w:anchor="_Toc6733" w:history="1">
        <w:r>
          <w:rPr>
            <w:rFonts w:ascii="仿宋" w:eastAsia="仿宋" w:hAnsi="仿宋" w:cs="仿宋" w:hint="eastAsia"/>
            <w:lang w:eastAsia="zh-CN"/>
          </w:rPr>
          <w:t>(五)、云服务器项目背景</w:t>
        </w:r>
        <w:r>
          <w:tab/>
        </w:r>
        <w:r>
          <w:fldChar w:fldCharType="begin"/>
        </w:r>
        <w:r>
          <w:instrText xml:space="preserve"> PAGEREF _Toc6733 \h </w:instrText>
        </w:r>
        <w:r>
          <w:fldChar w:fldCharType="separate"/>
        </w:r>
        <w:r>
          <w:t>24</w:t>
        </w:r>
        <w:r>
          <w:fldChar w:fldCharType="end"/>
        </w:r>
      </w:hyperlink>
    </w:p>
    <w:p>
      <w:pPr>
        <w:pStyle w:val="TOC1"/>
        <w:tabs>
          <w:tab w:val="right" w:leader="dot" w:pos="8306"/>
        </w:tabs>
      </w:pPr>
      <w:hyperlink w:anchor="_Toc23740" w:history="1">
        <w:r>
          <w:rPr>
            <w:rFonts w:ascii="仿宋" w:eastAsia="仿宋" w:hAnsi="仿宋" w:cs="仿宋" w:hint="eastAsia"/>
            <w:lang w:eastAsia="zh-CN"/>
          </w:rPr>
          <w:t>六、云服务器项目可持续发展</w:t>
        </w:r>
        <w:r>
          <w:tab/>
        </w:r>
        <w:r>
          <w:fldChar w:fldCharType="begin"/>
        </w:r>
        <w:r>
          <w:instrText xml:space="preserve"> PAGEREF _Toc23740 \h </w:instrText>
        </w:r>
        <w:r>
          <w:fldChar w:fldCharType="separate"/>
        </w:r>
        <w:r>
          <w:t>25</w:t>
        </w:r>
        <w:r>
          <w:fldChar w:fldCharType="end"/>
        </w:r>
      </w:hyperlink>
    </w:p>
    <w:p>
      <w:pPr>
        <w:pStyle w:val="TOC2"/>
        <w:tabs>
          <w:tab w:val="right" w:leader="dot" w:pos="8306"/>
        </w:tabs>
      </w:pPr>
      <w:hyperlink w:anchor="_Toc16844" w:history="1">
        <w:r>
          <w:rPr>
            <w:rFonts w:ascii="仿宋" w:eastAsia="仿宋" w:hAnsi="仿宋" w:cs="仿宋" w:hint="eastAsia"/>
            <w:lang w:eastAsia="zh-CN"/>
          </w:rPr>
          <w:t>(一)、可持续战略与实践</w:t>
        </w:r>
        <w:r>
          <w:tab/>
        </w:r>
        <w:r>
          <w:fldChar w:fldCharType="begin"/>
        </w:r>
        <w:r>
          <w:instrText xml:space="preserve"> PAGEREF _Toc16844 \h </w:instrText>
        </w:r>
        <w:r>
          <w:fldChar w:fldCharType="separate"/>
        </w:r>
        <w:r>
          <w:t>25</w:t>
        </w:r>
        <w:r>
          <w:fldChar w:fldCharType="end"/>
        </w:r>
      </w:hyperlink>
    </w:p>
    <w:p>
      <w:pPr>
        <w:pStyle w:val="TOC2"/>
        <w:tabs>
          <w:tab w:val="right" w:leader="dot" w:pos="8306"/>
        </w:tabs>
      </w:pPr>
      <w:hyperlink w:anchor="_Toc2097" w:history="1">
        <w:r>
          <w:rPr>
            <w:rFonts w:ascii="仿宋" w:eastAsia="仿宋" w:hAnsi="仿宋" w:cs="仿宋" w:hint="eastAsia"/>
            <w:lang w:eastAsia="zh-CN"/>
          </w:rPr>
          <w:t>(二)、环保与社会责任</w:t>
        </w:r>
        <w:r>
          <w:tab/>
        </w:r>
        <w:r>
          <w:fldChar w:fldCharType="begin"/>
        </w:r>
        <w:r>
          <w:instrText xml:space="preserve"> PAGEREF _Toc2097 \h </w:instrText>
        </w:r>
        <w:r>
          <w:fldChar w:fldCharType="separate"/>
        </w:r>
        <w:r>
          <w:t>26</w:t>
        </w:r>
        <w:r>
          <w:fldChar w:fldCharType="end"/>
        </w:r>
      </w:hyperlink>
    </w:p>
    <w:p>
      <w:pPr>
        <w:pStyle w:val="TOC1"/>
        <w:tabs>
          <w:tab w:val="right" w:leader="dot" w:pos="8306"/>
        </w:tabs>
      </w:pPr>
      <w:hyperlink w:anchor="_Toc9272" w:history="1">
        <w:r>
          <w:rPr>
            <w:rFonts w:ascii="仿宋" w:eastAsia="仿宋" w:hAnsi="仿宋" w:cs="仿宋" w:hint="eastAsia"/>
            <w:lang w:eastAsia="zh-CN"/>
          </w:rPr>
          <w:t>七、云服务器项目计划安排</w:t>
        </w:r>
        <w:r>
          <w:tab/>
        </w:r>
        <w:r>
          <w:fldChar w:fldCharType="begin"/>
        </w:r>
        <w:r>
          <w:instrText xml:space="preserve"> PAGEREF _Toc9272 \h </w:instrText>
        </w:r>
        <w:r>
          <w:fldChar w:fldCharType="separate"/>
        </w:r>
        <w:r>
          <w:t>26</w:t>
        </w:r>
        <w:r>
          <w:fldChar w:fldCharType="end"/>
        </w:r>
      </w:hyperlink>
    </w:p>
    <w:p>
      <w:pPr>
        <w:pStyle w:val="TOC2"/>
        <w:tabs>
          <w:tab w:val="right" w:leader="dot" w:pos="8306"/>
        </w:tabs>
      </w:pPr>
      <w:hyperlink w:anchor="_Toc21167" w:history="1">
        <w:r>
          <w:rPr>
            <w:rFonts w:ascii="仿宋" w:eastAsia="仿宋" w:hAnsi="仿宋" w:cs="仿宋" w:hint="eastAsia"/>
            <w:lang w:eastAsia="zh-CN"/>
          </w:rPr>
          <w:t>(一)、建设周期</w:t>
        </w:r>
        <w:r>
          <w:tab/>
        </w:r>
        <w:r>
          <w:fldChar w:fldCharType="begin"/>
        </w:r>
        <w:r>
          <w:instrText xml:space="preserve"> PAGEREF _Toc21167 \h </w:instrText>
        </w:r>
        <w:r>
          <w:fldChar w:fldCharType="separate"/>
        </w:r>
        <w:r>
          <w:t>26</w:t>
        </w:r>
        <w:r>
          <w:fldChar w:fldCharType="end"/>
        </w:r>
      </w:hyperlink>
    </w:p>
    <w:p>
      <w:pPr>
        <w:pStyle w:val="TOC2"/>
        <w:tabs>
          <w:tab w:val="right" w:leader="dot" w:pos="8306"/>
        </w:tabs>
      </w:pPr>
      <w:hyperlink w:anchor="_Toc3861" w:history="1">
        <w:r>
          <w:rPr>
            <w:rFonts w:ascii="仿宋" w:eastAsia="仿宋" w:hAnsi="仿宋" w:cs="仿宋" w:hint="eastAsia"/>
            <w:lang w:eastAsia="zh-CN"/>
          </w:rPr>
          <w:t>(二)、建设进度</w:t>
        </w:r>
        <w:r>
          <w:tab/>
        </w:r>
        <w:r>
          <w:fldChar w:fldCharType="begin"/>
        </w:r>
        <w:r>
          <w:instrText xml:space="preserve"> PAGEREF _Toc3861 \h </w:instrText>
        </w:r>
        <w:r>
          <w:fldChar w:fldCharType="separate"/>
        </w:r>
        <w:r>
          <w:t>27</w:t>
        </w:r>
        <w:r>
          <w:fldChar w:fldCharType="end"/>
        </w:r>
      </w:hyperlink>
    </w:p>
    <w:p>
      <w:pPr>
        <w:pStyle w:val="TOC2"/>
        <w:tabs>
          <w:tab w:val="right" w:leader="dot" w:pos="8306"/>
        </w:tabs>
      </w:pPr>
      <w:hyperlink w:anchor="_Toc21560" w:history="1">
        <w:r>
          <w:rPr>
            <w:rFonts w:ascii="仿宋" w:eastAsia="仿宋" w:hAnsi="仿宋" w:cs="仿宋" w:hint="eastAsia"/>
            <w:lang w:eastAsia="zh-CN"/>
          </w:rPr>
          <w:t>(三)、进度安排注意事项</w:t>
        </w:r>
        <w:r>
          <w:tab/>
        </w:r>
        <w:r>
          <w:fldChar w:fldCharType="begin"/>
        </w:r>
        <w:r>
          <w:instrText xml:space="preserve"> PAGEREF _Toc21560 \h </w:instrText>
        </w:r>
        <w:r>
          <w:fldChar w:fldCharType="separate"/>
        </w:r>
        <w:r>
          <w:t>28</w:t>
        </w:r>
        <w:r>
          <w:fldChar w:fldCharType="end"/>
        </w:r>
      </w:hyperlink>
    </w:p>
    <w:p>
      <w:pPr>
        <w:pStyle w:val="TOC2"/>
        <w:tabs>
          <w:tab w:val="right" w:leader="dot" w:pos="8306"/>
        </w:tabs>
      </w:pPr>
      <w:hyperlink w:anchor="_Toc24764" w:history="1">
        <w:r>
          <w:rPr>
            <w:rFonts w:ascii="仿宋" w:eastAsia="仿宋" w:hAnsi="仿宋" w:cs="仿宋" w:hint="eastAsia"/>
            <w:lang w:eastAsia="zh-CN"/>
          </w:rPr>
          <w:t>(四)、人力资源配置</w:t>
        </w:r>
        <w:r>
          <w:tab/>
        </w:r>
        <w:r>
          <w:fldChar w:fldCharType="begin"/>
        </w:r>
        <w:r>
          <w:instrText xml:space="preserve"> PAGEREF _Toc24764 \h </w:instrText>
        </w:r>
        <w:r>
          <w:fldChar w:fldCharType="separate"/>
        </w:r>
        <w:r>
          <w:t>30</w:t>
        </w:r>
        <w:r>
          <w:fldChar w:fldCharType="end"/>
        </w:r>
      </w:hyperlink>
    </w:p>
    <w:p>
      <w:pPr>
        <w:pStyle w:val="TOC1"/>
        <w:tabs>
          <w:tab w:val="right" w:leader="dot" w:pos="8306"/>
        </w:tabs>
      </w:pPr>
      <w:hyperlink w:anchor="_Toc1685" w:history="1">
        <w:r>
          <w:rPr>
            <w:rFonts w:ascii="仿宋" w:eastAsia="仿宋" w:hAnsi="仿宋" w:cs="仿宋" w:hint="eastAsia"/>
            <w:lang w:eastAsia="zh-CN"/>
          </w:rPr>
          <w:t>八、云服务器项目环境影响分析</w:t>
        </w:r>
        <w:r>
          <w:tab/>
        </w:r>
        <w:r>
          <w:fldChar w:fldCharType="begin"/>
        </w:r>
        <w:r>
          <w:instrText xml:space="preserve"> PAGEREF _Toc1685 \h </w:instrText>
        </w:r>
        <w:r>
          <w:fldChar w:fldCharType="separate"/>
        </w:r>
        <w:r>
          <w:t>31</w:t>
        </w:r>
        <w:r>
          <w:fldChar w:fldCharType="end"/>
        </w:r>
      </w:hyperlink>
    </w:p>
    <w:p>
      <w:pPr>
        <w:pStyle w:val="TOC2"/>
        <w:tabs>
          <w:tab w:val="right" w:leader="dot" w:pos="8306"/>
        </w:tabs>
      </w:pPr>
      <w:hyperlink w:anchor="_Toc21834" w:history="1">
        <w:r>
          <w:rPr>
            <w:rFonts w:ascii="仿宋" w:eastAsia="仿宋" w:hAnsi="仿宋" w:cs="仿宋" w:hint="eastAsia"/>
            <w:lang w:eastAsia="zh-CN"/>
          </w:rPr>
          <w:t>(一)、建设区域环境质量现状</w:t>
        </w:r>
        <w:r>
          <w:tab/>
        </w:r>
        <w:r>
          <w:fldChar w:fldCharType="begin"/>
        </w:r>
        <w:r>
          <w:instrText xml:space="preserve"> PAGEREF _Toc21834 \h </w:instrText>
        </w:r>
        <w:r>
          <w:fldChar w:fldCharType="separate"/>
        </w:r>
        <w:r>
          <w:t>31</w:t>
        </w:r>
        <w:r>
          <w:fldChar w:fldCharType="end"/>
        </w:r>
      </w:hyperlink>
    </w:p>
    <w:p>
      <w:pPr>
        <w:pStyle w:val="TOC2"/>
        <w:tabs>
          <w:tab w:val="right" w:leader="dot" w:pos="8306"/>
        </w:tabs>
      </w:pPr>
      <w:hyperlink w:anchor="_Toc286" w:history="1">
        <w:r>
          <w:rPr>
            <w:rFonts w:ascii="仿宋" w:eastAsia="仿宋" w:hAnsi="仿宋" w:cs="仿宋" w:hint="eastAsia"/>
            <w:lang w:eastAsia="zh-CN"/>
          </w:rPr>
          <w:t>(二)、建设期环境保护</w:t>
        </w:r>
        <w:r>
          <w:tab/>
        </w:r>
        <w:r>
          <w:fldChar w:fldCharType="begin"/>
        </w:r>
        <w:r>
          <w:instrText xml:space="preserve"> PAGEREF _Toc286 \h </w:instrText>
        </w:r>
        <w:r>
          <w:fldChar w:fldCharType="separate"/>
        </w:r>
        <w:r>
          <w:t>32</w:t>
        </w:r>
        <w:r>
          <w:fldChar w:fldCharType="end"/>
        </w:r>
      </w:hyperlink>
    </w:p>
    <w:p>
      <w:pPr>
        <w:pStyle w:val="TOC2"/>
        <w:tabs>
          <w:tab w:val="right" w:leader="dot" w:pos="8306"/>
        </w:tabs>
      </w:pPr>
      <w:hyperlink w:anchor="_Toc27572" w:history="1">
        <w:r>
          <w:rPr>
            <w:rFonts w:ascii="仿宋" w:eastAsia="仿宋" w:hAnsi="仿宋" w:cs="仿宋" w:hint="eastAsia"/>
            <w:lang w:eastAsia="zh-CN"/>
          </w:rPr>
          <w:t>(三)、运营期环境保护</w:t>
        </w:r>
        <w:r>
          <w:tab/>
        </w:r>
        <w:r>
          <w:fldChar w:fldCharType="begin"/>
        </w:r>
        <w:r>
          <w:instrText xml:space="preserve"> PAGEREF _Toc27572 \h </w:instrText>
        </w:r>
        <w:r>
          <w:fldChar w:fldCharType="separate"/>
        </w:r>
        <w:r>
          <w:t>33</w:t>
        </w:r>
        <w:r>
          <w:fldChar w:fldCharType="end"/>
        </w:r>
      </w:hyperlink>
    </w:p>
    <w:p>
      <w:pPr>
        <w:pStyle w:val="TOC2"/>
        <w:tabs>
          <w:tab w:val="right" w:leader="dot" w:pos="8306"/>
        </w:tabs>
      </w:pPr>
      <w:hyperlink w:anchor="_Toc32749" w:history="1">
        <w:r>
          <w:rPr>
            <w:rFonts w:ascii="仿宋" w:eastAsia="仿宋" w:hAnsi="仿宋" w:cs="仿宋" w:hint="eastAsia"/>
            <w:lang w:eastAsia="zh-CN"/>
          </w:rPr>
          <w:t>(四)、云服务器项目建设对区域经济的影响</w:t>
        </w:r>
        <w:r>
          <w:tab/>
        </w:r>
        <w:r>
          <w:fldChar w:fldCharType="begin"/>
        </w:r>
        <w:r>
          <w:instrText xml:space="preserve"> PAGEREF _Toc32749 \h </w:instrText>
        </w:r>
        <w:r>
          <w:fldChar w:fldCharType="separate"/>
        </w:r>
        <w:r>
          <w:t>35</w:t>
        </w:r>
        <w:r>
          <w:fldChar w:fldCharType="end"/>
        </w:r>
      </w:hyperlink>
    </w:p>
    <w:p>
      <w:pPr>
        <w:pStyle w:val="TOC2"/>
        <w:tabs>
          <w:tab w:val="right" w:leader="dot" w:pos="8306"/>
        </w:tabs>
      </w:pPr>
      <w:hyperlink w:anchor="_Toc11460" w:history="1">
        <w:r>
          <w:rPr>
            <w:rFonts w:ascii="仿宋" w:eastAsia="仿宋" w:hAnsi="仿宋" w:cs="仿宋" w:hint="eastAsia"/>
            <w:lang w:eastAsia="zh-CN"/>
          </w:rPr>
          <w:t>(五)、废弃物处理</w:t>
        </w:r>
        <w:r>
          <w:tab/>
        </w:r>
        <w:r>
          <w:fldChar w:fldCharType="begin"/>
        </w:r>
        <w:r>
          <w:instrText xml:space="preserve"> PAGEREF _Toc11460 \h </w:instrText>
        </w:r>
        <w:r>
          <w:fldChar w:fldCharType="separate"/>
        </w:r>
        <w:r>
          <w:t>36</w:t>
        </w:r>
        <w:r>
          <w:fldChar w:fldCharType="end"/>
        </w:r>
      </w:hyperlink>
    </w:p>
    <w:p>
      <w:pPr>
        <w:pStyle w:val="TOC2"/>
        <w:tabs>
          <w:tab w:val="right" w:leader="dot" w:pos="8306"/>
        </w:tabs>
      </w:pPr>
      <w:hyperlink w:anchor="_Toc31085" w:history="1">
        <w:r>
          <w:rPr>
            <w:rFonts w:ascii="仿宋" w:eastAsia="仿宋" w:hAnsi="仿宋" w:cs="仿宋" w:hint="eastAsia"/>
            <w:lang w:eastAsia="zh-CN"/>
          </w:rPr>
          <w:t>(六)、特殊环境影响分析</w:t>
        </w:r>
        <w:r>
          <w:tab/>
        </w:r>
        <w:r>
          <w:fldChar w:fldCharType="begin"/>
        </w:r>
        <w:r>
          <w:instrText xml:space="preserve"> PAGEREF _Toc31085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5" w:history="1">
        <w:r>
          <w:rPr>
            <w:rFonts w:ascii="仿宋" w:eastAsia="仿宋" w:hAnsi="仿宋" w:cs="仿宋" w:hint="eastAsia"/>
            <w:lang w:eastAsia="zh-CN"/>
          </w:rPr>
          <w:t>(七)、清洁生产</w:t>
        </w:r>
        <w:r>
          <w:tab/>
        </w:r>
        <w:r>
          <w:fldChar w:fldCharType="begin"/>
        </w:r>
        <w:r>
          <w:instrText xml:space="preserve"> PAGEREF _Toc10965 \h </w:instrText>
        </w:r>
        <w:r>
          <w:fldChar w:fldCharType="separate"/>
        </w:r>
        <w:r>
          <w:t>39</w:t>
        </w:r>
        <w:r>
          <w:fldChar w:fldCharType="end"/>
        </w:r>
      </w:hyperlink>
    </w:p>
    <w:p>
      <w:pPr>
        <w:pStyle w:val="TOC2"/>
        <w:tabs>
          <w:tab w:val="right" w:leader="dot" w:pos="8306"/>
        </w:tabs>
      </w:pPr>
      <w:hyperlink w:anchor="_Toc23976" w:history="1">
        <w:r>
          <w:rPr>
            <w:rFonts w:ascii="仿宋" w:eastAsia="仿宋" w:hAnsi="仿宋" w:cs="仿宋" w:hint="eastAsia"/>
            <w:lang w:eastAsia="zh-CN"/>
          </w:rPr>
          <w:t>(八)、环境保护综合评价</w:t>
        </w:r>
        <w:r>
          <w:tab/>
        </w:r>
        <w:r>
          <w:fldChar w:fldCharType="begin"/>
        </w:r>
        <w:r>
          <w:instrText xml:space="preserve"> PAGEREF _Toc23976 \h </w:instrText>
        </w:r>
        <w:r>
          <w:fldChar w:fldCharType="separate"/>
        </w:r>
        <w:r>
          <w:t>40</w:t>
        </w:r>
        <w:r>
          <w:fldChar w:fldCharType="end"/>
        </w:r>
      </w:hyperlink>
    </w:p>
    <w:p>
      <w:pPr>
        <w:pStyle w:val="TOC1"/>
        <w:tabs>
          <w:tab w:val="right" w:leader="dot" w:pos="8306"/>
        </w:tabs>
      </w:pPr>
      <w:hyperlink w:anchor="_Toc2173" w:history="1">
        <w:r>
          <w:rPr>
            <w:rFonts w:ascii="仿宋" w:eastAsia="仿宋" w:hAnsi="仿宋" w:cs="仿宋" w:hint="eastAsia"/>
            <w:lang w:eastAsia="zh-CN"/>
          </w:rPr>
          <w:t>九、云服务器项目风险管理</w:t>
        </w:r>
        <w:r>
          <w:tab/>
        </w:r>
        <w:r>
          <w:fldChar w:fldCharType="begin"/>
        </w:r>
        <w:r>
          <w:instrText xml:space="preserve"> PAGEREF _Toc2173 \h </w:instrText>
        </w:r>
        <w:r>
          <w:fldChar w:fldCharType="separate"/>
        </w:r>
        <w:r>
          <w:t>41</w:t>
        </w:r>
        <w:r>
          <w:fldChar w:fldCharType="end"/>
        </w:r>
      </w:hyperlink>
    </w:p>
    <w:p>
      <w:pPr>
        <w:pStyle w:val="TOC2"/>
        <w:tabs>
          <w:tab w:val="right" w:leader="dot" w:pos="8306"/>
        </w:tabs>
      </w:pPr>
      <w:hyperlink w:anchor="_Toc13507" w:history="1">
        <w:r>
          <w:rPr>
            <w:rFonts w:ascii="仿宋" w:eastAsia="仿宋" w:hAnsi="仿宋" w:cs="仿宋" w:hint="eastAsia"/>
            <w:lang w:eastAsia="zh-CN"/>
          </w:rPr>
          <w:t>(一)、风险识别与评估</w:t>
        </w:r>
        <w:r>
          <w:tab/>
        </w:r>
        <w:r>
          <w:fldChar w:fldCharType="begin"/>
        </w:r>
        <w:r>
          <w:instrText xml:space="preserve"> PAGEREF _Toc13507 \h </w:instrText>
        </w:r>
        <w:r>
          <w:fldChar w:fldCharType="separate"/>
        </w:r>
        <w:r>
          <w:t>41</w:t>
        </w:r>
        <w:r>
          <w:fldChar w:fldCharType="end"/>
        </w:r>
      </w:hyperlink>
    </w:p>
    <w:p>
      <w:pPr>
        <w:pStyle w:val="TOC2"/>
        <w:tabs>
          <w:tab w:val="right" w:leader="dot" w:pos="8306"/>
        </w:tabs>
      </w:pPr>
      <w:hyperlink w:anchor="_Toc1424" w:history="1">
        <w:r>
          <w:rPr>
            <w:rFonts w:ascii="仿宋" w:eastAsia="仿宋" w:hAnsi="仿宋" w:cs="仿宋" w:hint="eastAsia"/>
            <w:lang w:eastAsia="zh-CN"/>
          </w:rPr>
          <w:t>(二)、风险应对策略</w:t>
        </w:r>
        <w:r>
          <w:tab/>
        </w:r>
        <w:r>
          <w:fldChar w:fldCharType="begin"/>
        </w:r>
        <w:r>
          <w:instrText xml:space="preserve"> PAGEREF _Toc1424 \h </w:instrText>
        </w:r>
        <w:r>
          <w:fldChar w:fldCharType="separate"/>
        </w:r>
        <w:r>
          <w:t>42</w:t>
        </w:r>
        <w:r>
          <w:fldChar w:fldCharType="end"/>
        </w:r>
      </w:hyperlink>
    </w:p>
    <w:p>
      <w:pPr>
        <w:pStyle w:val="TOC2"/>
        <w:tabs>
          <w:tab w:val="right" w:leader="dot" w:pos="8306"/>
        </w:tabs>
      </w:pPr>
      <w:hyperlink w:anchor="_Toc16000" w:history="1">
        <w:r>
          <w:rPr>
            <w:rFonts w:ascii="仿宋" w:eastAsia="仿宋" w:hAnsi="仿宋" w:cs="仿宋" w:hint="eastAsia"/>
            <w:lang w:eastAsia="zh-CN"/>
          </w:rPr>
          <w:t>(三)、风险监控与控制</w:t>
        </w:r>
        <w:r>
          <w:tab/>
        </w:r>
        <w:r>
          <w:fldChar w:fldCharType="begin"/>
        </w:r>
        <w:r>
          <w:instrText xml:space="preserve"> PAGEREF _Toc16000 \h </w:instrText>
        </w:r>
        <w:r>
          <w:fldChar w:fldCharType="separate"/>
        </w:r>
        <w:r>
          <w:t>44</w:t>
        </w:r>
        <w:r>
          <w:fldChar w:fldCharType="end"/>
        </w:r>
      </w:hyperlink>
    </w:p>
    <w:p>
      <w:pPr>
        <w:pStyle w:val="TOC1"/>
        <w:tabs>
          <w:tab w:val="right" w:leader="dot" w:pos="8306"/>
        </w:tabs>
      </w:pPr>
      <w:hyperlink w:anchor="_Toc19736" w:history="1">
        <w:r>
          <w:rPr>
            <w:rFonts w:ascii="仿宋" w:eastAsia="仿宋" w:hAnsi="仿宋" w:cs="仿宋" w:hint="eastAsia"/>
            <w:lang w:eastAsia="zh-CN"/>
          </w:rPr>
          <w:t>十、云服务器项目技术管理</w:t>
        </w:r>
        <w:r>
          <w:tab/>
        </w:r>
        <w:r>
          <w:fldChar w:fldCharType="begin"/>
        </w:r>
        <w:r>
          <w:instrText xml:space="preserve"> PAGEREF _Toc19736 \h </w:instrText>
        </w:r>
        <w:r>
          <w:fldChar w:fldCharType="separate"/>
        </w:r>
        <w:r>
          <w:t>45</w:t>
        </w:r>
        <w:r>
          <w:fldChar w:fldCharType="end"/>
        </w:r>
      </w:hyperlink>
    </w:p>
    <w:p>
      <w:pPr>
        <w:pStyle w:val="TOC2"/>
        <w:tabs>
          <w:tab w:val="right" w:leader="dot" w:pos="8306"/>
        </w:tabs>
      </w:pPr>
      <w:hyperlink w:anchor="_Toc714" w:history="1">
        <w:r>
          <w:rPr>
            <w:rFonts w:ascii="仿宋" w:eastAsia="仿宋" w:hAnsi="仿宋" w:cs="仿宋" w:hint="eastAsia"/>
            <w:lang w:eastAsia="zh-CN"/>
          </w:rPr>
          <w:t>(一)、技术方案选用方向</w:t>
        </w:r>
        <w:r>
          <w:tab/>
        </w:r>
        <w:r>
          <w:fldChar w:fldCharType="begin"/>
        </w:r>
        <w:r>
          <w:instrText xml:space="preserve"> PAGEREF _Toc714 \h </w:instrText>
        </w:r>
        <w:r>
          <w:fldChar w:fldCharType="separate"/>
        </w:r>
        <w:r>
          <w:t>45</w:t>
        </w:r>
        <w:r>
          <w:fldChar w:fldCharType="end"/>
        </w:r>
      </w:hyperlink>
    </w:p>
    <w:p>
      <w:pPr>
        <w:pStyle w:val="TOC2"/>
        <w:tabs>
          <w:tab w:val="right" w:leader="dot" w:pos="8306"/>
        </w:tabs>
      </w:pPr>
      <w:hyperlink w:anchor="_Toc21561" w:history="1">
        <w:r>
          <w:rPr>
            <w:rFonts w:ascii="仿宋" w:eastAsia="仿宋" w:hAnsi="仿宋" w:cs="仿宋" w:hint="eastAsia"/>
            <w:lang w:eastAsia="zh-CN"/>
          </w:rPr>
          <w:t>(二)、工艺技术方案选用原则</w:t>
        </w:r>
        <w:r>
          <w:tab/>
        </w:r>
        <w:r>
          <w:fldChar w:fldCharType="begin"/>
        </w:r>
        <w:r>
          <w:instrText xml:space="preserve"> PAGEREF _Toc21561 \h </w:instrText>
        </w:r>
        <w:r>
          <w:fldChar w:fldCharType="separate"/>
        </w:r>
        <w:r>
          <w:t>47</w:t>
        </w:r>
        <w:r>
          <w:fldChar w:fldCharType="end"/>
        </w:r>
      </w:hyperlink>
    </w:p>
    <w:p>
      <w:pPr>
        <w:pStyle w:val="TOC2"/>
        <w:tabs>
          <w:tab w:val="right" w:leader="dot" w:pos="8306"/>
        </w:tabs>
      </w:pPr>
      <w:hyperlink w:anchor="_Toc908" w:history="1">
        <w:r>
          <w:rPr>
            <w:rFonts w:ascii="仿宋" w:eastAsia="仿宋" w:hAnsi="仿宋" w:cs="仿宋" w:hint="eastAsia"/>
            <w:lang w:eastAsia="zh-CN"/>
          </w:rPr>
          <w:t>(三)、工艺技术方案要求</w:t>
        </w:r>
        <w:r>
          <w:tab/>
        </w:r>
        <w:r>
          <w:fldChar w:fldCharType="begin"/>
        </w:r>
        <w:r>
          <w:instrText xml:space="preserve"> PAGEREF _Toc908 \h </w:instrText>
        </w:r>
        <w:r>
          <w:fldChar w:fldCharType="separate"/>
        </w:r>
        <w:r>
          <w:t>49</w:t>
        </w:r>
        <w:r>
          <w:fldChar w:fldCharType="end"/>
        </w:r>
      </w:hyperlink>
    </w:p>
    <w:p>
      <w:pPr>
        <w:pStyle w:val="TOC1"/>
        <w:tabs>
          <w:tab w:val="right" w:leader="dot" w:pos="8306"/>
        </w:tabs>
      </w:pPr>
      <w:hyperlink w:anchor="_Toc22817" w:history="1">
        <w:r>
          <w:rPr>
            <w:rFonts w:ascii="仿宋" w:eastAsia="仿宋" w:hAnsi="仿宋" w:cs="仿宋" w:hint="eastAsia"/>
            <w:lang w:eastAsia="zh-CN"/>
          </w:rPr>
          <w:t>十一、云服务器项目经营效益</w:t>
        </w:r>
        <w:r>
          <w:tab/>
        </w:r>
        <w:r>
          <w:fldChar w:fldCharType="begin"/>
        </w:r>
        <w:r>
          <w:instrText xml:space="preserve"> PAGEREF _Toc22817 \h </w:instrText>
        </w:r>
        <w:r>
          <w:fldChar w:fldCharType="separate"/>
        </w:r>
        <w:r>
          <w:t>51</w:t>
        </w:r>
        <w:r>
          <w:fldChar w:fldCharType="end"/>
        </w:r>
      </w:hyperlink>
    </w:p>
    <w:p>
      <w:pPr>
        <w:pStyle w:val="TOC2"/>
        <w:tabs>
          <w:tab w:val="right" w:leader="dot" w:pos="8306"/>
        </w:tabs>
      </w:pPr>
      <w:hyperlink w:anchor="_Toc617" w:history="1">
        <w:r>
          <w:rPr>
            <w:rFonts w:ascii="仿宋" w:eastAsia="仿宋" w:hAnsi="仿宋" w:cs="仿宋" w:hint="eastAsia"/>
            <w:lang w:eastAsia="zh-CN"/>
          </w:rPr>
          <w:t>(一)、经济评价财务测算</w:t>
        </w:r>
        <w:r>
          <w:tab/>
        </w:r>
        <w:r>
          <w:fldChar w:fldCharType="begin"/>
        </w:r>
        <w:r>
          <w:instrText xml:space="preserve"> PAGEREF _Toc617 \h </w:instrText>
        </w:r>
        <w:r>
          <w:fldChar w:fldCharType="separate"/>
        </w:r>
        <w:r>
          <w:t>51</w:t>
        </w:r>
        <w:r>
          <w:fldChar w:fldCharType="end"/>
        </w:r>
      </w:hyperlink>
    </w:p>
    <w:p>
      <w:pPr>
        <w:pStyle w:val="TOC2"/>
        <w:tabs>
          <w:tab w:val="right" w:leader="dot" w:pos="8306"/>
        </w:tabs>
      </w:pPr>
      <w:hyperlink w:anchor="_Toc19048" w:history="1">
        <w:r>
          <w:rPr>
            <w:rFonts w:ascii="仿宋" w:eastAsia="仿宋" w:hAnsi="仿宋" w:cs="仿宋" w:hint="eastAsia"/>
            <w:lang w:eastAsia="zh-CN"/>
          </w:rPr>
          <w:t>(二)、云服务器项目盈利能力分析</w:t>
        </w:r>
        <w:r>
          <w:tab/>
        </w:r>
        <w:r>
          <w:fldChar w:fldCharType="begin"/>
        </w:r>
        <w:r>
          <w:instrText xml:space="preserve"> PAGEREF _Toc19048 \h </w:instrText>
        </w:r>
        <w:r>
          <w:fldChar w:fldCharType="separate"/>
        </w:r>
        <w:r>
          <w:t>53</w:t>
        </w:r>
        <w:r>
          <w:fldChar w:fldCharType="end"/>
        </w:r>
      </w:hyperlink>
    </w:p>
    <w:p>
      <w:pPr>
        <w:pStyle w:val="TOC1"/>
        <w:tabs>
          <w:tab w:val="right" w:leader="dot" w:pos="8306"/>
        </w:tabs>
      </w:pPr>
      <w:hyperlink w:anchor="_Toc8465" w:history="1">
        <w:r>
          <w:rPr>
            <w:rFonts w:ascii="仿宋" w:eastAsia="仿宋" w:hAnsi="仿宋" w:cs="仿宋" w:hint="eastAsia"/>
            <w:lang w:eastAsia="zh-CN"/>
          </w:rPr>
          <w:t>十二、生产安全保护</w:t>
        </w:r>
        <w:r>
          <w:tab/>
        </w:r>
        <w:r>
          <w:fldChar w:fldCharType="begin"/>
        </w:r>
        <w:r>
          <w:instrText xml:space="preserve"> PAGEREF _Toc8465 \h </w:instrText>
        </w:r>
        <w:r>
          <w:fldChar w:fldCharType="separate"/>
        </w:r>
        <w:r>
          <w:t>53</w:t>
        </w:r>
        <w:r>
          <w:fldChar w:fldCharType="end"/>
        </w:r>
      </w:hyperlink>
    </w:p>
    <w:p>
      <w:pPr>
        <w:pStyle w:val="TOC2"/>
        <w:tabs>
          <w:tab w:val="right" w:leader="dot" w:pos="8306"/>
        </w:tabs>
      </w:pPr>
      <w:hyperlink w:anchor="_Toc25237" w:history="1">
        <w:r>
          <w:rPr>
            <w:rFonts w:ascii="仿宋" w:eastAsia="仿宋" w:hAnsi="仿宋" w:cs="仿宋" w:hint="eastAsia"/>
            <w:lang w:eastAsia="zh-CN"/>
          </w:rPr>
          <w:t>(一)、消防安全</w:t>
        </w:r>
        <w:r>
          <w:tab/>
        </w:r>
        <w:r>
          <w:fldChar w:fldCharType="begin"/>
        </w:r>
        <w:r>
          <w:instrText xml:space="preserve"> PAGEREF _Toc25237 \h </w:instrText>
        </w:r>
        <w:r>
          <w:fldChar w:fldCharType="separate"/>
        </w:r>
        <w:r>
          <w:t>53</w:t>
        </w:r>
        <w:r>
          <w:fldChar w:fldCharType="end"/>
        </w:r>
      </w:hyperlink>
    </w:p>
    <w:p>
      <w:pPr>
        <w:pStyle w:val="TOC2"/>
        <w:tabs>
          <w:tab w:val="right" w:leader="dot" w:pos="8306"/>
        </w:tabs>
      </w:pPr>
      <w:hyperlink w:anchor="_Toc6460" w:history="1">
        <w:r>
          <w:rPr>
            <w:rFonts w:ascii="仿宋" w:eastAsia="仿宋" w:hAnsi="仿宋" w:cs="仿宋" w:hint="eastAsia"/>
            <w:lang w:eastAsia="zh-CN"/>
          </w:rPr>
          <w:t>(二)、防火防爆总图布置措施</w:t>
        </w:r>
        <w:r>
          <w:tab/>
        </w:r>
        <w:r>
          <w:fldChar w:fldCharType="begin"/>
        </w:r>
        <w:r>
          <w:instrText xml:space="preserve"> PAGEREF _Toc6460 \h </w:instrText>
        </w:r>
        <w:r>
          <w:fldChar w:fldCharType="separate"/>
        </w:r>
        <w:r>
          <w:t>55</w:t>
        </w:r>
        <w:r>
          <w:fldChar w:fldCharType="end"/>
        </w:r>
      </w:hyperlink>
    </w:p>
    <w:p>
      <w:pPr>
        <w:pStyle w:val="TOC2"/>
        <w:tabs>
          <w:tab w:val="right" w:leader="dot" w:pos="8306"/>
        </w:tabs>
      </w:pPr>
      <w:hyperlink w:anchor="_Toc24736" w:history="1">
        <w:r>
          <w:rPr>
            <w:rFonts w:ascii="仿宋" w:eastAsia="仿宋" w:hAnsi="仿宋" w:cs="仿宋" w:hint="eastAsia"/>
            <w:lang w:eastAsia="zh-CN"/>
          </w:rPr>
          <w:t>(三)、自然灾害防范措施</w:t>
        </w:r>
        <w:r>
          <w:tab/>
        </w:r>
        <w:r>
          <w:fldChar w:fldCharType="begin"/>
        </w:r>
        <w:r>
          <w:instrText xml:space="preserve"> PAGEREF _Toc24736 \h </w:instrText>
        </w:r>
        <w:r>
          <w:fldChar w:fldCharType="separate"/>
        </w:r>
        <w:r>
          <w:t>56</w:t>
        </w:r>
        <w:r>
          <w:fldChar w:fldCharType="end"/>
        </w:r>
      </w:hyperlink>
    </w:p>
    <w:p>
      <w:pPr>
        <w:pStyle w:val="TOC2"/>
        <w:tabs>
          <w:tab w:val="right" w:leader="dot" w:pos="8306"/>
        </w:tabs>
      </w:pPr>
      <w:hyperlink w:anchor="_Toc29084" w:history="1">
        <w:r>
          <w:rPr>
            <w:rFonts w:ascii="仿宋" w:eastAsia="仿宋" w:hAnsi="仿宋" w:cs="仿宋" w:hint="eastAsia"/>
            <w:lang w:eastAsia="zh-CN"/>
          </w:rPr>
          <w:t>(四)、安全色及安全标志使用要求</w:t>
        </w:r>
        <w:r>
          <w:tab/>
        </w:r>
        <w:r>
          <w:fldChar w:fldCharType="begin"/>
        </w:r>
        <w:r>
          <w:instrText xml:space="preserve"> PAGEREF _Toc29084 \h </w:instrText>
        </w:r>
        <w:r>
          <w:fldChar w:fldCharType="separate"/>
        </w:r>
        <w:r>
          <w:t>57</w:t>
        </w:r>
        <w:r>
          <w:fldChar w:fldCharType="end"/>
        </w:r>
      </w:hyperlink>
    </w:p>
    <w:p>
      <w:pPr>
        <w:pStyle w:val="TOC2"/>
        <w:tabs>
          <w:tab w:val="right" w:leader="dot" w:pos="8306"/>
        </w:tabs>
      </w:pPr>
      <w:hyperlink w:anchor="_Toc19877" w:history="1">
        <w:r>
          <w:rPr>
            <w:rFonts w:ascii="仿宋" w:eastAsia="仿宋" w:hAnsi="仿宋" w:cs="仿宋" w:hint="eastAsia"/>
            <w:lang w:eastAsia="zh-CN"/>
          </w:rPr>
          <w:t>(五)、防尘防毒措施</w:t>
        </w:r>
        <w:r>
          <w:tab/>
        </w:r>
        <w:r>
          <w:fldChar w:fldCharType="begin"/>
        </w:r>
        <w:r>
          <w:instrText xml:space="preserve"> PAGEREF _Toc19877 \h </w:instrText>
        </w:r>
        <w:r>
          <w:fldChar w:fldCharType="separate"/>
        </w:r>
        <w:r>
          <w:t>58</w:t>
        </w:r>
        <w:r>
          <w:fldChar w:fldCharType="end"/>
        </w:r>
      </w:hyperlink>
    </w:p>
    <w:p>
      <w:pPr>
        <w:pStyle w:val="TOC2"/>
        <w:tabs>
          <w:tab w:val="right" w:leader="dot" w:pos="8306"/>
        </w:tabs>
      </w:pPr>
      <w:hyperlink w:anchor="_Toc32578" w:history="1">
        <w:r>
          <w:rPr>
            <w:rFonts w:ascii="仿宋" w:eastAsia="仿宋" w:hAnsi="仿宋" w:cs="仿宋" w:hint="eastAsia"/>
            <w:lang w:eastAsia="zh-CN"/>
          </w:rPr>
          <w:t>(六)、防静电、触电防护及防雷措施</w:t>
        </w:r>
        <w:r>
          <w:tab/>
        </w:r>
        <w:r>
          <w:fldChar w:fldCharType="begin"/>
        </w:r>
        <w:r>
          <w:instrText xml:space="preserve"> PAGEREF _Toc32578 \h </w:instrText>
        </w:r>
        <w:r>
          <w:fldChar w:fldCharType="separate"/>
        </w:r>
        <w:r>
          <w:t>58</w:t>
        </w:r>
        <w:r>
          <w:fldChar w:fldCharType="end"/>
        </w:r>
      </w:hyperlink>
    </w:p>
    <w:p>
      <w:pPr>
        <w:pStyle w:val="TOC2"/>
        <w:tabs>
          <w:tab w:val="right" w:leader="dot" w:pos="8306"/>
        </w:tabs>
      </w:pPr>
      <w:hyperlink w:anchor="_Toc302" w:history="1">
        <w:r>
          <w:rPr>
            <w:rFonts w:ascii="仿宋" w:eastAsia="仿宋" w:hAnsi="仿宋" w:cs="仿宋" w:hint="eastAsia"/>
            <w:lang w:eastAsia="zh-CN"/>
          </w:rPr>
          <w:t>(七)、机械设备安全保障措施</w:t>
        </w:r>
        <w:r>
          <w:tab/>
        </w:r>
        <w:r>
          <w:fldChar w:fldCharType="begin"/>
        </w:r>
        <w:r>
          <w:instrText xml:space="preserve"> PAGEREF _Toc302 \h </w:instrText>
        </w:r>
        <w:r>
          <w:fldChar w:fldCharType="separate"/>
        </w:r>
        <w:r>
          <w:t>60</w:t>
        </w:r>
        <w:r>
          <w:fldChar w:fldCharType="end"/>
        </w:r>
      </w:hyperlink>
    </w:p>
    <w:p>
      <w:pPr>
        <w:pStyle w:val="TOC1"/>
        <w:tabs>
          <w:tab w:val="right" w:leader="dot" w:pos="8306"/>
        </w:tabs>
      </w:pPr>
      <w:hyperlink w:anchor="_Toc16205" w:history="1">
        <w:r>
          <w:rPr>
            <w:rFonts w:ascii="仿宋" w:eastAsia="仿宋" w:hAnsi="仿宋" w:cs="仿宋" w:hint="eastAsia"/>
            <w:lang w:eastAsia="zh-CN"/>
          </w:rPr>
          <w:t>十三、风险识别与分类</w:t>
        </w:r>
        <w:r>
          <w:tab/>
        </w:r>
        <w:r>
          <w:fldChar w:fldCharType="begin"/>
        </w:r>
        <w:r>
          <w:instrText xml:space="preserve"> PAGEREF _Toc16205 \h </w:instrText>
        </w:r>
        <w:r>
          <w:fldChar w:fldCharType="separate"/>
        </w:r>
        <w:r>
          <w:t>61</w:t>
        </w:r>
        <w:r>
          <w:fldChar w:fldCharType="end"/>
        </w:r>
      </w:hyperlink>
    </w:p>
    <w:p>
      <w:pPr>
        <w:pStyle w:val="TOC2"/>
        <w:tabs>
          <w:tab w:val="right" w:leader="dot" w:pos="8306"/>
        </w:tabs>
      </w:pPr>
      <w:hyperlink w:anchor="_Toc24759" w:history="1">
        <w:r>
          <w:rPr>
            <w:rFonts w:ascii="仿宋" w:eastAsia="仿宋" w:hAnsi="仿宋" w:cs="仿宋" w:hint="eastAsia"/>
            <w:lang w:eastAsia="zh-CN"/>
          </w:rPr>
          <w:t>(一)、风险识别</w:t>
        </w:r>
        <w:r>
          <w:tab/>
        </w:r>
        <w:r>
          <w:fldChar w:fldCharType="begin"/>
        </w:r>
        <w:r>
          <w:instrText xml:space="preserve"> PAGEREF _Toc24759 \h </w:instrText>
        </w:r>
        <w:r>
          <w:fldChar w:fldCharType="separate"/>
        </w:r>
        <w:r>
          <w:t>61</w:t>
        </w:r>
        <w:r>
          <w:fldChar w:fldCharType="end"/>
        </w:r>
      </w:hyperlink>
    </w:p>
    <w:p>
      <w:pPr>
        <w:pStyle w:val="TOC2"/>
        <w:tabs>
          <w:tab w:val="right" w:leader="dot" w:pos="8306"/>
        </w:tabs>
      </w:pPr>
      <w:hyperlink w:anchor="_Toc13014" w:history="1">
        <w:r>
          <w:rPr>
            <w:rFonts w:ascii="仿宋" w:eastAsia="仿宋" w:hAnsi="仿宋" w:cs="仿宋" w:hint="eastAsia"/>
            <w:lang w:eastAsia="zh-CN"/>
          </w:rPr>
          <w:t>(二)、风险分类</w:t>
        </w:r>
        <w:r>
          <w:tab/>
        </w:r>
        <w:r>
          <w:fldChar w:fldCharType="begin"/>
        </w:r>
        <w:r>
          <w:instrText xml:space="preserve"> PAGEREF _Toc13014 \h </w:instrText>
        </w:r>
        <w:r>
          <w:fldChar w:fldCharType="separate"/>
        </w:r>
        <w:r>
          <w:t>62</w:t>
        </w:r>
        <w:r>
          <w:fldChar w:fldCharType="end"/>
        </w:r>
      </w:hyperlink>
    </w:p>
    <w:p>
      <w:pPr>
        <w:pStyle w:val="TOC1"/>
        <w:tabs>
          <w:tab w:val="right" w:leader="dot" w:pos="8306"/>
        </w:tabs>
      </w:pPr>
      <w:hyperlink w:anchor="_Toc31828" w:history="1">
        <w:r>
          <w:rPr>
            <w:rFonts w:ascii="仿宋" w:eastAsia="仿宋" w:hAnsi="仿宋" w:cs="仿宋" w:hint="eastAsia"/>
            <w:lang w:eastAsia="zh-CN"/>
          </w:rPr>
          <w:t>十四、质量管理体系</w:t>
        </w:r>
        <w:r>
          <w:tab/>
        </w:r>
        <w:r>
          <w:fldChar w:fldCharType="begin"/>
        </w:r>
        <w:r>
          <w:instrText xml:space="preserve"> PAGEREF _Toc31828 \h </w:instrText>
        </w:r>
        <w:r>
          <w:fldChar w:fldCharType="separate"/>
        </w:r>
        <w:r>
          <w:t>64</w:t>
        </w:r>
        <w:r>
          <w:fldChar w:fldCharType="end"/>
        </w:r>
      </w:hyperlink>
    </w:p>
    <w:p>
      <w:pPr>
        <w:pStyle w:val="TOC2"/>
        <w:tabs>
          <w:tab w:val="right" w:leader="dot" w:pos="8306"/>
        </w:tabs>
      </w:pPr>
      <w:hyperlink w:anchor="_Toc30582" w:history="1">
        <w:r>
          <w:rPr>
            <w:rFonts w:ascii="仿宋" w:eastAsia="仿宋" w:hAnsi="仿宋" w:cs="仿宋" w:hint="eastAsia"/>
            <w:lang w:eastAsia="zh-CN"/>
          </w:rPr>
          <w:t>(一)、质量目标与方针</w:t>
        </w:r>
        <w:r>
          <w:tab/>
        </w:r>
        <w:r>
          <w:fldChar w:fldCharType="begin"/>
        </w:r>
        <w:r>
          <w:instrText xml:space="preserve"> PAGEREF _Toc30582 \h </w:instrText>
        </w:r>
        <w:r>
          <w:fldChar w:fldCharType="separate"/>
        </w:r>
        <w:r>
          <w:t>64</w:t>
        </w:r>
        <w:r>
          <w:fldChar w:fldCharType="end"/>
        </w:r>
      </w:hyperlink>
    </w:p>
    <w:p>
      <w:pPr>
        <w:pStyle w:val="TOC2"/>
        <w:tabs>
          <w:tab w:val="right" w:leader="dot" w:pos="8306"/>
        </w:tabs>
      </w:pPr>
      <w:hyperlink w:anchor="_Toc31150" w:history="1">
        <w:r>
          <w:rPr>
            <w:rFonts w:ascii="仿宋" w:eastAsia="仿宋" w:hAnsi="仿宋" w:cs="仿宋" w:hint="eastAsia"/>
            <w:lang w:eastAsia="zh-CN"/>
          </w:rPr>
          <w:t>(二)、质量管理责任</w:t>
        </w:r>
        <w:r>
          <w:tab/>
        </w:r>
        <w:r>
          <w:fldChar w:fldCharType="begin"/>
        </w:r>
        <w:r>
          <w:instrText xml:space="preserve"> PAGEREF _Toc31150 \h </w:instrText>
        </w:r>
        <w:r>
          <w:fldChar w:fldCharType="separate"/>
        </w:r>
        <w:r>
          <w:t>65</w:t>
        </w:r>
        <w:r>
          <w:fldChar w:fldCharType="end"/>
        </w:r>
      </w:hyperlink>
    </w:p>
    <w:p>
      <w:pPr>
        <w:pStyle w:val="TOC2"/>
        <w:tabs>
          <w:tab w:val="right" w:leader="dot" w:pos="8306"/>
        </w:tabs>
      </w:pPr>
      <w:hyperlink w:anchor="_Toc26849" w:history="1">
        <w:r>
          <w:rPr>
            <w:rFonts w:ascii="仿宋" w:eastAsia="仿宋" w:hAnsi="仿宋" w:cs="仿宋" w:hint="eastAsia"/>
            <w:lang w:eastAsia="zh-CN"/>
          </w:rPr>
          <w:t>(三)、质量管理体系文件</w:t>
        </w:r>
        <w:r>
          <w:tab/>
        </w:r>
        <w:r>
          <w:fldChar w:fldCharType="begin"/>
        </w:r>
        <w:r>
          <w:instrText xml:space="preserve"> PAGEREF _Toc26849 \h </w:instrText>
        </w:r>
        <w:r>
          <w:fldChar w:fldCharType="separate"/>
        </w:r>
        <w:r>
          <w:t>67</w:t>
        </w:r>
        <w:r>
          <w:fldChar w:fldCharType="end"/>
        </w:r>
      </w:hyperlink>
    </w:p>
    <w:p>
      <w:pPr>
        <w:pStyle w:val="TOC2"/>
        <w:tabs>
          <w:tab w:val="right" w:leader="dot" w:pos="8306"/>
        </w:tabs>
      </w:pPr>
      <w:hyperlink w:anchor="_Toc1959" w:history="1">
        <w:r>
          <w:rPr>
            <w:rFonts w:ascii="仿宋" w:eastAsia="仿宋" w:hAnsi="仿宋" w:cs="仿宋" w:hint="eastAsia"/>
            <w:lang w:eastAsia="zh-CN"/>
          </w:rPr>
          <w:t>(四)、质量培训与教育</w:t>
        </w:r>
        <w:r>
          <w:tab/>
        </w:r>
        <w:r>
          <w:fldChar w:fldCharType="begin"/>
        </w:r>
        <w:r>
          <w:instrText xml:space="preserve"> PAGEREF _Toc1959 \h </w:instrText>
        </w:r>
        <w:r>
          <w:fldChar w:fldCharType="separate"/>
        </w:r>
        <w:r>
          <w:t>69</w:t>
        </w:r>
        <w:r>
          <w:fldChar w:fldCharType="end"/>
        </w:r>
      </w:hyperlink>
    </w:p>
    <w:p>
      <w:pPr>
        <w:pStyle w:val="TOC2"/>
        <w:tabs>
          <w:tab w:val="right" w:leader="dot" w:pos="8306"/>
        </w:tabs>
      </w:pPr>
      <w:hyperlink w:anchor="_Toc15461" w:history="1">
        <w:r>
          <w:rPr>
            <w:rFonts w:ascii="仿宋" w:eastAsia="仿宋" w:hAnsi="仿宋" w:cs="仿宋" w:hint="eastAsia"/>
            <w:lang w:eastAsia="zh-CN"/>
          </w:rPr>
          <w:t>(五)、质量审核与评价</w:t>
        </w:r>
        <w:r>
          <w:tab/>
        </w:r>
        <w:r>
          <w:fldChar w:fldCharType="begin"/>
        </w:r>
        <w:r>
          <w:instrText xml:space="preserve"> PAGEREF _Toc15461 \h </w:instrText>
        </w:r>
        <w:r>
          <w:fldChar w:fldCharType="separate"/>
        </w:r>
        <w:r>
          <w:t>70</w:t>
        </w:r>
        <w:r>
          <w:fldChar w:fldCharType="end"/>
        </w:r>
      </w:hyperlink>
    </w:p>
    <w:p>
      <w:pPr>
        <w:pStyle w:val="TOC2"/>
        <w:tabs>
          <w:tab w:val="right" w:leader="dot" w:pos="8306"/>
        </w:tabs>
      </w:pPr>
      <w:hyperlink w:anchor="_Toc10347" w:history="1">
        <w:r>
          <w:rPr>
            <w:rFonts w:ascii="仿宋" w:eastAsia="仿宋" w:hAnsi="仿宋" w:cs="仿宋" w:hint="eastAsia"/>
            <w:lang w:eastAsia="zh-CN"/>
          </w:rPr>
          <w:t>(六)、不符合与纠正措施</w:t>
        </w:r>
        <w:r>
          <w:tab/>
        </w:r>
        <w:r>
          <w:fldChar w:fldCharType="begin"/>
        </w:r>
        <w:r>
          <w:instrText xml:space="preserve"> PAGEREF _Toc10347 \h </w:instrText>
        </w:r>
        <w:r>
          <w:fldChar w:fldCharType="separate"/>
        </w:r>
        <w:r>
          <w:t>71</w:t>
        </w:r>
        <w:r>
          <w:fldChar w:fldCharType="end"/>
        </w:r>
      </w:hyperlink>
    </w:p>
    <w:p>
      <w:pPr>
        <w:pStyle w:val="TOC1"/>
        <w:tabs>
          <w:tab w:val="right" w:leader="dot" w:pos="8306"/>
        </w:tabs>
      </w:pPr>
      <w:hyperlink w:anchor="_Toc19789" w:history="1">
        <w:r>
          <w:rPr>
            <w:rFonts w:ascii="仿宋" w:eastAsia="仿宋" w:hAnsi="仿宋" w:cs="仿宋" w:hint="eastAsia"/>
            <w:lang w:eastAsia="zh-CN"/>
          </w:rPr>
          <w:t>十五、云服务器项目治理与监督</w:t>
        </w:r>
        <w:r>
          <w:tab/>
        </w:r>
        <w:r>
          <w:fldChar w:fldCharType="begin"/>
        </w:r>
        <w:r>
          <w:instrText xml:space="preserve"> PAGEREF _Toc19789 \h </w:instrText>
        </w:r>
        <w:r>
          <w:fldChar w:fldCharType="separate"/>
        </w:r>
        <w:r>
          <w:t>72</w:t>
        </w:r>
        <w:r>
          <w:fldChar w:fldCharType="end"/>
        </w:r>
      </w:hyperlink>
    </w:p>
    <w:p>
      <w:pPr>
        <w:pStyle w:val="TOC2"/>
        <w:tabs>
          <w:tab w:val="right" w:leader="dot" w:pos="8306"/>
        </w:tabs>
      </w:pPr>
      <w:hyperlink w:anchor="_Toc19638" w:history="1">
        <w:r>
          <w:rPr>
            <w:rFonts w:ascii="仿宋" w:eastAsia="仿宋" w:hAnsi="仿宋" w:cs="仿宋" w:hint="eastAsia"/>
            <w:lang w:eastAsia="zh-CN"/>
          </w:rPr>
          <w:t>(一)、云服务器项目治理结构</w:t>
        </w:r>
        <w:r>
          <w:tab/>
        </w:r>
        <w:r>
          <w:fldChar w:fldCharType="begin"/>
        </w:r>
        <w:r>
          <w:instrText xml:space="preserve"> PAGEREF _Toc19638 \h </w:instrText>
        </w:r>
        <w:r>
          <w:fldChar w:fldCharType="separate"/>
        </w:r>
        <w:r>
          <w:t>72</w:t>
        </w:r>
        <w:r>
          <w:fldChar w:fldCharType="end"/>
        </w:r>
      </w:hyperlink>
    </w:p>
    <w:p>
      <w:pPr>
        <w:pStyle w:val="TOC2"/>
        <w:tabs>
          <w:tab w:val="right" w:leader="dot" w:pos="8306"/>
        </w:tabs>
      </w:pPr>
      <w:hyperlink w:anchor="_Toc18813" w:history="1">
        <w:r>
          <w:rPr>
            <w:rFonts w:ascii="仿宋" w:eastAsia="仿宋" w:hAnsi="仿宋" w:cs="仿宋" w:hint="eastAsia"/>
            <w:lang w:eastAsia="zh-CN"/>
          </w:rPr>
          <w:t>(二)、监督与审计</w:t>
        </w:r>
        <w:r>
          <w:tab/>
        </w:r>
        <w:r>
          <w:fldChar w:fldCharType="begin"/>
        </w:r>
        <w:r>
          <w:instrText xml:space="preserve"> PAGEREF _Toc18813 \h </w:instrText>
        </w:r>
        <w:r>
          <w:fldChar w:fldCharType="separate"/>
        </w:r>
        <w:r>
          <w:t>74</w:t>
        </w:r>
        <w:r>
          <w:fldChar w:fldCharType="end"/>
        </w:r>
      </w:hyperlink>
    </w:p>
    <w:p>
      <w:pPr>
        <w:pStyle w:val="TOC1"/>
        <w:tabs>
          <w:tab w:val="right" w:leader="dot" w:pos="8306"/>
        </w:tabs>
      </w:pPr>
      <w:hyperlink w:anchor="_Toc21139" w:history="1">
        <w:r>
          <w:rPr>
            <w:rFonts w:ascii="仿宋" w:eastAsia="仿宋" w:hAnsi="仿宋" w:cs="仿宋" w:hint="eastAsia"/>
            <w:lang w:eastAsia="zh-CN"/>
          </w:rPr>
          <w:t>十六、云服务器项目工程方案分析</w:t>
        </w:r>
        <w:r>
          <w:tab/>
        </w:r>
        <w:r>
          <w:fldChar w:fldCharType="begin"/>
        </w:r>
        <w:r>
          <w:instrText xml:space="preserve"> PAGEREF _Toc21139 \h </w:instrText>
        </w:r>
        <w:r>
          <w:fldChar w:fldCharType="separate"/>
        </w:r>
        <w:r>
          <w:t>75</w:t>
        </w:r>
        <w:r>
          <w:fldChar w:fldCharType="end"/>
        </w:r>
      </w:hyperlink>
    </w:p>
    <w:p>
      <w:pPr>
        <w:pStyle w:val="TOC2"/>
        <w:tabs>
          <w:tab w:val="right" w:leader="dot" w:pos="8306"/>
        </w:tabs>
      </w:pPr>
      <w:hyperlink w:anchor="_Toc10173" w:history="1">
        <w:r>
          <w:rPr>
            <w:rFonts w:ascii="仿宋" w:eastAsia="仿宋" w:hAnsi="仿宋" w:cs="仿宋" w:hint="eastAsia"/>
            <w:lang w:eastAsia="zh-CN"/>
          </w:rPr>
          <w:t>(一)、建筑工程设计原则</w:t>
        </w:r>
        <w:r>
          <w:tab/>
        </w:r>
        <w:r>
          <w:fldChar w:fldCharType="begin"/>
        </w:r>
        <w:r>
          <w:instrText xml:space="preserve"> PAGEREF _Toc10173 \h </w:instrText>
        </w:r>
        <w:r>
          <w:fldChar w:fldCharType="separate"/>
        </w:r>
        <w:r>
          <w:t>75</w:t>
        </w:r>
        <w:r>
          <w:fldChar w:fldCharType="end"/>
        </w:r>
      </w:hyperlink>
    </w:p>
    <w:p>
      <w:pPr>
        <w:pStyle w:val="TOC2"/>
        <w:tabs>
          <w:tab w:val="right" w:leader="dot" w:pos="8306"/>
        </w:tabs>
      </w:pPr>
      <w:hyperlink w:anchor="_Toc19180" w:history="1">
        <w:r>
          <w:rPr>
            <w:rFonts w:ascii="仿宋" w:eastAsia="仿宋" w:hAnsi="仿宋" w:cs="仿宋" w:hint="eastAsia"/>
            <w:lang w:eastAsia="zh-CN"/>
          </w:rPr>
          <w:t>(二)、土建工程建设指标</w:t>
        </w:r>
        <w:r>
          <w:tab/>
        </w:r>
        <w:r>
          <w:fldChar w:fldCharType="begin"/>
        </w:r>
        <w:r>
          <w:instrText xml:space="preserve"> PAGEREF _Toc19180 \h </w:instrText>
        </w:r>
        <w:r>
          <w:fldChar w:fldCharType="separate"/>
        </w:r>
        <w:r>
          <w:t>78</w:t>
        </w:r>
        <w:r>
          <w:fldChar w:fldCharType="end"/>
        </w:r>
      </w:hyperlink>
    </w:p>
    <w:p>
      <w:pPr>
        <w:pStyle w:val="TOC1"/>
        <w:tabs>
          <w:tab w:val="right" w:leader="dot" w:pos="8306"/>
        </w:tabs>
      </w:pPr>
      <w:hyperlink w:anchor="_Toc23948" w:history="1">
        <w:r>
          <w:rPr>
            <w:rFonts w:ascii="仿宋" w:eastAsia="仿宋" w:hAnsi="仿宋" w:cs="仿宋" w:hint="eastAsia"/>
            <w:lang w:eastAsia="zh-CN"/>
          </w:rPr>
          <w:t>十七、营销与推广策略</w:t>
        </w:r>
        <w:r>
          <w:tab/>
        </w:r>
        <w:r>
          <w:fldChar w:fldCharType="begin"/>
        </w:r>
        <w:r>
          <w:instrText xml:space="preserve"> PAGEREF _Toc23948 \h </w:instrText>
        </w:r>
        <w:r>
          <w:fldChar w:fldCharType="separate"/>
        </w:r>
        <w:r>
          <w:t>80</w:t>
        </w:r>
        <w:r>
          <w:fldChar w:fldCharType="end"/>
        </w:r>
      </w:hyperlink>
    </w:p>
    <w:p>
      <w:pPr>
        <w:pStyle w:val="TOC2"/>
        <w:tabs>
          <w:tab w:val="right" w:leader="dot" w:pos="8306"/>
        </w:tabs>
      </w:pPr>
      <w:hyperlink w:anchor="_Toc17555" w:history="1">
        <w:r>
          <w:rPr>
            <w:rFonts w:ascii="仿宋" w:eastAsia="仿宋" w:hAnsi="仿宋" w:cs="仿宋" w:hint="eastAsia"/>
            <w:lang w:eastAsia="zh-CN"/>
          </w:rPr>
          <w:t>(一)、产品/服务定位与特点</w:t>
        </w:r>
        <w:r>
          <w:tab/>
        </w:r>
        <w:r>
          <w:fldChar w:fldCharType="begin"/>
        </w:r>
        <w:r>
          <w:instrText xml:space="preserve"> PAGEREF _Toc17555 \h </w:instrText>
        </w:r>
        <w:r>
          <w:fldChar w:fldCharType="separate"/>
        </w:r>
        <w:r>
          <w:t>80</w:t>
        </w:r>
        <w:r>
          <w:fldChar w:fldCharType="end"/>
        </w:r>
      </w:hyperlink>
    </w:p>
    <w:p>
      <w:pPr>
        <w:pStyle w:val="TOC2"/>
        <w:tabs>
          <w:tab w:val="right" w:leader="dot" w:pos="8306"/>
        </w:tabs>
      </w:pPr>
      <w:hyperlink w:anchor="_Toc14459" w:history="1">
        <w:r>
          <w:rPr>
            <w:rFonts w:ascii="仿宋" w:eastAsia="仿宋" w:hAnsi="仿宋" w:cs="仿宋" w:hint="eastAsia"/>
            <w:lang w:eastAsia="zh-CN"/>
          </w:rPr>
          <w:t>(二)、市场定位与竞争分析</w:t>
        </w:r>
        <w:r>
          <w:tab/>
        </w:r>
        <w:r>
          <w:fldChar w:fldCharType="begin"/>
        </w:r>
        <w:r>
          <w:instrText xml:space="preserve"> PAGEREF _Toc14459 \h </w:instrText>
        </w:r>
        <w:r>
          <w:fldChar w:fldCharType="separate"/>
        </w:r>
        <w:r>
          <w:t>81</w:t>
        </w:r>
        <w:r>
          <w:fldChar w:fldCharType="end"/>
        </w:r>
      </w:hyperlink>
    </w:p>
    <w:p>
      <w:pPr>
        <w:pStyle w:val="TOC2"/>
        <w:tabs>
          <w:tab w:val="right" w:leader="dot" w:pos="8306"/>
        </w:tabs>
      </w:pPr>
      <w:hyperlink w:anchor="_Toc4280" w:history="1">
        <w:r>
          <w:rPr>
            <w:rFonts w:ascii="仿宋" w:eastAsia="仿宋" w:hAnsi="仿宋" w:cs="仿宋" w:hint="eastAsia"/>
            <w:lang w:eastAsia="zh-CN"/>
          </w:rPr>
          <w:t>(三)、营销渠道与策略</w:t>
        </w:r>
        <w:r>
          <w:tab/>
        </w:r>
        <w:r>
          <w:fldChar w:fldCharType="begin"/>
        </w:r>
        <w:r>
          <w:instrText xml:space="preserve"> PAGEREF _Toc4280 \h </w:instrText>
        </w:r>
        <w:r>
          <w:fldChar w:fldCharType="separate"/>
        </w:r>
        <w:r>
          <w:t>82</w:t>
        </w:r>
        <w:r>
          <w:fldChar w:fldCharType="end"/>
        </w:r>
      </w:hyperlink>
    </w:p>
    <w:p>
      <w:pPr>
        <w:pStyle w:val="TOC2"/>
        <w:tabs>
          <w:tab w:val="right" w:leader="dot" w:pos="8306"/>
        </w:tabs>
      </w:pPr>
      <w:hyperlink w:anchor="_Toc8024" w:history="1">
        <w:r>
          <w:rPr>
            <w:rFonts w:ascii="仿宋" w:eastAsia="仿宋" w:hAnsi="仿宋" w:cs="仿宋" w:hint="eastAsia"/>
            <w:lang w:eastAsia="zh-CN"/>
          </w:rPr>
          <w:t>(四)、推广与宣传活动</w:t>
        </w:r>
        <w:r>
          <w:tab/>
        </w:r>
        <w:r>
          <w:fldChar w:fldCharType="begin"/>
        </w:r>
        <w:r>
          <w:instrText xml:space="preserve"> PAGEREF _Toc8024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技术管理特点体现在其创新导向。通过引入最先进的技术趋势和解决方案，云服务器项目致力于提升科技含量、提高质量和效率水平。这意味着我们将采用最新的工具和方法，确保云服务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服务器项目技术管理的显著特征。通过整合不同领域的技术资源，我们实现了跨学科的协同工作。这有助于优化技术架构，提高整体效能。此外，整合性策略还促进了不同技术团队之间的紧密沟通和高效合作，确保云服务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服务器项目所采用的技术。通过不断优化技术方案，云服务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服务器项目团队将在云服务器项目初期识别可能的技术风险，并采取相应的预防和应对措施。通过建立健全的风险评估机制，云服务器项目能够在实施过程中及时发现并解决潜在的技术问题，保障云服务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服务器项目中，技术将成为云服务器项目成功的有力支持。这一深度剖析揭示了技术管理在云服务器项目实施中的关键作用，为云服务器项目的技术基础奠定了坚实的基础。</w:t>
      </w:r>
    </w:p>
    <w:p>
      <w:pPr>
        <w:pStyle w:val="Heading2"/>
        <w:ind w:firstLine="560" w:firstLineChars="200"/>
        <w:rPr>
          <w:rFonts w:ascii="仿宋" w:eastAsia="仿宋" w:hAnsi="仿宋" w:cs="仿宋" w:hint="eastAsia"/>
          <w:sz w:val="28"/>
          <w:lang w:eastAsia="zh-CN"/>
        </w:rPr>
      </w:pPr>
      <w:bookmarkStart w:id="4" w:name="_Toc16445"/>
      <w:r>
        <w:rPr>
          <w:rFonts w:ascii="仿宋" w:eastAsia="仿宋" w:hAnsi="仿宋" w:cs="仿宋" w:hint="eastAsia"/>
          <w:sz w:val="28"/>
          <w:lang w:eastAsia="zh-CN"/>
        </w:rPr>
        <w:t>(二)、云服务器项目工艺技术设计方案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服务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服务器项目将严格按照相关行业规范要求进行组织。通过有效控制产品质量，云服务器项目将致力于为顾客提供优质的云服务器项目产品和良好的服务。这体现了云服务器项目对于生产活动合规性和质量标准的高度重视，为云服务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服务器项目注重生态效益和清洁生产原则。云服务器项目建设将紧密结合地方特色经济发展，与社会经济发展规划和区域环境保护规划方案相协调一致。通过与当地区域自然生态系统的结合，云服务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服务器项目产品具有多样化的客户需求和个性化的特点。因此，云服务器项目产品规格品种多样，且单批生产数量较小。为满足这一特点，云服务器项目承办单位将建设先进的柔性制造生产线。通过广泛应用柔性制造技术，云服务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服务器项目采用的技术具有较高的技术含量和自动化水平，处于国内先进水平。这一技术选用不仅体现了对生产效率、质量和环境友好性的高标准要求，同时为云服务器项目的可持续发展奠定了坚实的基础。</w:t>
      </w:r>
    </w:p>
    <w:p>
      <w:pPr>
        <w:pStyle w:val="Heading2"/>
        <w:ind w:firstLine="560" w:firstLineChars="200"/>
        <w:rPr>
          <w:rFonts w:ascii="仿宋" w:eastAsia="仿宋" w:hAnsi="仿宋" w:cs="仿宋" w:hint="eastAsia"/>
          <w:sz w:val="28"/>
          <w:lang w:eastAsia="zh-CN"/>
        </w:rPr>
      </w:pPr>
      <w:bookmarkStart w:id="5" w:name="_Toc185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为确保云服务器项目的高效生产和技术实施，我们制定了一套精心设计的设备选型方案，以满足云服务器项目生产、质量和环保的要求。该方案的主要特点如下：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服务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针对云服务器项目产品的多样性和小批量生产的特点，我们将建设柔性制造生产线。通过在设备选型中考虑柔性制造技术，可以灵活应对不同产品规格和生产需求，实现生产线的高度灵活性和适应性。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26"/>
      <w:r>
        <w:rPr>
          <w:rFonts w:ascii="仿宋" w:eastAsia="仿宋" w:hAnsi="仿宋" w:cs="仿宋" w:hint="eastAsia"/>
          <w:sz w:val="28"/>
          <w:lang w:eastAsia="zh-CN"/>
        </w:rPr>
        <w:t>二、云服务器项目选址可行性分析</w:t>
      </w:r>
      <w:bookmarkEnd w:id="6"/>
    </w:p>
    <w:p>
      <w:pPr>
        <w:pStyle w:val="Heading2"/>
        <w:rPr>
          <w:rFonts w:ascii="仿宋" w:eastAsia="仿宋" w:hAnsi="仿宋" w:cs="仿宋" w:hint="eastAsia"/>
          <w:lang w:eastAsia="zh-CN"/>
        </w:rPr>
      </w:pPr>
      <w:bookmarkStart w:id="7" w:name="_Toc31514"/>
      <w:r>
        <w:rPr>
          <w:rFonts w:ascii="仿宋" w:eastAsia="仿宋" w:hAnsi="仿宋" w:cs="仿宋" w:hint="eastAsia"/>
          <w:lang w:eastAsia="zh-CN"/>
        </w:rPr>
        <w:t>(一)、云服务器项目选址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该云服务器项目选址位于XX省XX市XX区XXX街道</w:t>
      </w:r>
    </w:p>
    <w:p>
      <w:pPr>
        <w:pStyle w:val="Heading2"/>
        <w:ind w:firstLine="560" w:firstLineChars="200"/>
        <w:rPr>
          <w:rFonts w:ascii="仿宋" w:eastAsia="仿宋" w:hAnsi="仿宋" w:cs="仿宋" w:hint="eastAsia"/>
          <w:sz w:val="28"/>
          <w:lang w:eastAsia="zh-CN"/>
        </w:rPr>
      </w:pPr>
      <w:bookmarkStart w:id="8" w:name="_Toc134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云服务器项目的征地面积将根据云服务器项目的实际规模和需求进行精确规划。具体面积XXX平方米，旨在确保云服务器项目不仅能够满足当前的发展需求，还能够预留空间以适应未来的扩展。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净用地面积是在征地面积基础上去除不可利用面积后的实际可开发用地。具体面积XXX平方米，考虑到环保、交通、安全等多方面因素，以确保云服务器项目在整体利用效率上达到最优。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云服务器项目计划建设的建筑总规模具体面积XXX平方米。这一规模的确定综合考虑了云服务器项目的性质、规模，以及城市规划的相关要求，确保建筑布局与周边环境协调一致。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绿地率是云服务器项目用地中被规划为绿地的比例。具体面积XXX平方米，旨在通过合理规划绿地，改善云服务器项目周边环境，提升居民生活质量，并符合城市整体绿化规划。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容积率是用地上可以建设的建筑总体积与用地面积之比。具体面积XXX，通过合理的容积率规划，确保云服务器项目建筑规模与周边环境和谐共生。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确保云服务器项目选址与当地城市规划相一致，具体面积XXX平方米。通过与城市规划部门深入沟通，确保云服务器项目不仅符合城市的整体发展方向，还能够融入城市的发展布局，为城市的长远发展贡献力量。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服务器项目选址符合当地产业政策，具体面积XXX平方米。这包括云服务器项目对当地经济的促进作用，以及对相关产业的带动效应，确保云服务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用地总体要求必须符合环保和可持续发展的原则，具体面积XXX平方米。通过采用绿色建筑设计、节能减排等措施，确保云服务器项目在建设和运营过程中对环境的影响最小化，达到可持续发展的要求。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确保云服务器项目选址具备必要的公共设施配套，具体面积XXX平方米。这包括交通便利性、教育、医疗等基础设施，以提高居民生活品质，使得云服务器项目选址更具吸引力。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考虑用地总体要求对当地社会稳定性的影响，具体面积XXX平方米。通过深入了解当地社区反馈，确保云服务器项目的选址和建设过程对当地社会和谐稳定产生积极作用。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云服务器项目选址不仅符合法规和规划，还在实际操作中具有可行性。这一全面规划将为云服务器项目的成功实施提供坚实的基础，确保云服务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39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服务器项目的设备规划和空间设计中，我们将采取灵活设备布局的措施。设备布局将根据实际需求进行灵活设计，避免不必要的浪费。通过合理规划设备摆放位置，我们将提高设备的利用率，减少设备间距，以确保云服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服务器项目内部引入共享设施的概念，例如共享会议室、办公区等。通过这种方式，我们可以减少对资源的重复建设，提高资源共享效率，从而减小云服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99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服务器项目的总图布置中，我们将不同功能区域进行明确的规划，以最大程度满足云服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90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服务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云服务器项目对环境的影响是综合评价的重要因素之一。我们将详细考虑选址周边的自然环境、生态保护区、水源地等情况，确保云服务器项目的建设和运营对环境影响最小化，并符合当地的环保法规标准。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对选址的评价还需充分考虑当地政府的产业政策和法规。我们将详细了解云服务器项目所在地的相关政策，确保云服务器项目的规划和运营与当地法规相符，降低不必要的法律风险。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考虑到社会稳定性对企业运营的重要性，我们将评估选址地区的社会安全情况、劳工关系、社区反馈等方面，以确保云服务器项目的建设和运营不会受到社会稳定性的负面影响。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最后，我们将综合考虑用地成本，包括土地购置费用、土地开发成本等。通过对用地成本的详细评估，我们能够做出更为精确的经济效益分析，为云服务器项目的投资决策提供有力支持。</w:t>
      </w:r>
    </w:p>
    <w:p>
      <w:pPr>
        <w:pStyle w:val="Heading1"/>
        <w:ind w:firstLine="560" w:firstLineChars="200"/>
        <w:rPr>
          <w:rFonts w:ascii="仿宋" w:eastAsia="仿宋" w:hAnsi="仿宋" w:cs="仿宋" w:hint="eastAsia"/>
          <w:sz w:val="28"/>
          <w:lang w:eastAsia="zh-CN"/>
        </w:rPr>
      </w:pPr>
      <w:bookmarkStart w:id="12" w:name="_Toc17279"/>
      <w:r>
        <w:rPr>
          <w:rFonts w:ascii="仿宋" w:eastAsia="仿宋" w:hAnsi="仿宋" w:cs="仿宋" w:hint="eastAsia"/>
          <w:sz w:val="28"/>
          <w:lang w:eastAsia="zh-CN"/>
        </w:rPr>
        <w:t>三、云服务器项目土建工程</w:t>
      </w:r>
      <w:bookmarkEnd w:id="12"/>
    </w:p>
    <w:p>
      <w:pPr>
        <w:pStyle w:val="Heading2"/>
        <w:rPr>
          <w:rFonts w:ascii="仿宋" w:eastAsia="仿宋" w:hAnsi="仿宋" w:cs="仿宋" w:hint="eastAsia"/>
          <w:lang w:eastAsia="zh-CN"/>
        </w:rPr>
      </w:pPr>
      <w:bookmarkStart w:id="13" w:name="_Toc60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在云服务器项目的建筑工程设计中，我们将秉承一系列重要的设计原则，以确保云服务器项目建筑在功能、美观、可持续性等方面达到最佳效果。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首要原则是确保建筑的功能性得到最大化的发挥。我们将充分理解云服务器项目的实际需求，合理布局各个功能区域，保证建筑在满足业务需求的同时，提供高效的工作环境。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在建筑设计中，我们将综合考虑建设和运营成本。通过精细的经济效益分析，确保设计方案在高效利用资源的同时，对云服务器项目的长期盈利能力有积极的贡献。</w:t>
      </w:r>
    </w:p>
    <w:p>
      <w:pPr>
        <w:pStyle w:val="Heading2"/>
        <w:ind w:firstLine="560" w:firstLineChars="200"/>
        <w:rPr>
          <w:rFonts w:ascii="仿宋" w:eastAsia="仿宋" w:hAnsi="仿宋" w:cs="仿宋" w:hint="eastAsia"/>
          <w:sz w:val="28"/>
          <w:lang w:eastAsia="zh-CN"/>
        </w:rPr>
      </w:pPr>
      <w:bookmarkStart w:id="14" w:name="_Toc37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土建工程设计中，我们将精准设定设计年限，结合云服务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服务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3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云服务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服务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服务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1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本期工程云服务器项目预计总建筑面积XXX平方米，其中：计容建筑面积XXX平方米，计划建筑工程投资XX万元，占云服务器项目总投资的XX%。</w:t>
      </w:r>
    </w:p>
    <w:p>
      <w:pPr>
        <w:pStyle w:val="Heading1"/>
        <w:ind w:firstLine="560" w:firstLineChars="200"/>
        <w:rPr>
          <w:rFonts w:ascii="仿宋" w:eastAsia="仿宋" w:hAnsi="仿宋" w:cs="仿宋" w:hint="eastAsia"/>
          <w:sz w:val="28"/>
          <w:lang w:eastAsia="zh-CN"/>
        </w:rPr>
      </w:pPr>
      <w:bookmarkStart w:id="17" w:name="_Toc9540"/>
      <w:r>
        <w:rPr>
          <w:rFonts w:ascii="仿宋" w:eastAsia="仿宋" w:hAnsi="仿宋" w:cs="仿宋" w:hint="eastAsia"/>
          <w:sz w:val="28"/>
          <w:lang w:eastAsia="zh-CN"/>
        </w:rPr>
        <w:t>四、云服务器项目文档管理</w:t>
      </w:r>
      <w:bookmarkEnd w:id="17"/>
    </w:p>
    <w:p>
      <w:pPr>
        <w:pStyle w:val="Heading2"/>
        <w:rPr>
          <w:rFonts w:ascii="仿宋" w:eastAsia="仿宋" w:hAnsi="仿宋" w:cs="仿宋" w:hint="eastAsia"/>
          <w:lang w:eastAsia="zh-CN"/>
        </w:rPr>
      </w:pPr>
      <w:bookmarkStart w:id="18" w:name="_Toc2955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云服务器项目高度重视文档的质量和准确性，以支持云服务器项目的各项活动和决策。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云服务器项目文档的编制始于云服务器项目计划的初期，我们制定了详细的文档编制计划，明确了每个文档的内容、格式和编写责任人。在云服务器项目启动阶段，我们首先编制了云服务器项目章程，明确定义了云服务器项目的目标、范围、风险等关键要素。随后，云服务器项目团队根据计划陆续编制了需求文档、设计文档、测试文档等各类文档，确保云服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服务器项目管理中的重要环节，旨在确保云服务器项目文档符合质量标准和云服务器项目需求。在云服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除了内部审查，我们还进行了外部审查，邀请云服务器项目相关利益方和专业领域的专家对文档进行独立审查。这有助于获取更全面、客观的反馈，确保云服务器项目文档不仅符合内部标准，也满足外部需求。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云服务器项目在文档编制与审查方面建立了严格的管理机制，通过规范的流程和多维度的审查，确保云服务器项目文档的质量、准确性和可靠性，为云服务器项目的顺利推进提供了有力支持。</w:t>
      </w:r>
    </w:p>
    <w:p>
      <w:pPr>
        <w:pStyle w:val="Heading2"/>
        <w:ind w:firstLine="560" w:firstLineChars="200"/>
        <w:rPr>
          <w:rFonts w:ascii="仿宋" w:eastAsia="仿宋" w:hAnsi="仿宋" w:cs="仿宋" w:hint="eastAsia"/>
          <w:sz w:val="28"/>
          <w:lang w:eastAsia="zh-CN"/>
        </w:rPr>
      </w:pPr>
      <w:bookmarkStart w:id="19" w:name="_Toc1018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https://d.book118.com/938064107137006025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C3682"/>
    <w:rsid w:val="0AAC36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64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2024-01-12T00:02:00Z</dcterms:created>
  <dcterms:modified xsi:type="dcterms:W3CDTF">2024-01-12T00:02:39Z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CC5642BA42A24D56817880FCB0BD26D6_11</vt:lpwstr>
  </property>
  <property fmtid="{D5CDD505-2E9C-101B-9397-08002B2CF9AE}" pid="3" name="KSOProductBuildVer">
    <vt:lpwstr>2052-12.1.0.16120</vt:lpwstr>
  </property>
</Properties>
</file>