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电光源项目规划设计蓝图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09" w:history="1">
        <w:r>
          <w:rPr>
            <w:rFonts w:ascii="仿宋" w:eastAsia="仿宋" w:hAnsi="仿宋" w:cs="仿宋" w:hint="eastAsia"/>
            <w:lang w:eastAsia="zh-CN"/>
          </w:rPr>
          <w:t>序言</w:t>
        </w:r>
        <w:r>
          <w:tab/>
        </w:r>
        <w:r>
          <w:fldChar w:fldCharType="begin"/>
        </w:r>
        <w:r>
          <w:instrText xml:space="preserve"> PAGEREF _Toc16109 \h </w:instrText>
        </w:r>
        <w:r>
          <w:fldChar w:fldCharType="separate"/>
        </w:r>
        <w:r>
          <w:t>3</w:t>
        </w:r>
        <w:r>
          <w:fldChar w:fldCharType="end"/>
        </w:r>
      </w:hyperlink>
    </w:p>
    <w:p>
      <w:pPr>
        <w:pStyle w:val="TOC1"/>
        <w:tabs>
          <w:tab w:val="right" w:leader="dot" w:pos="8306"/>
        </w:tabs>
      </w:pPr>
      <w:hyperlink w:anchor="_Toc20856" w:history="1">
        <w:r>
          <w:rPr>
            <w:rFonts w:ascii="仿宋" w:eastAsia="仿宋" w:hAnsi="仿宋" w:cs="仿宋" w:hint="eastAsia"/>
            <w:lang w:eastAsia="zh-CN"/>
          </w:rPr>
          <w:t>一、电光源项目建设背景及必要性分析</w:t>
        </w:r>
        <w:r>
          <w:tab/>
        </w:r>
        <w:r>
          <w:fldChar w:fldCharType="begin"/>
        </w:r>
        <w:r>
          <w:instrText xml:space="preserve"> PAGEREF _Toc20856 \h </w:instrText>
        </w:r>
        <w:r>
          <w:fldChar w:fldCharType="separate"/>
        </w:r>
        <w:r>
          <w:t>3</w:t>
        </w:r>
        <w:r>
          <w:fldChar w:fldCharType="end"/>
        </w:r>
      </w:hyperlink>
    </w:p>
    <w:p>
      <w:pPr>
        <w:pStyle w:val="TOC2"/>
        <w:tabs>
          <w:tab w:val="right" w:leader="dot" w:pos="8306"/>
        </w:tabs>
      </w:pPr>
      <w:hyperlink w:anchor="_Toc27294" w:history="1">
        <w:r>
          <w:rPr>
            <w:rFonts w:ascii="仿宋" w:eastAsia="仿宋" w:hAnsi="仿宋" w:cs="仿宋" w:hint="eastAsia"/>
            <w:lang w:eastAsia="zh-CN"/>
          </w:rPr>
          <w:t>(一)、电光源项目背景分析</w:t>
        </w:r>
        <w:r>
          <w:tab/>
        </w:r>
        <w:r>
          <w:fldChar w:fldCharType="begin"/>
        </w:r>
        <w:r>
          <w:instrText xml:space="preserve"> PAGEREF _Toc27294 \h </w:instrText>
        </w:r>
        <w:r>
          <w:fldChar w:fldCharType="separate"/>
        </w:r>
        <w:r>
          <w:t>3</w:t>
        </w:r>
        <w:r>
          <w:fldChar w:fldCharType="end"/>
        </w:r>
      </w:hyperlink>
    </w:p>
    <w:p>
      <w:pPr>
        <w:pStyle w:val="TOC2"/>
        <w:tabs>
          <w:tab w:val="right" w:leader="dot" w:pos="8306"/>
        </w:tabs>
      </w:pPr>
      <w:hyperlink w:anchor="_Toc27657" w:history="1">
        <w:r>
          <w:rPr>
            <w:rFonts w:ascii="仿宋" w:eastAsia="仿宋" w:hAnsi="仿宋" w:cs="仿宋" w:hint="eastAsia"/>
            <w:lang w:eastAsia="zh-CN"/>
          </w:rPr>
          <w:t>(二)、电光源项目建设必要性分析</w:t>
        </w:r>
        <w:r>
          <w:tab/>
        </w:r>
        <w:r>
          <w:fldChar w:fldCharType="begin"/>
        </w:r>
        <w:r>
          <w:instrText xml:space="preserve"> PAGEREF _Toc27657 \h </w:instrText>
        </w:r>
        <w:r>
          <w:fldChar w:fldCharType="separate"/>
        </w:r>
        <w:r>
          <w:t>5</w:t>
        </w:r>
        <w:r>
          <w:fldChar w:fldCharType="end"/>
        </w:r>
      </w:hyperlink>
    </w:p>
    <w:p>
      <w:pPr>
        <w:pStyle w:val="TOC1"/>
        <w:tabs>
          <w:tab w:val="right" w:leader="dot" w:pos="8306"/>
        </w:tabs>
      </w:pPr>
      <w:hyperlink w:anchor="_Toc928" w:history="1">
        <w:r>
          <w:rPr>
            <w:rFonts w:ascii="仿宋" w:eastAsia="仿宋" w:hAnsi="仿宋" w:cs="仿宋" w:hint="eastAsia"/>
            <w:lang w:eastAsia="zh-CN"/>
          </w:rPr>
          <w:t>二、产品规划分析</w:t>
        </w:r>
        <w:r>
          <w:tab/>
        </w:r>
        <w:r>
          <w:fldChar w:fldCharType="begin"/>
        </w:r>
        <w:r>
          <w:instrText xml:space="preserve"> PAGEREF _Toc928 \h </w:instrText>
        </w:r>
        <w:r>
          <w:fldChar w:fldCharType="separate"/>
        </w:r>
        <w:r>
          <w:t>6</w:t>
        </w:r>
        <w:r>
          <w:fldChar w:fldCharType="end"/>
        </w:r>
      </w:hyperlink>
    </w:p>
    <w:p>
      <w:pPr>
        <w:pStyle w:val="TOC2"/>
        <w:tabs>
          <w:tab w:val="right" w:leader="dot" w:pos="8306"/>
        </w:tabs>
      </w:pPr>
      <w:hyperlink w:anchor="_Toc8710" w:history="1">
        <w:r>
          <w:rPr>
            <w:rFonts w:ascii="仿宋" w:eastAsia="仿宋" w:hAnsi="仿宋" w:cs="仿宋" w:hint="eastAsia"/>
            <w:lang w:eastAsia="zh-CN"/>
          </w:rPr>
          <w:t>(一)、产品规划</w:t>
        </w:r>
        <w:r>
          <w:tab/>
        </w:r>
        <w:r>
          <w:fldChar w:fldCharType="begin"/>
        </w:r>
        <w:r>
          <w:instrText xml:space="preserve"> PAGEREF _Toc8710 \h </w:instrText>
        </w:r>
        <w:r>
          <w:fldChar w:fldCharType="separate"/>
        </w:r>
        <w:r>
          <w:t>6</w:t>
        </w:r>
        <w:r>
          <w:fldChar w:fldCharType="end"/>
        </w:r>
      </w:hyperlink>
    </w:p>
    <w:p>
      <w:pPr>
        <w:pStyle w:val="TOC2"/>
        <w:tabs>
          <w:tab w:val="right" w:leader="dot" w:pos="8306"/>
        </w:tabs>
      </w:pPr>
      <w:hyperlink w:anchor="_Toc11582" w:history="1">
        <w:r>
          <w:rPr>
            <w:rFonts w:ascii="仿宋" w:eastAsia="仿宋" w:hAnsi="仿宋" w:cs="仿宋" w:hint="eastAsia"/>
            <w:lang w:eastAsia="zh-CN"/>
          </w:rPr>
          <w:t>(二)、建设规模</w:t>
        </w:r>
        <w:r>
          <w:tab/>
        </w:r>
        <w:r>
          <w:fldChar w:fldCharType="begin"/>
        </w:r>
        <w:r>
          <w:instrText xml:space="preserve"> PAGEREF _Toc11582 \h </w:instrText>
        </w:r>
        <w:r>
          <w:fldChar w:fldCharType="separate"/>
        </w:r>
        <w:r>
          <w:t>7</w:t>
        </w:r>
        <w:r>
          <w:fldChar w:fldCharType="end"/>
        </w:r>
      </w:hyperlink>
    </w:p>
    <w:p>
      <w:pPr>
        <w:pStyle w:val="TOC1"/>
        <w:tabs>
          <w:tab w:val="right" w:leader="dot" w:pos="8306"/>
        </w:tabs>
      </w:pPr>
      <w:hyperlink w:anchor="_Toc22154" w:history="1">
        <w:r>
          <w:rPr>
            <w:rFonts w:ascii="仿宋" w:eastAsia="仿宋" w:hAnsi="仿宋" w:cs="仿宋" w:hint="eastAsia"/>
            <w:lang w:eastAsia="zh-CN"/>
          </w:rPr>
          <w:t>三、电光源项目概论</w:t>
        </w:r>
        <w:r>
          <w:tab/>
        </w:r>
        <w:r>
          <w:fldChar w:fldCharType="begin"/>
        </w:r>
        <w:r>
          <w:instrText xml:space="preserve"> PAGEREF _Toc22154 \h </w:instrText>
        </w:r>
        <w:r>
          <w:fldChar w:fldCharType="separate"/>
        </w:r>
        <w:r>
          <w:t>8</w:t>
        </w:r>
        <w:r>
          <w:fldChar w:fldCharType="end"/>
        </w:r>
      </w:hyperlink>
    </w:p>
    <w:p>
      <w:pPr>
        <w:pStyle w:val="TOC2"/>
        <w:tabs>
          <w:tab w:val="right" w:leader="dot" w:pos="8306"/>
        </w:tabs>
      </w:pPr>
      <w:hyperlink w:anchor="_Toc16190" w:history="1">
        <w:r>
          <w:rPr>
            <w:rFonts w:ascii="仿宋" w:eastAsia="仿宋" w:hAnsi="仿宋" w:cs="仿宋" w:hint="eastAsia"/>
            <w:lang w:eastAsia="zh-CN"/>
          </w:rPr>
          <w:t>(一)、电光源项目概况</w:t>
        </w:r>
        <w:r>
          <w:tab/>
        </w:r>
        <w:r>
          <w:fldChar w:fldCharType="begin"/>
        </w:r>
        <w:r>
          <w:instrText xml:space="preserve"> PAGEREF _Toc16190 \h </w:instrText>
        </w:r>
        <w:r>
          <w:fldChar w:fldCharType="separate"/>
        </w:r>
        <w:r>
          <w:t>8</w:t>
        </w:r>
        <w:r>
          <w:fldChar w:fldCharType="end"/>
        </w:r>
      </w:hyperlink>
    </w:p>
    <w:p>
      <w:pPr>
        <w:pStyle w:val="TOC2"/>
        <w:tabs>
          <w:tab w:val="right" w:leader="dot" w:pos="8306"/>
        </w:tabs>
      </w:pPr>
      <w:hyperlink w:anchor="_Toc18186" w:history="1">
        <w:r>
          <w:rPr>
            <w:rFonts w:ascii="仿宋" w:eastAsia="仿宋" w:hAnsi="仿宋" w:cs="仿宋" w:hint="eastAsia"/>
            <w:lang w:eastAsia="zh-CN"/>
          </w:rPr>
          <w:t>(二)、电光源项目目标</w:t>
        </w:r>
        <w:r>
          <w:tab/>
        </w:r>
        <w:r>
          <w:fldChar w:fldCharType="begin"/>
        </w:r>
        <w:r>
          <w:instrText xml:space="preserve"> PAGEREF _Toc18186 \h </w:instrText>
        </w:r>
        <w:r>
          <w:fldChar w:fldCharType="separate"/>
        </w:r>
        <w:r>
          <w:t>10</w:t>
        </w:r>
        <w:r>
          <w:fldChar w:fldCharType="end"/>
        </w:r>
      </w:hyperlink>
    </w:p>
    <w:p>
      <w:pPr>
        <w:pStyle w:val="TOC2"/>
        <w:tabs>
          <w:tab w:val="right" w:leader="dot" w:pos="8306"/>
        </w:tabs>
      </w:pPr>
      <w:hyperlink w:anchor="_Toc23264" w:history="1">
        <w:r>
          <w:rPr>
            <w:rFonts w:ascii="仿宋" w:eastAsia="仿宋" w:hAnsi="仿宋" w:cs="仿宋" w:hint="eastAsia"/>
            <w:lang w:eastAsia="zh-CN"/>
          </w:rPr>
          <w:t>(三)、电光源项目提出的理由</w:t>
        </w:r>
        <w:r>
          <w:tab/>
        </w:r>
        <w:r>
          <w:fldChar w:fldCharType="begin"/>
        </w:r>
        <w:r>
          <w:instrText xml:space="preserve"> PAGEREF _Toc23264 \h </w:instrText>
        </w:r>
        <w:r>
          <w:fldChar w:fldCharType="separate"/>
        </w:r>
        <w:r>
          <w:t>11</w:t>
        </w:r>
        <w:r>
          <w:fldChar w:fldCharType="end"/>
        </w:r>
      </w:hyperlink>
    </w:p>
    <w:p>
      <w:pPr>
        <w:pStyle w:val="TOC2"/>
        <w:tabs>
          <w:tab w:val="right" w:leader="dot" w:pos="8306"/>
        </w:tabs>
      </w:pPr>
      <w:hyperlink w:anchor="_Toc2783" w:history="1">
        <w:r>
          <w:rPr>
            <w:rFonts w:ascii="仿宋" w:eastAsia="仿宋" w:hAnsi="仿宋" w:cs="仿宋" w:hint="eastAsia"/>
            <w:lang w:eastAsia="zh-CN"/>
          </w:rPr>
          <w:t>(四)、电光源项目意义</w:t>
        </w:r>
        <w:r>
          <w:tab/>
        </w:r>
        <w:r>
          <w:fldChar w:fldCharType="begin"/>
        </w:r>
        <w:r>
          <w:instrText xml:space="preserve"> PAGEREF _Toc2783 \h </w:instrText>
        </w:r>
        <w:r>
          <w:fldChar w:fldCharType="separate"/>
        </w:r>
        <w:r>
          <w:t>12</w:t>
        </w:r>
        <w:r>
          <w:fldChar w:fldCharType="end"/>
        </w:r>
      </w:hyperlink>
    </w:p>
    <w:p>
      <w:pPr>
        <w:pStyle w:val="TOC2"/>
        <w:tabs>
          <w:tab w:val="right" w:leader="dot" w:pos="8306"/>
        </w:tabs>
      </w:pPr>
      <w:hyperlink w:anchor="_Toc12489" w:history="1">
        <w:r>
          <w:rPr>
            <w:rFonts w:ascii="仿宋" w:eastAsia="仿宋" w:hAnsi="仿宋" w:cs="仿宋" w:hint="eastAsia"/>
            <w:lang w:eastAsia="zh-CN"/>
          </w:rPr>
          <w:t>(五)、电光源项目背景</w:t>
        </w:r>
        <w:r>
          <w:tab/>
        </w:r>
        <w:r>
          <w:fldChar w:fldCharType="begin"/>
        </w:r>
        <w:r>
          <w:instrText xml:space="preserve"> PAGEREF _Toc12489 \h </w:instrText>
        </w:r>
        <w:r>
          <w:fldChar w:fldCharType="separate"/>
        </w:r>
        <w:r>
          <w:t>13</w:t>
        </w:r>
        <w:r>
          <w:fldChar w:fldCharType="end"/>
        </w:r>
      </w:hyperlink>
    </w:p>
    <w:p>
      <w:pPr>
        <w:pStyle w:val="TOC1"/>
        <w:tabs>
          <w:tab w:val="right" w:leader="dot" w:pos="8306"/>
        </w:tabs>
      </w:pPr>
      <w:hyperlink w:anchor="_Toc29705" w:history="1">
        <w:r>
          <w:rPr>
            <w:rFonts w:ascii="仿宋" w:eastAsia="仿宋" w:hAnsi="仿宋" w:cs="仿宋" w:hint="eastAsia"/>
            <w:lang w:eastAsia="zh-CN"/>
          </w:rPr>
          <w:t>四、市场分析、调研</w:t>
        </w:r>
        <w:r>
          <w:tab/>
        </w:r>
        <w:r>
          <w:fldChar w:fldCharType="begin"/>
        </w:r>
        <w:r>
          <w:instrText xml:space="preserve"> PAGEREF _Toc29705 \h </w:instrText>
        </w:r>
        <w:r>
          <w:fldChar w:fldCharType="separate"/>
        </w:r>
        <w:r>
          <w:t>14</w:t>
        </w:r>
        <w:r>
          <w:fldChar w:fldCharType="end"/>
        </w:r>
      </w:hyperlink>
    </w:p>
    <w:p>
      <w:pPr>
        <w:pStyle w:val="TOC2"/>
        <w:tabs>
          <w:tab w:val="right" w:leader="dot" w:pos="8306"/>
        </w:tabs>
      </w:pPr>
      <w:hyperlink w:anchor="_Toc18240" w:history="1">
        <w:r>
          <w:rPr>
            <w:rFonts w:ascii="仿宋" w:eastAsia="仿宋" w:hAnsi="仿宋" w:cs="仿宋" w:hint="eastAsia"/>
            <w:lang w:eastAsia="zh-CN"/>
          </w:rPr>
          <w:t>(一)、电光源行业分析</w:t>
        </w:r>
        <w:r>
          <w:tab/>
        </w:r>
        <w:r>
          <w:fldChar w:fldCharType="begin"/>
        </w:r>
        <w:r>
          <w:instrText xml:space="preserve"> PAGEREF _Toc18240 \h </w:instrText>
        </w:r>
        <w:r>
          <w:fldChar w:fldCharType="separate"/>
        </w:r>
        <w:r>
          <w:t>14</w:t>
        </w:r>
        <w:r>
          <w:fldChar w:fldCharType="end"/>
        </w:r>
      </w:hyperlink>
    </w:p>
    <w:p>
      <w:pPr>
        <w:pStyle w:val="TOC2"/>
        <w:tabs>
          <w:tab w:val="right" w:leader="dot" w:pos="8306"/>
        </w:tabs>
      </w:pPr>
      <w:hyperlink w:anchor="_Toc746" w:history="1">
        <w:r>
          <w:rPr>
            <w:rFonts w:ascii="仿宋" w:eastAsia="仿宋" w:hAnsi="仿宋" w:cs="仿宋" w:hint="eastAsia"/>
            <w:lang w:eastAsia="zh-CN"/>
          </w:rPr>
          <w:t>(二)、电光源市场分析预测</w:t>
        </w:r>
        <w:r>
          <w:tab/>
        </w:r>
        <w:r>
          <w:fldChar w:fldCharType="begin"/>
        </w:r>
        <w:r>
          <w:instrText xml:space="preserve"> PAGEREF _Toc746 \h </w:instrText>
        </w:r>
        <w:r>
          <w:fldChar w:fldCharType="separate"/>
        </w:r>
        <w:r>
          <w:t>15</w:t>
        </w:r>
        <w:r>
          <w:fldChar w:fldCharType="end"/>
        </w:r>
      </w:hyperlink>
    </w:p>
    <w:p>
      <w:pPr>
        <w:pStyle w:val="TOC1"/>
        <w:tabs>
          <w:tab w:val="right" w:leader="dot" w:pos="8306"/>
        </w:tabs>
      </w:pPr>
      <w:hyperlink w:anchor="_Toc19308" w:history="1">
        <w:r>
          <w:rPr>
            <w:rFonts w:ascii="仿宋" w:eastAsia="仿宋" w:hAnsi="仿宋" w:cs="仿宋" w:hint="eastAsia"/>
            <w:lang w:eastAsia="zh-CN"/>
          </w:rPr>
          <w:t>五、电光源项目文档管理</w:t>
        </w:r>
        <w:r>
          <w:tab/>
        </w:r>
        <w:r>
          <w:fldChar w:fldCharType="begin"/>
        </w:r>
        <w:r>
          <w:instrText xml:space="preserve"> PAGEREF _Toc19308 \h </w:instrText>
        </w:r>
        <w:r>
          <w:fldChar w:fldCharType="separate"/>
        </w:r>
        <w:r>
          <w:t>16</w:t>
        </w:r>
        <w:r>
          <w:fldChar w:fldCharType="end"/>
        </w:r>
      </w:hyperlink>
    </w:p>
    <w:p>
      <w:pPr>
        <w:pStyle w:val="TOC2"/>
        <w:tabs>
          <w:tab w:val="right" w:leader="dot" w:pos="8306"/>
        </w:tabs>
      </w:pPr>
      <w:hyperlink w:anchor="_Toc27925" w:history="1">
        <w:r>
          <w:rPr>
            <w:rFonts w:ascii="仿宋" w:eastAsia="仿宋" w:hAnsi="仿宋" w:cs="仿宋" w:hint="eastAsia"/>
            <w:lang w:eastAsia="zh-CN"/>
          </w:rPr>
          <w:t>(一)、文档编制与审查</w:t>
        </w:r>
        <w:r>
          <w:tab/>
        </w:r>
        <w:r>
          <w:fldChar w:fldCharType="begin"/>
        </w:r>
        <w:r>
          <w:instrText xml:space="preserve"> PAGEREF _Toc27925 \h </w:instrText>
        </w:r>
        <w:r>
          <w:fldChar w:fldCharType="separate"/>
        </w:r>
        <w:r>
          <w:t>16</w:t>
        </w:r>
        <w:r>
          <w:fldChar w:fldCharType="end"/>
        </w:r>
      </w:hyperlink>
    </w:p>
    <w:p>
      <w:pPr>
        <w:pStyle w:val="TOC2"/>
        <w:tabs>
          <w:tab w:val="right" w:leader="dot" w:pos="8306"/>
        </w:tabs>
      </w:pPr>
      <w:hyperlink w:anchor="_Toc3448" w:history="1">
        <w:r>
          <w:rPr>
            <w:rFonts w:ascii="仿宋" w:eastAsia="仿宋" w:hAnsi="仿宋" w:cs="仿宋" w:hint="eastAsia"/>
            <w:lang w:eastAsia="zh-CN"/>
          </w:rPr>
          <w:t>(二)、文档发布与分发</w:t>
        </w:r>
        <w:r>
          <w:tab/>
        </w:r>
        <w:r>
          <w:fldChar w:fldCharType="begin"/>
        </w:r>
        <w:r>
          <w:instrText xml:space="preserve"> PAGEREF _Toc3448 \h </w:instrText>
        </w:r>
        <w:r>
          <w:fldChar w:fldCharType="separate"/>
        </w:r>
        <w:r>
          <w:t>17</w:t>
        </w:r>
        <w:r>
          <w:fldChar w:fldCharType="end"/>
        </w:r>
      </w:hyperlink>
    </w:p>
    <w:p>
      <w:pPr>
        <w:pStyle w:val="TOC2"/>
        <w:tabs>
          <w:tab w:val="right" w:leader="dot" w:pos="8306"/>
        </w:tabs>
      </w:pPr>
      <w:hyperlink w:anchor="_Toc30568" w:history="1">
        <w:r>
          <w:rPr>
            <w:rFonts w:ascii="仿宋" w:eastAsia="仿宋" w:hAnsi="仿宋" w:cs="仿宋" w:hint="eastAsia"/>
            <w:lang w:eastAsia="zh-CN"/>
          </w:rPr>
          <w:t>(三)、文档存档与归档</w:t>
        </w:r>
        <w:r>
          <w:tab/>
        </w:r>
        <w:r>
          <w:fldChar w:fldCharType="begin"/>
        </w:r>
        <w:r>
          <w:instrText xml:space="preserve"> PAGEREF _Toc30568 \h </w:instrText>
        </w:r>
        <w:r>
          <w:fldChar w:fldCharType="separate"/>
        </w:r>
        <w:r>
          <w:t>18</w:t>
        </w:r>
        <w:r>
          <w:fldChar w:fldCharType="end"/>
        </w:r>
      </w:hyperlink>
    </w:p>
    <w:p>
      <w:pPr>
        <w:pStyle w:val="TOC1"/>
        <w:tabs>
          <w:tab w:val="right" w:leader="dot" w:pos="8306"/>
        </w:tabs>
      </w:pPr>
      <w:hyperlink w:anchor="_Toc1725" w:history="1">
        <w:r>
          <w:rPr>
            <w:rFonts w:ascii="仿宋" w:eastAsia="仿宋" w:hAnsi="仿宋" w:cs="仿宋" w:hint="eastAsia"/>
            <w:lang w:eastAsia="zh-CN"/>
          </w:rPr>
          <w:t>六、电光源项目选址可行性分析</w:t>
        </w:r>
        <w:r>
          <w:tab/>
        </w:r>
        <w:r>
          <w:fldChar w:fldCharType="begin"/>
        </w:r>
        <w:r>
          <w:instrText xml:space="preserve"> PAGEREF _Toc1725 \h </w:instrText>
        </w:r>
        <w:r>
          <w:fldChar w:fldCharType="separate"/>
        </w:r>
        <w:r>
          <w:t>19</w:t>
        </w:r>
        <w:r>
          <w:fldChar w:fldCharType="end"/>
        </w:r>
      </w:hyperlink>
    </w:p>
    <w:p>
      <w:pPr>
        <w:pStyle w:val="TOC2"/>
        <w:tabs>
          <w:tab w:val="right" w:leader="dot" w:pos="8306"/>
        </w:tabs>
      </w:pPr>
      <w:hyperlink w:anchor="_Toc9727" w:history="1">
        <w:r>
          <w:rPr>
            <w:rFonts w:ascii="仿宋" w:eastAsia="仿宋" w:hAnsi="仿宋" w:cs="仿宋" w:hint="eastAsia"/>
            <w:lang w:eastAsia="zh-CN"/>
          </w:rPr>
          <w:t>(一)、电光源项目选址</w:t>
        </w:r>
        <w:r>
          <w:tab/>
        </w:r>
        <w:r>
          <w:fldChar w:fldCharType="begin"/>
        </w:r>
        <w:r>
          <w:instrText xml:space="preserve"> PAGEREF _Toc9727 \h </w:instrText>
        </w:r>
        <w:r>
          <w:fldChar w:fldCharType="separate"/>
        </w:r>
        <w:r>
          <w:t>19</w:t>
        </w:r>
        <w:r>
          <w:fldChar w:fldCharType="end"/>
        </w:r>
      </w:hyperlink>
    </w:p>
    <w:p>
      <w:pPr>
        <w:pStyle w:val="TOC2"/>
        <w:tabs>
          <w:tab w:val="right" w:leader="dot" w:pos="8306"/>
        </w:tabs>
      </w:pPr>
      <w:hyperlink w:anchor="_Toc617" w:history="1">
        <w:r>
          <w:rPr>
            <w:rFonts w:ascii="仿宋" w:eastAsia="仿宋" w:hAnsi="仿宋" w:cs="仿宋" w:hint="eastAsia"/>
            <w:lang w:eastAsia="zh-CN"/>
          </w:rPr>
          <w:t>(二)、用地控制指标</w:t>
        </w:r>
        <w:r>
          <w:tab/>
        </w:r>
        <w:r>
          <w:fldChar w:fldCharType="begin"/>
        </w:r>
        <w:r>
          <w:instrText xml:space="preserve"> PAGEREF _Toc617 \h </w:instrText>
        </w:r>
        <w:r>
          <w:fldChar w:fldCharType="separate"/>
        </w:r>
        <w:r>
          <w:t>19</w:t>
        </w:r>
        <w:r>
          <w:fldChar w:fldCharType="end"/>
        </w:r>
      </w:hyperlink>
    </w:p>
    <w:p>
      <w:pPr>
        <w:pStyle w:val="TOC2"/>
        <w:tabs>
          <w:tab w:val="right" w:leader="dot" w:pos="8306"/>
        </w:tabs>
      </w:pPr>
      <w:hyperlink w:anchor="_Toc6345" w:history="1">
        <w:r>
          <w:rPr>
            <w:rFonts w:ascii="仿宋" w:eastAsia="仿宋" w:hAnsi="仿宋" w:cs="仿宋" w:hint="eastAsia"/>
            <w:lang w:eastAsia="zh-CN"/>
          </w:rPr>
          <w:t>(三)、节约用地措施</w:t>
        </w:r>
        <w:r>
          <w:tab/>
        </w:r>
        <w:r>
          <w:fldChar w:fldCharType="begin"/>
        </w:r>
        <w:r>
          <w:instrText xml:space="preserve"> PAGEREF _Toc6345 \h </w:instrText>
        </w:r>
        <w:r>
          <w:fldChar w:fldCharType="separate"/>
        </w:r>
        <w:r>
          <w:t>21</w:t>
        </w:r>
        <w:r>
          <w:fldChar w:fldCharType="end"/>
        </w:r>
      </w:hyperlink>
    </w:p>
    <w:p>
      <w:pPr>
        <w:pStyle w:val="TOC2"/>
        <w:tabs>
          <w:tab w:val="right" w:leader="dot" w:pos="8306"/>
        </w:tabs>
      </w:pPr>
      <w:hyperlink w:anchor="_Toc1087" w:history="1">
        <w:r>
          <w:rPr>
            <w:rFonts w:ascii="仿宋" w:eastAsia="仿宋" w:hAnsi="仿宋" w:cs="仿宋" w:hint="eastAsia"/>
            <w:lang w:eastAsia="zh-CN"/>
          </w:rPr>
          <w:t>(四)、总图布置方案</w:t>
        </w:r>
        <w:r>
          <w:tab/>
        </w:r>
        <w:r>
          <w:fldChar w:fldCharType="begin"/>
        </w:r>
        <w:r>
          <w:instrText xml:space="preserve"> PAGEREF _Toc1087 \h </w:instrText>
        </w:r>
        <w:r>
          <w:fldChar w:fldCharType="separate"/>
        </w:r>
        <w:r>
          <w:t>22</w:t>
        </w:r>
        <w:r>
          <w:fldChar w:fldCharType="end"/>
        </w:r>
      </w:hyperlink>
    </w:p>
    <w:p>
      <w:pPr>
        <w:pStyle w:val="TOC2"/>
        <w:tabs>
          <w:tab w:val="right" w:leader="dot" w:pos="8306"/>
        </w:tabs>
      </w:pPr>
      <w:hyperlink w:anchor="_Toc25033" w:history="1">
        <w:r>
          <w:rPr>
            <w:rFonts w:ascii="仿宋" w:eastAsia="仿宋" w:hAnsi="仿宋" w:cs="仿宋" w:hint="eastAsia"/>
            <w:lang w:eastAsia="zh-CN"/>
          </w:rPr>
          <w:t>(五)、选址综合评价</w:t>
        </w:r>
        <w:r>
          <w:tab/>
        </w:r>
        <w:r>
          <w:fldChar w:fldCharType="begin"/>
        </w:r>
        <w:r>
          <w:instrText xml:space="preserve"> PAGEREF _Toc25033 \h </w:instrText>
        </w:r>
        <w:r>
          <w:fldChar w:fldCharType="separate"/>
        </w:r>
        <w:r>
          <w:t>23</w:t>
        </w:r>
        <w:r>
          <w:fldChar w:fldCharType="end"/>
        </w:r>
      </w:hyperlink>
    </w:p>
    <w:p>
      <w:pPr>
        <w:pStyle w:val="TOC1"/>
        <w:tabs>
          <w:tab w:val="right" w:leader="dot" w:pos="8306"/>
        </w:tabs>
      </w:pPr>
      <w:hyperlink w:anchor="_Toc9820" w:history="1">
        <w:r>
          <w:rPr>
            <w:rFonts w:ascii="仿宋" w:eastAsia="仿宋" w:hAnsi="仿宋" w:cs="仿宋" w:hint="eastAsia"/>
            <w:lang w:eastAsia="zh-CN"/>
          </w:rPr>
          <w:t>七、电光源项目技术管理</w:t>
        </w:r>
        <w:r>
          <w:tab/>
        </w:r>
        <w:r>
          <w:fldChar w:fldCharType="begin"/>
        </w:r>
        <w:r>
          <w:instrText xml:space="preserve"> PAGEREF _Toc9820 \h </w:instrText>
        </w:r>
        <w:r>
          <w:fldChar w:fldCharType="separate"/>
        </w:r>
        <w:r>
          <w:t>24</w:t>
        </w:r>
        <w:r>
          <w:fldChar w:fldCharType="end"/>
        </w:r>
      </w:hyperlink>
    </w:p>
    <w:p>
      <w:pPr>
        <w:pStyle w:val="TOC2"/>
        <w:tabs>
          <w:tab w:val="right" w:leader="dot" w:pos="8306"/>
        </w:tabs>
      </w:pPr>
      <w:hyperlink w:anchor="_Toc19008" w:history="1">
        <w:r>
          <w:rPr>
            <w:rFonts w:ascii="仿宋" w:eastAsia="仿宋" w:hAnsi="仿宋" w:cs="仿宋" w:hint="eastAsia"/>
            <w:lang w:eastAsia="zh-CN"/>
          </w:rPr>
          <w:t>(一)、技术方案选用方向</w:t>
        </w:r>
        <w:r>
          <w:tab/>
        </w:r>
        <w:r>
          <w:fldChar w:fldCharType="begin"/>
        </w:r>
        <w:r>
          <w:instrText xml:space="preserve"> PAGEREF _Toc19008 \h </w:instrText>
        </w:r>
        <w:r>
          <w:fldChar w:fldCharType="separate"/>
        </w:r>
        <w:r>
          <w:t>24</w:t>
        </w:r>
        <w:r>
          <w:fldChar w:fldCharType="end"/>
        </w:r>
      </w:hyperlink>
    </w:p>
    <w:p>
      <w:pPr>
        <w:pStyle w:val="TOC2"/>
        <w:tabs>
          <w:tab w:val="right" w:leader="dot" w:pos="8306"/>
        </w:tabs>
      </w:pPr>
      <w:hyperlink w:anchor="_Toc11819" w:history="1">
        <w:r>
          <w:rPr>
            <w:rFonts w:ascii="仿宋" w:eastAsia="仿宋" w:hAnsi="仿宋" w:cs="仿宋" w:hint="eastAsia"/>
            <w:lang w:eastAsia="zh-CN"/>
          </w:rPr>
          <w:t>(二)、工艺技术方案选用原则</w:t>
        </w:r>
        <w:r>
          <w:tab/>
        </w:r>
        <w:r>
          <w:fldChar w:fldCharType="begin"/>
        </w:r>
        <w:r>
          <w:instrText xml:space="preserve"> PAGEREF _Toc11819 \h </w:instrText>
        </w:r>
        <w:r>
          <w:fldChar w:fldCharType="separate"/>
        </w:r>
        <w:r>
          <w:t>26</w:t>
        </w:r>
        <w:r>
          <w:fldChar w:fldCharType="end"/>
        </w:r>
      </w:hyperlink>
    </w:p>
    <w:p>
      <w:pPr>
        <w:pStyle w:val="TOC2"/>
        <w:tabs>
          <w:tab w:val="right" w:leader="dot" w:pos="8306"/>
        </w:tabs>
      </w:pPr>
      <w:hyperlink w:anchor="_Toc26202" w:history="1">
        <w:r>
          <w:rPr>
            <w:rFonts w:ascii="仿宋" w:eastAsia="仿宋" w:hAnsi="仿宋" w:cs="仿宋" w:hint="eastAsia"/>
            <w:lang w:eastAsia="zh-CN"/>
          </w:rPr>
          <w:t>(三)、工艺技术方案要求</w:t>
        </w:r>
        <w:r>
          <w:tab/>
        </w:r>
        <w:r>
          <w:fldChar w:fldCharType="begin"/>
        </w:r>
        <w:r>
          <w:instrText xml:space="preserve"> PAGEREF _Toc26202 \h </w:instrText>
        </w:r>
        <w:r>
          <w:fldChar w:fldCharType="separate"/>
        </w:r>
        <w:r>
          <w:t>28</w:t>
        </w:r>
        <w:r>
          <w:fldChar w:fldCharType="end"/>
        </w:r>
      </w:hyperlink>
    </w:p>
    <w:p>
      <w:pPr>
        <w:pStyle w:val="TOC1"/>
        <w:tabs>
          <w:tab w:val="right" w:leader="dot" w:pos="8306"/>
        </w:tabs>
      </w:pPr>
      <w:hyperlink w:anchor="_Toc23017" w:history="1">
        <w:r>
          <w:rPr>
            <w:rFonts w:ascii="仿宋" w:eastAsia="仿宋" w:hAnsi="仿宋" w:cs="仿宋" w:hint="eastAsia"/>
            <w:lang w:eastAsia="zh-CN"/>
          </w:rPr>
          <w:t>八、电光源项目创新与研发</w:t>
        </w:r>
        <w:r>
          <w:tab/>
        </w:r>
        <w:r>
          <w:fldChar w:fldCharType="begin"/>
        </w:r>
        <w:r>
          <w:instrText xml:space="preserve"> PAGEREF _Toc23017 \h </w:instrText>
        </w:r>
        <w:r>
          <w:fldChar w:fldCharType="separate"/>
        </w:r>
        <w:r>
          <w:t>30</w:t>
        </w:r>
        <w:r>
          <w:fldChar w:fldCharType="end"/>
        </w:r>
      </w:hyperlink>
    </w:p>
    <w:p>
      <w:pPr>
        <w:pStyle w:val="TOC2"/>
        <w:tabs>
          <w:tab w:val="right" w:leader="dot" w:pos="8306"/>
        </w:tabs>
      </w:pPr>
      <w:hyperlink w:anchor="_Toc4886" w:history="1">
        <w:r>
          <w:rPr>
            <w:rFonts w:ascii="仿宋" w:eastAsia="仿宋" w:hAnsi="仿宋" w:cs="仿宋" w:hint="eastAsia"/>
            <w:lang w:eastAsia="zh-CN"/>
          </w:rPr>
          <w:t>(一)、创新策略与方向</w:t>
        </w:r>
        <w:r>
          <w:tab/>
        </w:r>
        <w:r>
          <w:fldChar w:fldCharType="begin"/>
        </w:r>
        <w:r>
          <w:instrText xml:space="preserve"> PAGEREF _Toc4886 \h </w:instrText>
        </w:r>
        <w:r>
          <w:fldChar w:fldCharType="separate"/>
        </w:r>
        <w:r>
          <w:t>30</w:t>
        </w:r>
        <w:r>
          <w:fldChar w:fldCharType="end"/>
        </w:r>
      </w:hyperlink>
    </w:p>
    <w:p>
      <w:pPr>
        <w:pStyle w:val="TOC2"/>
        <w:tabs>
          <w:tab w:val="right" w:leader="dot" w:pos="8306"/>
        </w:tabs>
      </w:pPr>
      <w:hyperlink w:anchor="_Toc13168" w:history="1">
        <w:r>
          <w:rPr>
            <w:rFonts w:ascii="仿宋" w:eastAsia="仿宋" w:hAnsi="仿宋" w:cs="仿宋" w:hint="eastAsia"/>
            <w:lang w:eastAsia="zh-CN"/>
          </w:rPr>
          <w:t>(二)、研发规划与投入</w:t>
        </w:r>
        <w:r>
          <w:tab/>
        </w:r>
        <w:r>
          <w:fldChar w:fldCharType="begin"/>
        </w:r>
        <w:r>
          <w:instrText xml:space="preserve"> PAGEREF _Toc13168 \h </w:instrText>
        </w:r>
        <w:r>
          <w:fldChar w:fldCharType="separate"/>
        </w:r>
        <w:r>
          <w:t>32</w:t>
        </w:r>
        <w:r>
          <w:fldChar w:fldCharType="end"/>
        </w:r>
      </w:hyperlink>
    </w:p>
    <w:p>
      <w:pPr>
        <w:pStyle w:val="TOC1"/>
        <w:tabs>
          <w:tab w:val="right" w:leader="dot" w:pos="8306"/>
        </w:tabs>
      </w:pPr>
      <w:hyperlink w:anchor="_Toc6261" w:history="1">
        <w:r>
          <w:rPr>
            <w:rFonts w:ascii="仿宋" w:eastAsia="仿宋" w:hAnsi="仿宋" w:cs="仿宋" w:hint="eastAsia"/>
            <w:lang w:eastAsia="zh-CN"/>
          </w:rPr>
          <w:t>九、生产安全保护</w:t>
        </w:r>
        <w:r>
          <w:tab/>
        </w:r>
        <w:r>
          <w:fldChar w:fldCharType="begin"/>
        </w:r>
        <w:r>
          <w:instrText xml:space="preserve"> PAGEREF _Toc6261 \h </w:instrText>
        </w:r>
        <w:r>
          <w:fldChar w:fldCharType="separate"/>
        </w:r>
        <w:r>
          <w:t>33</w:t>
        </w:r>
        <w:r>
          <w:fldChar w:fldCharType="end"/>
        </w:r>
      </w:hyperlink>
    </w:p>
    <w:p>
      <w:pPr>
        <w:pStyle w:val="TOC2"/>
        <w:tabs>
          <w:tab w:val="right" w:leader="dot" w:pos="8306"/>
        </w:tabs>
      </w:pPr>
      <w:hyperlink w:anchor="_Toc23065" w:history="1">
        <w:r>
          <w:rPr>
            <w:rFonts w:ascii="仿宋" w:eastAsia="仿宋" w:hAnsi="仿宋" w:cs="仿宋" w:hint="eastAsia"/>
            <w:lang w:eastAsia="zh-CN"/>
          </w:rPr>
          <w:t>(一)、消防安全</w:t>
        </w:r>
        <w:r>
          <w:tab/>
        </w:r>
        <w:r>
          <w:fldChar w:fldCharType="begin"/>
        </w:r>
        <w:r>
          <w:instrText xml:space="preserve"> PAGEREF _Toc23065 \h </w:instrText>
        </w:r>
        <w:r>
          <w:fldChar w:fldCharType="separate"/>
        </w:r>
        <w:r>
          <w:t>33</w:t>
        </w:r>
        <w:r>
          <w:fldChar w:fldCharType="end"/>
        </w:r>
      </w:hyperlink>
    </w:p>
    <w:p>
      <w:pPr>
        <w:pStyle w:val="TOC2"/>
        <w:tabs>
          <w:tab w:val="right" w:leader="dot" w:pos="8306"/>
        </w:tabs>
      </w:pPr>
      <w:hyperlink w:anchor="_Toc14915" w:history="1">
        <w:r>
          <w:rPr>
            <w:rFonts w:ascii="仿宋" w:eastAsia="仿宋" w:hAnsi="仿宋" w:cs="仿宋" w:hint="eastAsia"/>
            <w:lang w:eastAsia="zh-CN"/>
          </w:rPr>
          <w:t>(二)、防火防爆总图布置措施</w:t>
        </w:r>
        <w:r>
          <w:tab/>
        </w:r>
        <w:r>
          <w:fldChar w:fldCharType="begin"/>
        </w:r>
        <w:r>
          <w:instrText xml:space="preserve"> PAGEREF _Toc14915 \h </w:instrText>
        </w:r>
        <w:r>
          <w:fldChar w:fldCharType="separate"/>
        </w:r>
        <w:r>
          <w:t>35</w:t>
        </w:r>
        <w:r>
          <w:fldChar w:fldCharType="end"/>
        </w:r>
      </w:hyperlink>
    </w:p>
    <w:p>
      <w:pPr>
        <w:pStyle w:val="TOC2"/>
        <w:tabs>
          <w:tab w:val="right" w:leader="dot" w:pos="8306"/>
        </w:tabs>
      </w:pPr>
      <w:hyperlink w:anchor="_Toc1272" w:history="1">
        <w:r>
          <w:rPr>
            <w:rFonts w:ascii="仿宋" w:eastAsia="仿宋" w:hAnsi="仿宋" w:cs="仿宋" w:hint="eastAsia"/>
            <w:lang w:eastAsia="zh-CN"/>
          </w:rPr>
          <w:t>(三)、自然灾害防范措施</w:t>
        </w:r>
        <w:r>
          <w:tab/>
        </w:r>
        <w:r>
          <w:fldChar w:fldCharType="begin"/>
        </w:r>
        <w:r>
          <w:instrText xml:space="preserve"> PAGEREF _Toc1272 \h </w:instrText>
        </w:r>
        <w:r>
          <w:fldChar w:fldCharType="separate"/>
        </w:r>
        <w:r>
          <w:t>35</w:t>
        </w:r>
        <w:r>
          <w:fldChar w:fldCharType="end"/>
        </w:r>
      </w:hyperlink>
    </w:p>
    <w:p>
      <w:pPr>
        <w:pStyle w:val="TOC2"/>
        <w:tabs>
          <w:tab w:val="right" w:leader="dot" w:pos="8306"/>
        </w:tabs>
      </w:pPr>
      <w:hyperlink w:anchor="_Toc5100" w:history="1">
        <w:r>
          <w:rPr>
            <w:rFonts w:ascii="仿宋" w:eastAsia="仿宋" w:hAnsi="仿宋" w:cs="仿宋" w:hint="eastAsia"/>
            <w:lang w:eastAsia="zh-CN"/>
          </w:rPr>
          <w:t>(四)、安全色及安全标志使用要求</w:t>
        </w:r>
        <w:r>
          <w:tab/>
        </w:r>
        <w:r>
          <w:fldChar w:fldCharType="begin"/>
        </w:r>
        <w:r>
          <w:instrText xml:space="preserve"> PAGEREF _Toc5100 \h </w:instrText>
        </w:r>
        <w:r>
          <w:fldChar w:fldCharType="separate"/>
        </w:r>
        <w:r>
          <w:t>36</w:t>
        </w:r>
        <w:r>
          <w:fldChar w:fldCharType="end"/>
        </w:r>
      </w:hyperlink>
    </w:p>
    <w:p>
      <w:pPr>
        <w:pStyle w:val="TOC2"/>
        <w:tabs>
          <w:tab w:val="right" w:leader="dot" w:pos="8306"/>
        </w:tabs>
      </w:pPr>
      <w:hyperlink w:anchor="_Toc18375" w:history="1">
        <w:r>
          <w:rPr>
            <w:rFonts w:ascii="仿宋" w:eastAsia="仿宋" w:hAnsi="仿宋" w:cs="仿宋" w:hint="eastAsia"/>
            <w:lang w:eastAsia="zh-CN"/>
          </w:rPr>
          <w:t>(五)、防尘防毒措施</w:t>
        </w:r>
        <w:r>
          <w:tab/>
        </w:r>
        <w:r>
          <w:fldChar w:fldCharType="begin"/>
        </w:r>
        <w:r>
          <w:instrText xml:space="preserve"> PAGEREF _Toc18375 \h </w:instrText>
        </w:r>
        <w:r>
          <w:fldChar w:fldCharType="separate"/>
        </w:r>
        <w:r>
          <w:t>37</w:t>
        </w:r>
        <w:r>
          <w:fldChar w:fldCharType="end"/>
        </w:r>
      </w:hyperlink>
    </w:p>
    <w:p>
      <w:pPr>
        <w:pStyle w:val="TOC2"/>
        <w:tabs>
          <w:tab w:val="right" w:leader="dot" w:pos="8306"/>
        </w:tabs>
      </w:pPr>
      <w:hyperlink w:anchor="_Toc16447" w:history="1">
        <w:r>
          <w:rPr>
            <w:rFonts w:ascii="仿宋" w:eastAsia="仿宋" w:hAnsi="仿宋" w:cs="仿宋" w:hint="eastAsia"/>
            <w:lang w:eastAsia="zh-CN"/>
          </w:rPr>
          <w:t>(六)、防静电、触电防护及防雷措施</w:t>
        </w:r>
        <w:r>
          <w:tab/>
        </w:r>
        <w:r>
          <w:fldChar w:fldCharType="begin"/>
        </w:r>
        <w:r>
          <w:instrText xml:space="preserve"> PAGEREF _Toc16447 \h </w:instrText>
        </w:r>
        <w:r>
          <w:fldChar w:fldCharType="separate"/>
        </w:r>
        <w:r>
          <w:t>38</w:t>
        </w:r>
        <w:r>
          <w:fldChar w:fldCharType="end"/>
        </w:r>
      </w:hyperlink>
    </w:p>
    <w:p>
      <w:pPr>
        <w:pStyle w:val="TOC2"/>
        <w:tabs>
          <w:tab w:val="right" w:leader="dot" w:pos="8306"/>
        </w:tabs>
      </w:pPr>
      <w:hyperlink w:anchor="_Toc14381" w:history="1">
        <w:r>
          <w:rPr>
            <w:rFonts w:ascii="仿宋" w:eastAsia="仿宋" w:hAnsi="仿宋" w:cs="仿宋" w:hint="eastAsia"/>
            <w:lang w:eastAsia="zh-CN"/>
          </w:rPr>
          <w:t>(七)、机械设备安全保障措施</w:t>
        </w:r>
        <w:r>
          <w:tab/>
        </w:r>
        <w:r>
          <w:fldChar w:fldCharType="begin"/>
        </w:r>
        <w:r>
          <w:instrText xml:space="preserve"> PAGEREF _Toc14381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37" w:history="1">
        <w:r>
          <w:rPr>
            <w:rFonts w:ascii="仿宋" w:eastAsia="仿宋" w:hAnsi="仿宋" w:cs="仿宋" w:hint="eastAsia"/>
            <w:lang w:eastAsia="zh-CN"/>
          </w:rPr>
          <w:t>十、电光源项目人力资源培养与发展</w:t>
        </w:r>
        <w:r>
          <w:tab/>
        </w:r>
        <w:r>
          <w:fldChar w:fldCharType="begin"/>
        </w:r>
        <w:r>
          <w:instrText xml:space="preserve"> PAGEREF _Toc5137 \h </w:instrText>
        </w:r>
        <w:r>
          <w:fldChar w:fldCharType="separate"/>
        </w:r>
        <w:r>
          <w:t>41</w:t>
        </w:r>
        <w:r>
          <w:fldChar w:fldCharType="end"/>
        </w:r>
      </w:hyperlink>
    </w:p>
    <w:p>
      <w:pPr>
        <w:pStyle w:val="TOC2"/>
        <w:tabs>
          <w:tab w:val="right" w:leader="dot" w:pos="8306"/>
        </w:tabs>
      </w:pPr>
      <w:hyperlink w:anchor="_Toc15948" w:history="1">
        <w:r>
          <w:rPr>
            <w:rFonts w:ascii="仿宋" w:eastAsia="仿宋" w:hAnsi="仿宋" w:cs="仿宋" w:hint="eastAsia"/>
            <w:lang w:eastAsia="zh-CN"/>
          </w:rPr>
          <w:t>(一)、人才需求与规划</w:t>
        </w:r>
        <w:r>
          <w:tab/>
        </w:r>
        <w:r>
          <w:fldChar w:fldCharType="begin"/>
        </w:r>
        <w:r>
          <w:instrText xml:space="preserve"> PAGEREF _Toc15948 \h </w:instrText>
        </w:r>
        <w:r>
          <w:fldChar w:fldCharType="separate"/>
        </w:r>
        <w:r>
          <w:t>41</w:t>
        </w:r>
        <w:r>
          <w:fldChar w:fldCharType="end"/>
        </w:r>
      </w:hyperlink>
    </w:p>
    <w:p>
      <w:pPr>
        <w:pStyle w:val="TOC2"/>
        <w:tabs>
          <w:tab w:val="right" w:leader="dot" w:pos="8306"/>
        </w:tabs>
      </w:pPr>
      <w:hyperlink w:anchor="_Toc11030" w:history="1">
        <w:r>
          <w:rPr>
            <w:rFonts w:ascii="仿宋" w:eastAsia="仿宋" w:hAnsi="仿宋" w:cs="仿宋" w:hint="eastAsia"/>
            <w:lang w:eastAsia="zh-CN"/>
          </w:rPr>
          <w:t>(二)、培训与发展计划</w:t>
        </w:r>
        <w:r>
          <w:tab/>
        </w:r>
        <w:r>
          <w:fldChar w:fldCharType="begin"/>
        </w:r>
        <w:r>
          <w:instrText xml:space="preserve"> PAGEREF _Toc11030 \h </w:instrText>
        </w:r>
        <w:r>
          <w:fldChar w:fldCharType="separate"/>
        </w:r>
        <w:r>
          <w:t>41</w:t>
        </w:r>
        <w:r>
          <w:fldChar w:fldCharType="end"/>
        </w:r>
      </w:hyperlink>
    </w:p>
    <w:p>
      <w:pPr>
        <w:pStyle w:val="TOC1"/>
        <w:tabs>
          <w:tab w:val="right" w:leader="dot" w:pos="8306"/>
        </w:tabs>
      </w:pPr>
      <w:hyperlink w:anchor="_Toc29372" w:history="1">
        <w:r>
          <w:rPr>
            <w:rFonts w:ascii="仿宋" w:eastAsia="仿宋" w:hAnsi="仿宋" w:cs="仿宋" w:hint="eastAsia"/>
            <w:lang w:eastAsia="zh-CN"/>
          </w:rPr>
          <w:t>十一、电光源项目环境影响分析</w:t>
        </w:r>
        <w:r>
          <w:tab/>
        </w:r>
        <w:r>
          <w:fldChar w:fldCharType="begin"/>
        </w:r>
        <w:r>
          <w:instrText xml:space="preserve"> PAGEREF _Toc29372 \h </w:instrText>
        </w:r>
        <w:r>
          <w:fldChar w:fldCharType="separate"/>
        </w:r>
        <w:r>
          <w:t>42</w:t>
        </w:r>
        <w:r>
          <w:fldChar w:fldCharType="end"/>
        </w:r>
      </w:hyperlink>
    </w:p>
    <w:p>
      <w:pPr>
        <w:pStyle w:val="TOC2"/>
        <w:tabs>
          <w:tab w:val="right" w:leader="dot" w:pos="8306"/>
        </w:tabs>
      </w:pPr>
      <w:hyperlink w:anchor="_Toc16494" w:history="1">
        <w:r>
          <w:rPr>
            <w:rFonts w:ascii="仿宋" w:eastAsia="仿宋" w:hAnsi="仿宋" w:cs="仿宋" w:hint="eastAsia"/>
            <w:lang w:eastAsia="zh-CN"/>
          </w:rPr>
          <w:t>(一)、建设区域环境质量现状</w:t>
        </w:r>
        <w:r>
          <w:tab/>
        </w:r>
        <w:r>
          <w:fldChar w:fldCharType="begin"/>
        </w:r>
        <w:r>
          <w:instrText xml:space="preserve"> PAGEREF _Toc16494 \h </w:instrText>
        </w:r>
        <w:r>
          <w:fldChar w:fldCharType="separate"/>
        </w:r>
        <w:r>
          <w:t>42</w:t>
        </w:r>
        <w:r>
          <w:fldChar w:fldCharType="end"/>
        </w:r>
      </w:hyperlink>
    </w:p>
    <w:p>
      <w:pPr>
        <w:pStyle w:val="TOC2"/>
        <w:tabs>
          <w:tab w:val="right" w:leader="dot" w:pos="8306"/>
        </w:tabs>
      </w:pPr>
      <w:hyperlink w:anchor="_Toc15707" w:history="1">
        <w:r>
          <w:rPr>
            <w:rFonts w:ascii="仿宋" w:eastAsia="仿宋" w:hAnsi="仿宋" w:cs="仿宋" w:hint="eastAsia"/>
            <w:lang w:eastAsia="zh-CN"/>
          </w:rPr>
          <w:t>(二)、建设期环境保护</w:t>
        </w:r>
        <w:r>
          <w:tab/>
        </w:r>
        <w:r>
          <w:fldChar w:fldCharType="begin"/>
        </w:r>
        <w:r>
          <w:instrText xml:space="preserve"> PAGEREF _Toc15707 \h </w:instrText>
        </w:r>
        <w:r>
          <w:fldChar w:fldCharType="separate"/>
        </w:r>
        <w:r>
          <w:t>43</w:t>
        </w:r>
        <w:r>
          <w:fldChar w:fldCharType="end"/>
        </w:r>
      </w:hyperlink>
    </w:p>
    <w:p>
      <w:pPr>
        <w:pStyle w:val="TOC2"/>
        <w:tabs>
          <w:tab w:val="right" w:leader="dot" w:pos="8306"/>
        </w:tabs>
      </w:pPr>
      <w:hyperlink w:anchor="_Toc22715" w:history="1">
        <w:r>
          <w:rPr>
            <w:rFonts w:ascii="仿宋" w:eastAsia="仿宋" w:hAnsi="仿宋" w:cs="仿宋" w:hint="eastAsia"/>
            <w:lang w:eastAsia="zh-CN"/>
          </w:rPr>
          <w:t>(三)、运营期环境保护</w:t>
        </w:r>
        <w:r>
          <w:tab/>
        </w:r>
        <w:r>
          <w:fldChar w:fldCharType="begin"/>
        </w:r>
        <w:r>
          <w:instrText xml:space="preserve"> PAGEREF _Toc22715 \h </w:instrText>
        </w:r>
        <w:r>
          <w:fldChar w:fldCharType="separate"/>
        </w:r>
        <w:r>
          <w:t>45</w:t>
        </w:r>
        <w:r>
          <w:fldChar w:fldCharType="end"/>
        </w:r>
      </w:hyperlink>
    </w:p>
    <w:p>
      <w:pPr>
        <w:pStyle w:val="TOC2"/>
        <w:tabs>
          <w:tab w:val="right" w:leader="dot" w:pos="8306"/>
        </w:tabs>
      </w:pPr>
      <w:hyperlink w:anchor="_Toc17304" w:history="1">
        <w:r>
          <w:rPr>
            <w:rFonts w:ascii="仿宋" w:eastAsia="仿宋" w:hAnsi="仿宋" w:cs="仿宋" w:hint="eastAsia"/>
            <w:lang w:eastAsia="zh-CN"/>
          </w:rPr>
          <w:t>(四)、电光源项目建设对区域经济的影响</w:t>
        </w:r>
        <w:r>
          <w:tab/>
        </w:r>
        <w:r>
          <w:fldChar w:fldCharType="begin"/>
        </w:r>
        <w:r>
          <w:instrText xml:space="preserve"> PAGEREF _Toc17304 \h </w:instrText>
        </w:r>
        <w:r>
          <w:fldChar w:fldCharType="separate"/>
        </w:r>
        <w:r>
          <w:t>46</w:t>
        </w:r>
        <w:r>
          <w:fldChar w:fldCharType="end"/>
        </w:r>
      </w:hyperlink>
    </w:p>
    <w:p>
      <w:pPr>
        <w:pStyle w:val="TOC2"/>
        <w:tabs>
          <w:tab w:val="right" w:leader="dot" w:pos="8306"/>
        </w:tabs>
      </w:pPr>
      <w:hyperlink w:anchor="_Toc12726" w:history="1">
        <w:r>
          <w:rPr>
            <w:rFonts w:ascii="仿宋" w:eastAsia="仿宋" w:hAnsi="仿宋" w:cs="仿宋" w:hint="eastAsia"/>
            <w:lang w:eastAsia="zh-CN"/>
          </w:rPr>
          <w:t>(五)、废弃物处理</w:t>
        </w:r>
        <w:r>
          <w:tab/>
        </w:r>
        <w:r>
          <w:fldChar w:fldCharType="begin"/>
        </w:r>
        <w:r>
          <w:instrText xml:space="preserve"> PAGEREF _Toc12726 \h </w:instrText>
        </w:r>
        <w:r>
          <w:fldChar w:fldCharType="separate"/>
        </w:r>
        <w:r>
          <w:t>48</w:t>
        </w:r>
        <w:r>
          <w:fldChar w:fldCharType="end"/>
        </w:r>
      </w:hyperlink>
    </w:p>
    <w:p>
      <w:pPr>
        <w:pStyle w:val="TOC2"/>
        <w:tabs>
          <w:tab w:val="right" w:leader="dot" w:pos="8306"/>
        </w:tabs>
      </w:pPr>
      <w:hyperlink w:anchor="_Toc27177" w:history="1">
        <w:r>
          <w:rPr>
            <w:rFonts w:ascii="仿宋" w:eastAsia="仿宋" w:hAnsi="仿宋" w:cs="仿宋" w:hint="eastAsia"/>
            <w:lang w:eastAsia="zh-CN"/>
          </w:rPr>
          <w:t>(六)、特殊环境影响分析</w:t>
        </w:r>
        <w:r>
          <w:tab/>
        </w:r>
        <w:r>
          <w:fldChar w:fldCharType="begin"/>
        </w:r>
        <w:r>
          <w:instrText xml:space="preserve"> PAGEREF _Toc27177 \h </w:instrText>
        </w:r>
        <w:r>
          <w:fldChar w:fldCharType="separate"/>
        </w:r>
        <w:r>
          <w:t>49</w:t>
        </w:r>
        <w:r>
          <w:fldChar w:fldCharType="end"/>
        </w:r>
      </w:hyperlink>
    </w:p>
    <w:p>
      <w:pPr>
        <w:pStyle w:val="TOC2"/>
        <w:tabs>
          <w:tab w:val="right" w:leader="dot" w:pos="8306"/>
        </w:tabs>
      </w:pPr>
      <w:hyperlink w:anchor="_Toc19358" w:history="1">
        <w:r>
          <w:rPr>
            <w:rFonts w:ascii="仿宋" w:eastAsia="仿宋" w:hAnsi="仿宋" w:cs="仿宋" w:hint="eastAsia"/>
            <w:lang w:eastAsia="zh-CN"/>
          </w:rPr>
          <w:t>(七)、清洁生产</w:t>
        </w:r>
        <w:r>
          <w:tab/>
        </w:r>
        <w:r>
          <w:fldChar w:fldCharType="begin"/>
        </w:r>
        <w:r>
          <w:instrText xml:space="preserve"> PAGEREF _Toc19358 \h </w:instrText>
        </w:r>
        <w:r>
          <w:fldChar w:fldCharType="separate"/>
        </w:r>
        <w:r>
          <w:t>50</w:t>
        </w:r>
        <w:r>
          <w:fldChar w:fldCharType="end"/>
        </w:r>
      </w:hyperlink>
    </w:p>
    <w:p>
      <w:pPr>
        <w:pStyle w:val="TOC2"/>
        <w:tabs>
          <w:tab w:val="right" w:leader="dot" w:pos="8306"/>
        </w:tabs>
      </w:pPr>
      <w:hyperlink w:anchor="_Toc3395" w:history="1">
        <w:r>
          <w:rPr>
            <w:rFonts w:ascii="仿宋" w:eastAsia="仿宋" w:hAnsi="仿宋" w:cs="仿宋" w:hint="eastAsia"/>
            <w:lang w:eastAsia="zh-CN"/>
          </w:rPr>
          <w:t>(八)、环境保护综合评价</w:t>
        </w:r>
        <w:r>
          <w:tab/>
        </w:r>
        <w:r>
          <w:fldChar w:fldCharType="begin"/>
        </w:r>
        <w:r>
          <w:instrText xml:space="preserve"> PAGEREF _Toc3395 \h </w:instrText>
        </w:r>
        <w:r>
          <w:fldChar w:fldCharType="separate"/>
        </w:r>
        <w:r>
          <w:t>51</w:t>
        </w:r>
        <w:r>
          <w:fldChar w:fldCharType="end"/>
        </w:r>
      </w:hyperlink>
    </w:p>
    <w:p>
      <w:pPr>
        <w:pStyle w:val="TOC1"/>
        <w:tabs>
          <w:tab w:val="right" w:leader="dot" w:pos="8306"/>
        </w:tabs>
      </w:pPr>
      <w:hyperlink w:anchor="_Toc17147" w:history="1">
        <w:r>
          <w:rPr>
            <w:rFonts w:ascii="仿宋" w:eastAsia="仿宋" w:hAnsi="仿宋" w:cs="仿宋" w:hint="eastAsia"/>
            <w:lang w:eastAsia="zh-CN"/>
          </w:rPr>
          <w:t>十二、电光源项目风险管理</w:t>
        </w:r>
        <w:r>
          <w:tab/>
        </w:r>
        <w:r>
          <w:fldChar w:fldCharType="begin"/>
        </w:r>
        <w:r>
          <w:instrText xml:space="preserve"> PAGEREF _Toc17147 \h </w:instrText>
        </w:r>
        <w:r>
          <w:fldChar w:fldCharType="separate"/>
        </w:r>
        <w:r>
          <w:t>53</w:t>
        </w:r>
        <w:r>
          <w:fldChar w:fldCharType="end"/>
        </w:r>
      </w:hyperlink>
    </w:p>
    <w:p>
      <w:pPr>
        <w:pStyle w:val="TOC2"/>
        <w:tabs>
          <w:tab w:val="right" w:leader="dot" w:pos="8306"/>
        </w:tabs>
      </w:pPr>
      <w:hyperlink w:anchor="_Toc27601" w:history="1">
        <w:r>
          <w:rPr>
            <w:rFonts w:ascii="仿宋" w:eastAsia="仿宋" w:hAnsi="仿宋" w:cs="仿宋" w:hint="eastAsia"/>
            <w:lang w:eastAsia="zh-CN"/>
          </w:rPr>
          <w:t>(一)、风险识别与评估</w:t>
        </w:r>
        <w:r>
          <w:tab/>
        </w:r>
        <w:r>
          <w:fldChar w:fldCharType="begin"/>
        </w:r>
        <w:r>
          <w:instrText xml:space="preserve"> PAGEREF _Toc27601 \h </w:instrText>
        </w:r>
        <w:r>
          <w:fldChar w:fldCharType="separate"/>
        </w:r>
        <w:r>
          <w:t>53</w:t>
        </w:r>
        <w:r>
          <w:fldChar w:fldCharType="end"/>
        </w:r>
      </w:hyperlink>
    </w:p>
    <w:p>
      <w:pPr>
        <w:pStyle w:val="TOC2"/>
        <w:tabs>
          <w:tab w:val="right" w:leader="dot" w:pos="8306"/>
        </w:tabs>
      </w:pPr>
      <w:hyperlink w:anchor="_Toc9600" w:history="1">
        <w:r>
          <w:rPr>
            <w:rFonts w:ascii="仿宋" w:eastAsia="仿宋" w:hAnsi="仿宋" w:cs="仿宋" w:hint="eastAsia"/>
            <w:lang w:eastAsia="zh-CN"/>
          </w:rPr>
          <w:t>(二)、风险应对策略</w:t>
        </w:r>
        <w:r>
          <w:tab/>
        </w:r>
        <w:r>
          <w:fldChar w:fldCharType="begin"/>
        </w:r>
        <w:r>
          <w:instrText xml:space="preserve"> PAGEREF _Toc9600 \h </w:instrText>
        </w:r>
        <w:r>
          <w:fldChar w:fldCharType="separate"/>
        </w:r>
        <w:r>
          <w:t>54</w:t>
        </w:r>
        <w:r>
          <w:fldChar w:fldCharType="end"/>
        </w:r>
      </w:hyperlink>
    </w:p>
    <w:p>
      <w:pPr>
        <w:pStyle w:val="TOC2"/>
        <w:tabs>
          <w:tab w:val="right" w:leader="dot" w:pos="8306"/>
        </w:tabs>
      </w:pPr>
      <w:hyperlink w:anchor="_Toc25929" w:history="1">
        <w:r>
          <w:rPr>
            <w:rFonts w:ascii="仿宋" w:eastAsia="仿宋" w:hAnsi="仿宋" w:cs="仿宋" w:hint="eastAsia"/>
            <w:lang w:eastAsia="zh-CN"/>
          </w:rPr>
          <w:t>(三)、风险监控与控制</w:t>
        </w:r>
        <w:r>
          <w:tab/>
        </w:r>
        <w:r>
          <w:fldChar w:fldCharType="begin"/>
        </w:r>
        <w:r>
          <w:instrText xml:space="preserve"> PAGEREF _Toc25929 \h </w:instrText>
        </w:r>
        <w:r>
          <w:fldChar w:fldCharType="separate"/>
        </w:r>
        <w:r>
          <w:t>56</w:t>
        </w:r>
        <w:r>
          <w:fldChar w:fldCharType="end"/>
        </w:r>
      </w:hyperlink>
    </w:p>
    <w:p>
      <w:pPr>
        <w:pStyle w:val="TOC1"/>
        <w:tabs>
          <w:tab w:val="right" w:leader="dot" w:pos="8306"/>
        </w:tabs>
      </w:pPr>
      <w:hyperlink w:anchor="_Toc800" w:history="1">
        <w:r>
          <w:rPr>
            <w:rFonts w:ascii="仿宋" w:eastAsia="仿宋" w:hAnsi="仿宋" w:cs="仿宋" w:hint="eastAsia"/>
            <w:lang w:eastAsia="zh-CN"/>
          </w:rPr>
          <w:t>十三、风险识别与分类</w:t>
        </w:r>
        <w:r>
          <w:tab/>
        </w:r>
        <w:r>
          <w:fldChar w:fldCharType="begin"/>
        </w:r>
        <w:r>
          <w:instrText xml:space="preserve"> PAGEREF _Toc800 \h </w:instrText>
        </w:r>
        <w:r>
          <w:fldChar w:fldCharType="separate"/>
        </w:r>
        <w:r>
          <w:t>57</w:t>
        </w:r>
        <w:r>
          <w:fldChar w:fldCharType="end"/>
        </w:r>
      </w:hyperlink>
    </w:p>
    <w:p>
      <w:pPr>
        <w:pStyle w:val="TOC2"/>
        <w:tabs>
          <w:tab w:val="right" w:leader="dot" w:pos="8306"/>
        </w:tabs>
      </w:pPr>
      <w:hyperlink w:anchor="_Toc26360" w:history="1">
        <w:r>
          <w:rPr>
            <w:rFonts w:ascii="仿宋" w:eastAsia="仿宋" w:hAnsi="仿宋" w:cs="仿宋" w:hint="eastAsia"/>
            <w:lang w:eastAsia="zh-CN"/>
          </w:rPr>
          <w:t>(一)、风险识别</w:t>
        </w:r>
        <w:r>
          <w:tab/>
        </w:r>
        <w:r>
          <w:fldChar w:fldCharType="begin"/>
        </w:r>
        <w:r>
          <w:instrText xml:space="preserve"> PAGEREF _Toc26360 \h </w:instrText>
        </w:r>
        <w:r>
          <w:fldChar w:fldCharType="separate"/>
        </w:r>
        <w:r>
          <w:t>57</w:t>
        </w:r>
        <w:r>
          <w:fldChar w:fldCharType="end"/>
        </w:r>
      </w:hyperlink>
    </w:p>
    <w:p>
      <w:pPr>
        <w:pStyle w:val="TOC2"/>
        <w:tabs>
          <w:tab w:val="right" w:leader="dot" w:pos="8306"/>
        </w:tabs>
      </w:pPr>
      <w:hyperlink w:anchor="_Toc17542" w:history="1">
        <w:r>
          <w:rPr>
            <w:rFonts w:ascii="仿宋" w:eastAsia="仿宋" w:hAnsi="仿宋" w:cs="仿宋" w:hint="eastAsia"/>
            <w:lang w:eastAsia="zh-CN"/>
          </w:rPr>
          <w:t>(二)、风险分类</w:t>
        </w:r>
        <w:r>
          <w:tab/>
        </w:r>
        <w:r>
          <w:fldChar w:fldCharType="begin"/>
        </w:r>
        <w:r>
          <w:instrText xml:space="preserve"> PAGEREF _Toc17542 \h </w:instrText>
        </w:r>
        <w:r>
          <w:fldChar w:fldCharType="separate"/>
        </w:r>
        <w:r>
          <w:t>58</w:t>
        </w:r>
        <w:r>
          <w:fldChar w:fldCharType="end"/>
        </w:r>
      </w:hyperlink>
    </w:p>
    <w:p>
      <w:pPr>
        <w:pStyle w:val="TOC1"/>
        <w:tabs>
          <w:tab w:val="right" w:leader="dot" w:pos="8306"/>
        </w:tabs>
      </w:pPr>
      <w:hyperlink w:anchor="_Toc3341" w:history="1">
        <w:r>
          <w:rPr>
            <w:rFonts w:ascii="仿宋" w:eastAsia="仿宋" w:hAnsi="仿宋" w:cs="仿宋" w:hint="eastAsia"/>
            <w:lang w:eastAsia="zh-CN"/>
          </w:rPr>
          <w:t>十四、利益相关者分析与沟通计划</w:t>
        </w:r>
        <w:r>
          <w:tab/>
        </w:r>
        <w:r>
          <w:fldChar w:fldCharType="begin"/>
        </w:r>
        <w:r>
          <w:instrText xml:space="preserve"> PAGEREF _Toc3341 \h </w:instrText>
        </w:r>
        <w:r>
          <w:fldChar w:fldCharType="separate"/>
        </w:r>
        <w:r>
          <w:t>60</w:t>
        </w:r>
        <w:r>
          <w:fldChar w:fldCharType="end"/>
        </w:r>
      </w:hyperlink>
    </w:p>
    <w:p>
      <w:pPr>
        <w:pStyle w:val="TOC2"/>
        <w:tabs>
          <w:tab w:val="right" w:leader="dot" w:pos="8306"/>
        </w:tabs>
      </w:pPr>
      <w:hyperlink w:anchor="_Toc23186" w:history="1">
        <w:r>
          <w:rPr>
            <w:rFonts w:ascii="仿宋" w:eastAsia="仿宋" w:hAnsi="仿宋" w:cs="仿宋" w:hint="eastAsia"/>
            <w:lang w:eastAsia="zh-CN"/>
          </w:rPr>
          <w:t>(一)、利益相关者分析</w:t>
        </w:r>
        <w:r>
          <w:tab/>
        </w:r>
        <w:r>
          <w:fldChar w:fldCharType="begin"/>
        </w:r>
        <w:r>
          <w:instrText xml:space="preserve"> PAGEREF _Toc23186 \h </w:instrText>
        </w:r>
        <w:r>
          <w:fldChar w:fldCharType="separate"/>
        </w:r>
        <w:r>
          <w:t>60</w:t>
        </w:r>
        <w:r>
          <w:fldChar w:fldCharType="end"/>
        </w:r>
      </w:hyperlink>
    </w:p>
    <w:p>
      <w:pPr>
        <w:pStyle w:val="TOC2"/>
        <w:tabs>
          <w:tab w:val="right" w:leader="dot" w:pos="8306"/>
        </w:tabs>
      </w:pPr>
      <w:hyperlink w:anchor="_Toc23724" w:history="1">
        <w:r>
          <w:rPr>
            <w:rFonts w:ascii="仿宋" w:eastAsia="仿宋" w:hAnsi="仿宋" w:cs="仿宋" w:hint="eastAsia"/>
            <w:lang w:eastAsia="zh-CN"/>
          </w:rPr>
          <w:t>(二)、沟通计划</w:t>
        </w:r>
        <w:r>
          <w:tab/>
        </w:r>
        <w:r>
          <w:fldChar w:fldCharType="begin"/>
        </w:r>
        <w:r>
          <w:instrText xml:space="preserve"> PAGEREF _Toc23724 \h </w:instrText>
        </w:r>
        <w:r>
          <w:fldChar w:fldCharType="separate"/>
        </w:r>
        <w:r>
          <w:t>61</w:t>
        </w:r>
        <w:r>
          <w:fldChar w:fldCharType="end"/>
        </w:r>
      </w:hyperlink>
    </w:p>
    <w:p>
      <w:pPr>
        <w:pStyle w:val="TOC1"/>
        <w:tabs>
          <w:tab w:val="right" w:leader="dot" w:pos="8306"/>
        </w:tabs>
      </w:pPr>
      <w:hyperlink w:anchor="_Toc13965" w:history="1">
        <w:r>
          <w:rPr>
            <w:rFonts w:ascii="仿宋" w:eastAsia="仿宋" w:hAnsi="仿宋" w:cs="仿宋" w:hint="eastAsia"/>
            <w:lang w:eastAsia="zh-CN"/>
          </w:rPr>
          <w:t>十五、电光源项目实施时间节点</w:t>
        </w:r>
        <w:r>
          <w:tab/>
        </w:r>
        <w:r>
          <w:fldChar w:fldCharType="begin"/>
        </w:r>
        <w:r>
          <w:instrText xml:space="preserve"> PAGEREF _Toc13965 \h </w:instrText>
        </w:r>
        <w:r>
          <w:fldChar w:fldCharType="separate"/>
        </w:r>
        <w:r>
          <w:t>62</w:t>
        </w:r>
        <w:r>
          <w:fldChar w:fldCharType="end"/>
        </w:r>
      </w:hyperlink>
    </w:p>
    <w:p>
      <w:pPr>
        <w:pStyle w:val="TOC2"/>
        <w:tabs>
          <w:tab w:val="right" w:leader="dot" w:pos="8306"/>
        </w:tabs>
      </w:pPr>
      <w:hyperlink w:anchor="_Toc26567" w:history="1">
        <w:r>
          <w:rPr>
            <w:rFonts w:ascii="仿宋" w:eastAsia="仿宋" w:hAnsi="仿宋" w:cs="仿宋" w:hint="eastAsia"/>
            <w:lang w:eastAsia="zh-CN"/>
          </w:rPr>
          <w:t>(一)、电光源项目启动阶段时间节点</w:t>
        </w:r>
        <w:r>
          <w:tab/>
        </w:r>
        <w:r>
          <w:fldChar w:fldCharType="begin"/>
        </w:r>
        <w:r>
          <w:instrText xml:space="preserve"> PAGEREF _Toc26567 \h </w:instrText>
        </w:r>
        <w:r>
          <w:fldChar w:fldCharType="separate"/>
        </w:r>
        <w:r>
          <w:t>62</w:t>
        </w:r>
        <w:r>
          <w:fldChar w:fldCharType="end"/>
        </w:r>
      </w:hyperlink>
    </w:p>
    <w:p>
      <w:pPr>
        <w:pStyle w:val="TOC2"/>
        <w:tabs>
          <w:tab w:val="right" w:leader="dot" w:pos="8306"/>
        </w:tabs>
      </w:pPr>
      <w:hyperlink w:anchor="_Toc14643" w:history="1">
        <w:r>
          <w:rPr>
            <w:rFonts w:ascii="仿宋" w:eastAsia="仿宋" w:hAnsi="仿宋" w:cs="仿宋" w:hint="eastAsia"/>
            <w:lang w:eastAsia="zh-CN"/>
          </w:rPr>
          <w:t>(二)、电光源项目执行阶段时间节点</w:t>
        </w:r>
        <w:r>
          <w:tab/>
        </w:r>
        <w:r>
          <w:fldChar w:fldCharType="begin"/>
        </w:r>
        <w:r>
          <w:instrText xml:space="preserve"> PAGEREF _Toc14643 \h </w:instrText>
        </w:r>
        <w:r>
          <w:fldChar w:fldCharType="separate"/>
        </w:r>
        <w:r>
          <w:t>63</w:t>
        </w:r>
        <w:r>
          <w:fldChar w:fldCharType="end"/>
        </w:r>
      </w:hyperlink>
    </w:p>
    <w:p>
      <w:pPr>
        <w:pStyle w:val="TOC2"/>
        <w:tabs>
          <w:tab w:val="right" w:leader="dot" w:pos="8306"/>
        </w:tabs>
      </w:pPr>
      <w:hyperlink w:anchor="_Toc28818" w:history="1">
        <w:r>
          <w:rPr>
            <w:rFonts w:ascii="仿宋" w:eastAsia="仿宋" w:hAnsi="仿宋" w:cs="仿宋" w:hint="eastAsia"/>
            <w:lang w:eastAsia="zh-CN"/>
          </w:rPr>
          <w:t>(三)、电光源项目完成阶段时间节点</w:t>
        </w:r>
        <w:r>
          <w:tab/>
        </w:r>
        <w:r>
          <w:fldChar w:fldCharType="begin"/>
        </w:r>
        <w:r>
          <w:instrText xml:space="preserve"> PAGEREF _Toc28818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856"/>
      <w:r>
        <w:rPr>
          <w:rFonts w:ascii="仿宋" w:eastAsia="仿宋" w:hAnsi="仿宋" w:cs="仿宋" w:hint="eastAsia"/>
          <w:sz w:val="28"/>
          <w:lang w:eastAsia="zh-CN"/>
        </w:rPr>
        <w:t>一、电光源项目建设背景及必要性分析</w:t>
      </w:r>
      <w:bookmarkEnd w:id="2"/>
    </w:p>
    <w:p>
      <w:pPr>
        <w:pStyle w:val="Heading2"/>
        <w:rPr>
          <w:rFonts w:ascii="仿宋" w:eastAsia="仿宋" w:hAnsi="仿宋" w:cs="仿宋" w:hint="eastAsia"/>
          <w:lang w:eastAsia="zh-CN"/>
        </w:rPr>
      </w:pPr>
      <w:bookmarkStart w:id="3" w:name="_Toc27294"/>
      <w:r>
        <w:rPr>
          <w:rFonts w:ascii="仿宋" w:eastAsia="仿宋" w:hAnsi="仿宋" w:cs="仿宋" w:hint="eastAsia"/>
          <w:lang w:eastAsia="zh-CN"/>
        </w:rPr>
        <w:t>(一)、电光源项目背景分析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光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我们的背景分析将深入挖掘当前行业的发展趋势，通过对竞争态势的全面审视，找到电光源项目在这个潮流中的定位。同时，我们将关注行业内涌现的新兴机遇，以便电光源项目更好地融入行业发展的潮流中。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光源项目提供了强大的发展动力。我们将聚焦于行业内最新的技术发展趋势，包括但不限于人工智能、大数据分析、物联网等领域。通过深度的技术研究，我们将确保电光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光源项目发展的源泉。我们将投入更多的精力对市场需求进行深入剖析，超越表面的需求，深入挖掘潜在的市场痛点和机遇。通过对市场需求的细致了解，电光源项目将更有针对性地设计解决方案，满足市场的多样化需求，从而更好地促进电光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光源项目战略至关重要。我们将对竞争态势进行更为深入的分析，包括但不限于市场份额、产品特点、客户满意度等多个维度。通过深度的竞争分析，电光源项目将能够更准确地把握市场脉搏，制定具有竞争力的电光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电光源项目的发展具有直接的影响。我们将进行更为全面的法规和政策分析，了解行业发展中的潜在法律风险和合规挑战。通过充分了解和遵守相关法规，电光源项目将确保在法律框架内合法合规运营，为电光源项目的稳健发展提供有力支持。</w:t>
      </w:r>
    </w:p>
    <w:p>
      <w:pPr>
        <w:pStyle w:val="Heading2"/>
        <w:ind w:firstLine="560" w:firstLineChars="200"/>
        <w:rPr>
          <w:rFonts w:ascii="仿宋" w:eastAsia="仿宋" w:hAnsi="仿宋" w:cs="仿宋" w:hint="eastAsia"/>
          <w:sz w:val="28"/>
          <w:lang w:eastAsia="zh-CN"/>
        </w:rPr>
      </w:pPr>
      <w:bookmarkStart w:id="4" w:name="_Toc27657"/>
      <w:r>
        <w:rPr>
          <w:rFonts w:ascii="仿宋" w:eastAsia="仿宋" w:hAnsi="仿宋" w:cs="仿宋" w:hint="eastAsia"/>
          <w:sz w:val="28"/>
          <w:lang w:eastAsia="zh-CN"/>
        </w:rPr>
        <w:t>(二)、电光源项目建设必要性分析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建设的迫切性源于对行业发展趋势的深刻洞察。我们正处于一个行业变革的时代，科技创新、数字化转型成为企业发展的关键动力。电光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建设不仅仅是为了跟上潮流，更是为了通过技术创新推动企业的持续发展。通过引入先进的技术和解决方案，电光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光源项目的建设成为必然选择，通过提高产品质量、拓展服务领域，从而在竞争中获得更多的机会。电光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电光源项目建设的必要性体现在对客户需求更精准的满足。通过电光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建设的背后是对企业持续创新的追求。只有通过不断创新，企业才能在竞争中立于不败之地。电光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92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8710"/>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电光源项目的主要产品是XXXX，预计年产值为XXX万元。这一产品在市场中占据着重要的地位，其广泛的应用范围使得该电光源项目的市场前景非常广阔。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光源项目的xxx产品作为重要的原材料之一，将在多个领域发挥关键作用。其在建筑、交通、能源等方面的广泛应用将为整个产业链提供强大的支持，形成产业协同效应。电光源项目的年产值XXX万XXX万XXX万万元不仅反映了其在市场上的巨大潜力，更预示着它对国民经济的积极贡献。这种关联度高、涉及面广的产业关系，使得该电光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1582"/>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总征地面积为XXXX平方米，相当于约XX.XX亩，其中净用地面积为XXXX平方米，红线范围内相当于约XX.XX亩。这一用地规模充分考虑了电光源项目的建设需求，保障了电光源项目在合适的空间内得以充分发展。电光源项目规划的总建筑面积为XXXX平方米，其中主体工程建设占XXXX平方米，计容建筑面积达XXXX平方米。预计建筑工程的投资将达到XXXX万元，为电光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计划购置的设备共计XXXX台（套），设备购置费用为XXXX万元。这一设备购置计划充分考虑到电光源项目的生产需求和技术要求，确保了电光源项目在生产运营中具备先进的技术装备和高效的生产能力。设备的合理配置将为电光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计划总投资为XXXX万元，预计年实现营业收入为XXXX万元。这一产能规模的设定旨在确保电光源项目能够在投资与回报之间取得平衡，实现长期可持续的发展。电光源项目的总投资充分考虑到各个方面的需求，包括用地建设、设备购置等多个环节，以确保电光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2154"/>
      <w:r>
        <w:rPr>
          <w:rFonts w:ascii="仿宋" w:eastAsia="仿宋" w:hAnsi="仿宋" w:cs="仿宋" w:hint="eastAsia"/>
          <w:sz w:val="28"/>
          <w:lang w:eastAsia="zh-CN"/>
        </w:rPr>
        <w:t>三、电光源项目概论</w:t>
      </w:r>
      <w:bookmarkEnd w:id="8"/>
    </w:p>
    <w:p>
      <w:pPr>
        <w:pStyle w:val="Heading2"/>
        <w:rPr>
          <w:rFonts w:ascii="仿宋" w:eastAsia="仿宋" w:hAnsi="仿宋" w:cs="仿宋" w:hint="eastAsia"/>
          <w:lang w:eastAsia="zh-CN"/>
        </w:rPr>
      </w:pPr>
      <w:bookmarkStart w:id="9" w:name="_Toc16190"/>
      <w:r>
        <w:rPr>
          <w:rFonts w:ascii="仿宋" w:eastAsia="仿宋" w:hAnsi="仿宋" w:cs="仿宋" w:hint="eastAsia"/>
          <w:lang w:eastAsia="zh-CN"/>
        </w:rPr>
        <w:t>(一)、电光源项目概况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起源追溯至对市场的深入洞察。市场的不断演变与变革为电光源项目提供了难得的机遇。当前市场存在的需求缺口和变革的大环境共同构成了电光源项目的背景。这个电光源项目旨在充分利用市场机遇，填补行业中尚未满足的需求，为客户提供全新的解决方案。市场的变革和需求的增长使得这个电光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电光源项目名称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正式命名为电光源。这个名称不仅仅是一个标识，更代表了电光源项目的核心理念和愿景。它蕴含着电光源项目所要解决问题的关键字，具有强烈的表达和辨识度，为电光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电光源项目目标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核心目标是提供一种全新、高效的解决方案，满足客户日益增长的需求。电光源项目追求的不仅仅是满足市场需求，更是在市场中获得卓越的竞争优势。通过不断提升产品或服务的质量和创新水平，电光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电光源项目范围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全面涵盖了产品研发、制造、市场推广和售后服务，确保从产品设计到最终用户体验的全方位关注。这一全面的电光源项目范围是为了确保电光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电光源项目时间表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电光源项目计划在未来18个月内完成，包括研发、测试、市场试点和正式推出等不同阶段。这个时间表的合理设计是为了确保电光源项目各个阶段的顺利推进，以便按时交付高质量的成果。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电光源项目预算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电光源项目总预算估算为XX百万美元，主要分配在研发、市场推广、人员培训和运营等方面。这一充足的预算为电光源项目提供了充足的资源，确保电光源项目在各个方面都能取得优异的表现。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电光源项目风险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电光源项目可能面临的风险包括市场接受度低、技术难题、竞争激烈等。电光源项目团队已经制定了相应的风险应对计划，通过前瞻性的风险管理，确保电光源项目在面对不确定性时能够迅速做出应对。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电光源项目团队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电光源项目汇聚了一支经验丰富、多领域专业素养的核心团队，确保电光源项目在各个方面都能拥有高水平的执行力。团队的协同作战是电光源项目成功的关键因素之一。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电光源项目背景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电光源项目的背景根植于市场对更高效、创新产品的渴望，同时也受到科技发展对行业格局的深刻改变的影响。这为电光源项目提供了广阔的发展空间和市场需求。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电光源项目现状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截至目前，电光源项目已完成市场调研和技术验证，取得了初步的成功。这为电光源项目在未来的发展奠定了坚实的基础，为更远大的目标打下了坚实的基石。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8186"/>
      <w:r>
        <w:rPr>
          <w:rFonts w:ascii="仿宋" w:eastAsia="仿宋" w:hAnsi="仿宋" w:cs="仿宋" w:hint="eastAsia"/>
          <w:sz w:val="28"/>
          <w:lang w:eastAsia="zh-CN"/>
        </w:rPr>
        <w:t>(二)、电光源项目目标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keyword》电光源项目首要业务目标是在市场中占据有利地位，实现产品/服务的成功推广和销售。通过不断提升产品质量、创新性，电光源项目追求成为行业中的领导者，赢得更多客户的青睐。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在科技迅速发展的时代，电光源项目着眼于技术创新。通过持续的研发和技术升级，电光源项目旨在推出更具创新性的产品或服务，以满足市场对新鲜、先进解决方案的需求。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为了建立可持续的客户关系，电光源项目设定了客户满意度目标。通过提供卓越的产品质量和优质的客户服务，电光源项目追求赢得客户的信任和忠诚度，确保他们的满意度达到行业领先水平。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电光源项目注重社会责任和可持续发展。通过实施环保、社会责任电光源项目，电光源项目致力于在经济发展的同时保护环境，促进社会公平，实现可持续经营。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电光源项目的团队是实现目标的核心驱动力。因此，电光源项目设定了团队发展目标，包括提升团队成员的专业技能、培养领导力，以及搭建协同高效的团队工作氛围。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3264"/>
      <w:r>
        <w:rPr>
          <w:rFonts w:ascii="仿宋" w:eastAsia="仿宋" w:hAnsi="仿宋" w:cs="仿宋" w:hint="eastAsia"/>
          <w:sz w:val="28"/>
          <w:lang w:eastAsia="zh-CN"/>
        </w:rPr>
        <w:t>(三)、电光源项目提出的理由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电光源项目提出的理由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提出源于对市场机遇的深刻洞察。当前市场中存在的需求缺口和行业发展趋势表明，有巨大的商业机会等待被开发。通过准确捕捉市场机遇，电光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理念基于对技术创新的信仰。通过持续的研发和技术投入，电光源项目有望推出更具创新性的产品或服务。在科技飞速发展的当下，电光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电光源项目的提出是为了增强企业的行业竞争力。通过提升产品或服务的质量和独特性，电光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响应了消费者需求的变化。随着社会和科技的不断发展，消费者对产品和服务的需求也在发生变化。通过深入了解并及时回应消费者的新需求，电光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电光源项目的提出是企业战略发展规划的一部分。在面对日益激烈的市场竞争和不断变化的商业环境中，电光源项目作为企业战略的一环，旨在为企业开辟新的增长领域，巩固企业在行业中的地位。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电光源项目的提出不仅仅是基于商业考量，还注重社会责任。通过推出环保、社会责任等方面的电光源项目，电光源企业可以在社会中树立积极形象，为社会做出积极贡献，实现经济效益和社会效益的双赢。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电光源项目的提出反映了对利益相关者期望的关注。包括客户、员工、投资者等利益相关者在企业发展中都有着各自的期望，电光源项目力求在满足这些期望的同时，取得更大的共赢。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783"/>
      <w:r>
        <w:rPr>
          <w:rFonts w:ascii="仿宋" w:eastAsia="仿宋" w:hAnsi="仿宋" w:cs="仿宋" w:hint="eastAsia"/>
          <w:sz w:val="28"/>
          <w:lang w:eastAsia="zh-CN"/>
        </w:rPr>
        <w:t>(四)、电光源项目意义</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在实施电光源项目的过程中，我们不仅仅是在追逐商业成功，更是为企业和社会的多个层面创造了深远的意义。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首要意义在于提升企业的市场竞争力。通过持续的创新和对产品质量的高标准要求，电光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光源项目的推进将促使行业技术水平的提升。通过引入先进技术和创新性解决方案，电光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在社会层面，电光源项目不仅创造了大量就业机会，提高了就业水平，还注重社会责任和环保。通过参与社会公益事业和推动环保电光源项目，电光源项目为社会贡献了一份力量，体现了企业对社会的积极回馈。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综合而言，电光源项目意义重大，不仅推动了企业的发展，也为行业和社会的进步贡献了积极力量。这是一个全面而深刻的影响，将在未来产生可持续的正面效应。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2489"/>
      <w:r>
        <w:rPr>
          <w:rFonts w:ascii="仿宋" w:eastAsia="仿宋" w:hAnsi="仿宋" w:cs="仿宋" w:hint="eastAsia"/>
          <w:sz w:val="28"/>
          <w:lang w:eastAsia="zh-CN"/>
        </w:rPr>
        <w:t>(五)、电光源项目背景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在当今迅猛发展的商业环境中，电光源项目的动因根植于对多方面因素的审慎考量。这个电光源项目的提出并非孤立的决策，而是对企业所处背景深入思考的产物。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市场的不断演变是电光源项目背后的首要原因。科技的迅速发展和全球市场的快速变化使得企业必须灵活应对。电光源项目应运而生，旨在通过创新性的解决方案迎合市场的多变需求，赢得竞争中的先机。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竞争的激烈程度也是电光源项目背景中不可忽视的一环。企业需要在激烈竞争中脱颖而出，为此，电光源项目致力于打破常规，提供独特的价值主张，以吸引客户并确保市场份额的增长。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技术的迅速发展为企业带来了机遇与挑战。作为电光源项目启动的背景之一，对新兴技术的应用将有助于提升企业的技术水平，使其在不断演进的商业环境中保持竞争优势。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此外，社会对企业责任的期望也在逐渐升高。电光源项目充分融入了社会责任的理念，通过可持续经营和社会公益电光源项目，企图为社会贡献一份力量，在商业成功的同时关注社会价值。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9705"/>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8240"/>
      <w:r>
        <w:rPr>
          <w:rFonts w:ascii="仿宋" w:eastAsia="仿宋" w:hAnsi="仿宋" w:cs="仿宋" w:hint="eastAsia"/>
          <w:lang w:eastAsia="zh-CN"/>
        </w:rPr>
        <w:t>(一)、电光源行业分析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电光源行业一直以来都是市场的关注焦点。行业内的发展趋势、竞争态势以及潜在机会都对电光源项目的推进产生深远的影响。通过深入研究行业的整体概貌，我们将更好地理解行业的核心特征，为电光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光源行业，技术一直是推动创新和发展的关键因素。我们将对当前技术趋势进行详尽分析，包括但不限于人工智能、大数据应用、先进制造技术等。这有助于电光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光源项目成功的基础。我们将对主要竞争对手进行深入研究，包括其市场份额、产品特点、市场定位等。通过全面了解竞争对手的优势和劣势，电光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746"/>
      <w:r>
        <w:rPr>
          <w:rFonts w:ascii="仿宋" w:eastAsia="仿宋" w:hAnsi="仿宋" w:cs="仿宋" w:hint="eastAsia"/>
          <w:sz w:val="28"/>
          <w:lang w:eastAsia="zh-CN"/>
        </w:rPr>
        <w:t>(二)、电光源市场分析预测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通过对市场规模的深入调研，我们将预测电光源市场未来的增长趋势。这包括市场的整体规模、各细分领域的发展趋势等。电光源项目可以根据市场的扩张速度和潜在机会，制定更符合市场需求的发展策略。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了解消费者的需求是市场分析的核心。我们将通过调查研究，深入挖掘目标消费者的需求特点、购买习惯以及对产品和服务的期望。这有助于电光源项目更好地定位目标市场，提供更符合消费者期待的解决方案。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光源项目实施过程中需要充分考虑的因素。我们将对市场风险进行全面评估，包括但不限于政策法规风险、市场竞争风险、技术变革风险等。通过对潜在风险的深入分析，电光源项目可以制定相应的风险缓解策略，降低不确定性对电光源项目的影响。</w:t>
      </w:r>
    </w:p>
    <w:p>
      <w:pPr>
        <w:pStyle w:val="Heading1"/>
        <w:ind w:firstLine="560" w:firstLineChars="200"/>
        <w:rPr>
          <w:rFonts w:ascii="仿宋" w:eastAsia="仿宋" w:hAnsi="仿宋" w:cs="仿宋" w:hint="eastAsia"/>
          <w:sz w:val="28"/>
          <w:lang w:eastAsia="zh-CN"/>
        </w:rPr>
      </w:pPr>
      <w:bookmarkStart w:id="17" w:name="_Toc19308"/>
      <w:r>
        <w:rPr>
          <w:rFonts w:ascii="仿宋" w:eastAsia="仿宋" w:hAnsi="仿宋" w:cs="仿宋" w:hint="eastAsia"/>
          <w:sz w:val="28"/>
          <w:lang w:eastAsia="zh-CN"/>
        </w:rPr>
        <w:t>五、电光源项目文档管理</w:t>
      </w:r>
      <w:bookmarkEnd w:id="17"/>
    </w:p>
    <w:p>
      <w:pPr>
        <w:pStyle w:val="Heading2"/>
        <w:rPr>
          <w:rFonts w:ascii="仿宋" w:eastAsia="仿宋" w:hAnsi="仿宋" w:cs="仿宋" w:hint="eastAsia"/>
          <w:lang w:eastAsia="zh-CN"/>
        </w:rPr>
      </w:pPr>
      <w:bookmarkStart w:id="18" w:name="_Toc27925"/>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电光源项目高度重视文档的质量和准确性，以支持电光源项目的各项活动和决策。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文档的编制始于电光源项目计划的初期，我们制定了详细的文档编制计划，明确了每个文档的内容、格式和编写责任人。在电光源项目启动阶段，我们首先编制了电光源项目章程，明确定义了电光源项目的目标、范围、风险等关键要素。随后，电光源项目团队根据计划陆续编制了需求文档、设计文档、测试文档等各类文档，确保电光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https://d.book118.com/938067035135006034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6C0684"/>
    <w:rsid w:val="596C06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8067035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2024-02-06T12:02:00Z</dcterms:created>
  <dcterms:modified xsi:type="dcterms:W3CDTF">2024-02-06T12:02:52Z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34F69743E07147FFB7C4FD0F8A50A7F7_11</vt:lpwstr>
  </property>
  <property fmtid="{D5CDD505-2E9C-101B-9397-08002B2CF9AE}" pid="3" name="KSOProductBuildVer">
    <vt:lpwstr>2052-12.1.0.16250</vt:lpwstr>
  </property>
</Properties>
</file>