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贵金属触媒材料项目计划设计方案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5" w:history="1">
        <w:r>
          <w:rPr>
            <w:rFonts w:ascii="仿宋" w:eastAsia="仿宋" w:hAnsi="仿宋" w:cs="仿宋" w:hint="eastAsia"/>
            <w:lang w:eastAsia="zh-CN"/>
          </w:rPr>
          <w:t>概论</w:t>
        </w:r>
        <w:r>
          <w:tab/>
        </w:r>
        <w:r>
          <w:fldChar w:fldCharType="begin"/>
        </w:r>
        <w:r>
          <w:instrText xml:space="preserve"> PAGEREF _Toc30185 \h </w:instrText>
        </w:r>
        <w:r>
          <w:fldChar w:fldCharType="separate"/>
        </w:r>
        <w:r>
          <w:t>3</w:t>
        </w:r>
        <w:r>
          <w:fldChar w:fldCharType="end"/>
        </w:r>
      </w:hyperlink>
    </w:p>
    <w:p>
      <w:pPr>
        <w:pStyle w:val="TOC1"/>
        <w:tabs>
          <w:tab w:val="right" w:leader="dot" w:pos="8306"/>
        </w:tabs>
      </w:pPr>
      <w:hyperlink w:anchor="_Toc12806" w:history="1">
        <w:r>
          <w:rPr>
            <w:rFonts w:ascii="仿宋" w:eastAsia="仿宋" w:hAnsi="仿宋" w:cs="仿宋" w:hint="eastAsia"/>
            <w:lang w:eastAsia="zh-CN"/>
          </w:rPr>
          <w:t>一、产品规划分析</w:t>
        </w:r>
        <w:r>
          <w:tab/>
        </w:r>
        <w:r>
          <w:fldChar w:fldCharType="begin"/>
        </w:r>
        <w:r>
          <w:instrText xml:space="preserve"> PAGEREF _Toc12806 \h </w:instrText>
        </w:r>
        <w:r>
          <w:fldChar w:fldCharType="separate"/>
        </w:r>
        <w:r>
          <w:t>3</w:t>
        </w:r>
        <w:r>
          <w:fldChar w:fldCharType="end"/>
        </w:r>
      </w:hyperlink>
    </w:p>
    <w:p>
      <w:pPr>
        <w:pStyle w:val="TOC2"/>
        <w:tabs>
          <w:tab w:val="right" w:leader="dot" w:pos="8306"/>
        </w:tabs>
      </w:pPr>
      <w:hyperlink w:anchor="_Toc15824" w:history="1">
        <w:r>
          <w:rPr>
            <w:rFonts w:ascii="仿宋" w:eastAsia="仿宋" w:hAnsi="仿宋" w:cs="仿宋" w:hint="eastAsia"/>
            <w:lang w:eastAsia="zh-CN"/>
          </w:rPr>
          <w:t>(一)、产品规划</w:t>
        </w:r>
        <w:r>
          <w:tab/>
        </w:r>
        <w:r>
          <w:fldChar w:fldCharType="begin"/>
        </w:r>
        <w:r>
          <w:instrText xml:space="preserve"> PAGEREF _Toc15824 \h </w:instrText>
        </w:r>
        <w:r>
          <w:fldChar w:fldCharType="separate"/>
        </w:r>
        <w:r>
          <w:t>3</w:t>
        </w:r>
        <w:r>
          <w:fldChar w:fldCharType="end"/>
        </w:r>
      </w:hyperlink>
    </w:p>
    <w:p>
      <w:pPr>
        <w:pStyle w:val="TOC2"/>
        <w:tabs>
          <w:tab w:val="right" w:leader="dot" w:pos="8306"/>
        </w:tabs>
      </w:pPr>
      <w:hyperlink w:anchor="_Toc966" w:history="1">
        <w:r>
          <w:rPr>
            <w:rFonts w:ascii="仿宋" w:eastAsia="仿宋" w:hAnsi="仿宋" w:cs="仿宋" w:hint="eastAsia"/>
            <w:lang w:eastAsia="zh-CN"/>
          </w:rPr>
          <w:t>(二)、建设规模</w:t>
        </w:r>
        <w:r>
          <w:tab/>
        </w:r>
        <w:r>
          <w:fldChar w:fldCharType="begin"/>
        </w:r>
        <w:r>
          <w:instrText xml:space="preserve"> PAGEREF _Toc966 \h </w:instrText>
        </w:r>
        <w:r>
          <w:fldChar w:fldCharType="separate"/>
        </w:r>
        <w:r>
          <w:t>4</w:t>
        </w:r>
        <w:r>
          <w:fldChar w:fldCharType="end"/>
        </w:r>
      </w:hyperlink>
    </w:p>
    <w:p>
      <w:pPr>
        <w:pStyle w:val="TOC1"/>
        <w:tabs>
          <w:tab w:val="right" w:leader="dot" w:pos="8306"/>
        </w:tabs>
      </w:pPr>
      <w:hyperlink w:anchor="_Toc14551" w:history="1">
        <w:r>
          <w:rPr>
            <w:rFonts w:ascii="仿宋" w:eastAsia="仿宋" w:hAnsi="仿宋" w:cs="仿宋" w:hint="eastAsia"/>
            <w:lang w:eastAsia="zh-CN"/>
          </w:rPr>
          <w:t>二、贵金属触媒材料项目文档管理</w:t>
        </w:r>
        <w:r>
          <w:tab/>
        </w:r>
        <w:r>
          <w:fldChar w:fldCharType="begin"/>
        </w:r>
        <w:r>
          <w:instrText xml:space="preserve"> PAGEREF _Toc14551 \h </w:instrText>
        </w:r>
        <w:r>
          <w:fldChar w:fldCharType="separate"/>
        </w:r>
        <w:r>
          <w:t>5</w:t>
        </w:r>
        <w:r>
          <w:fldChar w:fldCharType="end"/>
        </w:r>
      </w:hyperlink>
    </w:p>
    <w:p>
      <w:pPr>
        <w:pStyle w:val="TOC2"/>
        <w:tabs>
          <w:tab w:val="right" w:leader="dot" w:pos="8306"/>
        </w:tabs>
      </w:pPr>
      <w:hyperlink w:anchor="_Toc31735" w:history="1">
        <w:r>
          <w:rPr>
            <w:rFonts w:ascii="仿宋" w:eastAsia="仿宋" w:hAnsi="仿宋" w:cs="仿宋" w:hint="eastAsia"/>
            <w:lang w:eastAsia="zh-CN"/>
          </w:rPr>
          <w:t>(一)、文档编制与审查</w:t>
        </w:r>
        <w:r>
          <w:tab/>
        </w:r>
        <w:r>
          <w:fldChar w:fldCharType="begin"/>
        </w:r>
        <w:r>
          <w:instrText xml:space="preserve"> PAGEREF _Toc31735 \h </w:instrText>
        </w:r>
        <w:r>
          <w:fldChar w:fldCharType="separate"/>
        </w:r>
        <w:r>
          <w:t>5</w:t>
        </w:r>
        <w:r>
          <w:fldChar w:fldCharType="end"/>
        </w:r>
      </w:hyperlink>
    </w:p>
    <w:p>
      <w:pPr>
        <w:pStyle w:val="TOC2"/>
        <w:tabs>
          <w:tab w:val="right" w:leader="dot" w:pos="8306"/>
        </w:tabs>
      </w:pPr>
      <w:hyperlink w:anchor="_Toc26124" w:history="1">
        <w:r>
          <w:rPr>
            <w:rFonts w:ascii="仿宋" w:eastAsia="仿宋" w:hAnsi="仿宋" w:cs="仿宋" w:hint="eastAsia"/>
            <w:lang w:eastAsia="zh-CN"/>
          </w:rPr>
          <w:t>(二)、文档发布与分发</w:t>
        </w:r>
        <w:r>
          <w:tab/>
        </w:r>
        <w:r>
          <w:fldChar w:fldCharType="begin"/>
        </w:r>
        <w:r>
          <w:instrText xml:space="preserve"> PAGEREF _Toc26124 \h </w:instrText>
        </w:r>
        <w:r>
          <w:fldChar w:fldCharType="separate"/>
        </w:r>
        <w:r>
          <w:t>6</w:t>
        </w:r>
        <w:r>
          <w:fldChar w:fldCharType="end"/>
        </w:r>
      </w:hyperlink>
    </w:p>
    <w:p>
      <w:pPr>
        <w:pStyle w:val="TOC2"/>
        <w:tabs>
          <w:tab w:val="right" w:leader="dot" w:pos="8306"/>
        </w:tabs>
      </w:pPr>
      <w:hyperlink w:anchor="_Toc15902" w:history="1">
        <w:r>
          <w:rPr>
            <w:rFonts w:ascii="仿宋" w:eastAsia="仿宋" w:hAnsi="仿宋" w:cs="仿宋" w:hint="eastAsia"/>
            <w:lang w:eastAsia="zh-CN"/>
          </w:rPr>
          <w:t>(三)、文档存档与归档</w:t>
        </w:r>
        <w:r>
          <w:tab/>
        </w:r>
        <w:r>
          <w:fldChar w:fldCharType="begin"/>
        </w:r>
        <w:r>
          <w:instrText xml:space="preserve"> PAGEREF _Toc15902 \h </w:instrText>
        </w:r>
        <w:r>
          <w:fldChar w:fldCharType="separate"/>
        </w:r>
        <w:r>
          <w:t>7</w:t>
        </w:r>
        <w:r>
          <w:fldChar w:fldCharType="end"/>
        </w:r>
      </w:hyperlink>
    </w:p>
    <w:p>
      <w:pPr>
        <w:pStyle w:val="TOC1"/>
        <w:tabs>
          <w:tab w:val="right" w:leader="dot" w:pos="8306"/>
        </w:tabs>
      </w:pPr>
      <w:hyperlink w:anchor="_Toc8417" w:history="1">
        <w:r>
          <w:rPr>
            <w:rFonts w:ascii="仿宋" w:eastAsia="仿宋" w:hAnsi="仿宋" w:cs="仿宋" w:hint="eastAsia"/>
            <w:lang w:eastAsia="zh-CN"/>
          </w:rPr>
          <w:t>三、贵金属触媒材料项目建设背景及必要性分析</w:t>
        </w:r>
        <w:r>
          <w:tab/>
        </w:r>
        <w:r>
          <w:fldChar w:fldCharType="begin"/>
        </w:r>
        <w:r>
          <w:instrText xml:space="preserve"> PAGEREF _Toc8417 \h </w:instrText>
        </w:r>
        <w:r>
          <w:fldChar w:fldCharType="separate"/>
        </w:r>
        <w:r>
          <w:t>8</w:t>
        </w:r>
        <w:r>
          <w:fldChar w:fldCharType="end"/>
        </w:r>
      </w:hyperlink>
    </w:p>
    <w:p>
      <w:pPr>
        <w:pStyle w:val="TOC2"/>
        <w:tabs>
          <w:tab w:val="right" w:leader="dot" w:pos="8306"/>
        </w:tabs>
      </w:pPr>
      <w:hyperlink w:anchor="_Toc28131" w:history="1">
        <w:r>
          <w:rPr>
            <w:rFonts w:ascii="仿宋" w:eastAsia="仿宋" w:hAnsi="仿宋" w:cs="仿宋" w:hint="eastAsia"/>
            <w:lang w:eastAsia="zh-CN"/>
          </w:rPr>
          <w:t>(一)、贵金属触媒材料项目背景分析</w:t>
        </w:r>
        <w:r>
          <w:tab/>
        </w:r>
        <w:r>
          <w:fldChar w:fldCharType="begin"/>
        </w:r>
        <w:r>
          <w:instrText xml:space="preserve"> PAGEREF _Toc28131 \h </w:instrText>
        </w:r>
        <w:r>
          <w:fldChar w:fldCharType="separate"/>
        </w:r>
        <w:r>
          <w:t>8</w:t>
        </w:r>
        <w:r>
          <w:fldChar w:fldCharType="end"/>
        </w:r>
      </w:hyperlink>
    </w:p>
    <w:p>
      <w:pPr>
        <w:pStyle w:val="TOC2"/>
        <w:tabs>
          <w:tab w:val="right" w:leader="dot" w:pos="8306"/>
        </w:tabs>
      </w:pPr>
      <w:hyperlink w:anchor="_Toc17522" w:history="1">
        <w:r>
          <w:rPr>
            <w:rFonts w:ascii="仿宋" w:eastAsia="仿宋" w:hAnsi="仿宋" w:cs="仿宋" w:hint="eastAsia"/>
            <w:lang w:eastAsia="zh-CN"/>
          </w:rPr>
          <w:t>(二)、贵金属触媒材料项目建设必要性分析</w:t>
        </w:r>
        <w:r>
          <w:tab/>
        </w:r>
        <w:r>
          <w:fldChar w:fldCharType="begin"/>
        </w:r>
        <w:r>
          <w:instrText xml:space="preserve"> PAGEREF _Toc17522 \h </w:instrText>
        </w:r>
        <w:r>
          <w:fldChar w:fldCharType="separate"/>
        </w:r>
        <w:r>
          <w:t>10</w:t>
        </w:r>
        <w:r>
          <w:fldChar w:fldCharType="end"/>
        </w:r>
      </w:hyperlink>
    </w:p>
    <w:p>
      <w:pPr>
        <w:pStyle w:val="TOC1"/>
        <w:tabs>
          <w:tab w:val="right" w:leader="dot" w:pos="8306"/>
        </w:tabs>
      </w:pPr>
      <w:hyperlink w:anchor="_Toc28593" w:history="1">
        <w:r>
          <w:rPr>
            <w:rFonts w:ascii="仿宋" w:eastAsia="仿宋" w:hAnsi="仿宋" w:cs="仿宋" w:hint="eastAsia"/>
            <w:lang w:eastAsia="zh-CN"/>
          </w:rPr>
          <w:t>四、贵金属触媒材料项目概论</w:t>
        </w:r>
        <w:r>
          <w:tab/>
        </w:r>
        <w:r>
          <w:fldChar w:fldCharType="begin"/>
        </w:r>
        <w:r>
          <w:instrText xml:space="preserve"> PAGEREF _Toc28593 \h </w:instrText>
        </w:r>
        <w:r>
          <w:fldChar w:fldCharType="separate"/>
        </w:r>
        <w:r>
          <w:t>11</w:t>
        </w:r>
        <w:r>
          <w:fldChar w:fldCharType="end"/>
        </w:r>
      </w:hyperlink>
    </w:p>
    <w:p>
      <w:pPr>
        <w:pStyle w:val="TOC2"/>
        <w:tabs>
          <w:tab w:val="right" w:leader="dot" w:pos="8306"/>
        </w:tabs>
      </w:pPr>
      <w:hyperlink w:anchor="_Toc27164" w:history="1">
        <w:r>
          <w:rPr>
            <w:rFonts w:ascii="仿宋" w:eastAsia="仿宋" w:hAnsi="仿宋" w:cs="仿宋" w:hint="eastAsia"/>
            <w:lang w:eastAsia="zh-CN"/>
          </w:rPr>
          <w:t>(一)、贵金属触媒材料项目概况</w:t>
        </w:r>
        <w:r>
          <w:tab/>
        </w:r>
        <w:r>
          <w:fldChar w:fldCharType="begin"/>
        </w:r>
        <w:r>
          <w:instrText xml:space="preserve"> PAGEREF _Toc27164 \h </w:instrText>
        </w:r>
        <w:r>
          <w:fldChar w:fldCharType="separate"/>
        </w:r>
        <w:r>
          <w:t>11</w:t>
        </w:r>
        <w:r>
          <w:fldChar w:fldCharType="end"/>
        </w:r>
      </w:hyperlink>
    </w:p>
    <w:p>
      <w:pPr>
        <w:pStyle w:val="TOC2"/>
        <w:tabs>
          <w:tab w:val="right" w:leader="dot" w:pos="8306"/>
        </w:tabs>
      </w:pPr>
      <w:hyperlink w:anchor="_Toc11157" w:history="1">
        <w:r>
          <w:rPr>
            <w:rFonts w:ascii="仿宋" w:eastAsia="仿宋" w:hAnsi="仿宋" w:cs="仿宋" w:hint="eastAsia"/>
            <w:lang w:eastAsia="zh-CN"/>
          </w:rPr>
          <w:t>(二)、贵金属触媒材料项目目标</w:t>
        </w:r>
        <w:r>
          <w:tab/>
        </w:r>
        <w:r>
          <w:fldChar w:fldCharType="begin"/>
        </w:r>
        <w:r>
          <w:instrText xml:space="preserve"> PAGEREF _Toc11157 \h </w:instrText>
        </w:r>
        <w:r>
          <w:fldChar w:fldCharType="separate"/>
        </w:r>
        <w:r>
          <w:t>14</w:t>
        </w:r>
        <w:r>
          <w:fldChar w:fldCharType="end"/>
        </w:r>
      </w:hyperlink>
    </w:p>
    <w:p>
      <w:pPr>
        <w:pStyle w:val="TOC2"/>
        <w:tabs>
          <w:tab w:val="right" w:leader="dot" w:pos="8306"/>
        </w:tabs>
      </w:pPr>
      <w:hyperlink w:anchor="_Toc9582" w:history="1">
        <w:r>
          <w:rPr>
            <w:rFonts w:ascii="仿宋" w:eastAsia="仿宋" w:hAnsi="仿宋" w:cs="仿宋" w:hint="eastAsia"/>
            <w:lang w:eastAsia="zh-CN"/>
          </w:rPr>
          <w:t>(三)、贵金属触媒材料项目提出的理由</w:t>
        </w:r>
        <w:r>
          <w:tab/>
        </w:r>
        <w:r>
          <w:fldChar w:fldCharType="begin"/>
        </w:r>
        <w:r>
          <w:instrText xml:space="preserve"> PAGEREF _Toc9582 \h </w:instrText>
        </w:r>
        <w:r>
          <w:fldChar w:fldCharType="separate"/>
        </w:r>
        <w:r>
          <w:t>15</w:t>
        </w:r>
        <w:r>
          <w:fldChar w:fldCharType="end"/>
        </w:r>
      </w:hyperlink>
    </w:p>
    <w:p>
      <w:pPr>
        <w:pStyle w:val="TOC2"/>
        <w:tabs>
          <w:tab w:val="right" w:leader="dot" w:pos="8306"/>
        </w:tabs>
      </w:pPr>
      <w:hyperlink w:anchor="_Toc19400" w:history="1">
        <w:r>
          <w:rPr>
            <w:rFonts w:ascii="仿宋" w:eastAsia="仿宋" w:hAnsi="仿宋" w:cs="仿宋" w:hint="eastAsia"/>
            <w:lang w:eastAsia="zh-CN"/>
          </w:rPr>
          <w:t>(四)、贵金属触媒材料项目意义</w:t>
        </w:r>
        <w:r>
          <w:tab/>
        </w:r>
        <w:r>
          <w:fldChar w:fldCharType="begin"/>
        </w:r>
        <w:r>
          <w:instrText xml:space="preserve"> PAGEREF _Toc19400 \h </w:instrText>
        </w:r>
        <w:r>
          <w:fldChar w:fldCharType="separate"/>
        </w:r>
        <w:r>
          <w:t>16</w:t>
        </w:r>
        <w:r>
          <w:fldChar w:fldCharType="end"/>
        </w:r>
      </w:hyperlink>
    </w:p>
    <w:p>
      <w:pPr>
        <w:pStyle w:val="TOC2"/>
        <w:tabs>
          <w:tab w:val="right" w:leader="dot" w:pos="8306"/>
        </w:tabs>
      </w:pPr>
      <w:hyperlink w:anchor="_Toc28926" w:history="1">
        <w:r>
          <w:rPr>
            <w:rFonts w:ascii="仿宋" w:eastAsia="仿宋" w:hAnsi="仿宋" w:cs="仿宋" w:hint="eastAsia"/>
            <w:lang w:eastAsia="zh-CN"/>
          </w:rPr>
          <w:t>(五)、贵金属触媒材料项目背景</w:t>
        </w:r>
        <w:r>
          <w:tab/>
        </w:r>
        <w:r>
          <w:fldChar w:fldCharType="begin"/>
        </w:r>
        <w:r>
          <w:instrText xml:space="preserve"> PAGEREF _Toc28926 \h </w:instrText>
        </w:r>
        <w:r>
          <w:fldChar w:fldCharType="separate"/>
        </w:r>
        <w:r>
          <w:t>17</w:t>
        </w:r>
        <w:r>
          <w:fldChar w:fldCharType="end"/>
        </w:r>
      </w:hyperlink>
    </w:p>
    <w:p>
      <w:pPr>
        <w:pStyle w:val="TOC1"/>
        <w:tabs>
          <w:tab w:val="right" w:leader="dot" w:pos="8306"/>
        </w:tabs>
      </w:pPr>
      <w:hyperlink w:anchor="_Toc31938" w:history="1">
        <w:r>
          <w:rPr>
            <w:rFonts w:ascii="仿宋" w:eastAsia="仿宋" w:hAnsi="仿宋" w:cs="仿宋" w:hint="eastAsia"/>
            <w:lang w:eastAsia="zh-CN"/>
          </w:rPr>
          <w:t>五、贵金属触媒材料项目选址可行性分析</w:t>
        </w:r>
        <w:r>
          <w:tab/>
        </w:r>
        <w:r>
          <w:fldChar w:fldCharType="begin"/>
        </w:r>
        <w:r>
          <w:instrText xml:space="preserve"> PAGEREF _Toc31938 \h </w:instrText>
        </w:r>
        <w:r>
          <w:fldChar w:fldCharType="separate"/>
        </w:r>
        <w:r>
          <w:t>18</w:t>
        </w:r>
        <w:r>
          <w:fldChar w:fldCharType="end"/>
        </w:r>
      </w:hyperlink>
    </w:p>
    <w:p>
      <w:pPr>
        <w:pStyle w:val="TOC2"/>
        <w:tabs>
          <w:tab w:val="right" w:leader="dot" w:pos="8306"/>
        </w:tabs>
      </w:pPr>
      <w:hyperlink w:anchor="_Toc23219" w:history="1">
        <w:r>
          <w:rPr>
            <w:rFonts w:ascii="仿宋" w:eastAsia="仿宋" w:hAnsi="仿宋" w:cs="仿宋" w:hint="eastAsia"/>
            <w:lang w:eastAsia="zh-CN"/>
          </w:rPr>
          <w:t>(一)、贵金属触媒材料项目选址</w:t>
        </w:r>
        <w:r>
          <w:tab/>
        </w:r>
        <w:r>
          <w:fldChar w:fldCharType="begin"/>
        </w:r>
        <w:r>
          <w:instrText xml:space="preserve"> PAGEREF _Toc23219 \h </w:instrText>
        </w:r>
        <w:r>
          <w:fldChar w:fldCharType="separate"/>
        </w:r>
        <w:r>
          <w:t>18</w:t>
        </w:r>
        <w:r>
          <w:fldChar w:fldCharType="end"/>
        </w:r>
      </w:hyperlink>
    </w:p>
    <w:p>
      <w:pPr>
        <w:pStyle w:val="TOC2"/>
        <w:tabs>
          <w:tab w:val="right" w:leader="dot" w:pos="8306"/>
        </w:tabs>
      </w:pPr>
      <w:hyperlink w:anchor="_Toc8917" w:history="1">
        <w:r>
          <w:rPr>
            <w:rFonts w:ascii="仿宋" w:eastAsia="仿宋" w:hAnsi="仿宋" w:cs="仿宋" w:hint="eastAsia"/>
            <w:lang w:eastAsia="zh-CN"/>
          </w:rPr>
          <w:t>(二)、用地控制指标</w:t>
        </w:r>
        <w:r>
          <w:tab/>
        </w:r>
        <w:r>
          <w:fldChar w:fldCharType="begin"/>
        </w:r>
        <w:r>
          <w:instrText xml:space="preserve"> PAGEREF _Toc8917 \h </w:instrText>
        </w:r>
        <w:r>
          <w:fldChar w:fldCharType="separate"/>
        </w:r>
        <w:r>
          <w:t>18</w:t>
        </w:r>
        <w:r>
          <w:fldChar w:fldCharType="end"/>
        </w:r>
      </w:hyperlink>
    </w:p>
    <w:p>
      <w:pPr>
        <w:pStyle w:val="TOC2"/>
        <w:tabs>
          <w:tab w:val="right" w:leader="dot" w:pos="8306"/>
        </w:tabs>
      </w:pPr>
      <w:hyperlink w:anchor="_Toc13179" w:history="1">
        <w:r>
          <w:rPr>
            <w:rFonts w:ascii="仿宋" w:eastAsia="仿宋" w:hAnsi="仿宋" w:cs="仿宋" w:hint="eastAsia"/>
            <w:lang w:eastAsia="zh-CN"/>
          </w:rPr>
          <w:t>(三)、节约用地措施</w:t>
        </w:r>
        <w:r>
          <w:tab/>
        </w:r>
        <w:r>
          <w:fldChar w:fldCharType="begin"/>
        </w:r>
        <w:r>
          <w:instrText xml:space="preserve"> PAGEREF _Toc13179 \h </w:instrText>
        </w:r>
        <w:r>
          <w:fldChar w:fldCharType="separate"/>
        </w:r>
        <w:r>
          <w:t>20</w:t>
        </w:r>
        <w:r>
          <w:fldChar w:fldCharType="end"/>
        </w:r>
      </w:hyperlink>
    </w:p>
    <w:p>
      <w:pPr>
        <w:pStyle w:val="TOC2"/>
        <w:tabs>
          <w:tab w:val="right" w:leader="dot" w:pos="8306"/>
        </w:tabs>
      </w:pPr>
      <w:hyperlink w:anchor="_Toc22937" w:history="1">
        <w:r>
          <w:rPr>
            <w:rFonts w:ascii="仿宋" w:eastAsia="仿宋" w:hAnsi="仿宋" w:cs="仿宋" w:hint="eastAsia"/>
            <w:lang w:eastAsia="zh-CN"/>
          </w:rPr>
          <w:t>(四)、总图布置方案</w:t>
        </w:r>
        <w:r>
          <w:tab/>
        </w:r>
        <w:r>
          <w:fldChar w:fldCharType="begin"/>
        </w:r>
        <w:r>
          <w:instrText xml:space="preserve"> PAGEREF _Toc22937 \h </w:instrText>
        </w:r>
        <w:r>
          <w:fldChar w:fldCharType="separate"/>
        </w:r>
        <w:r>
          <w:t>21</w:t>
        </w:r>
        <w:r>
          <w:fldChar w:fldCharType="end"/>
        </w:r>
      </w:hyperlink>
    </w:p>
    <w:p>
      <w:pPr>
        <w:pStyle w:val="TOC2"/>
        <w:tabs>
          <w:tab w:val="right" w:leader="dot" w:pos="8306"/>
        </w:tabs>
      </w:pPr>
      <w:hyperlink w:anchor="_Toc25986" w:history="1">
        <w:r>
          <w:rPr>
            <w:rFonts w:ascii="仿宋" w:eastAsia="仿宋" w:hAnsi="仿宋" w:cs="仿宋" w:hint="eastAsia"/>
            <w:lang w:eastAsia="zh-CN"/>
          </w:rPr>
          <w:t>(五)、选址综合评价</w:t>
        </w:r>
        <w:r>
          <w:tab/>
        </w:r>
        <w:r>
          <w:fldChar w:fldCharType="begin"/>
        </w:r>
        <w:r>
          <w:instrText xml:space="preserve"> PAGEREF _Toc25986 \h </w:instrText>
        </w:r>
        <w:r>
          <w:fldChar w:fldCharType="separate"/>
        </w:r>
        <w:r>
          <w:t>23</w:t>
        </w:r>
        <w:r>
          <w:fldChar w:fldCharType="end"/>
        </w:r>
      </w:hyperlink>
    </w:p>
    <w:p>
      <w:pPr>
        <w:pStyle w:val="TOC1"/>
        <w:tabs>
          <w:tab w:val="right" w:leader="dot" w:pos="8306"/>
        </w:tabs>
      </w:pPr>
      <w:hyperlink w:anchor="_Toc29612" w:history="1">
        <w:r>
          <w:rPr>
            <w:rFonts w:ascii="仿宋" w:eastAsia="仿宋" w:hAnsi="仿宋" w:cs="仿宋" w:hint="eastAsia"/>
            <w:lang w:eastAsia="zh-CN"/>
          </w:rPr>
          <w:t>六、工艺说明</w:t>
        </w:r>
        <w:r>
          <w:tab/>
        </w:r>
        <w:r>
          <w:fldChar w:fldCharType="begin"/>
        </w:r>
        <w:r>
          <w:instrText xml:space="preserve"> PAGEREF _Toc29612 \h </w:instrText>
        </w:r>
        <w:r>
          <w:fldChar w:fldCharType="separate"/>
        </w:r>
        <w:r>
          <w:t>24</w:t>
        </w:r>
        <w:r>
          <w:fldChar w:fldCharType="end"/>
        </w:r>
      </w:hyperlink>
    </w:p>
    <w:p>
      <w:pPr>
        <w:pStyle w:val="TOC2"/>
        <w:tabs>
          <w:tab w:val="right" w:leader="dot" w:pos="8306"/>
        </w:tabs>
      </w:pPr>
      <w:hyperlink w:anchor="_Toc28014" w:history="1">
        <w:r>
          <w:rPr>
            <w:rFonts w:ascii="仿宋" w:eastAsia="仿宋" w:hAnsi="仿宋" w:cs="仿宋" w:hint="eastAsia"/>
            <w:lang w:eastAsia="zh-CN"/>
          </w:rPr>
          <w:t>(一)、技术管理特点</w:t>
        </w:r>
        <w:r>
          <w:tab/>
        </w:r>
        <w:r>
          <w:fldChar w:fldCharType="begin"/>
        </w:r>
        <w:r>
          <w:instrText xml:space="preserve"> PAGEREF _Toc28014 \h </w:instrText>
        </w:r>
        <w:r>
          <w:fldChar w:fldCharType="separate"/>
        </w:r>
        <w:r>
          <w:t>24</w:t>
        </w:r>
        <w:r>
          <w:fldChar w:fldCharType="end"/>
        </w:r>
      </w:hyperlink>
    </w:p>
    <w:p>
      <w:pPr>
        <w:pStyle w:val="TOC2"/>
        <w:tabs>
          <w:tab w:val="right" w:leader="dot" w:pos="8306"/>
        </w:tabs>
      </w:pPr>
      <w:hyperlink w:anchor="_Toc9627" w:history="1">
        <w:r>
          <w:rPr>
            <w:rFonts w:ascii="仿宋" w:eastAsia="仿宋" w:hAnsi="仿宋" w:cs="仿宋" w:hint="eastAsia"/>
            <w:lang w:eastAsia="zh-CN"/>
          </w:rPr>
          <w:t>(二)、贵金属触媒材料项目工艺技术设计方案</w:t>
        </w:r>
        <w:r>
          <w:tab/>
        </w:r>
        <w:r>
          <w:fldChar w:fldCharType="begin"/>
        </w:r>
        <w:r>
          <w:instrText xml:space="preserve"> PAGEREF _Toc9627 \h </w:instrText>
        </w:r>
        <w:r>
          <w:fldChar w:fldCharType="separate"/>
        </w:r>
        <w:r>
          <w:t>25</w:t>
        </w:r>
        <w:r>
          <w:fldChar w:fldCharType="end"/>
        </w:r>
      </w:hyperlink>
    </w:p>
    <w:p>
      <w:pPr>
        <w:pStyle w:val="TOC2"/>
        <w:tabs>
          <w:tab w:val="right" w:leader="dot" w:pos="8306"/>
        </w:tabs>
      </w:pPr>
      <w:hyperlink w:anchor="_Toc5673" w:history="1">
        <w:r>
          <w:rPr>
            <w:rFonts w:ascii="仿宋" w:eastAsia="仿宋" w:hAnsi="仿宋" w:cs="仿宋" w:hint="eastAsia"/>
            <w:lang w:eastAsia="zh-CN"/>
          </w:rPr>
          <w:t>(三)、设备选型方案</w:t>
        </w:r>
        <w:r>
          <w:tab/>
        </w:r>
        <w:r>
          <w:fldChar w:fldCharType="begin"/>
        </w:r>
        <w:r>
          <w:instrText xml:space="preserve"> PAGEREF _Toc5673 \h </w:instrText>
        </w:r>
        <w:r>
          <w:fldChar w:fldCharType="separate"/>
        </w:r>
        <w:r>
          <w:t>26</w:t>
        </w:r>
        <w:r>
          <w:fldChar w:fldCharType="end"/>
        </w:r>
      </w:hyperlink>
    </w:p>
    <w:p>
      <w:pPr>
        <w:pStyle w:val="TOC1"/>
        <w:tabs>
          <w:tab w:val="right" w:leader="dot" w:pos="8306"/>
        </w:tabs>
      </w:pPr>
      <w:hyperlink w:anchor="_Toc7407" w:history="1">
        <w:r>
          <w:rPr>
            <w:rFonts w:ascii="仿宋" w:eastAsia="仿宋" w:hAnsi="仿宋" w:cs="仿宋" w:hint="eastAsia"/>
            <w:lang w:eastAsia="zh-CN"/>
          </w:rPr>
          <w:t>七、贵金属触媒材料项目经营效益</w:t>
        </w:r>
        <w:r>
          <w:tab/>
        </w:r>
        <w:r>
          <w:fldChar w:fldCharType="begin"/>
        </w:r>
        <w:r>
          <w:instrText xml:space="preserve"> PAGEREF _Toc7407 \h </w:instrText>
        </w:r>
        <w:r>
          <w:fldChar w:fldCharType="separate"/>
        </w:r>
        <w:r>
          <w:t>28</w:t>
        </w:r>
        <w:r>
          <w:fldChar w:fldCharType="end"/>
        </w:r>
      </w:hyperlink>
    </w:p>
    <w:p>
      <w:pPr>
        <w:pStyle w:val="TOC2"/>
        <w:tabs>
          <w:tab w:val="right" w:leader="dot" w:pos="8306"/>
        </w:tabs>
      </w:pPr>
      <w:hyperlink w:anchor="_Toc21563" w:history="1">
        <w:r>
          <w:rPr>
            <w:rFonts w:ascii="仿宋" w:eastAsia="仿宋" w:hAnsi="仿宋" w:cs="仿宋" w:hint="eastAsia"/>
            <w:lang w:eastAsia="zh-CN"/>
          </w:rPr>
          <w:t>(一)、经济评价财务测算</w:t>
        </w:r>
        <w:r>
          <w:tab/>
        </w:r>
        <w:r>
          <w:fldChar w:fldCharType="begin"/>
        </w:r>
        <w:r>
          <w:instrText xml:space="preserve"> PAGEREF _Toc21563 \h </w:instrText>
        </w:r>
        <w:r>
          <w:fldChar w:fldCharType="separate"/>
        </w:r>
        <w:r>
          <w:t>28</w:t>
        </w:r>
        <w:r>
          <w:fldChar w:fldCharType="end"/>
        </w:r>
      </w:hyperlink>
    </w:p>
    <w:p>
      <w:pPr>
        <w:pStyle w:val="TOC2"/>
        <w:tabs>
          <w:tab w:val="right" w:leader="dot" w:pos="8306"/>
        </w:tabs>
      </w:pPr>
      <w:hyperlink w:anchor="_Toc3245" w:history="1">
        <w:r>
          <w:rPr>
            <w:rFonts w:ascii="仿宋" w:eastAsia="仿宋" w:hAnsi="仿宋" w:cs="仿宋" w:hint="eastAsia"/>
            <w:lang w:eastAsia="zh-CN"/>
          </w:rPr>
          <w:t>(二)、贵金属触媒材料项目盈利能力分析</w:t>
        </w:r>
        <w:r>
          <w:tab/>
        </w:r>
        <w:r>
          <w:fldChar w:fldCharType="begin"/>
        </w:r>
        <w:r>
          <w:instrText xml:space="preserve"> PAGEREF _Toc3245 \h </w:instrText>
        </w:r>
        <w:r>
          <w:fldChar w:fldCharType="separate"/>
        </w:r>
        <w:r>
          <w:t>29</w:t>
        </w:r>
        <w:r>
          <w:fldChar w:fldCharType="end"/>
        </w:r>
      </w:hyperlink>
    </w:p>
    <w:p>
      <w:pPr>
        <w:pStyle w:val="TOC1"/>
        <w:tabs>
          <w:tab w:val="right" w:leader="dot" w:pos="8306"/>
        </w:tabs>
      </w:pPr>
      <w:hyperlink w:anchor="_Toc17610" w:history="1">
        <w:r>
          <w:rPr>
            <w:rFonts w:ascii="仿宋" w:eastAsia="仿宋" w:hAnsi="仿宋" w:cs="仿宋" w:hint="eastAsia"/>
            <w:lang w:eastAsia="zh-CN"/>
          </w:rPr>
          <w:t>八、贵金属触媒材料项目风险管理</w:t>
        </w:r>
        <w:r>
          <w:tab/>
        </w:r>
        <w:r>
          <w:fldChar w:fldCharType="begin"/>
        </w:r>
        <w:r>
          <w:instrText xml:space="preserve"> PAGEREF _Toc17610 \h </w:instrText>
        </w:r>
        <w:r>
          <w:fldChar w:fldCharType="separate"/>
        </w:r>
        <w:r>
          <w:t>30</w:t>
        </w:r>
        <w:r>
          <w:fldChar w:fldCharType="end"/>
        </w:r>
      </w:hyperlink>
    </w:p>
    <w:p>
      <w:pPr>
        <w:pStyle w:val="TOC2"/>
        <w:tabs>
          <w:tab w:val="right" w:leader="dot" w:pos="8306"/>
        </w:tabs>
      </w:pPr>
      <w:hyperlink w:anchor="_Toc17098" w:history="1">
        <w:r>
          <w:rPr>
            <w:rFonts w:ascii="仿宋" w:eastAsia="仿宋" w:hAnsi="仿宋" w:cs="仿宋" w:hint="eastAsia"/>
            <w:lang w:eastAsia="zh-CN"/>
          </w:rPr>
          <w:t>(一)、风险识别与评估</w:t>
        </w:r>
        <w:r>
          <w:tab/>
        </w:r>
        <w:r>
          <w:fldChar w:fldCharType="begin"/>
        </w:r>
        <w:r>
          <w:instrText xml:space="preserve"> PAGEREF _Toc17098 \h </w:instrText>
        </w:r>
        <w:r>
          <w:fldChar w:fldCharType="separate"/>
        </w:r>
        <w:r>
          <w:t>30</w:t>
        </w:r>
        <w:r>
          <w:fldChar w:fldCharType="end"/>
        </w:r>
      </w:hyperlink>
    </w:p>
    <w:p>
      <w:pPr>
        <w:pStyle w:val="TOC2"/>
        <w:tabs>
          <w:tab w:val="right" w:leader="dot" w:pos="8306"/>
        </w:tabs>
      </w:pPr>
      <w:hyperlink w:anchor="_Toc13746" w:history="1">
        <w:r>
          <w:rPr>
            <w:rFonts w:ascii="仿宋" w:eastAsia="仿宋" w:hAnsi="仿宋" w:cs="仿宋" w:hint="eastAsia"/>
            <w:lang w:eastAsia="zh-CN"/>
          </w:rPr>
          <w:t>(二)、风险应对策略</w:t>
        </w:r>
        <w:r>
          <w:tab/>
        </w:r>
        <w:r>
          <w:fldChar w:fldCharType="begin"/>
        </w:r>
        <w:r>
          <w:instrText xml:space="preserve"> PAGEREF _Toc13746 \h </w:instrText>
        </w:r>
        <w:r>
          <w:fldChar w:fldCharType="separate"/>
        </w:r>
        <w:r>
          <w:t>31</w:t>
        </w:r>
        <w:r>
          <w:fldChar w:fldCharType="end"/>
        </w:r>
      </w:hyperlink>
    </w:p>
    <w:p>
      <w:pPr>
        <w:pStyle w:val="TOC2"/>
        <w:tabs>
          <w:tab w:val="right" w:leader="dot" w:pos="8306"/>
        </w:tabs>
      </w:pPr>
      <w:hyperlink w:anchor="_Toc13931" w:history="1">
        <w:r>
          <w:rPr>
            <w:rFonts w:ascii="仿宋" w:eastAsia="仿宋" w:hAnsi="仿宋" w:cs="仿宋" w:hint="eastAsia"/>
            <w:lang w:eastAsia="zh-CN"/>
          </w:rPr>
          <w:t>(三)、风险监控与控制</w:t>
        </w:r>
        <w:r>
          <w:tab/>
        </w:r>
        <w:r>
          <w:fldChar w:fldCharType="begin"/>
        </w:r>
        <w:r>
          <w:instrText xml:space="preserve"> PAGEREF _Toc13931 \h </w:instrText>
        </w:r>
        <w:r>
          <w:fldChar w:fldCharType="separate"/>
        </w:r>
        <w:r>
          <w:t>33</w:t>
        </w:r>
        <w:r>
          <w:fldChar w:fldCharType="end"/>
        </w:r>
      </w:hyperlink>
    </w:p>
    <w:p>
      <w:pPr>
        <w:pStyle w:val="TOC1"/>
        <w:tabs>
          <w:tab w:val="right" w:leader="dot" w:pos="8306"/>
        </w:tabs>
      </w:pPr>
      <w:hyperlink w:anchor="_Toc1885" w:history="1">
        <w:r>
          <w:rPr>
            <w:rFonts w:ascii="仿宋" w:eastAsia="仿宋" w:hAnsi="仿宋" w:cs="仿宋" w:hint="eastAsia"/>
            <w:lang w:eastAsia="zh-CN"/>
          </w:rPr>
          <w:t>九、生产安全保护</w:t>
        </w:r>
        <w:r>
          <w:tab/>
        </w:r>
        <w:r>
          <w:fldChar w:fldCharType="begin"/>
        </w:r>
        <w:r>
          <w:instrText xml:space="preserve"> PAGEREF _Toc1885 \h </w:instrText>
        </w:r>
        <w:r>
          <w:fldChar w:fldCharType="separate"/>
        </w:r>
        <w:r>
          <w:t>34</w:t>
        </w:r>
        <w:r>
          <w:fldChar w:fldCharType="end"/>
        </w:r>
      </w:hyperlink>
    </w:p>
    <w:p>
      <w:pPr>
        <w:pStyle w:val="TOC2"/>
        <w:tabs>
          <w:tab w:val="right" w:leader="dot" w:pos="8306"/>
        </w:tabs>
      </w:pPr>
      <w:hyperlink w:anchor="_Toc15585" w:history="1">
        <w:r>
          <w:rPr>
            <w:rFonts w:ascii="仿宋" w:eastAsia="仿宋" w:hAnsi="仿宋" w:cs="仿宋" w:hint="eastAsia"/>
            <w:lang w:eastAsia="zh-CN"/>
          </w:rPr>
          <w:t>(一)、消防安全</w:t>
        </w:r>
        <w:r>
          <w:tab/>
        </w:r>
        <w:r>
          <w:fldChar w:fldCharType="begin"/>
        </w:r>
        <w:r>
          <w:instrText xml:space="preserve"> PAGEREF _Toc15585 \h </w:instrText>
        </w:r>
        <w:r>
          <w:fldChar w:fldCharType="separate"/>
        </w:r>
        <w:r>
          <w:t>34</w:t>
        </w:r>
        <w:r>
          <w:fldChar w:fldCharType="end"/>
        </w:r>
      </w:hyperlink>
    </w:p>
    <w:p>
      <w:pPr>
        <w:pStyle w:val="TOC2"/>
        <w:tabs>
          <w:tab w:val="right" w:leader="dot" w:pos="8306"/>
        </w:tabs>
      </w:pPr>
      <w:hyperlink w:anchor="_Toc32311" w:history="1">
        <w:r>
          <w:rPr>
            <w:rFonts w:ascii="仿宋" w:eastAsia="仿宋" w:hAnsi="仿宋" w:cs="仿宋" w:hint="eastAsia"/>
            <w:lang w:eastAsia="zh-CN"/>
          </w:rPr>
          <w:t>(二)、防火防爆总图布置措施</w:t>
        </w:r>
        <w:r>
          <w:tab/>
        </w:r>
        <w:r>
          <w:fldChar w:fldCharType="begin"/>
        </w:r>
        <w:r>
          <w:instrText xml:space="preserve"> PAGEREF _Toc32311 \h </w:instrText>
        </w:r>
        <w:r>
          <w:fldChar w:fldCharType="separate"/>
        </w:r>
        <w:r>
          <w:t>35</w:t>
        </w:r>
        <w:r>
          <w:fldChar w:fldCharType="end"/>
        </w:r>
      </w:hyperlink>
    </w:p>
    <w:p>
      <w:pPr>
        <w:pStyle w:val="TOC2"/>
        <w:tabs>
          <w:tab w:val="right" w:leader="dot" w:pos="8306"/>
        </w:tabs>
      </w:pPr>
      <w:hyperlink w:anchor="_Toc17344" w:history="1">
        <w:r>
          <w:rPr>
            <w:rFonts w:ascii="仿宋" w:eastAsia="仿宋" w:hAnsi="仿宋" w:cs="仿宋" w:hint="eastAsia"/>
            <w:lang w:eastAsia="zh-CN"/>
          </w:rPr>
          <w:t>(三)、自然灾害防范措施</w:t>
        </w:r>
        <w:r>
          <w:tab/>
        </w:r>
        <w:r>
          <w:fldChar w:fldCharType="begin"/>
        </w:r>
        <w:r>
          <w:instrText xml:space="preserve"> PAGEREF _Toc17344 \h </w:instrText>
        </w:r>
        <w:r>
          <w:fldChar w:fldCharType="separate"/>
        </w:r>
        <w:r>
          <w:t>36</w:t>
        </w:r>
        <w:r>
          <w:fldChar w:fldCharType="end"/>
        </w:r>
      </w:hyperlink>
    </w:p>
    <w:p>
      <w:pPr>
        <w:pStyle w:val="TOC2"/>
        <w:tabs>
          <w:tab w:val="right" w:leader="dot" w:pos="8306"/>
        </w:tabs>
      </w:pPr>
      <w:hyperlink w:anchor="_Toc2296" w:history="1">
        <w:r>
          <w:rPr>
            <w:rFonts w:ascii="仿宋" w:eastAsia="仿宋" w:hAnsi="仿宋" w:cs="仿宋" w:hint="eastAsia"/>
            <w:lang w:eastAsia="zh-CN"/>
          </w:rPr>
          <w:t>(四)、安全色及安全标志使用要求</w:t>
        </w:r>
        <w:r>
          <w:tab/>
        </w:r>
        <w:r>
          <w:fldChar w:fldCharType="begin"/>
        </w:r>
        <w:r>
          <w:instrText xml:space="preserve"> PAGEREF _Toc2296 \h </w:instrText>
        </w:r>
        <w:r>
          <w:fldChar w:fldCharType="separate"/>
        </w:r>
        <w:r>
          <w:t>37</w:t>
        </w:r>
        <w:r>
          <w:fldChar w:fldCharType="end"/>
        </w:r>
      </w:hyperlink>
    </w:p>
    <w:p>
      <w:pPr>
        <w:pStyle w:val="TOC2"/>
        <w:tabs>
          <w:tab w:val="right" w:leader="dot" w:pos="8306"/>
        </w:tabs>
      </w:pPr>
      <w:hyperlink w:anchor="_Toc8327" w:history="1">
        <w:r>
          <w:rPr>
            <w:rFonts w:ascii="仿宋" w:eastAsia="仿宋" w:hAnsi="仿宋" w:cs="仿宋" w:hint="eastAsia"/>
            <w:lang w:eastAsia="zh-CN"/>
          </w:rPr>
          <w:t>(五)、防尘防毒措施</w:t>
        </w:r>
        <w:r>
          <w:tab/>
        </w:r>
        <w:r>
          <w:fldChar w:fldCharType="begin"/>
        </w:r>
        <w:r>
          <w:instrText xml:space="preserve"> PAGEREF _Toc8327 \h </w:instrText>
        </w:r>
        <w:r>
          <w:fldChar w:fldCharType="separate"/>
        </w:r>
        <w:r>
          <w:t>38</w:t>
        </w:r>
        <w:r>
          <w:fldChar w:fldCharType="end"/>
        </w:r>
      </w:hyperlink>
    </w:p>
    <w:p>
      <w:pPr>
        <w:pStyle w:val="TOC2"/>
        <w:tabs>
          <w:tab w:val="right" w:leader="dot" w:pos="8306"/>
        </w:tabs>
      </w:pPr>
      <w:hyperlink w:anchor="_Toc27168" w:history="1">
        <w:r>
          <w:rPr>
            <w:rFonts w:ascii="仿宋" w:eastAsia="仿宋" w:hAnsi="仿宋" w:cs="仿宋" w:hint="eastAsia"/>
            <w:lang w:eastAsia="zh-CN"/>
          </w:rPr>
          <w:t>(六)、防静电、触电防护及防雷措施</w:t>
        </w:r>
        <w:r>
          <w:tab/>
        </w:r>
        <w:r>
          <w:fldChar w:fldCharType="begin"/>
        </w:r>
        <w:r>
          <w:instrText xml:space="preserve"> PAGEREF _Toc27168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3" w:history="1">
        <w:r>
          <w:rPr>
            <w:rFonts w:ascii="仿宋" w:eastAsia="仿宋" w:hAnsi="仿宋" w:cs="仿宋" w:hint="eastAsia"/>
            <w:lang w:eastAsia="zh-CN"/>
          </w:rPr>
          <w:t>(七)、机械设备安全保障措施</w:t>
        </w:r>
        <w:r>
          <w:tab/>
        </w:r>
        <w:r>
          <w:fldChar w:fldCharType="begin"/>
        </w:r>
        <w:r>
          <w:instrText xml:space="preserve"> PAGEREF _Toc19123 \h </w:instrText>
        </w:r>
        <w:r>
          <w:fldChar w:fldCharType="separate"/>
        </w:r>
        <w:r>
          <w:t>41</w:t>
        </w:r>
        <w:r>
          <w:fldChar w:fldCharType="end"/>
        </w:r>
      </w:hyperlink>
    </w:p>
    <w:p>
      <w:pPr>
        <w:pStyle w:val="TOC1"/>
        <w:tabs>
          <w:tab w:val="right" w:leader="dot" w:pos="8306"/>
        </w:tabs>
      </w:pPr>
      <w:hyperlink w:anchor="_Toc26190" w:history="1">
        <w:r>
          <w:rPr>
            <w:rFonts w:ascii="仿宋" w:eastAsia="仿宋" w:hAnsi="仿宋" w:cs="仿宋" w:hint="eastAsia"/>
            <w:lang w:eastAsia="zh-CN"/>
          </w:rPr>
          <w:t>十、贵金属触媒材料项目社会影响</w:t>
        </w:r>
        <w:r>
          <w:tab/>
        </w:r>
        <w:r>
          <w:fldChar w:fldCharType="begin"/>
        </w:r>
        <w:r>
          <w:instrText xml:space="preserve"> PAGEREF _Toc26190 \h </w:instrText>
        </w:r>
        <w:r>
          <w:fldChar w:fldCharType="separate"/>
        </w:r>
        <w:r>
          <w:t>42</w:t>
        </w:r>
        <w:r>
          <w:fldChar w:fldCharType="end"/>
        </w:r>
      </w:hyperlink>
    </w:p>
    <w:p>
      <w:pPr>
        <w:pStyle w:val="TOC2"/>
        <w:tabs>
          <w:tab w:val="right" w:leader="dot" w:pos="8306"/>
        </w:tabs>
      </w:pPr>
      <w:hyperlink w:anchor="_Toc15153" w:history="1">
        <w:r>
          <w:rPr>
            <w:rFonts w:ascii="仿宋" w:eastAsia="仿宋" w:hAnsi="仿宋" w:cs="仿宋" w:hint="eastAsia"/>
            <w:lang w:eastAsia="zh-CN"/>
          </w:rPr>
          <w:t>(一)、社会责任与义务</w:t>
        </w:r>
        <w:r>
          <w:tab/>
        </w:r>
        <w:r>
          <w:fldChar w:fldCharType="begin"/>
        </w:r>
        <w:r>
          <w:instrText xml:space="preserve"> PAGEREF _Toc15153 \h </w:instrText>
        </w:r>
        <w:r>
          <w:fldChar w:fldCharType="separate"/>
        </w:r>
        <w:r>
          <w:t>42</w:t>
        </w:r>
        <w:r>
          <w:fldChar w:fldCharType="end"/>
        </w:r>
      </w:hyperlink>
    </w:p>
    <w:p>
      <w:pPr>
        <w:pStyle w:val="TOC2"/>
        <w:tabs>
          <w:tab w:val="right" w:leader="dot" w:pos="8306"/>
        </w:tabs>
      </w:pPr>
      <w:hyperlink w:anchor="_Toc26207" w:history="1">
        <w:r>
          <w:rPr>
            <w:rFonts w:ascii="仿宋" w:eastAsia="仿宋" w:hAnsi="仿宋" w:cs="仿宋" w:hint="eastAsia"/>
            <w:lang w:eastAsia="zh-CN"/>
          </w:rPr>
          <w:t>(二)、社会参与与沟通</w:t>
        </w:r>
        <w:r>
          <w:tab/>
        </w:r>
        <w:r>
          <w:fldChar w:fldCharType="begin"/>
        </w:r>
        <w:r>
          <w:instrText xml:space="preserve"> PAGEREF _Toc26207 \h </w:instrText>
        </w:r>
        <w:r>
          <w:fldChar w:fldCharType="separate"/>
        </w:r>
        <w:r>
          <w:t>43</w:t>
        </w:r>
        <w:r>
          <w:fldChar w:fldCharType="end"/>
        </w:r>
      </w:hyperlink>
    </w:p>
    <w:p>
      <w:pPr>
        <w:pStyle w:val="TOC1"/>
        <w:tabs>
          <w:tab w:val="right" w:leader="dot" w:pos="8306"/>
        </w:tabs>
      </w:pPr>
      <w:hyperlink w:anchor="_Toc17540" w:history="1">
        <w:r>
          <w:rPr>
            <w:rFonts w:ascii="仿宋" w:eastAsia="仿宋" w:hAnsi="仿宋" w:cs="仿宋" w:hint="eastAsia"/>
            <w:lang w:eastAsia="zh-CN"/>
          </w:rPr>
          <w:t>十一、贵金属触媒材料项目人力资源培养与发展</w:t>
        </w:r>
        <w:r>
          <w:tab/>
        </w:r>
        <w:r>
          <w:fldChar w:fldCharType="begin"/>
        </w:r>
        <w:r>
          <w:instrText xml:space="preserve"> PAGEREF _Toc17540 \h </w:instrText>
        </w:r>
        <w:r>
          <w:fldChar w:fldCharType="separate"/>
        </w:r>
        <w:r>
          <w:t>44</w:t>
        </w:r>
        <w:r>
          <w:fldChar w:fldCharType="end"/>
        </w:r>
      </w:hyperlink>
    </w:p>
    <w:p>
      <w:pPr>
        <w:pStyle w:val="TOC2"/>
        <w:tabs>
          <w:tab w:val="right" w:leader="dot" w:pos="8306"/>
        </w:tabs>
      </w:pPr>
      <w:hyperlink w:anchor="_Toc13175" w:history="1">
        <w:r>
          <w:rPr>
            <w:rFonts w:ascii="仿宋" w:eastAsia="仿宋" w:hAnsi="仿宋" w:cs="仿宋" w:hint="eastAsia"/>
            <w:lang w:eastAsia="zh-CN"/>
          </w:rPr>
          <w:t>(一)、人才需求与规划</w:t>
        </w:r>
        <w:r>
          <w:tab/>
        </w:r>
        <w:r>
          <w:fldChar w:fldCharType="begin"/>
        </w:r>
        <w:r>
          <w:instrText xml:space="preserve"> PAGEREF _Toc13175 \h </w:instrText>
        </w:r>
        <w:r>
          <w:fldChar w:fldCharType="separate"/>
        </w:r>
        <w:r>
          <w:t>44</w:t>
        </w:r>
        <w:r>
          <w:fldChar w:fldCharType="end"/>
        </w:r>
      </w:hyperlink>
    </w:p>
    <w:p>
      <w:pPr>
        <w:pStyle w:val="TOC2"/>
        <w:tabs>
          <w:tab w:val="right" w:leader="dot" w:pos="8306"/>
        </w:tabs>
      </w:pPr>
      <w:hyperlink w:anchor="_Toc4394" w:history="1">
        <w:r>
          <w:rPr>
            <w:rFonts w:ascii="仿宋" w:eastAsia="仿宋" w:hAnsi="仿宋" w:cs="仿宋" w:hint="eastAsia"/>
            <w:lang w:eastAsia="zh-CN"/>
          </w:rPr>
          <w:t>(二)、培训与发展计划</w:t>
        </w:r>
        <w:r>
          <w:tab/>
        </w:r>
        <w:r>
          <w:fldChar w:fldCharType="begin"/>
        </w:r>
        <w:r>
          <w:instrText xml:space="preserve"> PAGEREF _Toc4394 \h </w:instrText>
        </w:r>
        <w:r>
          <w:fldChar w:fldCharType="separate"/>
        </w:r>
        <w:r>
          <w:t>44</w:t>
        </w:r>
        <w:r>
          <w:fldChar w:fldCharType="end"/>
        </w:r>
      </w:hyperlink>
    </w:p>
    <w:p>
      <w:pPr>
        <w:pStyle w:val="TOC1"/>
        <w:tabs>
          <w:tab w:val="right" w:leader="dot" w:pos="8306"/>
        </w:tabs>
      </w:pPr>
      <w:hyperlink w:anchor="_Toc25697" w:history="1">
        <w:r>
          <w:rPr>
            <w:rFonts w:ascii="仿宋" w:eastAsia="仿宋" w:hAnsi="仿宋" w:cs="仿宋" w:hint="eastAsia"/>
            <w:lang w:eastAsia="zh-CN"/>
          </w:rPr>
          <w:t>十二、贵金属触媒材料项目环境影响分析</w:t>
        </w:r>
        <w:r>
          <w:tab/>
        </w:r>
        <w:r>
          <w:fldChar w:fldCharType="begin"/>
        </w:r>
        <w:r>
          <w:instrText xml:space="preserve"> PAGEREF _Toc25697 \h </w:instrText>
        </w:r>
        <w:r>
          <w:fldChar w:fldCharType="separate"/>
        </w:r>
        <w:r>
          <w:t>45</w:t>
        </w:r>
        <w:r>
          <w:fldChar w:fldCharType="end"/>
        </w:r>
      </w:hyperlink>
    </w:p>
    <w:p>
      <w:pPr>
        <w:pStyle w:val="TOC2"/>
        <w:tabs>
          <w:tab w:val="right" w:leader="dot" w:pos="8306"/>
        </w:tabs>
      </w:pPr>
      <w:hyperlink w:anchor="_Toc8696" w:history="1">
        <w:r>
          <w:rPr>
            <w:rFonts w:ascii="仿宋" w:eastAsia="仿宋" w:hAnsi="仿宋" w:cs="仿宋" w:hint="eastAsia"/>
            <w:lang w:eastAsia="zh-CN"/>
          </w:rPr>
          <w:t>(一)、建设区域环境质量现状</w:t>
        </w:r>
        <w:r>
          <w:tab/>
        </w:r>
        <w:r>
          <w:fldChar w:fldCharType="begin"/>
        </w:r>
        <w:r>
          <w:instrText xml:space="preserve"> PAGEREF _Toc8696 \h </w:instrText>
        </w:r>
        <w:r>
          <w:fldChar w:fldCharType="separate"/>
        </w:r>
        <w:r>
          <w:t>45</w:t>
        </w:r>
        <w:r>
          <w:fldChar w:fldCharType="end"/>
        </w:r>
      </w:hyperlink>
    </w:p>
    <w:p>
      <w:pPr>
        <w:pStyle w:val="TOC2"/>
        <w:tabs>
          <w:tab w:val="right" w:leader="dot" w:pos="8306"/>
        </w:tabs>
      </w:pPr>
      <w:hyperlink w:anchor="_Toc3823" w:history="1">
        <w:r>
          <w:rPr>
            <w:rFonts w:ascii="仿宋" w:eastAsia="仿宋" w:hAnsi="仿宋" w:cs="仿宋" w:hint="eastAsia"/>
            <w:lang w:eastAsia="zh-CN"/>
          </w:rPr>
          <w:t>(二)、建设期环境保护</w:t>
        </w:r>
        <w:r>
          <w:tab/>
        </w:r>
        <w:r>
          <w:fldChar w:fldCharType="begin"/>
        </w:r>
        <w:r>
          <w:instrText xml:space="preserve"> PAGEREF _Toc3823 \h </w:instrText>
        </w:r>
        <w:r>
          <w:fldChar w:fldCharType="separate"/>
        </w:r>
        <w:r>
          <w:t>46</w:t>
        </w:r>
        <w:r>
          <w:fldChar w:fldCharType="end"/>
        </w:r>
      </w:hyperlink>
    </w:p>
    <w:p>
      <w:pPr>
        <w:pStyle w:val="TOC2"/>
        <w:tabs>
          <w:tab w:val="right" w:leader="dot" w:pos="8306"/>
        </w:tabs>
      </w:pPr>
      <w:hyperlink w:anchor="_Toc13448" w:history="1">
        <w:r>
          <w:rPr>
            <w:rFonts w:ascii="仿宋" w:eastAsia="仿宋" w:hAnsi="仿宋" w:cs="仿宋" w:hint="eastAsia"/>
            <w:lang w:eastAsia="zh-CN"/>
          </w:rPr>
          <w:t>(三)、运营期环境保护</w:t>
        </w:r>
        <w:r>
          <w:tab/>
        </w:r>
        <w:r>
          <w:fldChar w:fldCharType="begin"/>
        </w:r>
        <w:r>
          <w:instrText xml:space="preserve"> PAGEREF _Toc13448 \h </w:instrText>
        </w:r>
        <w:r>
          <w:fldChar w:fldCharType="separate"/>
        </w:r>
        <w:r>
          <w:t>48</w:t>
        </w:r>
        <w:r>
          <w:fldChar w:fldCharType="end"/>
        </w:r>
      </w:hyperlink>
    </w:p>
    <w:p>
      <w:pPr>
        <w:pStyle w:val="TOC2"/>
        <w:tabs>
          <w:tab w:val="right" w:leader="dot" w:pos="8306"/>
        </w:tabs>
      </w:pPr>
      <w:hyperlink w:anchor="_Toc9526" w:history="1">
        <w:r>
          <w:rPr>
            <w:rFonts w:ascii="仿宋" w:eastAsia="仿宋" w:hAnsi="仿宋" w:cs="仿宋" w:hint="eastAsia"/>
            <w:lang w:eastAsia="zh-CN"/>
          </w:rPr>
          <w:t>(四)、贵金属触媒材料项目建设对区域经济的影响</w:t>
        </w:r>
        <w:r>
          <w:tab/>
        </w:r>
        <w:r>
          <w:fldChar w:fldCharType="begin"/>
        </w:r>
        <w:r>
          <w:instrText xml:space="preserve"> PAGEREF _Toc9526 \h </w:instrText>
        </w:r>
        <w:r>
          <w:fldChar w:fldCharType="separate"/>
        </w:r>
        <w:r>
          <w:t>49</w:t>
        </w:r>
        <w:r>
          <w:fldChar w:fldCharType="end"/>
        </w:r>
      </w:hyperlink>
    </w:p>
    <w:p>
      <w:pPr>
        <w:pStyle w:val="TOC2"/>
        <w:tabs>
          <w:tab w:val="right" w:leader="dot" w:pos="8306"/>
        </w:tabs>
      </w:pPr>
      <w:hyperlink w:anchor="_Toc31217" w:history="1">
        <w:r>
          <w:rPr>
            <w:rFonts w:ascii="仿宋" w:eastAsia="仿宋" w:hAnsi="仿宋" w:cs="仿宋" w:hint="eastAsia"/>
            <w:lang w:eastAsia="zh-CN"/>
          </w:rPr>
          <w:t>(五)、废弃物处理</w:t>
        </w:r>
        <w:r>
          <w:tab/>
        </w:r>
        <w:r>
          <w:fldChar w:fldCharType="begin"/>
        </w:r>
        <w:r>
          <w:instrText xml:space="preserve"> PAGEREF _Toc31217 \h </w:instrText>
        </w:r>
        <w:r>
          <w:fldChar w:fldCharType="separate"/>
        </w:r>
        <w:r>
          <w:t>51</w:t>
        </w:r>
        <w:r>
          <w:fldChar w:fldCharType="end"/>
        </w:r>
      </w:hyperlink>
    </w:p>
    <w:p>
      <w:pPr>
        <w:pStyle w:val="TOC2"/>
        <w:tabs>
          <w:tab w:val="right" w:leader="dot" w:pos="8306"/>
        </w:tabs>
      </w:pPr>
      <w:hyperlink w:anchor="_Toc26080" w:history="1">
        <w:r>
          <w:rPr>
            <w:rFonts w:ascii="仿宋" w:eastAsia="仿宋" w:hAnsi="仿宋" w:cs="仿宋" w:hint="eastAsia"/>
            <w:lang w:eastAsia="zh-CN"/>
          </w:rPr>
          <w:t>(六)、特殊环境影响分析</w:t>
        </w:r>
        <w:r>
          <w:tab/>
        </w:r>
        <w:r>
          <w:fldChar w:fldCharType="begin"/>
        </w:r>
        <w:r>
          <w:instrText xml:space="preserve"> PAGEREF _Toc26080 \h </w:instrText>
        </w:r>
        <w:r>
          <w:fldChar w:fldCharType="separate"/>
        </w:r>
        <w:r>
          <w:t>52</w:t>
        </w:r>
        <w:r>
          <w:fldChar w:fldCharType="end"/>
        </w:r>
      </w:hyperlink>
    </w:p>
    <w:p>
      <w:pPr>
        <w:pStyle w:val="TOC2"/>
        <w:tabs>
          <w:tab w:val="right" w:leader="dot" w:pos="8306"/>
        </w:tabs>
      </w:pPr>
      <w:hyperlink w:anchor="_Toc2142" w:history="1">
        <w:r>
          <w:rPr>
            <w:rFonts w:ascii="仿宋" w:eastAsia="仿宋" w:hAnsi="仿宋" w:cs="仿宋" w:hint="eastAsia"/>
            <w:lang w:eastAsia="zh-CN"/>
          </w:rPr>
          <w:t>(七)、清洁生产</w:t>
        </w:r>
        <w:r>
          <w:tab/>
        </w:r>
        <w:r>
          <w:fldChar w:fldCharType="begin"/>
        </w:r>
        <w:r>
          <w:instrText xml:space="preserve"> PAGEREF _Toc2142 \h </w:instrText>
        </w:r>
        <w:r>
          <w:fldChar w:fldCharType="separate"/>
        </w:r>
        <w:r>
          <w:t>53</w:t>
        </w:r>
        <w:r>
          <w:fldChar w:fldCharType="end"/>
        </w:r>
      </w:hyperlink>
    </w:p>
    <w:p>
      <w:pPr>
        <w:pStyle w:val="TOC2"/>
        <w:tabs>
          <w:tab w:val="right" w:leader="dot" w:pos="8306"/>
        </w:tabs>
      </w:pPr>
      <w:hyperlink w:anchor="_Toc16369" w:history="1">
        <w:r>
          <w:rPr>
            <w:rFonts w:ascii="仿宋" w:eastAsia="仿宋" w:hAnsi="仿宋" w:cs="仿宋" w:hint="eastAsia"/>
            <w:lang w:eastAsia="zh-CN"/>
          </w:rPr>
          <w:t>(八)、环境保护综合评价</w:t>
        </w:r>
        <w:r>
          <w:tab/>
        </w:r>
        <w:r>
          <w:fldChar w:fldCharType="begin"/>
        </w:r>
        <w:r>
          <w:instrText xml:space="preserve"> PAGEREF _Toc16369 \h </w:instrText>
        </w:r>
        <w:r>
          <w:fldChar w:fldCharType="separate"/>
        </w:r>
        <w:r>
          <w:t>54</w:t>
        </w:r>
        <w:r>
          <w:fldChar w:fldCharType="end"/>
        </w:r>
      </w:hyperlink>
    </w:p>
    <w:p>
      <w:pPr>
        <w:pStyle w:val="TOC1"/>
        <w:tabs>
          <w:tab w:val="right" w:leader="dot" w:pos="8306"/>
        </w:tabs>
      </w:pPr>
      <w:hyperlink w:anchor="_Toc1601" w:history="1">
        <w:r>
          <w:rPr>
            <w:rFonts w:ascii="仿宋" w:eastAsia="仿宋" w:hAnsi="仿宋" w:cs="仿宋" w:hint="eastAsia"/>
            <w:lang w:eastAsia="zh-CN"/>
          </w:rPr>
          <w:t>十三、贵金属触媒材料项目实施时间节点</w:t>
        </w:r>
        <w:r>
          <w:tab/>
        </w:r>
        <w:r>
          <w:fldChar w:fldCharType="begin"/>
        </w:r>
        <w:r>
          <w:instrText xml:space="preserve"> PAGEREF _Toc1601 \h </w:instrText>
        </w:r>
        <w:r>
          <w:fldChar w:fldCharType="separate"/>
        </w:r>
        <w:r>
          <w:t>56</w:t>
        </w:r>
        <w:r>
          <w:fldChar w:fldCharType="end"/>
        </w:r>
      </w:hyperlink>
    </w:p>
    <w:p>
      <w:pPr>
        <w:pStyle w:val="TOC2"/>
        <w:tabs>
          <w:tab w:val="right" w:leader="dot" w:pos="8306"/>
        </w:tabs>
      </w:pPr>
      <w:hyperlink w:anchor="_Toc19876" w:history="1">
        <w:r>
          <w:rPr>
            <w:rFonts w:ascii="仿宋" w:eastAsia="仿宋" w:hAnsi="仿宋" w:cs="仿宋" w:hint="eastAsia"/>
            <w:lang w:eastAsia="zh-CN"/>
          </w:rPr>
          <w:t>(一)、贵金属触媒材料项目启动阶段时间节点</w:t>
        </w:r>
        <w:r>
          <w:tab/>
        </w:r>
        <w:r>
          <w:fldChar w:fldCharType="begin"/>
        </w:r>
        <w:r>
          <w:instrText xml:space="preserve"> PAGEREF _Toc19876 \h </w:instrText>
        </w:r>
        <w:r>
          <w:fldChar w:fldCharType="separate"/>
        </w:r>
        <w:r>
          <w:t>56</w:t>
        </w:r>
        <w:r>
          <w:fldChar w:fldCharType="end"/>
        </w:r>
      </w:hyperlink>
    </w:p>
    <w:p>
      <w:pPr>
        <w:pStyle w:val="TOC2"/>
        <w:tabs>
          <w:tab w:val="right" w:leader="dot" w:pos="8306"/>
        </w:tabs>
      </w:pPr>
      <w:hyperlink w:anchor="_Toc17459" w:history="1">
        <w:r>
          <w:rPr>
            <w:rFonts w:ascii="仿宋" w:eastAsia="仿宋" w:hAnsi="仿宋" w:cs="仿宋" w:hint="eastAsia"/>
            <w:lang w:eastAsia="zh-CN"/>
          </w:rPr>
          <w:t>(二)、贵金属触媒材料项目执行阶段时间节点</w:t>
        </w:r>
        <w:r>
          <w:tab/>
        </w:r>
        <w:r>
          <w:fldChar w:fldCharType="begin"/>
        </w:r>
        <w:r>
          <w:instrText xml:space="preserve"> PAGEREF _Toc17459 \h </w:instrText>
        </w:r>
        <w:r>
          <w:fldChar w:fldCharType="separate"/>
        </w:r>
        <w:r>
          <w:t>57</w:t>
        </w:r>
        <w:r>
          <w:fldChar w:fldCharType="end"/>
        </w:r>
      </w:hyperlink>
    </w:p>
    <w:p>
      <w:pPr>
        <w:pStyle w:val="TOC2"/>
        <w:tabs>
          <w:tab w:val="right" w:leader="dot" w:pos="8306"/>
        </w:tabs>
      </w:pPr>
      <w:hyperlink w:anchor="_Toc26450" w:history="1">
        <w:r>
          <w:rPr>
            <w:rFonts w:ascii="仿宋" w:eastAsia="仿宋" w:hAnsi="仿宋" w:cs="仿宋" w:hint="eastAsia"/>
            <w:lang w:eastAsia="zh-CN"/>
          </w:rPr>
          <w:t>(三)、贵金属触媒材料项目完成阶段时间节点</w:t>
        </w:r>
        <w:r>
          <w:tab/>
        </w:r>
        <w:r>
          <w:fldChar w:fldCharType="begin"/>
        </w:r>
        <w:r>
          <w:instrText xml:space="preserve"> PAGEREF _Toc26450 \h </w:instrText>
        </w:r>
        <w:r>
          <w:fldChar w:fldCharType="separate"/>
        </w:r>
        <w:r>
          <w:t>58</w:t>
        </w:r>
        <w:r>
          <w:fldChar w:fldCharType="end"/>
        </w:r>
      </w:hyperlink>
    </w:p>
    <w:p>
      <w:pPr>
        <w:pStyle w:val="TOC1"/>
        <w:tabs>
          <w:tab w:val="right" w:leader="dot" w:pos="8306"/>
        </w:tabs>
      </w:pPr>
      <w:hyperlink w:anchor="_Toc25280" w:history="1">
        <w:r>
          <w:rPr>
            <w:rFonts w:ascii="仿宋" w:eastAsia="仿宋" w:hAnsi="仿宋" w:cs="仿宋" w:hint="eastAsia"/>
            <w:lang w:eastAsia="zh-CN"/>
          </w:rPr>
          <w:t>十四、供应链管理</w:t>
        </w:r>
        <w:r>
          <w:tab/>
        </w:r>
        <w:r>
          <w:fldChar w:fldCharType="begin"/>
        </w:r>
        <w:r>
          <w:instrText xml:space="preserve"> PAGEREF _Toc25280 \h </w:instrText>
        </w:r>
        <w:r>
          <w:fldChar w:fldCharType="separate"/>
        </w:r>
        <w:r>
          <w:t>59</w:t>
        </w:r>
        <w:r>
          <w:fldChar w:fldCharType="end"/>
        </w:r>
      </w:hyperlink>
    </w:p>
    <w:p>
      <w:pPr>
        <w:pStyle w:val="TOC2"/>
        <w:tabs>
          <w:tab w:val="right" w:leader="dot" w:pos="8306"/>
        </w:tabs>
      </w:pPr>
      <w:hyperlink w:anchor="_Toc5765" w:history="1">
        <w:r>
          <w:rPr>
            <w:rFonts w:ascii="仿宋" w:eastAsia="仿宋" w:hAnsi="仿宋" w:cs="仿宋" w:hint="eastAsia"/>
            <w:lang w:eastAsia="zh-CN"/>
          </w:rPr>
          <w:t>(一)、供应链战略规划</w:t>
        </w:r>
        <w:r>
          <w:tab/>
        </w:r>
        <w:r>
          <w:fldChar w:fldCharType="begin"/>
        </w:r>
        <w:r>
          <w:instrText xml:space="preserve"> PAGEREF _Toc5765 \h </w:instrText>
        </w:r>
        <w:r>
          <w:fldChar w:fldCharType="separate"/>
        </w:r>
        <w:r>
          <w:t>59</w:t>
        </w:r>
        <w:r>
          <w:fldChar w:fldCharType="end"/>
        </w:r>
      </w:hyperlink>
    </w:p>
    <w:p>
      <w:pPr>
        <w:pStyle w:val="TOC2"/>
        <w:tabs>
          <w:tab w:val="right" w:leader="dot" w:pos="8306"/>
        </w:tabs>
      </w:pPr>
      <w:hyperlink w:anchor="_Toc19379" w:history="1">
        <w:r>
          <w:rPr>
            <w:rFonts w:ascii="仿宋" w:eastAsia="仿宋" w:hAnsi="仿宋" w:cs="仿宋" w:hint="eastAsia"/>
            <w:lang w:eastAsia="zh-CN"/>
          </w:rPr>
          <w:t>(二)、供应商选择与合作</w:t>
        </w:r>
        <w:r>
          <w:tab/>
        </w:r>
        <w:r>
          <w:fldChar w:fldCharType="begin"/>
        </w:r>
        <w:r>
          <w:instrText xml:space="preserve"> PAGEREF _Toc19379 \h </w:instrText>
        </w:r>
        <w:r>
          <w:fldChar w:fldCharType="separate"/>
        </w:r>
        <w:r>
          <w:t>61</w:t>
        </w:r>
        <w:r>
          <w:fldChar w:fldCharType="end"/>
        </w:r>
      </w:hyperlink>
    </w:p>
    <w:p>
      <w:pPr>
        <w:pStyle w:val="TOC2"/>
        <w:tabs>
          <w:tab w:val="right" w:leader="dot" w:pos="8306"/>
        </w:tabs>
      </w:pPr>
      <w:hyperlink w:anchor="_Toc12962" w:history="1">
        <w:r>
          <w:rPr>
            <w:rFonts w:ascii="仿宋" w:eastAsia="仿宋" w:hAnsi="仿宋" w:cs="仿宋" w:hint="eastAsia"/>
            <w:lang w:eastAsia="zh-CN"/>
          </w:rPr>
          <w:t>(三)、物流与库存管理</w:t>
        </w:r>
        <w:r>
          <w:tab/>
        </w:r>
        <w:r>
          <w:fldChar w:fldCharType="begin"/>
        </w:r>
        <w:r>
          <w:instrText xml:space="preserve"> PAGEREF _Toc12962 \h </w:instrText>
        </w:r>
        <w:r>
          <w:fldChar w:fldCharType="separate"/>
        </w:r>
        <w:r>
          <w:t>62</w:t>
        </w:r>
        <w:r>
          <w:fldChar w:fldCharType="end"/>
        </w:r>
      </w:hyperlink>
    </w:p>
    <w:p>
      <w:pPr>
        <w:pStyle w:val="TOC1"/>
        <w:tabs>
          <w:tab w:val="right" w:leader="dot" w:pos="8306"/>
        </w:tabs>
      </w:pPr>
      <w:hyperlink w:anchor="_Toc17053" w:history="1">
        <w:r>
          <w:rPr>
            <w:rFonts w:ascii="仿宋" w:eastAsia="仿宋" w:hAnsi="仿宋" w:cs="仿宋" w:hint="eastAsia"/>
            <w:lang w:eastAsia="zh-CN"/>
          </w:rPr>
          <w:t>十五、利益相关者分析与沟通计划</w:t>
        </w:r>
        <w:r>
          <w:tab/>
        </w:r>
        <w:r>
          <w:fldChar w:fldCharType="begin"/>
        </w:r>
        <w:r>
          <w:instrText xml:space="preserve"> PAGEREF _Toc17053 \h </w:instrText>
        </w:r>
        <w:r>
          <w:fldChar w:fldCharType="separate"/>
        </w:r>
        <w:r>
          <w:t>63</w:t>
        </w:r>
        <w:r>
          <w:fldChar w:fldCharType="end"/>
        </w:r>
      </w:hyperlink>
    </w:p>
    <w:p>
      <w:pPr>
        <w:pStyle w:val="TOC2"/>
        <w:tabs>
          <w:tab w:val="right" w:leader="dot" w:pos="8306"/>
        </w:tabs>
      </w:pPr>
      <w:hyperlink w:anchor="_Toc31688" w:history="1">
        <w:r>
          <w:rPr>
            <w:rFonts w:ascii="仿宋" w:eastAsia="仿宋" w:hAnsi="仿宋" w:cs="仿宋" w:hint="eastAsia"/>
            <w:lang w:eastAsia="zh-CN"/>
          </w:rPr>
          <w:t>(一)、利益相关者分析</w:t>
        </w:r>
        <w:r>
          <w:tab/>
        </w:r>
        <w:r>
          <w:fldChar w:fldCharType="begin"/>
        </w:r>
        <w:r>
          <w:instrText xml:space="preserve"> PAGEREF _Toc31688 \h </w:instrText>
        </w:r>
        <w:r>
          <w:fldChar w:fldCharType="separate"/>
        </w:r>
        <w:r>
          <w:t>63</w:t>
        </w:r>
        <w:r>
          <w:fldChar w:fldCharType="end"/>
        </w:r>
      </w:hyperlink>
    </w:p>
    <w:p>
      <w:pPr>
        <w:pStyle w:val="TOC2"/>
        <w:tabs>
          <w:tab w:val="right" w:leader="dot" w:pos="8306"/>
        </w:tabs>
      </w:pPr>
      <w:hyperlink w:anchor="_Toc11941" w:history="1">
        <w:r>
          <w:rPr>
            <w:rFonts w:ascii="仿宋" w:eastAsia="仿宋" w:hAnsi="仿宋" w:cs="仿宋" w:hint="eastAsia"/>
            <w:lang w:eastAsia="zh-CN"/>
          </w:rPr>
          <w:t>(二)、沟通计划</w:t>
        </w:r>
        <w:r>
          <w:tab/>
        </w:r>
        <w:r>
          <w:fldChar w:fldCharType="begin"/>
        </w:r>
        <w:r>
          <w:instrText xml:space="preserve"> PAGEREF _Toc11941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8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贵金属触媒材料项目的主要产品是XXXX，预计年产值为XXX万元。这一产品在市场中占据着重要的地位，其广泛的应用范围使得该贵金属触媒材料项目的市场前景非常广阔。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触媒材料项目的xxx产品作为重要的原材料之一，将在多个领域发挥关键作用。其在建筑、交通、能源等方面的广泛应用将为整个产业链提供强大的支持，形成产业协同效应。贵金属触媒材料项目的年产值XXX万XXX万XXX万万元不仅反映了其在市场上的巨大潜力，更预示着它对国民经济的积极贡献。这种关联度高、涉及面广的产业关系，使得该贵金属触媒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总征地面积为XXXX平方米，相当于约XX.XX亩，其中净用地面积为XXXX平方米，红线范围内相当于约XX.XX亩。这一用地规模充分考虑了贵金属触媒材料项目的建设需求，保障了贵金属触媒材料项目在合适的空间内得以充分发展。贵金属触媒材料项目规划的总建筑面积为XXXX平方米，其中主体工程建设占XXXX平方米，计容建筑面积达XXXX平方米。预计建筑工程的投资将达到XXXX万元，为贵金属触媒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计划购置的设备共计XXXX台（套），设备购置费用为XXXX万元。这一设备购置计划充分考虑到贵金属触媒材料项目的生产需求和技术要求，确保了贵金属触媒材料项目在生产运营中具备先进的技术装备和高效的生产能力。设备的合理配置将为贵金属触媒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计划总投资为XXXX万元，预计年实现营业收入为XXXX万元。这一产能规模的设定旨在确保贵金属触媒材料项目能够在投资与回报之间取得平衡，实现长期可持续的发展。贵金属触媒材料项目的总投资充分考虑到各个方面的需求，包括用地建设、设备购置等多个环节，以确保贵金属触媒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51"/>
      <w:r>
        <w:rPr>
          <w:rFonts w:ascii="仿宋" w:eastAsia="仿宋" w:hAnsi="仿宋" w:cs="仿宋" w:hint="eastAsia"/>
          <w:sz w:val="28"/>
          <w:lang w:eastAsia="zh-CN"/>
        </w:rPr>
        <w:t>二、贵金属触媒材料项目文档管理</w:t>
      </w:r>
      <w:bookmarkEnd w:id="5"/>
    </w:p>
    <w:p>
      <w:pPr>
        <w:pStyle w:val="Heading2"/>
        <w:rPr>
          <w:rFonts w:ascii="仿宋" w:eastAsia="仿宋" w:hAnsi="仿宋" w:cs="仿宋" w:hint="eastAsia"/>
          <w:lang w:eastAsia="zh-CN"/>
        </w:rPr>
      </w:pPr>
      <w:bookmarkStart w:id="6" w:name="_Toc317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贵金属触媒材料项目高度重视文档的质量和准确性，以支持贵金属触媒材料项目的各项活动和决策。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文档的编制始于贵金属触媒材料项目计划的初期，我们制定了详细的文档编制计划，明确了每个文档的内容、格式和编写责任人。在贵金属触媒材料项目启动阶段，我们首先编制了贵金属触媒材料项目章程，明确定义了贵金属触媒材料项目的目标、范围、风险等关键要素。随后，贵金属触媒材料项目团队根据计划陆续编制了需求文档、设计文档、测试文档等各类文档，确保贵金属触媒材料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触媒材料项目管理中的重要环节，旨在确保贵金属触媒材料项目文档符合质量标准和贵金属触媒材料项目需求。在贵金属触媒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触媒材料项目相关利益方和专业领域的专家对文档进行独立审查。这有助于获取更全面、客观的反馈，确保贵金属触媒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贵金属触媒材料项目在文档编制与审查方面建立了严格的管理机制，通过规范的流程和多维度的审查，确保贵金属触媒材料项目文档的质量、准确性和可靠性，为贵金属触媒材料项目的顺利推进提供了有力支持。</w:t>
      </w:r>
    </w:p>
    <w:p>
      <w:pPr>
        <w:pStyle w:val="Heading2"/>
        <w:ind w:firstLine="560" w:firstLineChars="200"/>
        <w:rPr>
          <w:rFonts w:ascii="仿宋" w:eastAsia="仿宋" w:hAnsi="仿宋" w:cs="仿宋" w:hint="eastAsia"/>
          <w:sz w:val="28"/>
          <w:lang w:eastAsia="zh-CN"/>
        </w:rPr>
      </w:pPr>
      <w:bookmarkStart w:id="7" w:name="_Toc261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在贵金属触媒材料项目中，我们致力于优化文档发布与分发过程，以确保信息的高效传递和团队间协作的顺畅进行。以下是我们采取的关键优化策略：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我们通过多渠道发布文档，包括电子邮件、贵金属触媒材料项目管理平台、内部网站等，以满足不同团队成员的偏好和需求。多渠道发布确保了信息的全面覆盖。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我们采用了精细的权限控制，确保只有授权人员可以访问敏感信息。这种安全措施保护了贵金属触媒材料项目文档的机密性，防止了未经授权的信息泄露。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9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金属触媒材料项目生命周期中一个至关重要的环节，直接关系到贵金属触媒材料项目信息的长期保存和历史记录的完整性。在贵金属触媒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417"/>
      <w:r>
        <w:rPr>
          <w:rFonts w:ascii="仿宋" w:eastAsia="仿宋" w:hAnsi="仿宋" w:cs="仿宋" w:hint="eastAsia"/>
          <w:sz w:val="28"/>
          <w:lang w:eastAsia="zh-CN"/>
        </w:rPr>
        <w:t>三、贵金属触媒材料项目建设背景及必要性分析</w:t>
      </w:r>
      <w:bookmarkEnd w:id="9"/>
    </w:p>
    <w:p>
      <w:pPr>
        <w:pStyle w:val="Heading2"/>
        <w:rPr>
          <w:rFonts w:ascii="仿宋" w:eastAsia="仿宋" w:hAnsi="仿宋" w:cs="仿宋" w:hint="eastAsia"/>
          <w:lang w:eastAsia="zh-CN"/>
        </w:rPr>
      </w:pPr>
      <w:bookmarkStart w:id="10" w:name="_Toc28131"/>
      <w:r>
        <w:rPr>
          <w:rFonts w:ascii="仿宋" w:eastAsia="仿宋" w:hAnsi="仿宋" w:cs="仿宋" w:hint="eastAsia"/>
          <w:lang w:eastAsia="zh-CN"/>
        </w:rPr>
        <w:t>(一)、贵金属触媒材料项目背景分析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触媒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触媒材料项目在这个潮流中的定位。同时，我们将关注行业内涌现的新兴机遇，以便贵金属触媒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触媒材料项目提供了强大的发展动力。我们将聚焦于行业内最新的技术发展趋势，包括但不限于人工智能、大数据分析、物联网等领域。通过深度的技术研究，我们将确保贵金属触媒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触媒材料项目发展的源泉。我们将投入更多的精力对市场需求进行深入剖析，超越表面的需求，深入挖掘潜在的市场痛点和机遇。通过对市场需求的细致了解，贵金属触媒材料项目将更有针对性地设计解决方案，满足市场的多样化需求，从而更好地促进贵金属触媒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触媒材料项目战略至关重要。我们将对竞争态势进行更为深入的分析，包括但不限于市场份额、产品特点、客户满意度等多个维度。通过深度的竞争分析，贵金属触媒材料项目将能够更准确地把握市场脉搏，制定具有竞争力的贵金属触媒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触媒材料项目的发展具有直接的影响。我们将进行更为全面的法规和政策分析，了解行业发展中的潜在法律风险和合规挑战。通过充分了解和遵守相关法规，贵金属触媒材料项目将确保在法律框架内合法合规运营，为贵金属触媒材料项目的稳健发展提供有力支持。</w:t>
      </w:r>
    </w:p>
    <w:p>
      <w:pPr>
        <w:pStyle w:val="Heading2"/>
        <w:ind w:firstLine="560" w:firstLineChars="200"/>
        <w:rPr>
          <w:rFonts w:ascii="仿宋" w:eastAsia="仿宋" w:hAnsi="仿宋" w:cs="仿宋" w:hint="eastAsia"/>
          <w:sz w:val="28"/>
          <w:lang w:eastAsia="zh-CN"/>
        </w:rPr>
      </w:pPr>
      <w:bookmarkStart w:id="11" w:name="_Toc17522"/>
      <w:r>
        <w:rPr>
          <w:rFonts w:ascii="仿宋" w:eastAsia="仿宋" w:hAnsi="仿宋" w:cs="仿宋" w:hint="eastAsia"/>
          <w:sz w:val="28"/>
          <w:lang w:eastAsia="zh-CN"/>
        </w:rPr>
        <w:t>(二)、贵金属触媒材料项目建设必要性分析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建设的迫切性源于对行业发展趋势的深刻洞察。我们正处于一个行业变革的时代，科技创新、数字化转型成为企业发展的关键动力。贵金属触媒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贵金属触媒材料项目建设不仅仅是为了跟上潮流，更是为了通过技术创新推动企业的持续发展。通过引入先进的技术和解决方案，贵金属触媒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触媒材料项目的建设成为必然选择，通过提高产品质量、拓展服务领域，从而在竞争中获得更多的机会。贵金属触媒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触媒材料项目建设的必要性体现在对客户需求更精准的满足。通过贵金属触媒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建设的背后是对企业持续创新的追求。只有通过不断创新，企业才能在竞争中立于不败之地。贵金属触媒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593"/>
      <w:r>
        <w:rPr>
          <w:rFonts w:ascii="仿宋" w:eastAsia="仿宋" w:hAnsi="仿宋" w:cs="仿宋" w:hint="eastAsia"/>
          <w:sz w:val="28"/>
          <w:lang w:eastAsia="zh-CN"/>
        </w:rPr>
        <w:t>四、贵金属触媒材料项目概论</w:t>
      </w:r>
      <w:bookmarkEnd w:id="12"/>
    </w:p>
    <w:p>
      <w:pPr>
        <w:pStyle w:val="Heading2"/>
        <w:rPr>
          <w:rFonts w:ascii="仿宋" w:eastAsia="仿宋" w:hAnsi="仿宋" w:cs="仿宋" w:hint="eastAsia"/>
          <w:lang w:eastAsia="zh-CN"/>
        </w:rPr>
      </w:pPr>
      <w:bookmarkStart w:id="13" w:name="_Toc27164"/>
      <w:r>
        <w:rPr>
          <w:rFonts w:ascii="仿宋" w:eastAsia="仿宋" w:hAnsi="仿宋" w:cs="仿宋" w:hint="eastAsia"/>
          <w:lang w:eastAsia="zh-CN"/>
        </w:rPr>
        <w:t>(一)、贵金属触媒材料项目概况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起源追溯至对市场的深入洞察。市场的不断演变与变革为贵金属触媒材料项目提供了难得的机遇。当前市场存在的需求缺口和变革的大环境共同构成了贵金属触媒材料项目的背景。这个贵金属触媒材料项目旨在充分利用市场机遇，填补行业中尚未满足的需求，为客户提供全新的解决方案。市场的变革和需求的增长使得这个贵金属触媒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贵金属触媒材料项目名称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正式命名为贵金属触媒材料。这个名称不仅仅是一个标识，更代表了贵金属触媒材料项目的核心理念和愿景。它蕴含着贵金属触媒材料项目所要解决问题的关键字，具有强烈的表达和辨识度，为贵金属触媒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贵金属触媒材料项目目标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核心目标是提供一种全新、高效的解决方案，满足客户日益增长的需求。贵金属触媒材料项目追求的不仅仅是满足市场需求，更是在市场中获得卓越的竞争优势。通过不断提升产品或服务的质量和创新水平，贵金属触媒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贵金属触媒材料项目范围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全面涵盖了产品研发、制造、市场推广和售后服务，确保从产品设计到最终用户体验的全方位关注。这一全面的贵金属触媒材料项目范围是为了确保贵金属触媒材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贵金属触媒材料项目时间表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贵金属触媒材料项目计划在未来18个月内完成，包括研发、测试、市场试点和正式推出等不同阶段。这个时间表的合理设计是为了确保贵金属触媒材料项目各个阶段的顺利推进，以便按时交付高质量的成果。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贵金属触媒材料项目预算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总预算估算为XX百万美元，主要分配在研发、市场推广、人员培训和运营等方面。这一充足的预算为贵金属触媒材料项目提供了充足的资源，确保贵金属触媒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贵金属触媒材料项目风险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可能面临的风险包括市场接受度低、技术难题、竞争激烈等。贵金属触媒材料项目团队已经制定了相应的风险应对计划，通过前瞻性的风险管理，确保贵金属触媒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贵金属触媒材料项目团队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贵金属触媒材料项目汇聚了一支经验丰富、多领域专业素养的核心团队，确保贵金属触媒材料项目在各个方面都能拥有高水平的执行力。团队的协同作战是贵金属触媒材料项目成功的关键因素之一。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贵金属触媒材料项目背景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贵金属触媒材料项目的背景根植于市场对更高效、创新产品的渴望，同时也受到科技发展对行业格局的深刻改变的影响。这为贵金属触媒材料项目提供了广阔的发展空间和市场需求。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贵金属触媒材料项目现状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截至目前，贵金属触媒材料项目已完成市场调研和技术验证，取得了初步的成功。这为贵金属触媒材料项目在未来的发展奠定了坚实的基础，为更远大的目标打下了坚实的基石。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157"/>
      <w:r>
        <w:rPr>
          <w:rFonts w:ascii="仿宋" w:eastAsia="仿宋" w:hAnsi="仿宋" w:cs="仿宋" w:hint="eastAsia"/>
          <w:sz w:val="28"/>
          <w:lang w:eastAsia="zh-CN"/>
        </w:rPr>
        <w:t>(二)、贵金属触媒材料项目目标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keyword》贵金属触媒材料项目首要业务目标是在市场中占据有利地位，实现产品/服务的成功推广和销售。通过不断提升产品质量、创新性，贵金属触媒材料项目追求成为行业中的领导者，赢得更多客户的青睐。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在科技迅速发展的时代，贵金属触媒材料项目着眼于技术创新。通过持续的研发和技术升级，贵金属触媒材料项目旨在推出更具创新性的产品或服务，以满足市场对新鲜、先进解决方案的需求。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为了建立可持续的客户关系，贵金属触媒材料项目设定了客户满意度目标。通过提供卓越的产品质量和优质的客户服务，贵金属触媒材料项目追求赢得客户的信任和忠诚度，确保他们的满意度达到行业领先水平。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贵金属触媒材料项目注重社会责任和可持续发展。通过实施环保、社会责任贵金属触媒材料项目，贵金属触媒材料项目致力于在经济发展的同时保护环境，促进社会公平，实现可持续经营。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贵金属触媒材料项目的团队是实现目标的核心驱动力。因此，贵金属触媒材料项目设定了团队发展目标，包括提升团队成员的专业技能、培养领导力，以及搭建协同高效的团队工作氛围。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582"/>
      <w:r>
        <w:rPr>
          <w:rFonts w:ascii="仿宋" w:eastAsia="仿宋" w:hAnsi="仿宋" w:cs="仿宋" w:hint="eastAsia"/>
          <w:sz w:val="28"/>
          <w:lang w:eastAsia="zh-CN"/>
        </w:rPr>
        <w:t>(三)、贵金属触媒材料项目提出的理由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贵金属触媒材料项目提出的理由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提出源于对市场机遇的深刻洞察。当前市场中存在的需求缺口和行业发展趋势表明，有巨大的商业机会等待被开发。通过准确捕捉市场机遇，贵金属触媒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理念基于对技术创新的信仰。通过持续的研发和技术投入，贵金属触媒材料项目有望推出更具创新性的产品或服务。在科技飞速发展的当下，贵金属触媒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提出是为了增强企业的行业竞争力。通过提升产品或服务的质量和独特性，贵金属触媒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响应了消费者需求的变化。随着社会和科技的不断发展，消费者对产品和服务的需求也在发生变化。通过深入了解并及时回应消费者的新需求，贵金属触媒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提出是企业战略发展规划的一部分。在面对日益激烈的市场竞争和不断变化的商业环境中，贵金属触媒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提出不仅仅是基于商业考量，还注重社会责任。通过推出环保、社会责任等方面的贵金属触媒材料项目，贵金属触媒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贵金属触媒材料项目的提出反映了对利益相关者期望的关注。包括客户、员工、投资者等利益相关者在企业发展中都有着各自的期望，贵金属触媒材料项目力求在满足这些期望的同时，取得更大的共赢。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400"/>
      <w:r>
        <w:rPr>
          <w:rFonts w:ascii="仿宋" w:eastAsia="仿宋" w:hAnsi="仿宋" w:cs="仿宋" w:hint="eastAsia"/>
          <w:sz w:val="28"/>
          <w:lang w:eastAsia="zh-CN"/>
        </w:rPr>
        <w:t>(四)、贵金属触媒材料项目意义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在实施贵金属触媒材料项目的过程中，我们不仅仅是在追逐商业成功，更是为企业和社会的多个层面创造了深远的意义。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https://d.book118.com/938073005117006023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贵金属触媒材料项目计划设计方案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25EFC"/>
    <w:rsid w:val="75625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73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2024-01-03T06:58:00Z</dcterms:created>
  <dcterms:modified xsi:type="dcterms:W3CDTF">2024-01-03T06:59:04Z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01F258A26D8C4E97AC4C9B7A7541EBA9_11</vt:lpwstr>
  </property>
  <property fmtid="{D5CDD505-2E9C-101B-9397-08002B2CF9AE}" pid="3" name="KSOProductBuildVer">
    <vt:lpwstr>2052-12.1.0.16120</vt:lpwstr>
  </property>
</Properties>
</file>