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191"/>
        <w:ind w:right="541"/>
        <w:rPr>
          <w:rFonts w:ascii="Arial" w:eastAsia="Arial"/>
        </w:rPr>
      </w:pPr>
      <w:r>
        <w:rPr>
          <w:rFonts w:ascii="宋体" w:eastAsia="宋体" w:hint="eastAsia"/>
        </w:rPr>
        <w:t>新疆工业高等专科学校毕业设计</w:t>
      </w:r>
      <w:r>
        <w:rPr>
          <w:rFonts w:ascii="Arial" w:eastAsia="Arial"/>
        </w:rPr>
        <w:t>(</w:t>
      </w:r>
      <w:r>
        <w:rPr>
          <w:rFonts w:ascii="宋体" w:eastAsia="宋体" w:hint="eastAsia"/>
        </w:rPr>
        <w:t>论文</w:t>
      </w:r>
      <w:r>
        <w:rPr>
          <w:rFonts w:ascii="Arial" w:eastAsia="Arial"/>
        </w:rPr>
        <w:t>)</w:t>
      </w:r>
    </w:p>
    <w:p>
      <w:pPr>
        <w:spacing w:before="233"/>
        <w:ind w:left="0" w:right="535" w:firstLine="0"/>
        <w:jc w:val="center"/>
        <w:rPr>
          <w:rFonts w:ascii="黑体" w:eastAsia="黑体" w:hint="eastAsia"/>
          <w:sz w:val="54"/>
        </w:rPr>
      </w:pPr>
      <w:r>
        <w:rPr>
          <w:rFonts w:ascii="黑体" w:eastAsia="黑体" w:hint="eastAsia"/>
          <w:sz w:val="54"/>
        </w:rPr>
        <w:t>基于单片机实现直流电机 PWM 调速系统</w:t>
      </w:r>
    </w:p>
    <w:p>
      <w:pPr>
        <w:pStyle w:val="Heading3"/>
        <w:spacing w:before="423"/>
        <w:ind w:right="534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景天红</w:t>
      </w: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spacing w:before="9"/>
        <w:rPr>
          <w:rFonts w:ascii="黑体"/>
          <w:sz w:val="34"/>
        </w:rPr>
      </w:pPr>
    </w:p>
    <w:p>
      <w:pPr>
        <w:pStyle w:val="BodyText"/>
        <w:ind w:left="3381"/>
      </w:pPr>
      <w:r>
        <w:t>系别：</w:t>
      </w:r>
      <w:r>
        <w:rPr>
          <w:u w:val="thick"/>
        </w:rPr>
        <w:t>电气与信息工程系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spacing w:line="487" w:lineRule="auto"/>
        <w:ind w:left="3381" w:right="3865"/>
      </w:pPr>
      <w:r>
        <w:rPr>
          <w:w w:val="95"/>
        </w:rPr>
        <w:t>专业班级：</w:t>
      </w:r>
      <w:r>
        <w:rPr>
          <w:w w:val="95"/>
          <w:u w:val="thick"/>
        </w:rPr>
        <w:t xml:space="preserve">电气自动化 </w:t>
      </w:r>
      <w:r>
        <w:rPr>
          <w:rFonts w:ascii="Arial" w:eastAsia="Arial" w:hAnsi="Arial"/>
          <w:w w:val="95"/>
          <w:u w:val="thick"/>
        </w:rPr>
        <w:t>06</w:t>
      </w:r>
      <w:r>
        <w:rPr>
          <w:w w:val="95"/>
          <w:u w:val="thick"/>
        </w:rPr>
        <w:t>—</w:t>
      </w:r>
      <w:r>
        <w:rPr>
          <w:rFonts w:ascii="Arial" w:eastAsia="Arial" w:hAnsi="Arial"/>
          <w:w w:val="95"/>
          <w:u w:val="thick"/>
        </w:rPr>
        <w:t>32</w:t>
      </w:r>
      <w:r>
        <w:rPr>
          <w:w w:val="95"/>
          <w:u w:val="thick"/>
        </w:rPr>
        <w:t>（</w:t>
      </w:r>
      <w:r>
        <w:rPr>
          <w:rFonts w:ascii="Arial" w:eastAsia="Arial" w:hAnsi="Arial"/>
          <w:w w:val="95"/>
          <w:u w:val="thick"/>
        </w:rPr>
        <w:t>1</w:t>
      </w:r>
      <w:r>
        <w:rPr>
          <w:w w:val="95"/>
          <w:u w:val="thick"/>
        </w:rPr>
        <w:t>）班</w:t>
      </w:r>
      <w:r>
        <w:t>指导教师：</w:t>
      </w:r>
      <w:r>
        <w:rPr>
          <w:u w:val="thick"/>
        </w:rPr>
        <w:t>董晓红老师</w:t>
      </w:r>
    </w:p>
    <w:p>
      <w:pPr>
        <w:pStyle w:val="BodyText"/>
        <w:spacing w:line="461" w:lineRule="exact"/>
        <w:ind w:left="3381"/>
      </w:pPr>
      <w:r>
        <w:t>完成日期：</w:t>
      </w:r>
      <w:r>
        <w:rPr>
          <w:u w:val="thick"/>
        </w:rPr>
        <w:t xml:space="preserve"> </w:t>
      </w:r>
      <w:r>
        <w:rPr>
          <w:rFonts w:ascii="Arial" w:eastAsia="Arial"/>
          <w:u w:val="thick"/>
        </w:rPr>
        <w:t xml:space="preserve">2009 </w:t>
      </w:r>
      <w:r>
        <w:rPr>
          <w:u w:val="thick"/>
        </w:rPr>
        <w:t xml:space="preserve">年 </w:t>
      </w:r>
      <w:r>
        <w:rPr>
          <w:rFonts w:ascii="Arial" w:eastAsia="Arial"/>
          <w:u w:val="thick"/>
        </w:rPr>
        <w:t xml:space="preserve">6 </w:t>
      </w:r>
      <w:r>
        <w:rPr>
          <w:u w:val="thick"/>
        </w:rPr>
        <w:t xml:space="preserve">月 </w:t>
      </w:r>
      <w:r>
        <w:rPr>
          <w:rFonts w:ascii="Arial" w:eastAsia="Arial"/>
          <w:u w:val="thick"/>
        </w:rPr>
        <w:t xml:space="preserve">12 </w:t>
      </w:r>
      <w:r>
        <w:rPr>
          <w:u w:val="thick"/>
        </w:rPr>
        <w:t>日</w:t>
      </w:r>
    </w:p>
    <w:p>
      <w:pPr>
        <w:spacing w:after="0" w:line="461" w:lineRule="exact"/>
        <w:sectPr>
          <w:type w:val="continuous"/>
          <w:pgSz w:w="17860" w:h="25260"/>
          <w:pgMar w:top="2420" w:right="2020" w:bottom="280" w:left="2560" w:header="708" w:footer="708"/>
          <w:cols w:space="708"/>
        </w:sectPr>
      </w:pPr>
    </w:p>
    <w:p>
      <w:pPr>
        <w:pStyle w:val="BodyText"/>
        <w:spacing w:before="33"/>
        <w:ind w:right="538"/>
        <w:jc w:val="center"/>
        <w:rPr>
          <w:rFonts w:ascii="黑体" w:eastAsia="黑体" w:hint="eastAsia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</w:rPr>
        <w:t>新疆工业高等专科学校</w:t>
      </w:r>
    </w:p>
    <w:p>
      <w:pPr>
        <w:spacing w:before="252"/>
        <w:ind w:left="3730" w:right="0" w:firstLine="0"/>
        <w:jc w:val="left"/>
        <w:rPr>
          <w:rFonts w:ascii="黑体" w:eastAsia="黑体" w:hint="eastAsia"/>
          <w:sz w:val="29"/>
        </w:rPr>
      </w:pPr>
      <w:r>
        <w:rPr>
          <w:rFonts w:ascii="黑体" w:eastAsia="黑体" w:hint="eastAsia"/>
          <w:sz w:val="29"/>
        </w:rPr>
        <w:t>毕业设计（论文）任务书</w:t>
      </w:r>
    </w:p>
    <w:p>
      <w:pPr>
        <w:pStyle w:val="BodyText"/>
        <w:rPr>
          <w:rFonts w:ascii="黑体"/>
          <w:sz w:val="34"/>
        </w:rPr>
      </w:pPr>
    </w:p>
    <w:p>
      <w:pPr>
        <w:spacing w:before="0" w:line="352" w:lineRule="auto"/>
        <w:ind w:left="140" w:right="5973" w:firstLine="0"/>
        <w:jc w:val="left"/>
        <w:rPr>
          <w:sz w:val="36"/>
        </w:rPr>
      </w:pPr>
      <w:r>
        <w:rPr>
          <w:position w:val="4"/>
          <w:sz w:val="36"/>
        </w:rPr>
        <w:t>一、题目：</w:t>
      </w:r>
      <w:r>
        <w:rPr>
          <w:sz w:val="31"/>
        </w:rPr>
        <w:t>基于单片机实现直流电机PWM 调速系统</w:t>
      </w:r>
      <w:r>
        <w:rPr>
          <w:sz w:val="36"/>
        </w:rPr>
        <w:t>二、指导思想和目的：</w:t>
      </w:r>
    </w:p>
    <w:p>
      <w:pPr>
        <w:spacing w:before="97" w:line="424" w:lineRule="auto"/>
        <w:ind w:left="140" w:right="643" w:firstLine="629"/>
        <w:jc w:val="both"/>
        <w:rPr>
          <w:sz w:val="31"/>
        </w:rPr>
      </w:pPr>
      <w:r>
        <w:rPr>
          <w:spacing w:val="-13"/>
          <w:sz w:val="31"/>
        </w:rPr>
        <w:t>通过毕业设计，培养学生综合运用所学的知识和技能解决问题的本领，巩固和加深对所</w:t>
      </w:r>
      <w:r>
        <w:rPr>
          <w:spacing w:val="-18"/>
          <w:sz w:val="31"/>
        </w:rPr>
        <w:t>学知识的理解；培养学生调查研究的习惯和工作能力；培养学生建立正确的设计和科学研究</w:t>
      </w:r>
      <w:r>
        <w:rPr>
          <w:sz w:val="31"/>
        </w:rPr>
        <w:t>的思想，树立实事求是、严肃认真的科学工作态度。</w:t>
      </w:r>
    </w:p>
    <w:p>
      <w:pPr>
        <w:pStyle w:val="BodyText"/>
        <w:spacing w:line="386" w:lineRule="exact"/>
        <w:ind w:left="140"/>
      </w:pPr>
      <w:r>
        <w:t>三、设计任务或主要技术指标：</w:t>
      </w:r>
    </w:p>
    <w:p>
      <w:pPr>
        <w:spacing w:before="315" w:line="424" w:lineRule="auto"/>
        <w:ind w:left="140" w:right="485" w:firstLine="629"/>
        <w:jc w:val="left"/>
        <w:rPr>
          <w:sz w:val="31"/>
        </w:rPr>
      </w:pPr>
      <w:r>
        <w:rPr>
          <w:spacing w:val="-8"/>
          <w:sz w:val="31"/>
        </w:rPr>
        <w:t xml:space="preserve">利用 </w:t>
      </w:r>
      <w:r>
        <w:rPr>
          <w:sz w:val="31"/>
        </w:rPr>
        <w:t>MCS-51</w:t>
      </w:r>
      <w:r>
        <w:rPr>
          <w:spacing w:val="2"/>
          <w:sz w:val="31"/>
        </w:rPr>
        <w:t xml:space="preserve"> 系列单片机，通过</w:t>
      </w:r>
      <w:r>
        <w:rPr>
          <w:sz w:val="31"/>
        </w:rPr>
        <w:t>PWM</w:t>
      </w:r>
      <w:r>
        <w:rPr>
          <w:spacing w:val="-5"/>
          <w:sz w:val="31"/>
        </w:rPr>
        <w:t xml:space="preserve"> 方式控制直流电机调速的方法。采用了专门的芯片</w:t>
      </w:r>
      <w:r>
        <w:rPr>
          <w:spacing w:val="21"/>
          <w:sz w:val="31"/>
        </w:rPr>
        <w:t>组成了</w:t>
      </w:r>
      <w:r>
        <w:rPr>
          <w:sz w:val="31"/>
        </w:rPr>
        <w:t>PWM</w:t>
      </w:r>
      <w:r>
        <w:rPr>
          <w:spacing w:val="15"/>
          <w:sz w:val="31"/>
        </w:rPr>
        <w:t xml:space="preserve"> 信号的发生系统</w:t>
      </w:r>
      <w:r>
        <w:rPr>
          <w:spacing w:val="-20"/>
          <w:sz w:val="31"/>
        </w:rPr>
        <w:t xml:space="preserve">，然后通过放大来驱动电机。利用直流测速发电机测得电机速度， </w:t>
      </w:r>
      <w:r>
        <w:rPr>
          <w:spacing w:val="-9"/>
          <w:sz w:val="31"/>
        </w:rPr>
        <w:t xml:space="preserve">经过滤波电路得到直流电压信号，把电压信号输入给 </w:t>
      </w:r>
      <w:r>
        <w:rPr>
          <w:sz w:val="31"/>
        </w:rPr>
        <w:t>A/D</w:t>
      </w:r>
      <w:r>
        <w:rPr>
          <w:spacing w:val="-12"/>
          <w:sz w:val="31"/>
        </w:rPr>
        <w:t xml:space="preserve"> 转换芯片最后反馈给单片机，在内</w:t>
      </w:r>
    </w:p>
    <w:p>
      <w:pPr>
        <w:spacing w:before="0" w:line="409" w:lineRule="exact"/>
        <w:ind w:left="140" w:right="0" w:firstLine="0"/>
        <w:jc w:val="left"/>
        <w:rPr>
          <w:sz w:val="36"/>
        </w:rPr>
      </w:pPr>
      <w:r>
        <w:rPr>
          <w:sz w:val="31"/>
        </w:rPr>
        <w:t>部进行PI 运算，输出控制量完成闭环控制，实现电机的调速控制</w:t>
      </w:r>
      <w:r>
        <w:rPr>
          <w:position w:val="4"/>
          <w:sz w:val="36"/>
        </w:rPr>
        <w:t>。</w:t>
      </w:r>
    </w:p>
    <w:p>
      <w:pPr>
        <w:pStyle w:val="BodyText"/>
        <w:spacing w:before="217"/>
        <w:ind w:left="140"/>
      </w:pPr>
      <w:r>
        <w:t>四、设计进度与要求：</w:t>
      </w:r>
    </w:p>
    <w:p>
      <w:pPr>
        <w:pStyle w:val="ListParagraph"/>
        <w:numPr>
          <w:ilvl w:val="0"/>
          <w:numId w:val="15"/>
        </w:numPr>
        <w:tabs>
          <w:tab w:val="left" w:pos="617"/>
        </w:tabs>
        <w:spacing w:before="256" w:after="0" w:line="240" w:lineRule="auto"/>
        <w:ind w:left="617" w:right="0" w:hanging="477"/>
        <w:jc w:val="left"/>
        <w:rPr>
          <w:sz w:val="31"/>
        </w:rPr>
      </w:pPr>
      <w:r>
        <w:rPr>
          <w:sz w:val="31"/>
        </w:rPr>
        <w:t>：布置设计任务，深入了解设计内容，搜集参考资料，学习有关内容。</w:t>
      </w:r>
    </w:p>
    <w:p>
      <w:pPr>
        <w:pStyle w:val="ListParagraph"/>
        <w:numPr>
          <w:ilvl w:val="0"/>
          <w:numId w:val="15"/>
        </w:numPr>
        <w:tabs>
          <w:tab w:val="left" w:pos="617"/>
        </w:tabs>
        <w:spacing w:before="186" w:after="0" w:line="240" w:lineRule="auto"/>
        <w:ind w:left="617" w:right="0" w:hanging="477"/>
        <w:jc w:val="left"/>
        <w:rPr>
          <w:sz w:val="31"/>
        </w:rPr>
      </w:pPr>
      <w:r>
        <w:rPr>
          <w:sz w:val="31"/>
        </w:rPr>
        <w:t>：学习学校毕业设计的的实际情况，和格式要求。</w:t>
      </w:r>
    </w:p>
    <w:p>
      <w:pPr>
        <w:pStyle w:val="ListParagraph"/>
        <w:numPr>
          <w:ilvl w:val="0"/>
          <w:numId w:val="15"/>
        </w:numPr>
        <w:tabs>
          <w:tab w:val="left" w:pos="617"/>
        </w:tabs>
        <w:spacing w:before="190" w:after="0" w:line="240" w:lineRule="auto"/>
        <w:ind w:left="617" w:right="0" w:hanging="477"/>
        <w:jc w:val="left"/>
        <w:rPr>
          <w:sz w:val="31"/>
        </w:rPr>
      </w:pPr>
      <w:r>
        <w:rPr>
          <w:sz w:val="31"/>
        </w:rPr>
        <w:t>：设计网络拓扑结构以及构思设计的基本思路和设计过程。</w:t>
      </w:r>
    </w:p>
    <w:p>
      <w:pPr>
        <w:pStyle w:val="ListParagraph"/>
        <w:numPr>
          <w:ilvl w:val="0"/>
          <w:numId w:val="15"/>
        </w:numPr>
        <w:tabs>
          <w:tab w:val="left" w:pos="617"/>
        </w:tabs>
        <w:spacing w:before="187" w:after="0" w:line="240" w:lineRule="auto"/>
        <w:ind w:left="617" w:right="0" w:hanging="477"/>
        <w:jc w:val="left"/>
        <w:rPr>
          <w:sz w:val="31"/>
        </w:rPr>
      </w:pPr>
      <w:r>
        <w:rPr>
          <w:sz w:val="31"/>
        </w:rPr>
        <w:t>：根据根据设计要求和构思思路查找设计内容。</w:t>
      </w:r>
    </w:p>
    <w:p>
      <w:pPr>
        <w:pStyle w:val="ListParagraph"/>
        <w:numPr>
          <w:ilvl w:val="0"/>
          <w:numId w:val="15"/>
        </w:numPr>
        <w:tabs>
          <w:tab w:val="left" w:pos="617"/>
        </w:tabs>
        <w:spacing w:before="189" w:after="0" w:line="240" w:lineRule="auto"/>
        <w:ind w:left="617" w:right="0" w:hanging="477"/>
        <w:jc w:val="left"/>
        <w:rPr>
          <w:sz w:val="31"/>
        </w:rPr>
      </w:pPr>
      <w:r>
        <w:rPr>
          <w:sz w:val="31"/>
        </w:rPr>
        <w:t>：根据要求和设计的基本方案对设计要求的材料进行预算。</w:t>
      </w:r>
    </w:p>
    <w:p>
      <w:pPr>
        <w:pStyle w:val="ListParagraph"/>
        <w:numPr>
          <w:ilvl w:val="0"/>
          <w:numId w:val="15"/>
        </w:numPr>
        <w:tabs>
          <w:tab w:val="left" w:pos="617"/>
        </w:tabs>
        <w:spacing w:before="186" w:after="0" w:line="240" w:lineRule="auto"/>
        <w:ind w:left="617" w:right="0" w:hanging="477"/>
        <w:jc w:val="left"/>
        <w:rPr>
          <w:sz w:val="31"/>
        </w:rPr>
      </w:pPr>
      <w:r>
        <w:rPr>
          <w:sz w:val="31"/>
        </w:rPr>
        <w:t>：完善设计方案并绘制必须的图纸草图，编写设计说明书。</w:t>
      </w:r>
    </w:p>
    <w:p>
      <w:pPr>
        <w:pStyle w:val="ListParagraph"/>
        <w:numPr>
          <w:ilvl w:val="0"/>
          <w:numId w:val="15"/>
        </w:numPr>
        <w:tabs>
          <w:tab w:val="left" w:pos="617"/>
        </w:tabs>
        <w:spacing w:before="190" w:after="0" w:line="240" w:lineRule="auto"/>
        <w:ind w:left="617" w:right="0" w:hanging="477"/>
        <w:jc w:val="left"/>
        <w:rPr>
          <w:sz w:val="31"/>
        </w:rPr>
      </w:pPr>
      <w:r>
        <w:rPr>
          <w:sz w:val="31"/>
        </w:rPr>
        <w:t>：对图纸进行校正和测绘，画合格的正式图纸。</w:t>
      </w:r>
    </w:p>
    <w:p>
      <w:pPr>
        <w:pStyle w:val="ListParagraph"/>
        <w:numPr>
          <w:ilvl w:val="0"/>
          <w:numId w:val="15"/>
        </w:numPr>
        <w:tabs>
          <w:tab w:val="left" w:pos="617"/>
        </w:tabs>
        <w:spacing w:before="186" w:after="0" w:line="240" w:lineRule="auto"/>
        <w:ind w:left="617" w:right="0" w:hanging="477"/>
        <w:jc w:val="left"/>
        <w:rPr>
          <w:sz w:val="31"/>
        </w:rPr>
      </w:pPr>
      <w:r>
        <w:rPr>
          <w:sz w:val="31"/>
        </w:rPr>
        <w:t>：总结，熟悉设计内容，准备毕业答辩，完成答辩。</w:t>
      </w:r>
    </w:p>
    <w:p>
      <w:pPr>
        <w:pStyle w:val="BodyText"/>
        <w:spacing w:before="174"/>
        <w:ind w:left="140"/>
      </w:pPr>
      <w:r>
        <w:t>五、主要参考书及参考资料：</w:t>
      </w:r>
    </w:p>
    <w:p>
      <w:pPr>
        <w:pStyle w:val="ListParagraph"/>
        <w:numPr>
          <w:ilvl w:val="1"/>
          <w:numId w:val="15"/>
        </w:numPr>
        <w:tabs>
          <w:tab w:val="left" w:pos="1369"/>
        </w:tabs>
        <w:spacing w:before="314" w:after="0" w:line="240" w:lineRule="auto"/>
        <w:ind w:left="1368" w:right="0" w:hanging="635"/>
        <w:jc w:val="left"/>
        <w:rPr>
          <w:sz w:val="31"/>
        </w:rPr>
      </w:pPr>
      <w:r>
        <w:rPr>
          <w:sz w:val="31"/>
        </w:rPr>
        <w:t>王离九，黄锦恩编著，晶体管脉冲直流调速系统，华中理工大学出版社出版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5"/>
        </w:numPr>
        <w:tabs>
          <w:tab w:val="left" w:pos="1369"/>
        </w:tabs>
        <w:spacing w:before="0" w:after="0" w:line="240" w:lineRule="auto"/>
        <w:ind w:left="1368" w:right="0" w:hanging="635"/>
        <w:jc w:val="left"/>
        <w:rPr>
          <w:sz w:val="31"/>
        </w:rPr>
      </w:pPr>
      <w:r>
        <w:rPr>
          <w:spacing w:val="-4"/>
          <w:sz w:val="31"/>
        </w:rPr>
        <w:t>丁元杰主编,上海市教育委员会组编,单片微机原理及应用，机械工业出版社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5"/>
        </w:numPr>
        <w:tabs>
          <w:tab w:val="left" w:pos="1369"/>
        </w:tabs>
        <w:spacing w:before="0" w:after="0" w:line="240" w:lineRule="auto"/>
        <w:ind w:left="1368" w:right="0" w:hanging="635"/>
        <w:jc w:val="left"/>
        <w:rPr>
          <w:sz w:val="31"/>
        </w:rPr>
      </w:pPr>
      <w:r>
        <w:rPr>
          <w:sz w:val="31"/>
        </w:rPr>
        <w:t>李荣生主编，电气传动控制系统设计指导，机械工业出版社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5"/>
        </w:numPr>
        <w:tabs>
          <w:tab w:val="left" w:pos="1369"/>
        </w:tabs>
        <w:spacing w:before="0" w:after="0" w:line="240" w:lineRule="auto"/>
        <w:ind w:left="1368" w:right="0" w:hanging="635"/>
        <w:jc w:val="left"/>
        <w:rPr>
          <w:sz w:val="31"/>
        </w:rPr>
      </w:pPr>
      <w:r>
        <w:rPr>
          <w:sz w:val="31"/>
        </w:rPr>
        <w:t>吴守箴，臧英杰 编著， 电气传动的脉宽调制控制技术，机械工业出版社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5"/>
        </w:numPr>
        <w:tabs>
          <w:tab w:val="left" w:pos="1369"/>
        </w:tabs>
        <w:spacing w:before="0" w:after="0" w:line="240" w:lineRule="auto"/>
        <w:ind w:left="1368" w:right="0" w:hanging="635"/>
        <w:jc w:val="left"/>
        <w:rPr>
          <w:sz w:val="31"/>
        </w:rPr>
      </w:pPr>
      <w:r>
        <w:rPr>
          <w:spacing w:val="-5"/>
          <w:sz w:val="31"/>
        </w:rPr>
        <w:t>陈伯时主编,自动控制系统---电力拖动控制,中央广播电视大学出版社</w:t>
      </w:r>
    </w:p>
    <w:p>
      <w:pPr>
        <w:pStyle w:val="BodyText"/>
        <w:spacing w:before="232"/>
        <w:ind w:left="140"/>
      </w:pPr>
      <w:r>
        <w:t xml:space="preserve">专业班级：电气自动化 </w:t>
      </w:r>
      <w:r>
        <w:rPr>
          <w:rFonts w:ascii="Arial" w:eastAsia="Arial" w:hAnsi="Arial"/>
        </w:rPr>
        <w:t>06</w:t>
      </w:r>
      <w:r>
        <w:t>—</w:t>
      </w:r>
      <w:r>
        <w:rPr>
          <w:rFonts w:ascii="Arial" w:eastAsia="Arial" w:hAnsi="Arial"/>
        </w:rPr>
        <w:t>32</w:t>
      </w:r>
      <w:r>
        <w:t>（</w:t>
      </w:r>
      <w:r>
        <w:rPr>
          <w:rFonts w:ascii="Arial" w:eastAsia="Arial" w:hAnsi="Arial"/>
        </w:rPr>
        <w:t>1</w:t>
      </w:r>
      <w:r>
        <w:t>）班学生：景天红指导教师：董晓红老师</w:t>
      </w:r>
    </w:p>
    <w:p>
      <w:pPr>
        <w:pStyle w:val="BodyText"/>
        <w:spacing w:before="241"/>
        <w:ind w:left="3961"/>
      </w:pPr>
      <w:r>
        <w:t>教研室主任（签名</w:t>
      </w:r>
      <w:r>
        <w:rPr>
          <w:spacing w:val="-180"/>
        </w:rPr>
        <w:t>）</w:t>
      </w:r>
      <w:r>
        <w:t>：系（部）主任（签名</w:t>
      </w:r>
      <w:r>
        <w:rPr>
          <w:spacing w:val="-180"/>
        </w:rPr>
        <w:t>）</w:t>
      </w:r>
      <w:r>
        <w:t>：年月日</w:t>
      </w:r>
    </w:p>
    <w:p>
      <w:pPr>
        <w:spacing w:after="0"/>
        <w:sectPr>
          <w:pgSz w:w="17860" w:h="25260"/>
          <w:pgMar w:top="1800" w:right="2020" w:bottom="280" w:left="2560" w:header="708" w:footer="708"/>
          <w:pgNumType w:start="2"/>
          <w:cols w:space="708"/>
        </w:sectPr>
      </w:pPr>
    </w:p>
    <w:p>
      <w:pPr>
        <w:pStyle w:val="BodyText"/>
        <w:spacing w:before="33"/>
        <w:ind w:right="538"/>
        <w:jc w:val="center"/>
        <w:rPr>
          <w:rFonts w:ascii="黑体" w:eastAsia="黑体" w:hint="eastAsia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</w:rPr>
        <w:t>新疆工业高等专科学校</w:t>
      </w:r>
    </w:p>
    <w:p>
      <w:pPr>
        <w:pStyle w:val="Heading1"/>
        <w:spacing w:before="62"/>
        <w:ind w:right="549"/>
      </w:pPr>
      <w:r>
        <w:t>毕业设计（论文）评定意见书</w:t>
      </w:r>
    </w:p>
    <w:p>
      <w:pPr>
        <w:pStyle w:val="Heading3"/>
        <w:spacing w:before="413" w:line="417" w:lineRule="auto"/>
        <w:ind w:left="140" w:right="2209"/>
      </w:pPr>
      <w:r>
        <w:pict>
          <v:line id="_x0000_s1025" style="mso-position-horizontal-relative:page;position:absolute;z-index:-251655168" from="324pt,47.55pt" to="682pt,47.55pt" stroked="t" strokecolor="black" strokeweight="2pt">
            <v:stroke dashstyle="longDash"/>
          </v:line>
        </w:pict>
      </w:r>
      <w:r>
        <w:pict>
          <v:line id="_x0000_s1026" style="mso-position-horizontal-relative:page;position:absolute;z-index:-251654144" from="198pt,94.55pt" to="557pt,94.55pt" stroked="t" strokecolor="black" strokeweight="2pt">
            <v:stroke dashstyle="longDash"/>
          </v:line>
        </w:pict>
      </w:r>
      <w:r>
        <w:t>设计（论文）题目：基于单片机实现直流电机PWM 调速系统专题：基于单片机实现直流电机PWM 调速系统</w:t>
      </w:r>
    </w:p>
    <w:p>
      <w:pPr>
        <w:tabs>
          <w:tab w:val="left" w:pos="3287"/>
          <w:tab w:val="left" w:pos="8119"/>
        </w:tabs>
        <w:spacing w:before="0" w:line="417" w:lineRule="auto"/>
        <w:ind w:left="140" w:right="2423" w:firstLine="0"/>
        <w:jc w:val="left"/>
        <w:rPr>
          <w:sz w:val="42"/>
        </w:rPr>
      </w:pPr>
      <w:r>
        <w:pict>
          <v:line id="_x0000_s1027" style="mso-position-horizontal-relative:page;position:absolute;z-index:-251653120" from="261pt,27.3pt" to="326pt,27.3pt" stroked="t" strokecolor="black" strokeweight="2pt">
            <v:stroke dashstyle="longDash"/>
          </v:line>
        </w:pict>
      </w:r>
      <w:r>
        <w:pict>
          <v:line id="_x0000_s1028" style="mso-position-horizontal-relative:page;position:absolute;z-index:-251652096" from="366pt,27.3pt" to="472pt,27.3pt" stroked="t" strokecolor="black" strokeweight="2pt">
            <v:stroke dashstyle="longDash"/>
          </v:line>
        </w:pict>
      </w:r>
      <w:r>
        <w:pict>
          <v:line id="_x0000_s1029" style="mso-position-horizontal-relative:page;position:absolute;z-index:-251651072" from="513pt,27.3pt" to="672pt,27.3pt" stroked="t" strokecolor="black" strokeweight="2pt">
            <v:stroke dashstyle="solid"/>
          </v:line>
        </w:pict>
      </w:r>
      <w:r>
        <w:rPr>
          <w:sz w:val="42"/>
        </w:rPr>
        <w:t>设计者：姓名景天红专业电气自动化班级</w:t>
        <w:tab/>
      </w:r>
      <w:r>
        <w:rPr>
          <w:rFonts w:ascii="Arial" w:eastAsia="Arial" w:hAnsi="Arial"/>
          <w:w w:val="95"/>
          <w:sz w:val="42"/>
        </w:rPr>
        <w:t>06</w:t>
      </w:r>
      <w:r>
        <w:rPr>
          <w:w w:val="95"/>
          <w:sz w:val="42"/>
        </w:rPr>
        <w:t>—</w:t>
      </w:r>
      <w:r>
        <w:rPr>
          <w:rFonts w:ascii="Arial" w:eastAsia="Arial" w:hAnsi="Arial"/>
          <w:w w:val="95"/>
          <w:sz w:val="42"/>
        </w:rPr>
        <w:t>32</w:t>
      </w:r>
      <w:r>
        <w:rPr>
          <w:w w:val="95"/>
          <w:sz w:val="42"/>
        </w:rPr>
        <w:t>（</w:t>
      </w:r>
      <w:r>
        <w:rPr>
          <w:rFonts w:ascii="Arial" w:eastAsia="Arial" w:hAnsi="Arial"/>
          <w:w w:val="95"/>
          <w:sz w:val="42"/>
        </w:rPr>
        <w:t>1</w:t>
      </w:r>
      <w:r>
        <w:rPr>
          <w:w w:val="95"/>
          <w:sz w:val="42"/>
        </w:rPr>
        <w:t>）</w:t>
      </w:r>
      <w:r>
        <w:rPr>
          <w:spacing w:val="-18"/>
          <w:w w:val="95"/>
          <w:sz w:val="42"/>
        </w:rPr>
        <w:t>班</w:t>
      </w:r>
      <w:r>
        <w:rPr>
          <w:sz w:val="42"/>
        </w:rPr>
        <w:t>设计时间：</w:t>
        <w:tab/>
      </w:r>
      <w:r>
        <w:rPr>
          <w:rFonts w:ascii="Arial" w:eastAsia="Arial" w:hAnsi="Arial"/>
          <w:sz w:val="42"/>
        </w:rPr>
        <w:t>2009</w:t>
      </w:r>
      <w:r>
        <w:rPr>
          <w:rFonts w:ascii="Arial" w:eastAsia="Arial" w:hAnsi="Arial"/>
          <w:spacing w:val="-26"/>
          <w:sz w:val="42"/>
        </w:rPr>
        <w:t xml:space="preserve"> </w:t>
      </w:r>
      <w:r>
        <w:rPr>
          <w:sz w:val="42"/>
        </w:rPr>
        <w:t>年</w:t>
      </w:r>
      <w:r>
        <w:rPr>
          <w:spacing w:val="-128"/>
          <w:sz w:val="42"/>
        </w:rPr>
        <w:t xml:space="preserve"> </w:t>
      </w:r>
      <w:r>
        <w:rPr>
          <w:rFonts w:ascii="Arial" w:eastAsia="Arial" w:hAnsi="Arial"/>
          <w:sz w:val="42"/>
        </w:rPr>
        <w:t>4</w:t>
      </w:r>
      <w:r>
        <w:rPr>
          <w:rFonts w:ascii="Arial" w:eastAsia="Arial" w:hAnsi="Arial"/>
          <w:spacing w:val="-30"/>
          <w:sz w:val="42"/>
        </w:rPr>
        <w:t xml:space="preserve"> </w:t>
      </w:r>
      <w:r>
        <w:rPr>
          <w:sz w:val="42"/>
        </w:rPr>
        <w:t>月</w:t>
      </w:r>
      <w:r>
        <w:rPr>
          <w:spacing w:val="-127"/>
          <w:sz w:val="42"/>
        </w:rPr>
        <w:t xml:space="preserve"> </w:t>
      </w:r>
      <w:r>
        <w:rPr>
          <w:rFonts w:ascii="Arial" w:eastAsia="Arial" w:hAnsi="Arial"/>
          <w:sz w:val="42"/>
        </w:rPr>
        <w:t>20</w:t>
      </w:r>
      <w:r>
        <w:rPr>
          <w:rFonts w:ascii="Arial" w:eastAsia="Arial" w:hAnsi="Arial"/>
          <w:spacing w:val="-28"/>
          <w:sz w:val="42"/>
        </w:rPr>
        <w:t xml:space="preserve"> </w:t>
      </w:r>
      <w:r>
        <w:rPr>
          <w:sz w:val="42"/>
        </w:rPr>
        <w:t>日—</w:t>
      </w:r>
      <w:r>
        <w:rPr>
          <w:rFonts w:ascii="Arial" w:eastAsia="Arial" w:hAnsi="Arial"/>
          <w:sz w:val="42"/>
        </w:rPr>
        <w:t>2009</w:t>
      </w:r>
      <w:r>
        <w:rPr>
          <w:rFonts w:ascii="Arial" w:eastAsia="Arial" w:hAnsi="Arial"/>
          <w:spacing w:val="-32"/>
          <w:sz w:val="42"/>
        </w:rPr>
        <w:t xml:space="preserve"> </w:t>
      </w:r>
      <w:r>
        <w:rPr>
          <w:sz w:val="42"/>
        </w:rPr>
        <w:t>年</w:t>
      </w:r>
      <w:r>
        <w:rPr>
          <w:spacing w:val="-128"/>
          <w:sz w:val="42"/>
        </w:rPr>
        <w:t xml:space="preserve"> </w:t>
      </w:r>
      <w:r>
        <w:rPr>
          <w:rFonts w:ascii="Arial" w:eastAsia="Arial" w:hAnsi="Arial"/>
          <w:sz w:val="42"/>
        </w:rPr>
        <w:t>6</w:t>
      </w:r>
      <w:r>
        <w:rPr>
          <w:rFonts w:ascii="Arial" w:eastAsia="Arial" w:hAnsi="Arial"/>
          <w:spacing w:val="-30"/>
          <w:sz w:val="42"/>
        </w:rPr>
        <w:t xml:space="preserve"> </w:t>
      </w:r>
      <w:r>
        <w:rPr>
          <w:sz w:val="42"/>
        </w:rPr>
        <w:t>月</w:t>
      </w:r>
      <w:r>
        <w:rPr>
          <w:spacing w:val="-40"/>
          <w:sz w:val="42"/>
        </w:rPr>
        <w:t xml:space="preserve"> </w:t>
      </w:r>
      <w:r>
        <w:rPr>
          <w:rFonts w:ascii="Arial" w:eastAsia="Arial" w:hAnsi="Arial"/>
          <w:sz w:val="42"/>
        </w:rPr>
        <w:t>12</w:t>
      </w:r>
      <w:r>
        <w:rPr>
          <w:rFonts w:ascii="Arial" w:eastAsia="Arial" w:hAnsi="Arial"/>
          <w:spacing w:val="-32"/>
          <w:sz w:val="42"/>
        </w:rPr>
        <w:t xml:space="preserve"> </w:t>
      </w:r>
      <w:r>
        <w:rPr>
          <w:sz w:val="42"/>
        </w:rPr>
        <w:t>日 指导教师：姓名职称单位</w:t>
      </w:r>
    </w:p>
    <w:p>
      <w:pPr>
        <w:pStyle w:val="Heading3"/>
        <w:spacing w:line="417" w:lineRule="auto"/>
        <w:ind w:left="140" w:right="8924"/>
      </w:pPr>
      <w:r>
        <w:rPr>
          <w:spacing w:val="-2"/>
        </w:rPr>
        <w:t>评阅人：姓名职称单位</w:t>
      </w:r>
      <w:r>
        <w:t>评定意见：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spacing w:before="352"/>
        <w:ind w:left="140" w:right="0" w:firstLine="0"/>
        <w:jc w:val="left"/>
        <w:rPr>
          <w:sz w:val="42"/>
        </w:rPr>
      </w:pPr>
      <w:r>
        <w:rPr>
          <w:sz w:val="42"/>
        </w:rPr>
        <w:t>评定成绩：</w:t>
      </w:r>
    </w:p>
    <w:p>
      <w:pPr>
        <w:pStyle w:val="BodyText"/>
        <w:spacing w:before="1"/>
        <w:rPr>
          <w:sz w:val="31"/>
        </w:rPr>
      </w:pPr>
    </w:p>
    <w:p>
      <w:pPr>
        <w:pStyle w:val="Heading3"/>
        <w:spacing w:line="417" w:lineRule="auto"/>
        <w:ind w:left="8191" w:right="669" w:hanging="422"/>
        <w:jc w:val="right"/>
      </w:pPr>
      <w:r>
        <w:rPr>
          <w:w w:val="100"/>
        </w:rPr>
        <w:t>指导教师（签名</w:t>
      </w:r>
      <w:r>
        <w:rPr>
          <w:spacing w:val="-217"/>
          <w:w w:val="100"/>
        </w:rPr>
        <w:t>）</w:t>
      </w:r>
      <w:r>
        <w:rPr>
          <w:spacing w:val="-4"/>
          <w:w w:val="100"/>
        </w:rPr>
        <w:t>：年月日</w:t>
      </w:r>
      <w:r>
        <w:rPr>
          <w:w w:val="100"/>
        </w:rPr>
        <w:t>评阅人（签名</w:t>
      </w:r>
      <w:r>
        <w:rPr>
          <w:spacing w:val="-217"/>
          <w:w w:val="100"/>
        </w:rPr>
        <w:t>）</w:t>
      </w:r>
      <w:r>
        <w:rPr>
          <w:spacing w:val="-5"/>
          <w:w w:val="100"/>
        </w:rPr>
        <w:t>：年月日</w:t>
      </w:r>
    </w:p>
    <w:p>
      <w:pPr>
        <w:spacing w:before="0" w:line="537" w:lineRule="exact"/>
        <w:ind w:left="0" w:right="669" w:firstLine="0"/>
        <w:jc w:val="right"/>
        <w:rPr>
          <w:sz w:val="42"/>
        </w:rPr>
      </w:pPr>
      <w:r>
        <w:rPr>
          <w:w w:val="100"/>
          <w:sz w:val="42"/>
        </w:rPr>
        <w:t>答辩委员会主任（签名</w:t>
      </w:r>
      <w:r>
        <w:rPr>
          <w:spacing w:val="-224"/>
          <w:w w:val="100"/>
          <w:sz w:val="42"/>
        </w:rPr>
        <w:t>）</w:t>
      </w:r>
      <w:r>
        <w:rPr>
          <w:w w:val="100"/>
          <w:sz w:val="42"/>
        </w:rPr>
        <w:t>：年月日</w:t>
      </w:r>
    </w:p>
    <w:p>
      <w:pPr>
        <w:spacing w:after="0" w:line="537" w:lineRule="exact"/>
        <w:jc w:val="right"/>
        <w:rPr>
          <w:sz w:val="42"/>
        </w:rPr>
        <w:sectPr>
          <w:pgSz w:w="17860" w:h="25260"/>
          <w:pgMar w:top="1800" w:right="2020" w:bottom="280" w:left="2560" w:header="708" w:footer="708"/>
          <w:pgNumType w:start="3"/>
          <w:cols w:space="708"/>
        </w:sectPr>
      </w:pPr>
    </w:p>
    <w:p>
      <w:pPr>
        <w:pStyle w:val="Heading3"/>
        <w:spacing w:before="20"/>
        <w:ind w:left="140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（上页背面）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before="48"/>
        <w:ind w:left="3669" w:right="0" w:firstLine="0"/>
        <w:jc w:val="left"/>
        <w:rPr>
          <w:rFonts w:ascii="幼圆" w:eastAsia="幼圆" w:hint="eastAsia"/>
          <w:sz w:val="29"/>
        </w:rPr>
      </w:pPr>
      <w:r>
        <w:rPr>
          <w:rFonts w:ascii="幼圆" w:eastAsia="幼圆" w:hint="eastAsia"/>
          <w:sz w:val="29"/>
        </w:rPr>
        <w:t>毕业设计评定意见参考提纲</w:t>
      </w:r>
    </w:p>
    <w:p>
      <w:pPr>
        <w:pStyle w:val="BodyText"/>
        <w:spacing w:before="4"/>
        <w:rPr>
          <w:rFonts w:ascii="幼圆"/>
          <w:sz w:val="35"/>
        </w:rPr>
      </w:pPr>
    </w:p>
    <w:p>
      <w:pPr>
        <w:pStyle w:val="Heading3"/>
        <w:numPr>
          <w:ilvl w:val="0"/>
          <w:numId w:val="14"/>
        </w:numPr>
        <w:tabs>
          <w:tab w:val="left" w:pos="458"/>
        </w:tabs>
        <w:spacing w:before="0" w:after="0" w:line="240" w:lineRule="auto"/>
        <w:ind w:left="457" w:right="0" w:hanging="318"/>
        <w:jc w:val="left"/>
      </w:pPr>
      <w:r>
        <w:t>学生完成的工作量与内容是否符合任务书的要求。</w:t>
      </w:r>
    </w:p>
    <w:p>
      <w:pPr>
        <w:pStyle w:val="ListParagraph"/>
        <w:numPr>
          <w:ilvl w:val="0"/>
          <w:numId w:val="14"/>
        </w:numPr>
        <w:tabs>
          <w:tab w:val="left" w:pos="458"/>
        </w:tabs>
        <w:spacing w:before="398" w:after="0" w:line="417" w:lineRule="auto"/>
        <w:ind w:left="140" w:right="605" w:firstLine="0"/>
        <w:jc w:val="left"/>
        <w:rPr>
          <w:sz w:val="42"/>
        </w:rPr>
      </w:pPr>
      <w:r>
        <w:rPr>
          <w:sz w:val="42"/>
        </w:rPr>
        <w:t>设计或论文（说明书）</w:t>
      </w:r>
      <w:r>
        <w:rPr>
          <w:spacing w:val="-1"/>
          <w:sz w:val="42"/>
        </w:rPr>
        <w:t>的优缺点，包括：学生理论水平、独立实践</w:t>
      </w:r>
      <w:r>
        <w:rPr>
          <w:sz w:val="42"/>
        </w:rPr>
        <w:t>工作能力、表现出的创造性和综合应用能力、勤勉态度等。</w:t>
      </w:r>
    </w:p>
    <w:p>
      <w:pPr>
        <w:pStyle w:val="Heading3"/>
        <w:numPr>
          <w:ilvl w:val="0"/>
          <w:numId w:val="14"/>
        </w:numPr>
        <w:tabs>
          <w:tab w:val="left" w:pos="458"/>
        </w:tabs>
        <w:spacing w:before="0" w:after="0" w:line="537" w:lineRule="exact"/>
        <w:ind w:left="457" w:right="0" w:hanging="318"/>
        <w:jc w:val="left"/>
      </w:pPr>
      <w:r>
        <w:t>设计或论文（说明书）中较成功的部分。</w:t>
      </w:r>
    </w:p>
    <w:p>
      <w:pPr>
        <w:pStyle w:val="ListParagraph"/>
        <w:numPr>
          <w:ilvl w:val="0"/>
          <w:numId w:val="14"/>
        </w:numPr>
        <w:tabs>
          <w:tab w:val="left" w:pos="458"/>
        </w:tabs>
        <w:spacing w:before="398" w:after="0" w:line="240" w:lineRule="auto"/>
        <w:ind w:left="457" w:right="0" w:hanging="318"/>
        <w:jc w:val="left"/>
        <w:rPr>
          <w:sz w:val="42"/>
        </w:rPr>
      </w:pPr>
      <w:r>
        <w:rPr>
          <w:sz w:val="42"/>
        </w:rPr>
        <w:t>作毕业设计或论文（说明书）时遇到的困难和问题。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960" w:right="2020" w:bottom="280" w:left="2560" w:header="708" w:footer="708"/>
          <w:pgNumType w:start="4"/>
          <w:cols w:space="708"/>
        </w:sectPr>
      </w:pPr>
    </w:p>
    <w:p>
      <w:pPr>
        <w:pStyle w:val="Heading1"/>
        <w:spacing w:before="0" w:line="604" w:lineRule="exact"/>
        <w:ind w:right="558"/>
        <w:rPr>
          <w:rFonts w:ascii="幼圆" w:eastAsia="幼圆" w:hint="eastAsia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</w:rPr>
        <w:t>电气与信息工程系毕业答辩情况记录表</w:t>
      </w:r>
    </w:p>
    <w:p>
      <w:pPr>
        <w:pStyle w:val="BodyText"/>
        <w:tabs>
          <w:tab w:val="left" w:pos="2609"/>
          <w:tab w:val="left" w:pos="4691"/>
          <w:tab w:val="left" w:pos="6188"/>
          <w:tab w:val="left" w:pos="9022"/>
          <w:tab w:val="left" w:pos="10614"/>
        </w:tabs>
        <w:spacing w:before="366"/>
        <w:ind w:right="199"/>
        <w:jc w:val="center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163702</wp:posOffset>
            </wp:positionV>
            <wp:extent cx="8216900" cy="1184910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答辩人姓名</w:t>
        <w:tab/>
        <w:t>景天红</w:t>
        <w:tab/>
        <w:t>班级</w:t>
        <w:tab/>
        <w:t>电气自动化</w:t>
        <w:tab/>
        <w:t>专业</w:t>
        <w:tab/>
      </w:r>
      <w:r>
        <w:rPr>
          <w:rFonts w:ascii="Arial" w:eastAsia="Arial" w:hAnsi="Arial"/>
        </w:rPr>
        <w:t>06</w:t>
      </w:r>
      <w:r>
        <w:t>—</w:t>
      </w:r>
      <w:r>
        <w:rPr>
          <w:rFonts w:ascii="Arial" w:eastAsia="Arial" w:hAnsi="Arial"/>
        </w:rPr>
        <w:t>32</w:t>
      </w:r>
      <w:r>
        <w:t>（</w:t>
      </w:r>
      <w:r>
        <w:rPr>
          <w:rFonts w:ascii="Arial" w:eastAsia="Arial" w:hAnsi="Arial"/>
        </w:rPr>
        <w:t>1</w:t>
      </w:r>
      <w:r>
        <w:t>）</w:t>
      </w:r>
    </w:p>
    <w:p>
      <w:pPr>
        <w:pStyle w:val="Heading3"/>
        <w:spacing w:before="254"/>
        <w:ind w:right="2412"/>
        <w:jc w:val="center"/>
      </w:pPr>
      <w:r>
        <w:rPr>
          <w:spacing w:val="8"/>
        </w:rPr>
        <w:t>基于单片机实现直流电机</w:t>
      </w:r>
      <w:r>
        <w:rPr>
          <w:rFonts w:ascii="幼圆" w:eastAsia="幼圆" w:hint="eastAsia"/>
        </w:rPr>
        <w:t>PWM</w:t>
      </w:r>
      <w:r>
        <w:rPr>
          <w:rFonts w:ascii="幼圆" w:eastAsia="幼圆" w:hint="eastAsia"/>
          <w:spacing w:val="-108"/>
        </w:rPr>
        <w:t xml:space="preserve"> </w:t>
      </w:r>
      <w:r>
        <w:t>调</w:t>
      </w:r>
    </w:p>
    <w:p>
      <w:pPr>
        <w:pStyle w:val="BodyText"/>
        <w:tabs>
          <w:tab w:val="left" w:pos="8482"/>
          <w:tab w:val="left" w:pos="10452"/>
        </w:tabs>
        <w:spacing w:before="18" w:line="421" w:lineRule="exact"/>
        <w:ind w:right="181"/>
        <w:jc w:val="center"/>
      </w:pPr>
      <w:r>
        <w:t>设计题目</w:t>
        <w:tab/>
        <w:t>指导老师</w:t>
        <w:tab/>
        <w:t>董晓红老师</w:t>
      </w:r>
    </w:p>
    <w:p>
      <w:pPr>
        <w:pStyle w:val="Heading3"/>
        <w:spacing w:line="498" w:lineRule="exact"/>
        <w:ind w:right="2414"/>
        <w:jc w:val="center"/>
      </w:pPr>
      <w:r>
        <w:t>速系统</w:t>
      </w:r>
    </w:p>
    <w:p>
      <w:pPr>
        <w:pStyle w:val="BodyText"/>
        <w:tabs>
          <w:tab w:val="left" w:pos="4576"/>
          <w:tab w:val="left" w:pos="6650"/>
          <w:tab w:val="left" w:pos="9984"/>
        </w:tabs>
        <w:spacing w:before="352"/>
        <w:ind w:left="421"/>
      </w:pPr>
      <w:r>
        <w:t>答辩日期</w:t>
        <w:tab/>
        <w:t>年月日</w:t>
        <w:tab/>
        <w:t>答辩时间</w:t>
        <w:tab/>
        <w:t>时分—时分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53"/>
        </w:rPr>
      </w:pPr>
    </w:p>
    <w:p>
      <w:pPr>
        <w:pStyle w:val="BodyText"/>
        <w:spacing w:before="1" w:line="187" w:lineRule="auto"/>
        <w:ind w:left="284" w:right="12633"/>
      </w:pPr>
      <w:r>
        <w:t>自述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43"/>
        </w:rPr>
      </w:pPr>
    </w:p>
    <w:p>
      <w:pPr>
        <w:pStyle w:val="BodyText"/>
        <w:spacing w:line="187" w:lineRule="auto"/>
        <w:ind w:left="284" w:right="12633"/>
        <w:jc w:val="both"/>
      </w:pPr>
      <w:r>
        <w:t>回答问题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50"/>
        </w:rPr>
      </w:pPr>
    </w:p>
    <w:p>
      <w:pPr>
        <w:pStyle w:val="BodyText"/>
        <w:spacing w:before="1" w:line="187" w:lineRule="auto"/>
        <w:ind w:left="284" w:right="12633"/>
      </w:pPr>
      <w:r>
        <w:t>小结</w:t>
      </w:r>
    </w:p>
    <w:p>
      <w:pPr>
        <w:pStyle w:val="BodyText"/>
        <w:spacing w:before="8"/>
        <w:rPr>
          <w:sz w:val="48"/>
        </w:rPr>
      </w:pPr>
    </w:p>
    <w:p>
      <w:pPr>
        <w:pStyle w:val="BodyText"/>
        <w:ind w:right="675"/>
        <w:jc w:val="right"/>
      </w:pPr>
      <w:r>
        <w:t>答辩组长：年月日</w:t>
      </w:r>
    </w:p>
    <w:p>
      <w:pPr>
        <w:spacing w:after="0"/>
        <w:jc w:val="right"/>
        <w:sectPr>
          <w:pgSz w:w="17860" w:h="25260"/>
          <w:pgMar w:top="1900" w:right="2020" w:bottom="280" w:left="2560" w:header="708" w:footer="708"/>
          <w:pgNumType w:start="5"/>
          <w:cols w:space="708"/>
        </w:sectPr>
      </w:pPr>
    </w:p>
    <w:p>
      <w:pPr>
        <w:pStyle w:val="Heading1"/>
        <w:ind w:left="620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摘 要</w:t>
      </w:r>
    </w:p>
    <w:p>
      <w:pPr>
        <w:pStyle w:val="BodyText"/>
        <w:spacing w:before="384" w:line="364" w:lineRule="auto"/>
        <w:ind w:left="140" w:right="496" w:firstLine="593"/>
      </w:pPr>
      <w:r>
        <w:rPr>
          <w:spacing w:val="-5"/>
        </w:rPr>
        <w:t xml:space="preserve">本文主要研究了利用 </w:t>
      </w:r>
      <w:r>
        <w:t>MCS-51</w:t>
      </w:r>
      <w:r>
        <w:rPr>
          <w:spacing w:val="-12"/>
        </w:rPr>
        <w:t xml:space="preserve"> 系列单片机控制 </w:t>
      </w:r>
      <w:r>
        <w:t>PWM</w:t>
      </w:r>
      <w:r>
        <w:rPr>
          <w:spacing w:val="-8"/>
        </w:rPr>
        <w:t xml:space="preserve"> 信号从而实现对直流电机</w:t>
      </w:r>
      <w:r>
        <w:rPr>
          <w:spacing w:val="-16"/>
        </w:rPr>
        <w:t xml:space="preserve">转速进行控制的方法。文章中采用了专门的芯片组成了 </w:t>
      </w:r>
      <w:r>
        <w:t>PWM</w:t>
      </w:r>
      <w:r>
        <w:rPr>
          <w:spacing w:val="-18"/>
        </w:rPr>
        <w:t xml:space="preserve"> 信号的发生系统，并</w:t>
      </w:r>
      <w:r>
        <w:rPr>
          <w:spacing w:val="-43"/>
        </w:rPr>
        <w:t xml:space="preserve">且对 </w:t>
      </w:r>
      <w:r>
        <w:t>PWM</w:t>
      </w:r>
      <w:r>
        <w:rPr>
          <w:spacing w:val="-21"/>
        </w:rPr>
        <w:t xml:space="preserve"> 信号的原理、产生方法以及如何通过软件编程对 </w:t>
      </w:r>
      <w:r>
        <w:t>PWM</w:t>
      </w:r>
      <w:r>
        <w:rPr>
          <w:spacing w:val="-12"/>
        </w:rPr>
        <w:t xml:space="preserve"> 信号占空比进行调节，从而控制其输入信号波形等均作了详细的阐述。此外，本文中还采用了芯片IR2110</w:t>
      </w:r>
      <w:r>
        <w:rPr>
          <w:spacing w:val="-1"/>
        </w:rPr>
        <w:t xml:space="preserve"> 作为直流电机正转调速功率放大电路的驱动模块，并且把它与延时电路</w:t>
      </w:r>
      <w:r>
        <w:rPr>
          <w:spacing w:val="-8"/>
        </w:rPr>
        <w:t>相结合完成了在主电路中对直流电机的控制。另外，本系统中使用了测速发电机</w:t>
      </w:r>
      <w:r>
        <w:rPr>
          <w:spacing w:val="-16"/>
        </w:rPr>
        <w:t xml:space="preserve">对直流电机的转速进行测量，经过滤波电路后，将测量值送到 </w:t>
      </w:r>
      <w:r>
        <w:t>A/D</w:t>
      </w:r>
      <w:r>
        <w:rPr>
          <w:spacing w:val="-21"/>
        </w:rPr>
        <w:t xml:space="preserve"> 转换器，并且</w:t>
      </w:r>
      <w:r>
        <w:rPr>
          <w:spacing w:val="-26"/>
        </w:rPr>
        <w:t xml:space="preserve">最终作为反馈值输入到单片机进行 </w:t>
      </w:r>
      <w:r>
        <w:t>PI</w:t>
      </w:r>
      <w:r>
        <w:rPr>
          <w:spacing w:val="-17"/>
        </w:rPr>
        <w:t xml:space="preserve"> 运算，从而实现了对直流电机速度的控制。</w:t>
      </w:r>
      <w:r>
        <w:rPr>
          <w:spacing w:val="-5"/>
        </w:rPr>
        <w:t xml:space="preserve">在软件方面，文章中详细介绍了 </w:t>
      </w:r>
      <w:r>
        <w:t>PI</w:t>
      </w:r>
      <w:r>
        <w:rPr>
          <w:spacing w:val="-9"/>
        </w:rPr>
        <w:t xml:space="preserve"> 运算程序，初始化程序等的编写思路和具体的程序实现。</w:t>
      </w:r>
    </w:p>
    <w:p>
      <w:pPr>
        <w:pStyle w:val="BodyText"/>
        <w:tabs>
          <w:tab w:val="left" w:pos="3651"/>
          <w:tab w:val="left" w:pos="6171"/>
        </w:tabs>
        <w:spacing w:before="10"/>
        <w:ind w:left="140"/>
        <w:rPr>
          <w:rFonts w:ascii="黑体" w:eastAsia="黑体" w:hint="eastAsia"/>
        </w:rPr>
      </w:pPr>
      <w:r>
        <w:rPr>
          <w:rFonts w:ascii="黑体" w:eastAsia="黑体" w:hint="eastAsia"/>
        </w:rPr>
        <w:t>关键词：</w:t>
      </w:r>
      <w:r>
        <w:rPr>
          <w:rFonts w:ascii="黑体" w:eastAsia="黑体" w:hint="eastAsia"/>
          <w:spacing w:val="-1"/>
        </w:rPr>
        <w:t xml:space="preserve"> </w:t>
      </w:r>
      <w:r>
        <w:rPr>
          <w:rFonts w:ascii="黑体" w:eastAsia="黑体" w:hint="eastAsia"/>
        </w:rPr>
        <w:t>PWM</w:t>
      </w:r>
      <w:r>
        <w:rPr>
          <w:rFonts w:ascii="黑体" w:eastAsia="黑体" w:hint="eastAsia"/>
          <w:spacing w:val="-90"/>
        </w:rPr>
        <w:t xml:space="preserve"> </w:t>
      </w:r>
      <w:r>
        <w:rPr>
          <w:rFonts w:ascii="黑体" w:eastAsia="黑体" w:hint="eastAsia"/>
        </w:rPr>
        <w:t>信号</w:t>
        <w:tab/>
        <w:t>测速发电机</w:t>
        <w:tab/>
        <w:t>PI</w:t>
      </w:r>
      <w:r>
        <w:rPr>
          <w:rFonts w:ascii="黑体" w:eastAsia="黑体" w:hint="eastAsia"/>
          <w:spacing w:val="-90"/>
        </w:rPr>
        <w:t xml:space="preserve"> </w:t>
      </w:r>
      <w:r>
        <w:rPr>
          <w:rFonts w:ascii="黑体" w:eastAsia="黑体" w:hint="eastAsia"/>
        </w:rPr>
        <w:t>运算</w:t>
      </w:r>
    </w:p>
    <w:p>
      <w:pPr>
        <w:spacing w:after="0"/>
        <w:rPr>
          <w:rFonts w:ascii="黑体" w:eastAsia="黑体" w:hint="eastAsia"/>
        </w:rPr>
        <w:sectPr>
          <w:pgSz w:w="17860" w:h="25260"/>
          <w:pgMar w:top="1880" w:right="2020" w:bottom="280" w:left="2560" w:header="708" w:footer="708"/>
          <w:pgNumType w:start="6"/>
          <w:cols w:space="708"/>
        </w:sectPr>
      </w:pPr>
    </w:p>
    <w:p>
      <w:pPr>
        <w:pStyle w:val="Heading1"/>
        <w:ind w:left="620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目 录</w:t>
      </w:r>
    </w:p>
    <w:p>
      <w:pPr>
        <w:spacing w:after="0"/>
        <w:sectPr>
          <w:pgSz w:w="17860" w:h="25260"/>
          <w:pgMar w:top="1880" w:right="2020" w:bottom="297" w:left="2560" w:header="708" w:footer="708"/>
          <w:pgNumType w:start="7"/>
          <w:cols w:space="708"/>
        </w:sectPr>
      </w:pPr>
    </w:p>
    <w:sdt>
      <w:sdtPr>
        <w:id w:val="1008291075"/>
        <w:docPartObj>
          <w:docPartGallery w:val="Table of Contents"/>
          <w:docPartUnique/>
        </w:docPartObj>
      </w:sdtPr>
      <w:sdtContent>
        <w:p>
          <w:pPr>
            <w:pStyle w:val="TOC1"/>
            <w:numPr>
              <w:ilvl w:val="0"/>
              <w:numId w:val="13"/>
            </w:numPr>
            <w:tabs>
              <w:tab w:val="left" w:pos="860"/>
              <w:tab w:val="left" w:pos="861"/>
              <w:tab w:val="right" w:leader="dot" w:pos="12022"/>
            </w:tabs>
            <w:spacing w:before="384" w:after="0" w:line="240" w:lineRule="auto"/>
            <w:ind w:left="860" w:right="0" w:hanging="721"/>
            <w:jc w:val="left"/>
          </w:pPr>
          <w:hyperlink w:anchor="_TOC_250012" w:history="1">
            <w:r>
              <w:rPr>
                <w:rFonts w:ascii="黑体" w:eastAsia="黑体" w:hint="eastAsia"/>
              </w:rPr>
              <w:t>系统硬件电路的设计</w:t>
              <w:tab/>
            </w:r>
            <w:r>
              <w:t>1</w:t>
            </w:r>
          </w:hyperlink>
        </w:p>
        <w:p>
          <w:pPr>
            <w:pStyle w:val="TOC1"/>
            <w:numPr>
              <w:ilvl w:val="1"/>
              <w:numId w:val="13"/>
            </w:numPr>
            <w:tabs>
              <w:tab w:val="left" w:pos="1040"/>
              <w:tab w:val="left" w:pos="1041"/>
              <w:tab w:val="right" w:leader="dot" w:pos="12022"/>
            </w:tabs>
            <w:spacing w:before="241" w:after="0" w:line="240" w:lineRule="auto"/>
            <w:ind w:left="1040" w:right="0" w:hanging="901"/>
            <w:jc w:val="left"/>
          </w:pPr>
          <w:hyperlink w:anchor="_TOC_250011" w:history="1">
            <w:r>
              <w:t>系统总体设计框图及单片机系统的设计…</w:t>
              <w:tab/>
              <w:t>1</w:t>
            </w:r>
          </w:hyperlink>
        </w:p>
        <w:p>
          <w:pPr>
            <w:pStyle w:val="TOC1"/>
            <w:numPr>
              <w:ilvl w:val="2"/>
              <w:numId w:val="13"/>
            </w:numPr>
            <w:tabs>
              <w:tab w:val="left" w:pos="1580"/>
              <w:tab w:val="left" w:pos="1581"/>
              <w:tab w:val="right" w:leader="dot" w:pos="12022"/>
            </w:tabs>
            <w:spacing w:before="241" w:after="0" w:line="240" w:lineRule="auto"/>
            <w:ind w:left="1580" w:right="0" w:hanging="1441"/>
            <w:jc w:val="left"/>
          </w:pPr>
          <w:r>
            <w:t>系统总体设计框图</w:t>
            <w:tab/>
            <w:t>1</w:t>
          </w:r>
        </w:p>
        <w:p>
          <w:pPr>
            <w:pStyle w:val="TOC2"/>
            <w:tabs>
              <w:tab w:val="left" w:pos="1580"/>
              <w:tab w:val="right" w:leader="dot" w:pos="12022"/>
            </w:tabs>
          </w:pPr>
          <w:r>
            <w:t>1.1.2</w:t>
            <w:tab/>
            <w:t>8051</w:t>
          </w:r>
          <w:r>
            <w:rPr>
              <w:spacing w:val="-1"/>
            </w:rPr>
            <w:t xml:space="preserve"> </w:t>
          </w:r>
          <w:r>
            <w:t>单片机简介…</w:t>
            <w:tab/>
            <w:t>1</w:t>
          </w:r>
        </w:p>
        <w:p>
          <w:pPr>
            <w:pStyle w:val="TOC1"/>
            <w:numPr>
              <w:ilvl w:val="2"/>
              <w:numId w:val="12"/>
            </w:numPr>
            <w:tabs>
              <w:tab w:val="left" w:pos="1580"/>
              <w:tab w:val="left" w:pos="1581"/>
              <w:tab w:val="right" w:leader="dot" w:pos="12022"/>
            </w:tabs>
            <w:spacing w:before="240" w:after="0" w:line="240" w:lineRule="auto"/>
            <w:ind w:left="1580" w:right="0" w:hanging="1441"/>
            <w:jc w:val="left"/>
          </w:pPr>
          <w:r>
            <w:t>单片机系统中所用其他芯片简介</w:t>
            <w:tab/>
            <w:t>3</w:t>
          </w:r>
        </w:p>
        <w:p>
          <w:pPr>
            <w:pStyle w:val="TOC1"/>
            <w:numPr>
              <w:ilvl w:val="2"/>
              <w:numId w:val="12"/>
            </w:numPr>
            <w:tabs>
              <w:tab w:val="left" w:pos="1580"/>
              <w:tab w:val="left" w:pos="1581"/>
              <w:tab w:val="right" w:leader="dot" w:pos="12022"/>
            </w:tabs>
            <w:spacing w:before="241" w:after="0" w:line="240" w:lineRule="auto"/>
            <w:ind w:left="1580" w:right="0" w:hanging="1441"/>
            <w:jc w:val="left"/>
          </w:pPr>
          <w:r>
            <w:t>8051</w:t>
          </w:r>
          <w:r>
            <w:rPr>
              <w:spacing w:val="-1"/>
            </w:rPr>
            <w:t xml:space="preserve"> </w:t>
          </w:r>
          <w:r>
            <w:t>单片机扩展电路及分析…</w:t>
            <w:tab/>
            <w:t>5</w:t>
          </w:r>
        </w:p>
        <w:p>
          <w:pPr>
            <w:pStyle w:val="TOC1"/>
            <w:numPr>
              <w:ilvl w:val="1"/>
              <w:numId w:val="13"/>
            </w:numPr>
            <w:tabs>
              <w:tab w:val="left" w:pos="1220"/>
              <w:tab w:val="left" w:pos="1221"/>
              <w:tab w:val="right" w:leader="dot" w:pos="12112"/>
            </w:tabs>
            <w:spacing w:before="241" w:after="0" w:line="240" w:lineRule="auto"/>
            <w:ind w:left="1220" w:right="0" w:hanging="1081"/>
            <w:jc w:val="left"/>
          </w:pPr>
          <w:hyperlink w:anchor="_TOC_250010" w:history="1">
            <w:r>
              <w:t>PWM</w:t>
            </w:r>
            <w:r>
              <w:rPr>
                <w:spacing w:val="-91"/>
              </w:rPr>
              <w:t xml:space="preserve"> </w:t>
            </w:r>
            <w:r>
              <w:t>信号发生电路设计…</w:t>
              <w:tab/>
              <w:t>8</w:t>
            </w:r>
          </w:hyperlink>
        </w:p>
        <w:p>
          <w:pPr>
            <w:pStyle w:val="TOC1"/>
            <w:numPr>
              <w:ilvl w:val="2"/>
              <w:numId w:val="13"/>
            </w:numPr>
            <w:tabs>
              <w:tab w:val="left" w:pos="1580"/>
              <w:tab w:val="left" w:pos="1581"/>
              <w:tab w:val="right" w:leader="dot" w:pos="12112"/>
            </w:tabs>
            <w:spacing w:before="241" w:after="0" w:line="240" w:lineRule="auto"/>
            <w:ind w:left="1580" w:right="0" w:hanging="1441"/>
            <w:jc w:val="left"/>
          </w:pPr>
          <w:hyperlink w:anchor="_TOC_250009" w:history="1">
            <w:r>
              <w:t>PWM</w:t>
            </w:r>
            <w:r>
              <w:rPr>
                <w:spacing w:val="-91"/>
              </w:rPr>
              <w:t xml:space="preserve"> </w:t>
            </w:r>
            <w:r>
              <w:t>的基本原理…</w:t>
              <w:tab/>
              <w:t>8</w:t>
            </w:r>
          </w:hyperlink>
        </w:p>
        <w:p>
          <w:pPr>
            <w:pStyle w:val="TOC1"/>
            <w:numPr>
              <w:ilvl w:val="2"/>
              <w:numId w:val="13"/>
            </w:numPr>
            <w:tabs>
              <w:tab w:val="left" w:pos="1580"/>
              <w:tab w:val="left" w:pos="1581"/>
              <w:tab w:val="right" w:leader="dot" w:pos="12112"/>
            </w:tabs>
            <w:spacing w:before="241" w:after="0" w:line="240" w:lineRule="auto"/>
            <w:ind w:left="1580" w:right="0" w:hanging="1441"/>
            <w:jc w:val="left"/>
          </w:pPr>
          <w:r>
            <w:t>PWM</w:t>
          </w:r>
          <w:r>
            <w:rPr>
              <w:spacing w:val="-91"/>
            </w:rPr>
            <w:t xml:space="preserve"> </w:t>
          </w:r>
          <w:r>
            <w:t>信号发生电路设计…</w:t>
            <w:tab/>
            <w:t>8</w:t>
          </w:r>
        </w:p>
        <w:p>
          <w:pPr>
            <w:pStyle w:val="TOC1"/>
            <w:numPr>
              <w:ilvl w:val="2"/>
              <w:numId w:val="13"/>
            </w:numPr>
            <w:tabs>
              <w:tab w:val="left" w:pos="1580"/>
              <w:tab w:val="left" w:pos="1581"/>
              <w:tab w:val="right" w:leader="dot" w:pos="12292"/>
            </w:tabs>
            <w:spacing w:before="241" w:after="0" w:line="240" w:lineRule="auto"/>
            <w:ind w:left="1580" w:right="0" w:hanging="1441"/>
            <w:jc w:val="left"/>
          </w:pPr>
          <w:r>
            <w:t>PWM</w:t>
          </w:r>
          <w:r>
            <w:rPr>
              <w:spacing w:val="-91"/>
            </w:rPr>
            <w:t xml:space="preserve"> </w:t>
          </w:r>
          <w:r>
            <w:t>发生电路主要芯片的工作原理…</w:t>
            <w:tab/>
            <w:t>10</w:t>
          </w:r>
        </w:p>
        <w:p>
          <w:pPr>
            <w:pStyle w:val="TOC1"/>
            <w:numPr>
              <w:ilvl w:val="1"/>
              <w:numId w:val="13"/>
            </w:numPr>
            <w:tabs>
              <w:tab w:val="left" w:pos="1040"/>
              <w:tab w:val="left" w:pos="1041"/>
              <w:tab w:val="right" w:leader="dot" w:pos="12202"/>
            </w:tabs>
            <w:spacing w:before="241" w:after="0" w:line="240" w:lineRule="auto"/>
            <w:ind w:left="1040" w:right="0" w:hanging="901"/>
            <w:jc w:val="left"/>
          </w:pPr>
          <w:hyperlink w:anchor="_TOC_250008" w:history="1">
            <w:r>
              <w:t>功率放大驱动电路设计…</w:t>
              <w:tab/>
              <w:t>12</w:t>
            </w:r>
          </w:hyperlink>
        </w:p>
        <w:p>
          <w:pPr>
            <w:pStyle w:val="TOC1"/>
            <w:numPr>
              <w:ilvl w:val="2"/>
              <w:numId w:val="13"/>
            </w:numPr>
            <w:tabs>
              <w:tab w:val="left" w:pos="1580"/>
              <w:tab w:val="left" w:pos="1581"/>
              <w:tab w:val="right" w:leader="dot" w:pos="12202"/>
            </w:tabs>
            <w:spacing w:before="240" w:after="0" w:line="240" w:lineRule="auto"/>
            <w:ind w:left="1580" w:right="0" w:hanging="1441"/>
            <w:jc w:val="left"/>
          </w:pPr>
          <w:r>
            <w:t>芯片</w:t>
          </w:r>
          <w:r>
            <w:rPr>
              <w:spacing w:val="-90"/>
            </w:rPr>
            <w:t xml:space="preserve"> </w:t>
          </w:r>
          <w:r>
            <w:t>IR2110</w:t>
          </w:r>
          <w:r>
            <w:rPr>
              <w:spacing w:val="-89"/>
            </w:rPr>
            <w:t xml:space="preserve"> </w:t>
          </w:r>
          <w:r>
            <w:t>性能及特点…</w:t>
            <w:tab/>
            <w:t>12</w:t>
          </w:r>
        </w:p>
        <w:p>
          <w:pPr>
            <w:pStyle w:val="TOC1"/>
            <w:numPr>
              <w:ilvl w:val="2"/>
              <w:numId w:val="13"/>
            </w:numPr>
            <w:tabs>
              <w:tab w:val="left" w:pos="1580"/>
              <w:tab w:val="left" w:pos="1581"/>
              <w:tab w:val="right" w:leader="dot" w:pos="12202"/>
            </w:tabs>
            <w:spacing w:before="241" w:after="0" w:line="240" w:lineRule="auto"/>
            <w:ind w:left="1580" w:right="0" w:hanging="1441"/>
            <w:jc w:val="left"/>
          </w:pPr>
          <w:r>
            <w:t>芯片</w:t>
          </w:r>
          <w:r>
            <w:rPr>
              <w:spacing w:val="-90"/>
            </w:rPr>
            <w:t xml:space="preserve"> </w:t>
          </w:r>
          <w:r>
            <w:t>IR2110</w:t>
          </w:r>
          <w:r>
            <w:rPr>
              <w:spacing w:val="-89"/>
            </w:rPr>
            <w:t xml:space="preserve"> </w:t>
          </w:r>
          <w:r>
            <w:t>引脚图及功能…</w:t>
            <w:tab/>
            <w:t>12</w:t>
          </w:r>
        </w:p>
        <w:p>
          <w:pPr>
            <w:pStyle w:val="TOC1"/>
            <w:numPr>
              <w:ilvl w:val="1"/>
              <w:numId w:val="13"/>
            </w:numPr>
            <w:tabs>
              <w:tab w:val="left" w:pos="1040"/>
              <w:tab w:val="left" w:pos="1041"/>
              <w:tab w:val="right" w:leader="dot" w:pos="12202"/>
            </w:tabs>
            <w:spacing w:before="241" w:after="0" w:line="240" w:lineRule="auto"/>
            <w:ind w:left="1040" w:right="0" w:hanging="901"/>
            <w:jc w:val="left"/>
          </w:pPr>
          <w:hyperlink w:anchor="_TOC_250007" w:history="1">
            <w:r>
              <w:t>主电路设计…</w:t>
              <w:tab/>
              <w:t>15</w:t>
            </w:r>
          </w:hyperlink>
        </w:p>
        <w:p>
          <w:pPr>
            <w:pStyle w:val="TOC1"/>
            <w:numPr>
              <w:ilvl w:val="2"/>
              <w:numId w:val="13"/>
            </w:numPr>
            <w:tabs>
              <w:tab w:val="left" w:pos="1580"/>
              <w:tab w:val="left" w:pos="1581"/>
              <w:tab w:val="right" w:leader="dot" w:pos="12202"/>
            </w:tabs>
            <w:spacing w:before="241" w:after="0" w:line="240" w:lineRule="auto"/>
            <w:ind w:left="1580" w:right="0" w:hanging="1441"/>
            <w:jc w:val="left"/>
          </w:pPr>
          <w:r>
            <w:t>延时保护电路</w:t>
            <w:tab/>
            <w:t>15</w:t>
          </w:r>
        </w:p>
        <w:p>
          <w:pPr>
            <w:pStyle w:val="TOC1"/>
            <w:numPr>
              <w:ilvl w:val="2"/>
              <w:numId w:val="13"/>
            </w:numPr>
            <w:tabs>
              <w:tab w:val="left" w:pos="1580"/>
              <w:tab w:val="left" w:pos="1581"/>
              <w:tab w:val="right" w:leader="dot" w:pos="12202"/>
            </w:tabs>
            <w:spacing w:before="241" w:after="0" w:line="240" w:lineRule="auto"/>
            <w:ind w:left="1580" w:right="0" w:hanging="1441"/>
            <w:jc w:val="left"/>
          </w:pPr>
          <w:r>
            <w:t>主电路</w:t>
            <w:tab/>
            <w:t>15</w:t>
          </w:r>
        </w:p>
        <w:p>
          <w:pPr>
            <w:pStyle w:val="TOC1"/>
            <w:numPr>
              <w:ilvl w:val="2"/>
              <w:numId w:val="13"/>
            </w:numPr>
            <w:tabs>
              <w:tab w:val="left" w:pos="1580"/>
              <w:tab w:val="left" w:pos="1581"/>
              <w:tab w:val="right" w:leader="dot" w:pos="12202"/>
            </w:tabs>
            <w:spacing w:before="241" w:after="0" w:line="240" w:lineRule="auto"/>
            <w:ind w:left="1580" w:right="0" w:hanging="1441"/>
            <w:jc w:val="left"/>
          </w:pPr>
          <w:r>
            <w:t>输出电压波形</w:t>
            <w:tab/>
            <w:t>17</w:t>
          </w:r>
        </w:p>
        <w:p>
          <w:pPr>
            <w:pStyle w:val="TOC1"/>
            <w:numPr>
              <w:ilvl w:val="1"/>
              <w:numId w:val="13"/>
            </w:numPr>
            <w:tabs>
              <w:tab w:val="left" w:pos="1220"/>
              <w:tab w:val="left" w:pos="1221"/>
              <w:tab w:val="right" w:leader="dot" w:pos="12202"/>
            </w:tabs>
            <w:spacing w:before="240" w:after="0" w:line="240" w:lineRule="auto"/>
            <w:ind w:left="1220" w:right="0" w:hanging="1081"/>
            <w:jc w:val="left"/>
          </w:pPr>
          <w:r>
            <w:t>测速发电机</w:t>
            <w:tab/>
            <w:t>17</w:t>
          </w:r>
        </w:p>
        <w:p>
          <w:pPr>
            <w:pStyle w:val="TOC1"/>
            <w:numPr>
              <w:ilvl w:val="1"/>
              <w:numId w:val="13"/>
            </w:numPr>
            <w:tabs>
              <w:tab w:val="left" w:pos="1220"/>
              <w:tab w:val="left" w:pos="1221"/>
              <w:tab w:val="right" w:leader="dot" w:pos="12202"/>
            </w:tabs>
            <w:spacing w:before="241" w:after="0" w:line="240" w:lineRule="auto"/>
            <w:ind w:left="1220" w:right="0" w:hanging="1081"/>
            <w:jc w:val="left"/>
          </w:pPr>
          <w:r>
            <w:t>滤波电路</w:t>
            <w:tab/>
            <w:t>17</w:t>
          </w:r>
        </w:p>
        <w:p>
          <w:pPr>
            <w:pStyle w:val="TOC1"/>
            <w:numPr>
              <w:ilvl w:val="1"/>
              <w:numId w:val="13"/>
            </w:numPr>
            <w:tabs>
              <w:tab w:val="left" w:pos="1220"/>
              <w:tab w:val="left" w:pos="1221"/>
              <w:tab w:val="right" w:leader="dot" w:pos="12202"/>
            </w:tabs>
            <w:spacing w:before="241" w:after="0" w:line="240" w:lineRule="auto"/>
            <w:ind w:left="1220" w:right="0" w:hanging="1081"/>
            <w:jc w:val="left"/>
          </w:pPr>
          <w:r>
            <w:t>A/D</w:t>
          </w:r>
          <w:r>
            <w:rPr>
              <w:spacing w:val="-1"/>
            </w:rPr>
            <w:t xml:space="preserve"> </w:t>
          </w:r>
          <w:r>
            <w:t>转换</w:t>
            <w:tab/>
            <w:t>18</w:t>
          </w:r>
        </w:p>
        <w:p>
          <w:pPr>
            <w:pStyle w:val="TOC2"/>
            <w:tabs>
              <w:tab w:val="left" w:pos="1400"/>
              <w:tab w:val="right" w:leader="dot" w:pos="12202"/>
            </w:tabs>
          </w:pPr>
          <w:r>
            <w:t>1.7.1</w:t>
            <w:tab/>
            <w:t>芯片</w:t>
          </w:r>
          <w:r>
            <w:rPr>
              <w:spacing w:val="-90"/>
            </w:rPr>
            <w:t xml:space="preserve"> </w:t>
          </w:r>
          <w:r>
            <w:t>ADC0809</w:t>
          </w:r>
          <w:r>
            <w:rPr>
              <w:spacing w:val="-89"/>
            </w:rPr>
            <w:t xml:space="preserve"> </w:t>
          </w:r>
          <w:r>
            <w:t>介绍…</w:t>
            <w:tab/>
            <w:t>18</w:t>
          </w:r>
        </w:p>
        <w:p>
          <w:pPr>
            <w:pStyle w:val="TOC2"/>
            <w:tabs>
              <w:tab w:val="left" w:pos="1580"/>
              <w:tab w:val="right" w:leader="dot" w:pos="12202"/>
            </w:tabs>
            <w:spacing w:before="240"/>
          </w:pPr>
          <w:r>
            <w:t>1.7.2</w:t>
            <w:tab/>
            <w:t>ADC0809</w:t>
          </w:r>
          <w:r>
            <w:rPr>
              <w:spacing w:val="-1"/>
            </w:rPr>
            <w:t xml:space="preserve"> </w:t>
          </w:r>
          <w:r>
            <w:t>的引脚及其功能</w:t>
            <w:tab/>
            <w:t>18</w:t>
          </w:r>
        </w:p>
        <w:p>
          <w:pPr>
            <w:pStyle w:val="TOC1"/>
            <w:numPr>
              <w:ilvl w:val="0"/>
              <w:numId w:val="13"/>
            </w:numPr>
            <w:tabs>
              <w:tab w:val="left" w:pos="502"/>
              <w:tab w:val="right" w:leader="dot" w:pos="12202"/>
            </w:tabs>
            <w:spacing w:before="123" w:after="0" w:line="240" w:lineRule="auto"/>
            <w:ind w:left="501" w:right="0" w:hanging="362"/>
            <w:jc w:val="left"/>
          </w:pPr>
          <w:hyperlink w:anchor="_TOC_250006" w:history="1">
            <w:r>
              <w:rPr>
                <w:rFonts w:ascii="黑体" w:eastAsia="黑体" w:hint="eastAsia"/>
              </w:rPr>
              <w:t>直流调速系统</w:t>
              <w:tab/>
            </w:r>
            <w:r>
              <w:t>20</w:t>
            </w:r>
          </w:hyperlink>
        </w:p>
        <w:p>
          <w:pPr>
            <w:pStyle w:val="TOC1"/>
            <w:numPr>
              <w:ilvl w:val="1"/>
              <w:numId w:val="13"/>
            </w:numPr>
            <w:tabs>
              <w:tab w:val="left" w:pos="861"/>
              <w:tab w:val="right" w:leader="dot" w:pos="12202"/>
            </w:tabs>
            <w:spacing w:before="7" w:after="0" w:line="240" w:lineRule="auto"/>
            <w:ind w:left="860" w:right="0" w:hanging="721"/>
            <w:jc w:val="left"/>
          </w:pPr>
          <w:hyperlink w:anchor="_TOC_250005" w:history="1">
            <w:r>
              <w:t>直流调速系统概述</w:t>
              <w:tab/>
              <w:t>20</w:t>
            </w:r>
          </w:hyperlink>
        </w:p>
        <w:p>
          <w:pPr>
            <w:pStyle w:val="TOC1"/>
            <w:numPr>
              <w:ilvl w:val="1"/>
              <w:numId w:val="13"/>
            </w:numPr>
            <w:tabs>
              <w:tab w:val="left" w:pos="861"/>
              <w:tab w:val="right" w:leader="dot" w:pos="12202"/>
            </w:tabs>
            <w:spacing w:before="126" w:after="0" w:line="240" w:lineRule="auto"/>
            <w:ind w:left="860" w:right="0" w:hanging="721"/>
            <w:jc w:val="left"/>
          </w:pPr>
          <w:hyperlink w:anchor="_TOC_250004" w:history="1">
            <w:r>
              <w:t>单闭环直流调速系统</w:t>
              <w:tab/>
              <w:t>20</w:t>
            </w:r>
          </w:hyperlink>
        </w:p>
        <w:p>
          <w:pPr>
            <w:pStyle w:val="TOC1"/>
            <w:numPr>
              <w:ilvl w:val="1"/>
              <w:numId w:val="13"/>
            </w:numPr>
            <w:tabs>
              <w:tab w:val="left" w:pos="861"/>
              <w:tab w:val="right" w:leader="dot" w:pos="12202"/>
            </w:tabs>
            <w:spacing w:before="240" w:after="0" w:line="240" w:lineRule="auto"/>
            <w:ind w:left="860" w:right="0" w:hanging="721"/>
            <w:jc w:val="left"/>
          </w:pPr>
          <w:hyperlink w:anchor="_TOC_250003" w:history="1">
            <w:r>
              <w:t>开环系统机械特性和闭环系统静特性的比较</w:t>
              <w:tab/>
              <w:t>22</w:t>
            </w:r>
          </w:hyperlink>
        </w:p>
        <w:p>
          <w:pPr>
            <w:pStyle w:val="TOC1"/>
            <w:numPr>
              <w:ilvl w:val="0"/>
              <w:numId w:val="13"/>
            </w:numPr>
            <w:tabs>
              <w:tab w:val="left" w:pos="502"/>
              <w:tab w:val="right" w:leader="dot" w:pos="12202"/>
            </w:tabs>
            <w:spacing w:before="241" w:after="0" w:line="240" w:lineRule="auto"/>
            <w:ind w:left="501" w:right="0" w:hanging="362"/>
            <w:jc w:val="left"/>
          </w:pPr>
          <w:r>
            <w:rPr>
              <w:rFonts w:ascii="黑体" w:eastAsia="黑体" w:hint="eastAsia"/>
            </w:rPr>
            <w:t>系统软件程序的设计</w:t>
            <w:tab/>
          </w:r>
          <w:r>
            <w:t>25</w:t>
          </w:r>
        </w:p>
        <w:p>
          <w:pPr>
            <w:pStyle w:val="TOC1"/>
            <w:numPr>
              <w:ilvl w:val="1"/>
              <w:numId w:val="13"/>
            </w:numPr>
            <w:tabs>
              <w:tab w:val="left" w:pos="1040"/>
              <w:tab w:val="left" w:pos="1041"/>
              <w:tab w:val="right" w:leader="dot" w:pos="12202"/>
            </w:tabs>
            <w:spacing w:before="241" w:after="0" w:line="240" w:lineRule="auto"/>
            <w:ind w:left="1040" w:right="0" w:hanging="901"/>
            <w:jc w:val="left"/>
          </w:pPr>
          <w:hyperlink w:anchor="_TOC_250002" w:history="1">
            <w:r>
              <w:t>PI</w:t>
            </w:r>
            <w:r>
              <w:rPr>
                <w:spacing w:val="-1"/>
              </w:rPr>
              <w:t xml:space="preserve"> </w:t>
            </w:r>
            <w:r>
              <w:t>转速调节器原理图及参数计算</w:t>
              <w:tab/>
              <w:t>25</w:t>
            </w:r>
          </w:hyperlink>
        </w:p>
        <w:p>
          <w:pPr>
            <w:pStyle w:val="TOC1"/>
            <w:numPr>
              <w:ilvl w:val="1"/>
              <w:numId w:val="13"/>
            </w:numPr>
            <w:tabs>
              <w:tab w:val="left" w:pos="861"/>
              <w:tab w:val="right" w:leader="dot" w:pos="12202"/>
            </w:tabs>
            <w:spacing w:before="241" w:after="240" w:line="240" w:lineRule="auto"/>
            <w:ind w:left="860" w:right="0" w:hanging="721"/>
            <w:jc w:val="left"/>
          </w:pPr>
          <w:r>
            <w:t>系统中部分程序的设计</w:t>
            <w:tab/>
            <w:t>25</w:t>
          </w:r>
        </w:p>
        <w:p>
          <w:pPr>
            <w:pStyle w:val="TOC1"/>
            <w:numPr>
              <w:ilvl w:val="2"/>
              <w:numId w:val="13"/>
            </w:numPr>
            <w:tabs>
              <w:tab w:val="left" w:pos="1221"/>
              <w:tab w:val="right" w:leader="dot" w:pos="11842"/>
            </w:tabs>
            <w:spacing w:before="32" w:after="0" w:line="240" w:lineRule="auto"/>
            <w:ind w:left="1220" w:right="0" w:hanging="1081"/>
            <w:jc w:val="left"/>
          </w:pPr>
          <w:r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340845" cy="15849600"/>
                <wp:effectExtent l="0" t="0" r="0" b="0"/>
                <wp:wrapNone/>
                <wp:docPr id="17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1.png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40845" cy="1584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单片机资源分配</w:t>
            <w:tab/>
            <w:t>25</w:t>
          </w:r>
        </w:p>
        <w:p>
          <w:pPr>
            <w:pStyle w:val="TOC1"/>
            <w:numPr>
              <w:ilvl w:val="2"/>
              <w:numId w:val="13"/>
            </w:numPr>
            <w:tabs>
              <w:tab w:val="left" w:pos="1221"/>
              <w:tab w:val="right" w:leader="dot" w:pos="11842"/>
            </w:tabs>
            <w:spacing w:before="241" w:after="0" w:line="240" w:lineRule="auto"/>
            <w:ind w:left="1220" w:right="0" w:hanging="1081"/>
            <w:jc w:val="left"/>
          </w:pPr>
          <w:r>
            <w:t>程序流程图</w:t>
            <w:tab/>
            <w:t>28</w:t>
          </w:r>
        </w:p>
        <w:p>
          <w:pPr>
            <w:pStyle w:val="TOC2"/>
            <w:tabs>
              <w:tab w:val="right" w:leader="dot" w:pos="11842"/>
            </w:tabs>
            <w:rPr>
              <w:rFonts w:ascii="黑体" w:eastAsia="黑体" w:hint="eastAsia"/>
            </w:rPr>
            <w:sectPr>
              <w:type w:val="continuous"/>
              <w:pgSz w:w="17860" w:h="25260"/>
              <w:pgMar w:top="1940" w:right="2020" w:bottom="297" w:left="2560" w:header="708" w:footer="708"/>
              <w:pgNumType w:start="8"/>
              <w:cols w:space="708"/>
            </w:sectPr>
          </w:pPr>
          <w:hyperlink w:anchor="_TOC_250001" w:history="1">
            <w:r>
              <w:rPr>
                <w:rFonts w:ascii="黑体" w:eastAsia="黑体" w:hint="eastAsia"/>
              </w:rPr>
              <w:t>总结</w:t>
              <w:tab/>
              <w:t>30</w:t>
            </w:r>
          </w:hyperlink>
        </w:p>
      </w:sdtContent>
    </w:sdt>
    <w:sdt>
      <w:sdtPr>
        <w:id w:val="2126820208"/>
        <w:docPartObj>
          <w:docPartGallery w:val="Table of Contents"/>
          <w:docPartUnique/>
        </w:docPartObj>
      </w:sdtPr>
      <w:sdtContent>
        <w:p>
          <w:pPr>
            <w:pStyle w:val="TOC2"/>
            <w:tabs>
              <w:tab w:val="right" w:leader="dot" w:pos="11842"/>
            </w:tabs>
          </w:pPr>
          <w:hyperlink w:anchor="_TOC_250000" w:history="1">
            <w:r>
              <w:rPr>
                <w:rFonts w:ascii="黑体" w:eastAsia="黑体" w:hint="eastAsia"/>
              </w:rPr>
              <w:t>致谢</w:t>
              <w:tab/>
            </w:r>
            <w:r>
              <w:t>31</w:t>
            </w:r>
          </w:hyperlink>
        </w:p>
      </w:sdtContent>
    </w:sdt>
    <w:p>
      <w:pPr>
        <w:spacing w:after="0"/>
        <w:sectPr>
          <w:type w:val="nextPage"/>
          <w:pgSz w:w="17860" w:h="25260"/>
          <w:pgMar w:top="1940" w:right="2020" w:bottom="297" w:left="2560" w:header="708" w:footer="708"/>
          <w:pgNumType w:start="9"/>
          <w:cols w:space="708"/>
          <w:titlePg w:val="0"/>
        </w:sectPr>
      </w:pPr>
    </w:p>
    <w:p>
      <w:pPr>
        <w:pStyle w:val="BodyText"/>
        <w:spacing w:before="240"/>
        <w:ind w:left="140"/>
        <w:rPr>
          <w:rFonts w:ascii="黑体" w:eastAsia="黑体" w:hint="eastAsia"/>
        </w:rPr>
      </w:pPr>
      <w:r>
        <w:rPr>
          <w:rFonts w:ascii="黑体" w:eastAsia="黑体" w:hint="eastAsia"/>
        </w:rPr>
        <w:t>参考文献</w:t>
      </w:r>
    </w:p>
    <w:p>
      <w:pPr>
        <w:spacing w:after="0"/>
        <w:rPr>
          <w:rFonts w:ascii="黑体" w:eastAsia="黑体" w:hint="eastAsia"/>
        </w:rPr>
        <w:sectPr>
          <w:type w:val="continuous"/>
          <w:pgSz w:w="17860" w:h="25260"/>
          <w:pgMar w:top="1920" w:right="2020" w:bottom="280" w:left="2560" w:header="708" w:footer="708"/>
          <w:pgNumType w:start="10"/>
          <w:cols w:space="708"/>
        </w:sectPr>
      </w:pPr>
    </w:p>
    <w:p>
      <w:pPr>
        <w:pStyle w:val="Heading1"/>
        <w:numPr>
          <w:ilvl w:val="0"/>
          <w:numId w:val="11"/>
        </w:numPr>
        <w:tabs>
          <w:tab w:val="left" w:pos="1101"/>
          <w:tab w:val="left" w:pos="1102"/>
        </w:tabs>
        <w:spacing w:before="9" w:after="0" w:line="240" w:lineRule="auto"/>
        <w:ind w:left="1101" w:right="0" w:hanging="962"/>
        <w:jc w:val="left"/>
      </w:pPr>
      <w:bookmarkStart w:id="0" w:name="_TOC_250012"/>
      <w:bookmarkEnd w:id="0"/>
      <w:r>
        <w:t>系统硬件电路的设计</w:t>
      </w:r>
    </w:p>
    <w:p>
      <w:pPr>
        <w:pStyle w:val="Heading3"/>
        <w:numPr>
          <w:ilvl w:val="1"/>
          <w:numId w:val="11"/>
        </w:numPr>
        <w:tabs>
          <w:tab w:val="left" w:pos="1400"/>
          <w:tab w:val="left" w:pos="1401"/>
        </w:tabs>
        <w:spacing w:before="412" w:after="0" w:line="240" w:lineRule="auto"/>
        <w:ind w:left="1400" w:right="0" w:hanging="1261"/>
        <w:jc w:val="left"/>
        <w:rPr>
          <w:rFonts w:ascii="黑体" w:eastAsia="黑体" w:hint="eastAsia"/>
        </w:rPr>
      </w:pPr>
      <w:bookmarkStart w:id="1" w:name="_TOC_250011"/>
      <w:bookmarkEnd w:id="1"/>
      <w:r>
        <w:rPr>
          <w:rFonts w:ascii="黑体" w:eastAsia="黑体" w:hint="eastAsia"/>
        </w:rPr>
        <w:t>系统总体设计框图及单片机系统的设计</w:t>
      </w:r>
    </w:p>
    <w:p>
      <w:pPr>
        <w:pStyle w:val="ListParagraph"/>
        <w:numPr>
          <w:ilvl w:val="2"/>
          <w:numId w:val="11"/>
        </w:numPr>
        <w:tabs>
          <w:tab w:val="left" w:pos="1221"/>
        </w:tabs>
        <w:spacing w:before="370" w:after="0" w:line="240" w:lineRule="auto"/>
        <w:ind w:left="1220" w:right="0" w:hanging="1081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系统总体设计框图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2"/>
        <w:rPr>
          <w:rFonts w:ascii="黑体"/>
          <w:sz w:val="14"/>
        </w:rPr>
      </w:pPr>
      <w:r>
        <w:pict>
          <v:group id="_x0000_s1030" style="width:515pt;height:282pt;margin-top:11.04pt;margin-left:191pt;mso-position-horizontal-relative:page;mso-wrap-distance-left:0;mso-wrap-distance-right:0;position:absolute;z-index:-251643904" coordorigin="3820,221" coordsize="10300,56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width:10300;height:5640;left:3820;position:absolute;top:220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width:3361;height:357;left:7576;position:absolute;top:1106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Arial" w:eastAsia="Arial"/>
                        <w:sz w:val="31"/>
                      </w:rPr>
                      <w:t xml:space="preserve">PWM </w:t>
                    </w:r>
                    <w:r>
                      <w:rPr>
                        <w:sz w:val="31"/>
                      </w:rPr>
                      <w:t>信号的产生与放大</w:t>
                    </w:r>
                  </w:p>
                </w:txbxContent>
              </v:textbox>
            </v:shape>
            <v:shape id="_x0000_s1033" type="#_x0000_t202" style="width:978;height:479;left:5030;position:absolute;top:1604" filled="f" stroked="f">
              <v:textbox inset="0,0,0,0">
                <w:txbxContent>
                  <w:p>
                    <w:pPr>
                      <w:spacing w:before="21" w:line="458" w:lineRule="exact"/>
                      <w:ind w:left="0" w:right="0" w:firstLine="0"/>
                      <w:jc w:val="left"/>
                      <w:rPr>
                        <w:rFonts w:ascii="Arial"/>
                        <w:sz w:val="48"/>
                      </w:rPr>
                    </w:pPr>
                    <w:r>
                      <w:rPr>
                        <w:rFonts w:ascii="Arial"/>
                        <w:w w:val="90"/>
                        <w:sz w:val="48"/>
                      </w:rPr>
                      <w:t>8051</w:t>
                    </w:r>
                  </w:p>
                </w:txbxContent>
              </v:textbox>
            </v:shape>
            <v:shape id="_x0000_s1034" type="#_x0000_t202" style="width:654;height:785;left:13106;position:absolute;top:1124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直流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电机</w:t>
                    </w:r>
                  </w:p>
                </w:txbxContent>
              </v:textbox>
            </v:shape>
            <v:shape id="_x0000_s1035" type="#_x0000_t202" style="width:499;height:1437;left:5055;position:absolute;top:2748" filled="f" stroked="f">
              <v:textbox inset="0,0,0,0">
                <w:txbxContent>
                  <w:p>
                    <w:pPr>
                      <w:spacing w:before="37" w:line="187" w:lineRule="auto"/>
                      <w:ind w:left="0" w:right="18" w:firstLine="0"/>
                      <w:jc w:val="left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单片</w:t>
                    </w:r>
                  </w:p>
                  <w:p>
                    <w:pPr>
                      <w:spacing w:before="0" w:line="440" w:lineRule="exact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w w:val="99"/>
                        <w:sz w:val="48"/>
                      </w:rPr>
                      <w:t>机</w:t>
                    </w:r>
                  </w:p>
                </w:txbxContent>
              </v:textbox>
            </v:shape>
            <v:shape id="_x0000_s1036" type="#_x0000_t202" style="width:654;height:829;left:6899;position:absolute;top:4855" filled="f" stroked="f">
              <v:textbox inset="0,0,0,0">
                <w:txbxContent>
                  <w:p>
                    <w:pPr>
                      <w:spacing w:before="21"/>
                      <w:ind w:left="43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105"/>
                        <w:sz w:val="31"/>
                      </w:rPr>
                      <w:t>A/D</w:t>
                    </w:r>
                  </w:p>
                  <w:p>
                    <w:pPr>
                      <w:spacing w:before="96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转换</w:t>
                    </w:r>
                  </w:p>
                </w:txbxContent>
              </v:textbox>
            </v:shape>
            <v:shape id="_x0000_s1037" type="#_x0000_t202" style="width:654;height:785;left:8922;position:absolute;top:489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滤波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电路</w:t>
                    </w:r>
                  </w:p>
                </w:txbxContent>
              </v:textbox>
            </v:shape>
            <v:shape id="_x0000_s1038" type="#_x0000_t202" style="width:971;height:785;left:11464;position:absolute;top:4898" filled="f" stroked="f">
              <v:textbox inset="0,0,0,0">
                <w:txbxContent>
                  <w:p>
                    <w:pPr>
                      <w:spacing w:before="0" w:line="359" w:lineRule="exact"/>
                      <w:ind w:left="2" w:right="19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测速</w:t>
                    </w:r>
                  </w:p>
                  <w:p>
                    <w:pPr>
                      <w:spacing w:before="71" w:line="355" w:lineRule="exact"/>
                      <w:ind w:left="2" w:right="20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pacing w:val="-7"/>
                        <w:sz w:val="31"/>
                      </w:rPr>
                      <w:t>发电机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5"/>
        <w:rPr>
          <w:rFonts w:ascii="黑体"/>
          <w:sz w:val="24"/>
        </w:rPr>
      </w:pPr>
    </w:p>
    <w:p>
      <w:pPr>
        <w:spacing w:after="0"/>
        <w:rPr>
          <w:rFonts w:ascii="黑体"/>
          <w:sz w:val="24"/>
        </w:rPr>
        <w:sectPr>
          <w:pgSz w:w="17860" w:h="25260"/>
          <w:pgMar w:top="1880" w:right="2020" w:bottom="280" w:left="2560" w:header="708" w:footer="708"/>
          <w:pgNumType w:start="11"/>
          <w:cols w:space="708"/>
        </w:sectPr>
      </w:pPr>
    </w:p>
    <w:p>
      <w:pPr>
        <w:pStyle w:val="BodyText"/>
        <w:rPr>
          <w:rFonts w:ascii="黑体"/>
        </w:rPr>
      </w:pPr>
    </w:p>
    <w:p>
      <w:pPr>
        <w:pStyle w:val="ListParagraph"/>
        <w:numPr>
          <w:ilvl w:val="2"/>
          <w:numId w:val="11"/>
        </w:numPr>
        <w:tabs>
          <w:tab w:val="left" w:pos="1221"/>
        </w:tabs>
        <w:spacing w:before="231" w:after="0" w:line="240" w:lineRule="auto"/>
        <w:ind w:left="1220" w:right="0" w:hanging="1081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8051</w:t>
      </w:r>
      <w:r>
        <w:rPr>
          <w:rFonts w:ascii="黑体" w:eastAsia="黑体" w:hint="eastAsia"/>
          <w:spacing w:val="-17"/>
          <w:sz w:val="36"/>
        </w:rPr>
        <w:t xml:space="preserve"> 单片机简介</w:t>
      </w:r>
    </w:p>
    <w:p>
      <w:pPr>
        <w:spacing w:before="63"/>
        <w:ind w:left="140" w:right="0" w:firstLine="0"/>
        <w:jc w:val="left"/>
        <w:rPr>
          <w:rFonts w:ascii="黑体" w:eastAsia="黑体" w:hint="eastAsia"/>
          <w:b/>
          <w:sz w:val="31"/>
        </w:rPr>
      </w:pPr>
      <w:r>
        <w:br w:type="column"/>
      </w:r>
      <w:r>
        <w:rPr>
          <w:rFonts w:ascii="黑体" w:eastAsia="黑体" w:hint="eastAsia"/>
          <w:b/>
          <w:sz w:val="31"/>
        </w:rPr>
        <w:t>图 1.1 系统总体设计框图</w:t>
      </w:r>
    </w:p>
    <w:p>
      <w:pPr>
        <w:spacing w:after="0"/>
        <w:jc w:val="left"/>
        <w:rPr>
          <w:rFonts w:ascii="黑体" w:eastAsia="黑体" w:hint="eastAsia"/>
          <w:sz w:val="31"/>
        </w:rPr>
        <w:sectPr>
          <w:type w:val="continuous"/>
          <w:pgSz w:w="17860" w:h="25260"/>
          <w:pgMar w:top="2420" w:right="2020" w:bottom="280" w:left="2560" w:header="708" w:footer="708"/>
          <w:pgNumType w:start="12"/>
          <w:cols w:num="2" w:space="708" w:equalWidth="0">
            <w:col w:w="3871" w:space="619"/>
            <w:col w:w="8790" w:space="0"/>
          </w:cols>
        </w:sectPr>
      </w:pPr>
    </w:p>
    <w:p>
      <w:pPr>
        <w:pStyle w:val="BodyText"/>
        <w:spacing w:before="12"/>
        <w:rPr>
          <w:rFonts w:ascii="黑体"/>
          <w:b/>
          <w:sz w:val="14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734"/>
      </w:pPr>
      <w:r>
        <w:t>1.8051 单片机的基本组成</w:t>
      </w:r>
    </w:p>
    <w:p>
      <w:pPr>
        <w:pStyle w:val="BodyText"/>
        <w:spacing w:before="240" w:line="364" w:lineRule="auto"/>
        <w:ind w:left="140" w:right="676" w:firstLine="593"/>
        <w:jc w:val="both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2091689</wp:posOffset>
            </wp:positionH>
            <wp:positionV relativeFrom="paragraph">
              <wp:posOffset>1441704</wp:posOffset>
            </wp:positionV>
            <wp:extent cx="7896225" cy="2632075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8051</w:t>
      </w:r>
      <w:r>
        <w:rPr>
          <w:spacing w:val="-31"/>
        </w:rPr>
        <w:t xml:space="preserve"> 单片机由 </w:t>
      </w:r>
      <w:r>
        <w:t>CPU</w:t>
      </w:r>
      <w:r>
        <w:rPr>
          <w:spacing w:val="-60"/>
        </w:rPr>
        <w:t xml:space="preserve"> 和 </w:t>
      </w:r>
      <w:r>
        <w:t>8</w:t>
      </w:r>
      <w:r>
        <w:rPr>
          <w:spacing w:val="-15"/>
        </w:rPr>
        <w:t xml:space="preserve"> 个部件组成，它们都通过片内单一总线连接，其基本</w:t>
      </w:r>
      <w:r>
        <w:rPr>
          <w:spacing w:val="-12"/>
        </w:rPr>
        <w:t xml:space="preserve">结构依然是通用 </w:t>
      </w:r>
      <w:r>
        <w:t>CPU</w:t>
      </w:r>
      <w:r>
        <w:rPr>
          <w:spacing w:val="-17"/>
        </w:rPr>
        <w:t xml:space="preserve"> 加上外围芯片的结构模式，但在功能单元的控制上采用了特</w:t>
      </w:r>
      <w:r>
        <w:t>殊功能寄存器的集中控制方法。其基本组成如下图所示：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46"/>
        </w:rPr>
      </w:pPr>
    </w:p>
    <w:p>
      <w:pPr>
        <w:spacing w:before="0"/>
        <w:ind w:left="0" w:right="524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图 1.2 8051 单片机基本组成</w:t>
      </w:r>
    </w:p>
    <w:p>
      <w:pPr>
        <w:pStyle w:val="ListParagraph"/>
        <w:numPr>
          <w:ilvl w:val="0"/>
          <w:numId w:val="11"/>
        </w:numPr>
        <w:tabs>
          <w:tab w:val="left" w:pos="1096"/>
        </w:tabs>
        <w:spacing w:before="233" w:after="0" w:line="240" w:lineRule="auto"/>
        <w:ind w:left="1095" w:right="0" w:hanging="362"/>
        <w:jc w:val="left"/>
        <w:rPr>
          <w:sz w:val="34"/>
        </w:rPr>
      </w:pPr>
      <w:r>
        <w:rPr>
          <w:sz w:val="36"/>
        </w:rPr>
        <w:t>CPU</w:t>
      </w:r>
      <w:r>
        <w:rPr>
          <w:spacing w:val="-60"/>
          <w:sz w:val="36"/>
        </w:rPr>
        <w:t xml:space="preserve"> 及 </w:t>
      </w:r>
      <w:r>
        <w:rPr>
          <w:sz w:val="36"/>
        </w:rPr>
        <w:t>8</w:t>
      </w:r>
      <w:r>
        <w:rPr>
          <w:spacing w:val="-10"/>
          <w:sz w:val="36"/>
        </w:rPr>
        <w:t xml:space="preserve"> 个部件的作用功能介绍如下</w:t>
      </w:r>
    </w:p>
    <w:p>
      <w:pPr>
        <w:spacing w:after="0" w:line="240" w:lineRule="auto"/>
        <w:jc w:val="left"/>
        <w:rPr>
          <w:sz w:val="34"/>
        </w:rPr>
        <w:sectPr>
          <w:type w:val="continuous"/>
          <w:pgSz w:w="17860" w:h="25260"/>
          <w:pgMar w:top="2420" w:right="2020" w:bottom="280" w:left="2560" w:header="708" w:footer="708"/>
          <w:pgNumType w:start="13"/>
          <w:cols w:space="708"/>
        </w:sectPr>
      </w:pPr>
    </w:p>
    <w:p>
      <w:pPr>
        <w:pStyle w:val="BodyText"/>
        <w:spacing w:before="32"/>
        <w:ind w:left="734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中央处理器 CPU：它是单片机的核心，完成运算和控制功能。</w:t>
      </w:r>
    </w:p>
    <w:p>
      <w:pPr>
        <w:pStyle w:val="BodyText"/>
        <w:spacing w:before="241" w:line="364" w:lineRule="auto"/>
        <w:ind w:left="140" w:right="678" w:firstLine="593"/>
        <w:jc w:val="both"/>
      </w:pPr>
      <w:r>
        <w:rPr>
          <w:spacing w:val="-2"/>
        </w:rPr>
        <w:t>内部数据存储器：</w:t>
      </w:r>
      <w:r>
        <w:rPr>
          <w:spacing w:val="-11"/>
        </w:rPr>
        <w:t>8051</w:t>
      </w:r>
      <w:r>
        <w:rPr>
          <w:spacing w:val="-27"/>
        </w:rPr>
        <w:t xml:space="preserve"> 芯片中共有 </w:t>
      </w:r>
      <w:r>
        <w:t>256</w:t>
      </w:r>
      <w:r>
        <w:rPr>
          <w:spacing w:val="-60"/>
        </w:rPr>
        <w:t xml:space="preserve"> 个 </w:t>
      </w:r>
      <w:r>
        <w:t>RAM</w:t>
      </w:r>
      <w:r>
        <w:rPr>
          <w:spacing w:val="-14"/>
        </w:rPr>
        <w:t xml:space="preserve"> 单元，能作为存储器使用的只</w:t>
      </w:r>
      <w:r>
        <w:rPr>
          <w:spacing w:val="-31"/>
        </w:rPr>
        <w:t xml:space="preserve">是前 </w:t>
      </w:r>
      <w:r>
        <w:t>128</w:t>
      </w:r>
      <w:r>
        <w:rPr>
          <w:spacing w:val="-26"/>
        </w:rPr>
        <w:t xml:space="preserve"> 个单元，其地址为 </w:t>
      </w:r>
      <w:r>
        <w:t>00H—7FH</w:t>
      </w:r>
      <w:r>
        <w:rPr>
          <w:spacing w:val="-14"/>
        </w:rPr>
        <w:t xml:space="preserve">。通常说的内部数据存储器就是指这前 </w:t>
      </w:r>
      <w:r>
        <w:rPr>
          <w:spacing w:val="-6"/>
        </w:rPr>
        <w:t xml:space="preserve">128 </w:t>
      </w:r>
      <w:r>
        <w:rPr>
          <w:spacing w:val="-10"/>
        </w:rPr>
        <w:t xml:space="preserve">个单元，简称内部 </w:t>
      </w:r>
      <w:r>
        <w:t>RAM。</w:t>
      </w:r>
    </w:p>
    <w:p>
      <w:pPr>
        <w:pStyle w:val="BodyText"/>
        <w:spacing w:before="3" w:line="364" w:lineRule="auto"/>
        <w:ind w:left="140" w:right="676" w:firstLine="773"/>
      </w:pPr>
      <w:r>
        <w:t>特殊功能寄存器：是用来对片内各部件进行管理、控制、监视的控制寄存</w:t>
      </w:r>
      <w:r>
        <w:rPr>
          <w:spacing w:val="-11"/>
        </w:rPr>
        <w:t xml:space="preserve">器和状态寄存器，是一个特殊功能的 </w:t>
      </w:r>
      <w:r>
        <w:t>RAM</w:t>
      </w:r>
      <w:r>
        <w:rPr>
          <w:spacing w:val="-30"/>
        </w:rPr>
        <w:t xml:space="preserve"> 区，位于内部 </w:t>
      </w:r>
      <w:r>
        <w:t>RAM</w:t>
      </w:r>
      <w:r>
        <w:rPr>
          <w:spacing w:val="-45"/>
        </w:rPr>
        <w:t xml:space="preserve"> 的高 </w:t>
      </w:r>
      <w:r>
        <w:t>128</w:t>
      </w:r>
      <w:r>
        <w:rPr>
          <w:spacing w:val="-27"/>
        </w:rPr>
        <w:t xml:space="preserve"> 个单元，其</w:t>
      </w:r>
      <w:r>
        <w:rPr>
          <w:spacing w:val="-23"/>
        </w:rPr>
        <w:t xml:space="preserve">地址为 </w:t>
      </w:r>
      <w:r>
        <w:t>80H—FFH。</w:t>
      </w:r>
    </w:p>
    <w:p>
      <w:pPr>
        <w:pStyle w:val="BodyText"/>
        <w:spacing w:before="2" w:line="364" w:lineRule="auto"/>
        <w:ind w:left="140" w:right="607" w:firstLine="773"/>
      </w:pPr>
      <w:r>
        <w:rPr>
          <w:spacing w:val="-1"/>
        </w:rPr>
        <w:t>内部程序存储器：</w:t>
      </w:r>
      <w:r>
        <w:rPr>
          <w:spacing w:val="-7"/>
        </w:rPr>
        <w:t>8051</w:t>
      </w:r>
      <w:r>
        <w:rPr>
          <w:spacing w:val="-24"/>
        </w:rPr>
        <w:t xml:space="preserve"> 芯片内部共有 </w:t>
      </w:r>
      <w:r>
        <w:t>4K</w:t>
      </w:r>
      <w:r>
        <w:rPr>
          <w:spacing w:val="-11"/>
        </w:rPr>
        <w:t xml:space="preserve"> 个单元，用于存储程序、原始数据</w:t>
      </w:r>
      <w:r>
        <w:rPr>
          <w:spacing w:val="-10"/>
        </w:rPr>
        <w:t xml:space="preserve">或表格，简称内部 </w:t>
      </w:r>
      <w:r>
        <w:t>ROM。</w:t>
      </w:r>
    </w:p>
    <w:p>
      <w:pPr>
        <w:pStyle w:val="BodyText"/>
        <w:spacing w:before="3" w:line="364" w:lineRule="auto"/>
        <w:ind w:left="140" w:right="658" w:firstLine="773"/>
      </w:pPr>
      <w:r>
        <w:rPr>
          <w:spacing w:val="-30"/>
        </w:rPr>
        <w:t xml:space="preserve">并行 </w:t>
      </w:r>
      <w:r>
        <w:t>I/O</w:t>
      </w:r>
      <w:r>
        <w:rPr>
          <w:spacing w:val="-36"/>
        </w:rPr>
        <w:t xml:space="preserve"> 口：</w:t>
      </w:r>
      <w:r>
        <w:t>8051</w:t>
      </w:r>
      <w:r>
        <w:rPr>
          <w:spacing w:val="-27"/>
        </w:rPr>
        <w:t xml:space="preserve"> 芯片内部有 </w:t>
      </w:r>
      <w:r>
        <w:t>4</w:t>
      </w:r>
      <w:r>
        <w:rPr>
          <w:spacing w:val="-60"/>
        </w:rPr>
        <w:t xml:space="preserve"> 个 </w:t>
      </w:r>
      <w:r>
        <w:t>8</w:t>
      </w:r>
      <w:r>
        <w:rPr>
          <w:spacing w:val="-45"/>
        </w:rPr>
        <w:t xml:space="preserve"> 位的 </w:t>
      </w:r>
      <w:r>
        <w:t>I/O</w:t>
      </w:r>
      <w:r>
        <w:rPr>
          <w:spacing w:val="-45"/>
        </w:rPr>
        <w:t xml:space="preserve"> 口</w:t>
      </w:r>
      <w:r>
        <w:rPr>
          <w:spacing w:val="-18"/>
        </w:rPr>
        <w:t>（</w:t>
      </w:r>
      <w:r>
        <w:t>P0</w:t>
      </w:r>
      <w:r>
        <w:rPr>
          <w:spacing w:val="-19"/>
        </w:rPr>
        <w:t>，</w:t>
      </w:r>
      <w:r>
        <w:t>P1</w:t>
      </w:r>
      <w:r>
        <w:rPr>
          <w:spacing w:val="-18"/>
        </w:rPr>
        <w:t>，</w:t>
      </w:r>
      <w:r>
        <w:t>P2</w:t>
      </w:r>
      <w:r>
        <w:rPr>
          <w:spacing w:val="-17"/>
        </w:rPr>
        <w:t>，</w:t>
      </w:r>
      <w:r>
        <w:t>P3</w:t>
      </w:r>
      <w:r>
        <w:rPr>
          <w:spacing w:val="-177"/>
        </w:rPr>
        <w:t>）</w:t>
      </w:r>
      <w:r>
        <w:rPr>
          <w:spacing w:val="-6"/>
        </w:rPr>
        <w:t>，以实</w:t>
      </w:r>
      <w:r>
        <w:t>现数据的并行输入输出。</w:t>
      </w:r>
    </w:p>
    <w:p>
      <w:pPr>
        <w:pStyle w:val="BodyText"/>
        <w:spacing w:before="2"/>
        <w:ind w:left="914"/>
      </w:pPr>
      <w:r>
        <w:t>串行口：它是用来实现单片机和其他设备之间的串行数据传送。</w:t>
      </w:r>
    </w:p>
    <w:p>
      <w:pPr>
        <w:pStyle w:val="BodyText"/>
        <w:spacing w:before="241" w:line="364" w:lineRule="auto"/>
        <w:ind w:left="140" w:right="609" w:firstLine="773"/>
      </w:pPr>
      <w:r>
        <w:rPr>
          <w:spacing w:val="-2"/>
        </w:rPr>
        <w:t>定时器：</w:t>
      </w:r>
      <w:r>
        <w:rPr>
          <w:spacing w:val="-8"/>
        </w:rPr>
        <w:t>8051</w:t>
      </w:r>
      <w:r>
        <w:rPr>
          <w:spacing w:val="-37"/>
        </w:rPr>
        <w:t xml:space="preserve"> 片内有 </w:t>
      </w:r>
      <w:r>
        <w:t>2</w:t>
      </w:r>
      <w:r>
        <w:rPr>
          <w:spacing w:val="-60"/>
        </w:rPr>
        <w:t xml:space="preserve"> 个 </w:t>
      </w:r>
      <w:r>
        <w:t>16</w:t>
      </w:r>
      <w:r>
        <w:rPr>
          <w:spacing w:val="-11"/>
        </w:rPr>
        <w:t xml:space="preserve"> 位的定时器，用来实现定时或者计数功能，并</w:t>
      </w:r>
      <w:r>
        <w:t>且以其定时或计数结果对计算机进行控制。</w:t>
      </w:r>
    </w:p>
    <w:p>
      <w:pPr>
        <w:pStyle w:val="BodyText"/>
        <w:spacing w:before="1"/>
        <w:ind w:left="914"/>
      </w:pPr>
      <w:r>
        <w:t>中断控制系统：该芯片共有 5 个中断源，即外部中断 2 个，定时/计数中断</w:t>
      </w:r>
    </w:p>
    <w:p>
      <w:pPr>
        <w:pStyle w:val="ListParagraph"/>
        <w:numPr>
          <w:ilvl w:val="0"/>
          <w:numId w:val="10"/>
        </w:numPr>
        <w:tabs>
          <w:tab w:val="left" w:pos="411"/>
        </w:tabs>
        <w:spacing w:before="241" w:after="0" w:line="240" w:lineRule="auto"/>
        <w:ind w:left="410" w:right="0" w:hanging="271"/>
        <w:jc w:val="left"/>
        <w:rPr>
          <w:sz w:val="36"/>
        </w:rPr>
      </w:pPr>
      <w:r>
        <w:rPr>
          <w:spacing w:val="-13"/>
          <w:sz w:val="36"/>
        </w:rPr>
        <w:t xml:space="preserve">个和串行中断 </w:t>
      </w:r>
      <w:r>
        <w:rPr>
          <w:sz w:val="36"/>
        </w:rPr>
        <w:t>1</w:t>
      </w:r>
      <w:r>
        <w:rPr>
          <w:spacing w:val="-30"/>
          <w:sz w:val="36"/>
        </w:rPr>
        <w:t xml:space="preserve"> 个。</w:t>
      </w:r>
    </w:p>
    <w:p>
      <w:pPr>
        <w:pStyle w:val="BodyText"/>
        <w:spacing w:before="241" w:line="364" w:lineRule="auto"/>
        <w:ind w:left="140" w:right="675" w:firstLine="773"/>
      </w:pPr>
      <w:r>
        <w:rPr>
          <w:spacing w:val="-5"/>
        </w:rPr>
        <w:t xml:space="preserve">振荡电路：它外接石英晶体和微调电容即可构成 </w:t>
      </w:r>
      <w:r>
        <w:t>8051</w:t>
      </w:r>
      <w:r>
        <w:rPr>
          <w:spacing w:val="-13"/>
        </w:rPr>
        <w:t xml:space="preserve"> 单片机产生时钟脉冲</w:t>
      </w:r>
      <w:r>
        <w:rPr>
          <w:spacing w:val="-5"/>
        </w:rPr>
        <w:t xml:space="preserve">序列的时钟电路。系统允许的最高晶振频率为 </w:t>
      </w:r>
      <w:r>
        <w:t>12MHz。</w:t>
      </w:r>
    </w:p>
    <w:p>
      <w:pPr>
        <w:pStyle w:val="BodyText"/>
        <w:spacing w:before="2"/>
        <w:ind w:left="734"/>
      </w:pPr>
      <w:r>
        <w:t>3.8051 单片机引脚图</w:t>
      </w:r>
    </w:p>
    <w:p>
      <w:pPr>
        <w:spacing w:after="0"/>
        <w:sectPr>
          <w:pgSz w:w="17860" w:h="25260"/>
          <w:pgMar w:top="1920" w:right="2020" w:bottom="280" w:left="2560" w:header="708" w:footer="708"/>
          <w:pgNumType w:start="14"/>
          <w:cols w:space="708"/>
        </w:sectPr>
      </w:pPr>
    </w:p>
    <w:p>
      <w:pPr>
        <w:pStyle w:val="BodyText"/>
        <w:ind w:left="2616"/>
        <w:rPr>
          <w:sz w:val="20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5143438" cy="5300662"/>
            <wp:effectExtent l="0" t="0" r="0" b="0"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438" cy="530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4"/>
        <w:rPr>
          <w:sz w:val="12"/>
        </w:rPr>
      </w:pPr>
    </w:p>
    <w:p>
      <w:pPr>
        <w:spacing w:before="63"/>
        <w:ind w:left="0" w:right="524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图 1.38051 单片机引脚图</w:t>
      </w:r>
    </w:p>
    <w:p>
      <w:pPr>
        <w:pStyle w:val="ListParagraph"/>
        <w:numPr>
          <w:ilvl w:val="2"/>
          <w:numId w:val="16"/>
        </w:numPr>
        <w:tabs>
          <w:tab w:val="left" w:pos="1221"/>
        </w:tabs>
        <w:spacing w:before="232" w:after="0" w:line="240" w:lineRule="auto"/>
        <w:ind w:left="1220" w:right="0" w:hanging="1081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单片机系统中所用其他芯片简介</w:t>
      </w:r>
    </w:p>
    <w:p>
      <w:pPr>
        <w:pStyle w:val="ListParagraph"/>
        <w:numPr>
          <w:ilvl w:val="3"/>
          <w:numId w:val="16"/>
        </w:numPr>
        <w:tabs>
          <w:tab w:val="left" w:pos="1096"/>
        </w:tabs>
        <w:spacing w:before="241" w:after="0" w:line="240" w:lineRule="auto"/>
        <w:ind w:left="1095" w:right="0" w:hanging="362"/>
        <w:jc w:val="left"/>
        <w:rPr>
          <w:sz w:val="36"/>
        </w:rPr>
      </w:pPr>
      <w:r>
        <w:rPr>
          <w:spacing w:val="-15"/>
          <w:sz w:val="36"/>
        </w:rPr>
        <w:t xml:space="preserve">地址锁存器 </w:t>
      </w:r>
      <w:r>
        <w:rPr>
          <w:sz w:val="36"/>
        </w:rPr>
        <w:t>74LS373</w:t>
      </w:r>
    </w:p>
    <w:p>
      <w:pPr>
        <w:pStyle w:val="BodyText"/>
        <w:spacing w:before="240"/>
        <w:ind w:left="914"/>
      </w:pPr>
      <w:r>
        <w:t>74LS373 片内是 8 个输出带三态门的 D 锁存器。其结构如下图所示：</w:t>
      </w:r>
    </w:p>
    <w:p>
      <w:pPr>
        <w:pStyle w:val="BodyText"/>
        <w:spacing w:before="6"/>
        <w:rPr>
          <w:sz w:val="12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2914650</wp:posOffset>
            </wp:positionH>
            <wp:positionV relativeFrom="paragraph">
              <wp:posOffset>126563</wp:posOffset>
            </wp:positionV>
            <wp:extent cx="5886305" cy="2586037"/>
            <wp:effectExtent l="0" t="0" r="0" b="0"/>
            <wp:wrapTopAndBottom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305" cy="2586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26"/>
        <w:ind w:left="0" w:right="530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图 1.474LS373 片内三态门的D 锁存器</w:t>
      </w:r>
    </w:p>
    <w:p>
      <w:pPr>
        <w:pStyle w:val="BodyText"/>
        <w:spacing w:before="233"/>
        <w:ind w:left="914"/>
      </w:pPr>
      <w:r>
        <w:t>当使能端 G 呈高电平时，锁存器中的内容可以更新，而在返回低电平的瞬</w:t>
      </w:r>
    </w:p>
    <w:p>
      <w:pPr>
        <w:pStyle w:val="BodyText"/>
        <w:spacing w:before="11"/>
        <w:rPr>
          <w:sz w:val="35"/>
        </w:rPr>
      </w:pPr>
    </w:p>
    <w:p>
      <w:pPr>
        <w:pStyle w:val="BodyText"/>
        <w:tabs>
          <w:tab w:val="left" w:pos="7215"/>
        </w:tabs>
        <w:spacing w:before="1" w:line="372" w:lineRule="auto"/>
        <w:ind w:left="140" w:right="661"/>
      </w:pPr>
      <w:r>
        <w:pict>
          <v:line id="_x0000_s1039" style="mso-position-horizontal-relative:page;position:absolute;z-index:-251637760" from="463pt,9pt" to="492pt,9pt" stroked="t" strokecolor="black" strokeweight="0.33pt">
            <v:stroke dashstyle="solid"/>
          </v:line>
        </w:pict>
      </w:r>
      <w:r>
        <w:t>间实现锁存。如果此时芯片的输出控制</w:t>
      </w:r>
      <w:r>
        <w:rPr>
          <w:spacing w:val="37"/>
        </w:rPr>
        <w:t>端</w:t>
      </w:r>
      <w:r>
        <w:rPr>
          <w:rFonts w:ascii="幼圆" w:eastAsia="幼圆" w:hint="eastAsia"/>
          <w:position w:val="1"/>
          <w:sz w:val="29"/>
        </w:rPr>
        <w:t>OE</w:t>
        <w:tab/>
      </w:r>
      <w:r>
        <w:t>为低，也即是输出三态门打开，</w:t>
      </w:r>
      <w:r>
        <w:rPr>
          <w:spacing w:val="-17"/>
        </w:rPr>
        <w:t>锁</w:t>
      </w:r>
      <w:r>
        <w:t>存器中的地址信息便可以通过三态门输出。以下是其引脚图：</w:t>
      </w:r>
    </w:p>
    <w:p>
      <w:pPr>
        <w:spacing w:after="0" w:line="372" w:lineRule="auto"/>
        <w:sectPr>
          <w:pgSz w:w="17860" w:h="25260"/>
          <w:pgMar w:top="1880" w:right="2020" w:bottom="280" w:left="2560" w:header="708" w:footer="708"/>
          <w:pgNumType w:start="15"/>
          <w:cols w:space="708"/>
        </w:sect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7860" w:h="25260"/>
          <w:pgMar w:top="2420" w:right="2020" w:bottom="280" w:left="2560" w:header="708" w:footer="708"/>
          <w:pgNumType w:start="16"/>
          <w:cols w:space="708"/>
        </w:sectPr>
      </w:pPr>
    </w:p>
    <w:p>
      <w:pPr>
        <w:pStyle w:val="BodyText"/>
        <w:rPr>
          <w:sz w:val="27"/>
        </w:rPr>
      </w:pPr>
    </w:p>
    <w:p>
      <w:pPr>
        <w:spacing w:before="0" w:line="213" w:lineRule="exact"/>
        <w:ind w:left="4462" w:right="0" w:firstLine="0"/>
        <w:jc w:val="left"/>
        <w:rPr>
          <w:rFonts w:ascii="Arial"/>
          <w:sz w:val="22"/>
        </w:rPr>
      </w:pPr>
      <w:r>
        <w:rPr>
          <w:rFonts w:ascii="Arial"/>
          <w:w w:val="95"/>
          <w:sz w:val="22"/>
        </w:rPr>
        <w:t xml:space="preserve">OE </w:t>
      </w:r>
      <w:r>
        <w:rPr>
          <w:rFonts w:ascii="Arial"/>
          <w:spacing w:val="-10"/>
          <w:w w:val="95"/>
          <w:sz w:val="22"/>
        </w:rPr>
        <w:t>31</w:t>
      </w:r>
    </w:p>
    <w:p>
      <w:pPr>
        <w:spacing w:before="0" w:line="134" w:lineRule="exact"/>
        <w:ind w:left="4448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1Q</w:t>
      </w:r>
    </w:p>
    <w:p>
      <w:pPr>
        <w:spacing w:before="94"/>
        <w:ind w:left="2565" w:right="0" w:firstLine="0"/>
        <w:jc w:val="left"/>
        <w:rPr>
          <w:rFonts w:ascii="Arial"/>
          <w:sz w:val="22"/>
        </w:rPr>
      </w:pPr>
      <w:r>
        <w:br w:type="column"/>
      </w:r>
      <w:r>
        <w:rPr>
          <w:rFonts w:ascii="Arial"/>
          <w:w w:val="130"/>
          <w:sz w:val="22"/>
        </w:rPr>
        <w:t>201-Vcc</w:t>
      </w:r>
    </w:p>
    <w:p>
      <w:pPr>
        <w:tabs>
          <w:tab w:val="left" w:pos="2547"/>
          <w:tab w:val="left" w:pos="3011"/>
        </w:tabs>
        <w:spacing w:before="162" w:line="184" w:lineRule="exact"/>
        <w:ind w:left="199" w:right="0" w:firstLine="0"/>
        <w:jc w:val="left"/>
        <w:rPr>
          <w:rFonts w:ascii="Arial"/>
          <w:sz w:val="22"/>
        </w:rPr>
      </w:pPr>
      <w:r>
        <w:pict>
          <v:group id="_x0000_s1040" style="width:139.6pt;height:10.65pt;margin-top:-19.83pt;margin-left:385.54pt;mso-position-horizontal-relative:page;position:absolute;z-index:-251636736" coordorigin="7711,-397" coordsize="2792,213">
            <v:shape id="_x0000_s1041" type="#_x0000_t75" style="width:1522;height:202;left:7710;position:absolute;top:-386" stroked="f">
              <v:imagedata r:id="rId10" o:title=""/>
            </v:shape>
            <v:line id="_x0000_s1042" style="position:absolute" from="9290,-386" to="10502,-386" stroked="t" strokecolor="black" strokeweight="1.08pt">
              <v:stroke dashstyle="solid"/>
            </v:line>
          </v:group>
        </w:pict>
      </w:r>
      <w:r>
        <w:rPr>
          <w:rFonts w:ascii="Arial"/>
          <w:sz w:val="22"/>
        </w:rPr>
        <w:t>2</w:t>
        <w:tab/>
      </w:r>
      <w:r>
        <w:rPr>
          <w:rFonts w:ascii="Arial"/>
          <w:position w:val="1"/>
          <w:sz w:val="22"/>
        </w:rPr>
        <w:t>19</w:t>
        <w:tab/>
      </w:r>
      <w:r>
        <w:rPr>
          <w:rFonts w:ascii="Arial"/>
          <w:position w:val="1"/>
          <w:sz w:val="22"/>
          <w:u w:val="thick"/>
        </w:rPr>
        <w:t xml:space="preserve">- </w:t>
      </w:r>
      <w:r>
        <w:rPr>
          <w:rFonts w:ascii="Arial"/>
          <w:position w:val="1"/>
          <w:sz w:val="22"/>
        </w:rPr>
        <w:t xml:space="preserve"> </w:t>
      </w:r>
      <w:r>
        <w:rPr>
          <w:rFonts w:ascii="Arial"/>
          <w:spacing w:val="9"/>
          <w:position w:val="1"/>
          <w:sz w:val="22"/>
        </w:rPr>
        <w:t xml:space="preserve"> </w:t>
      </w:r>
      <w:r>
        <w:rPr>
          <w:rFonts w:ascii="Arial"/>
          <w:position w:val="1"/>
          <w:sz w:val="22"/>
        </w:rPr>
        <w:t>8Q</w:t>
      </w:r>
    </w:p>
    <w:p>
      <w:pPr>
        <w:spacing w:after="0" w:line="184" w:lineRule="exact"/>
        <w:jc w:val="left"/>
        <w:rPr>
          <w:rFonts w:ascii="Arial"/>
          <w:sz w:val="22"/>
        </w:rPr>
        <w:sectPr>
          <w:type w:val="continuous"/>
          <w:pgSz w:w="17860" w:h="25260"/>
          <w:pgMar w:top="2420" w:right="2020" w:bottom="280" w:left="2560" w:header="708" w:footer="708"/>
          <w:pgNumType w:start="17"/>
          <w:cols w:num="2" w:space="708" w:equalWidth="0">
            <w:col w:w="5043" w:space="40"/>
            <w:col w:w="8197" w:space="0"/>
          </w:cols>
        </w:sectPr>
      </w:pPr>
    </w:p>
    <w:p>
      <w:pPr>
        <w:tabs>
          <w:tab w:val="left" w:pos="807"/>
          <w:tab w:val="left" w:pos="3180"/>
        </w:tabs>
        <w:spacing w:before="0" w:line="459" w:lineRule="exact"/>
        <w:ind w:left="0" w:right="4614" w:firstLine="0"/>
        <w:jc w:val="right"/>
        <w:rPr>
          <w:rFonts w:ascii="Arial" w:hAnsi="Arial"/>
          <w:sz w:val="22"/>
        </w:rPr>
      </w:pPr>
      <w:r>
        <w:pict>
          <v:line id="_x0000_s1043" style="mso-position-horizontal-relative:page;position:absolute;z-index:-251631616" from="524.75pt,152.25pt" to="524.75pt,6.65pt" stroked="t" strokecolor="black" strokeweight="1.08pt">
            <v:stroke dashstyle="solid"/>
          </v:line>
        </w:pict>
      </w:r>
      <w:r>
        <w:rPr>
          <w:rFonts w:ascii="Arial" w:hAnsi="Arial"/>
          <w:sz w:val="22"/>
        </w:rPr>
        <w:t>1D</w:t>
        <w:tab/>
        <w:t>3</w:t>
        <w:tab/>
      </w:r>
      <w:r>
        <w:rPr>
          <w:rFonts w:ascii="Arial" w:hAnsi="Arial"/>
          <w:w w:val="90"/>
          <w:position w:val="3"/>
          <w:sz w:val="22"/>
        </w:rPr>
        <w:t>18</w:t>
      </w:r>
      <w:r>
        <w:rPr>
          <w:rFonts w:ascii="Arial" w:hAnsi="Arial"/>
          <w:spacing w:val="-41"/>
          <w:w w:val="90"/>
          <w:position w:val="3"/>
          <w:sz w:val="22"/>
        </w:rPr>
        <w:t xml:space="preserve"> </w:t>
      </w:r>
      <w:r>
        <w:rPr>
          <w:w w:val="90"/>
          <w:position w:val="-5"/>
          <w:sz w:val="54"/>
          <w:u w:val="thick"/>
        </w:rPr>
        <w:t>—</w:t>
      </w:r>
      <w:r>
        <w:rPr>
          <w:spacing w:val="-206"/>
          <w:w w:val="90"/>
          <w:position w:val="-5"/>
          <w:sz w:val="54"/>
        </w:rPr>
        <w:t xml:space="preserve"> </w:t>
      </w:r>
      <w:r>
        <w:rPr>
          <w:rFonts w:ascii="Arial" w:hAnsi="Arial"/>
          <w:w w:val="90"/>
          <w:position w:val="-5"/>
          <w:sz w:val="22"/>
          <w:u w:val="thick"/>
        </w:rPr>
        <w:t>8</w:t>
      </w:r>
      <w:r>
        <w:rPr>
          <w:rFonts w:ascii="Arial" w:hAnsi="Arial"/>
          <w:spacing w:val="-43"/>
          <w:w w:val="90"/>
          <w:position w:val="-5"/>
          <w:sz w:val="22"/>
          <w:u w:val="thick"/>
        </w:rPr>
        <w:t xml:space="preserve"> </w:t>
      </w:r>
      <w:r>
        <w:rPr>
          <w:rFonts w:ascii="Arial" w:hAnsi="Arial"/>
          <w:w w:val="90"/>
          <w:position w:val="-5"/>
          <w:sz w:val="22"/>
          <w:u w:val="thick"/>
        </w:rPr>
        <w:t>D</w:t>
      </w:r>
    </w:p>
    <w:p>
      <w:pPr>
        <w:spacing w:before="0" w:line="364" w:lineRule="exact"/>
        <w:ind w:left="0" w:right="4614" w:firstLine="0"/>
        <w:jc w:val="right"/>
        <w:rPr>
          <w:rFonts w:ascii="Arial" w:hAnsi="Arial"/>
          <w:sz w:val="22"/>
        </w:rPr>
      </w:pPr>
      <w:r>
        <w:rPr>
          <w:rFonts w:ascii="Arial" w:hAnsi="Arial"/>
          <w:w w:val="90"/>
          <w:position w:val="9"/>
          <w:sz w:val="22"/>
        </w:rPr>
        <w:t>17</w:t>
      </w:r>
      <w:r>
        <w:rPr>
          <w:rFonts w:ascii="Arial" w:hAnsi="Arial"/>
          <w:spacing w:val="-41"/>
          <w:w w:val="90"/>
          <w:position w:val="9"/>
          <w:sz w:val="22"/>
        </w:rPr>
        <w:t xml:space="preserve"> </w:t>
      </w:r>
      <w:r>
        <w:rPr>
          <w:w w:val="90"/>
          <w:sz w:val="54"/>
          <w:u w:val="thick"/>
        </w:rPr>
        <w:t>—</w:t>
      </w:r>
      <w:r>
        <w:rPr>
          <w:spacing w:val="-207"/>
          <w:w w:val="90"/>
          <w:sz w:val="54"/>
        </w:rPr>
        <w:t xml:space="preserve"> </w:t>
      </w:r>
      <w:r>
        <w:rPr>
          <w:rFonts w:ascii="Arial" w:hAnsi="Arial"/>
          <w:w w:val="90"/>
          <w:sz w:val="22"/>
          <w:u w:val="thick"/>
        </w:rPr>
        <w:t>7</w:t>
      </w:r>
      <w:r>
        <w:rPr>
          <w:rFonts w:ascii="Arial" w:hAnsi="Arial"/>
          <w:spacing w:val="-43"/>
          <w:w w:val="90"/>
          <w:sz w:val="22"/>
          <w:u w:val="thick"/>
        </w:rPr>
        <w:t xml:space="preserve"> </w:t>
      </w:r>
      <w:r>
        <w:rPr>
          <w:rFonts w:ascii="Arial" w:hAnsi="Arial"/>
          <w:w w:val="90"/>
          <w:sz w:val="22"/>
          <w:u w:val="thick"/>
        </w:rPr>
        <w:t>D</w:t>
      </w:r>
    </w:p>
    <w:p>
      <w:pPr>
        <w:tabs>
          <w:tab w:val="left" w:pos="804"/>
          <w:tab w:val="left" w:pos="1603"/>
          <w:tab w:val="left" w:pos="3156"/>
        </w:tabs>
        <w:spacing w:before="0" w:line="376" w:lineRule="exact"/>
        <w:ind w:left="0" w:right="4669" w:firstLine="0"/>
        <w:jc w:val="right"/>
        <w:rPr>
          <w:rFonts w:ascii="Arial" w:hAnsi="Arial"/>
          <w:sz w:val="22"/>
        </w:rPr>
      </w:pPr>
      <w:r>
        <w:rPr>
          <w:rFonts w:ascii="Arial" w:hAnsi="Arial"/>
          <w:position w:val="0"/>
          <w:sz w:val="22"/>
        </w:rPr>
        <w:t>2Q</w:t>
        <w:tab/>
        <w:t>5</w:t>
        <w:tab/>
      </w:r>
      <w:r>
        <w:rPr>
          <w:rFonts w:ascii="Times New Roman" w:hAnsi="Times New Roman"/>
          <w:sz w:val="31"/>
        </w:rPr>
        <w:t>74LS373</w:t>
        <w:tab/>
      </w:r>
      <w:r>
        <w:rPr>
          <w:rFonts w:ascii="Arial" w:hAnsi="Arial"/>
          <w:w w:val="85"/>
          <w:position w:val="-1"/>
          <w:sz w:val="22"/>
        </w:rPr>
        <w:t xml:space="preserve">18 </w:t>
      </w:r>
      <w:r>
        <w:rPr>
          <w:w w:val="85"/>
          <w:position w:val="-5"/>
          <w:sz w:val="54"/>
          <w:u w:val="thick"/>
        </w:rPr>
        <w:t>—</w:t>
      </w:r>
      <w:r>
        <w:rPr>
          <w:spacing w:val="-203"/>
          <w:w w:val="85"/>
          <w:position w:val="-5"/>
          <w:sz w:val="54"/>
        </w:rPr>
        <w:t xml:space="preserve"> </w:t>
      </w:r>
      <w:r>
        <w:rPr>
          <w:rFonts w:ascii="Arial" w:hAnsi="Arial"/>
          <w:w w:val="85"/>
          <w:position w:val="-5"/>
          <w:sz w:val="22"/>
          <w:u w:val="thick"/>
        </w:rPr>
        <w:t>7Q</w:t>
      </w:r>
    </w:p>
    <w:p>
      <w:pPr>
        <w:tabs>
          <w:tab w:val="left" w:pos="808"/>
          <w:tab w:val="left" w:pos="3159"/>
        </w:tabs>
        <w:spacing w:before="0" w:line="399" w:lineRule="exact"/>
        <w:ind w:left="0" w:right="4667" w:firstLine="0"/>
        <w:jc w:val="right"/>
        <w:rPr>
          <w:rFonts w:ascii="Arial" w:hAnsi="Arial"/>
          <w:sz w:val="22"/>
        </w:rPr>
      </w:pPr>
      <w:r>
        <w:pict>
          <v:shape id="_x0000_s1044" type="#_x0000_t202" style="width:182pt;height:83.1pt;margin-top:19.31pt;margin-left:343.14pt;mso-position-horizontal-relative:page;position:absolute;z-index:251681792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6"/>
                    <w:gridCol w:w="1383"/>
                    <w:gridCol w:w="1429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4"/>
                      <w:jc w:val="left"/>
                    </w:trPr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143"/>
                          <w:ind w:right="395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2"/>
                          </w:rPr>
                          <w:t>3D</w:t>
                        </w:r>
                      </w:p>
                    </w:tc>
                    <w:tc>
                      <w:tcPr>
                        <w:tcW w:w="1383" w:type="dxa"/>
                      </w:tcPr>
                      <w:p>
                        <w:pPr>
                          <w:pStyle w:val="TableParagraph"/>
                          <w:spacing w:before="143"/>
                          <w:ind w:left="126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2"/>
                          </w:rPr>
                          <w:t>7</w:t>
                        </w:r>
                      </w:p>
                    </w:tc>
                    <w:tc>
                      <w:tcPr>
                        <w:tcW w:w="1429" w:type="dxa"/>
                      </w:tcPr>
                      <w:p>
                        <w:pPr>
                          <w:pStyle w:val="TableParagraph"/>
                          <w:spacing w:before="172"/>
                          <w:ind w:right="97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2"/>
                          </w:rPr>
                          <w:t>14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92"/>
                      <w:jc w:val="left"/>
                    </w:trPr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32"/>
                          <w:ind w:left="167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4D</w:t>
                        </w:r>
                      </w:p>
                      <w:p>
                        <w:pPr>
                          <w:pStyle w:val="TableParagraph"/>
                          <w:spacing w:before="82"/>
                          <w:ind w:left="161"/>
                          <w:rPr>
                            <w:sz w:val="21"/>
                          </w:rPr>
                        </w:pPr>
                        <w:r>
                          <w:rPr>
                            <w:w w:val="92"/>
                            <w:sz w:val="21"/>
                          </w:rPr>
                          <w:t>铅</w:t>
                        </w:r>
                      </w:p>
                    </w:tc>
                    <w:tc>
                      <w:tcPr>
                        <w:tcW w:w="1383" w:type="dxa"/>
                      </w:tcPr>
                      <w:p>
                        <w:pPr>
                          <w:pStyle w:val="TableParagraph"/>
                          <w:spacing w:before="32"/>
                          <w:ind w:left="128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92"/>
                            <w:sz w:val="22"/>
                          </w:rPr>
                          <w:t>8</w:t>
                        </w:r>
                      </w:p>
                      <w:p>
                        <w:pPr>
                          <w:pStyle w:val="TableParagraph"/>
                          <w:spacing w:before="59"/>
                          <w:ind w:left="129"/>
                          <w:rPr>
                            <w:rFonts w:ascii="Times New Roman"/>
                            <w:sz w:val="25"/>
                          </w:rPr>
                        </w:pPr>
                        <w:r>
                          <w:rPr>
                            <w:rFonts w:ascii="Times New Roman"/>
                            <w:w w:val="107"/>
                            <w:sz w:val="25"/>
                          </w:rPr>
                          <w:t>g</w:t>
                        </w:r>
                      </w:p>
                    </w:tc>
                    <w:tc>
                      <w:tcPr>
                        <w:tcW w:w="1429" w:type="dxa"/>
                      </w:tcPr>
                      <w:p>
                        <w:pPr>
                          <w:pStyle w:val="TableParagraph"/>
                          <w:spacing w:before="54"/>
                          <w:ind w:right="105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0"/>
                            <w:sz w:val="22"/>
                          </w:rPr>
                          <w:t>13</w:t>
                        </w:r>
                      </w:p>
                      <w:p>
                        <w:pPr>
                          <w:pStyle w:val="TableParagraph"/>
                          <w:spacing w:before="85"/>
                          <w:ind w:right="68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22"/>
                          </w:rPr>
                          <w:t>12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82"/>
                          <w:ind w:right="382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80"/>
                            <w:sz w:val="22"/>
                          </w:rPr>
                          <w:t>GND</w:t>
                        </w:r>
                      </w:p>
                    </w:tc>
                    <w:tc>
                      <w:tcPr>
                        <w:tcW w:w="138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91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90"/>
                            <w:sz w:val="22"/>
                          </w:rPr>
                          <w:t>10</w:t>
                        </w:r>
                      </w:p>
                    </w:tc>
                    <w:tc>
                      <w:tcPr>
                        <w:tcW w:w="1429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right="134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80"/>
                            <w:sz w:val="22"/>
                          </w:rPr>
                          <w:t>11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 w:hAnsi="Arial"/>
          <w:w w:val="95"/>
          <w:sz w:val="22"/>
        </w:rPr>
        <w:t>3Q</w:t>
        <w:tab/>
        <w:t>6</w:t>
        <w:tab/>
      </w:r>
      <w:r>
        <w:rPr>
          <w:rFonts w:ascii="Arial" w:hAnsi="Arial"/>
          <w:w w:val="85"/>
          <w:position w:val="-3"/>
          <w:sz w:val="22"/>
        </w:rPr>
        <w:t xml:space="preserve">15 </w:t>
      </w:r>
      <w:r>
        <w:rPr>
          <w:w w:val="85"/>
          <w:position w:val="-5"/>
          <w:sz w:val="54"/>
          <w:u w:val="thick"/>
        </w:rPr>
        <w:t>—</w:t>
      </w:r>
      <w:r>
        <w:rPr>
          <w:spacing w:val="-201"/>
          <w:w w:val="85"/>
          <w:position w:val="-5"/>
          <w:sz w:val="54"/>
        </w:rPr>
        <w:t xml:space="preserve"> </w:t>
      </w:r>
      <w:r>
        <w:rPr>
          <w:rFonts w:ascii="Arial" w:hAnsi="Arial"/>
          <w:w w:val="85"/>
          <w:position w:val="-5"/>
          <w:sz w:val="22"/>
          <w:u w:val="thick"/>
        </w:rPr>
        <w:t>6Q</w:t>
      </w:r>
    </w:p>
    <w:p>
      <w:pPr>
        <w:pStyle w:val="ListParagraph"/>
        <w:numPr>
          <w:ilvl w:val="0"/>
          <w:numId w:val="17"/>
        </w:numPr>
        <w:tabs>
          <w:tab w:val="left" w:pos="8396"/>
        </w:tabs>
        <w:spacing w:before="0" w:after="0" w:line="506" w:lineRule="exact"/>
        <w:ind w:left="8395" w:right="0" w:hanging="474"/>
        <w:jc w:val="left"/>
        <w:rPr>
          <w:sz w:val="54"/>
        </w:rPr>
      </w:pPr>
      <w:r>
        <w:rPr>
          <w:rFonts w:ascii="Arial" w:hAnsi="Arial"/>
          <w:w w:val="85"/>
          <w:sz w:val="22"/>
          <w:u w:val="thick"/>
        </w:rPr>
        <w:t>6</w:t>
      </w:r>
      <w:r>
        <w:rPr>
          <w:rFonts w:ascii="Arial" w:hAnsi="Arial"/>
          <w:spacing w:val="-32"/>
          <w:w w:val="85"/>
          <w:sz w:val="22"/>
          <w:u w:val="thick"/>
        </w:rPr>
        <w:t xml:space="preserve"> </w:t>
      </w:r>
      <w:r>
        <w:rPr>
          <w:rFonts w:ascii="Arial" w:hAnsi="Arial"/>
          <w:w w:val="85"/>
          <w:sz w:val="22"/>
          <w:u w:val="thick"/>
        </w:rPr>
        <w:t>D</w:t>
      </w:r>
    </w:p>
    <w:p>
      <w:pPr>
        <w:pStyle w:val="ListParagraph"/>
        <w:numPr>
          <w:ilvl w:val="0"/>
          <w:numId w:val="17"/>
        </w:numPr>
        <w:tabs>
          <w:tab w:val="left" w:pos="8394"/>
          <w:tab w:val="left" w:pos="8395"/>
        </w:tabs>
        <w:spacing w:before="0" w:after="0" w:line="172" w:lineRule="exact"/>
        <w:ind w:left="8394" w:right="0" w:hanging="438"/>
        <w:jc w:val="left"/>
        <w:rPr>
          <w:sz w:val="24"/>
        </w:rPr>
      </w:pPr>
      <w:r>
        <w:rPr>
          <w:rFonts w:ascii="Arial" w:hAnsi="Arial"/>
          <w:sz w:val="22"/>
          <w:u w:val="thick"/>
        </w:rPr>
        <w:t>5D</w:t>
      </w:r>
    </w:p>
    <w:p>
      <w:pPr>
        <w:pStyle w:val="ListParagraph"/>
        <w:numPr>
          <w:ilvl w:val="0"/>
          <w:numId w:val="17"/>
        </w:numPr>
        <w:tabs>
          <w:tab w:val="left" w:pos="8395"/>
        </w:tabs>
        <w:spacing w:before="0" w:after="0" w:line="410" w:lineRule="exact"/>
        <w:ind w:left="8394" w:right="0" w:hanging="473"/>
        <w:jc w:val="left"/>
        <w:rPr>
          <w:sz w:val="54"/>
        </w:rPr>
      </w:pPr>
      <w:r>
        <w:rPr>
          <w:rFonts w:ascii="Arial" w:hAnsi="Arial"/>
          <w:w w:val="85"/>
          <w:sz w:val="22"/>
          <w:u w:val="thick"/>
        </w:rPr>
        <w:t>5Q</w:t>
      </w:r>
    </w:p>
    <w:p>
      <w:pPr>
        <w:pStyle w:val="ListParagraph"/>
        <w:numPr>
          <w:ilvl w:val="0"/>
          <w:numId w:val="17"/>
        </w:numPr>
        <w:tabs>
          <w:tab w:val="left" w:pos="8357"/>
        </w:tabs>
        <w:spacing w:before="0" w:after="0" w:line="576" w:lineRule="exact"/>
        <w:ind w:left="8356" w:right="0" w:hanging="439"/>
        <w:jc w:val="left"/>
        <w:rPr>
          <w:sz w:val="59"/>
        </w:rPr>
      </w:pPr>
      <w:r>
        <w:rPr>
          <w:rFonts w:ascii="Arial" w:hAnsi="Arial"/>
          <w:w w:val="91"/>
          <w:sz w:val="22"/>
          <w:u w:val="thick"/>
        </w:rPr>
        <w:t>G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5"/>
        </w:rPr>
      </w:pPr>
    </w:p>
    <w:p>
      <w:pPr>
        <w:spacing w:before="63"/>
        <w:ind w:left="631" w:right="567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图 1.574LS37 引脚图</w:t>
      </w:r>
    </w:p>
    <w:p>
      <w:pPr>
        <w:pStyle w:val="ListParagraph"/>
        <w:numPr>
          <w:ilvl w:val="3"/>
          <w:numId w:val="11"/>
        </w:numPr>
        <w:tabs>
          <w:tab w:val="left" w:pos="1096"/>
        </w:tabs>
        <w:spacing w:before="232" w:after="0" w:line="364" w:lineRule="auto"/>
        <w:ind w:left="734" w:right="9394" w:firstLine="0"/>
        <w:jc w:val="left"/>
        <w:rPr>
          <w:sz w:val="36"/>
        </w:rPr>
      </w:pPr>
      <w:r>
        <w:rPr>
          <w:spacing w:val="-15"/>
          <w:sz w:val="36"/>
        </w:rPr>
        <w:t xml:space="preserve">程序存储器 </w:t>
      </w:r>
      <w:r>
        <w:rPr>
          <w:spacing w:val="-4"/>
          <w:sz w:val="36"/>
        </w:rPr>
        <w:t xml:space="preserve">27128 </w:t>
      </w:r>
      <w:r>
        <w:rPr>
          <w:sz w:val="36"/>
        </w:rPr>
        <w:t>(1)芯片引脚</w:t>
      </w:r>
    </w:p>
    <w:p>
      <w:pPr>
        <w:tabs>
          <w:tab w:val="left" w:pos="3141"/>
        </w:tabs>
        <w:spacing w:before="0" w:line="958" w:lineRule="exact"/>
        <w:ind w:left="2018" w:right="0" w:firstLine="0"/>
        <w:jc w:val="left"/>
        <w:rPr>
          <w:sz w:val="78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3668817</wp:posOffset>
            </wp:positionH>
            <wp:positionV relativeFrom="paragraph">
              <wp:posOffset>267917</wp:posOffset>
            </wp:positionV>
            <wp:extent cx="540475" cy="96121"/>
            <wp:effectExtent l="0" t="0" r="0" b="0"/>
            <wp:wrapNone/>
            <wp:docPr id="3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75" cy="96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5" type="#_x0000_t202" style="width:264.4pt;height:113.35pt;margin-top:21.46pt;margin-left:174.53pt;mso-position-horizontal-relative:page;position:absolute;z-index:251682816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24"/>
                    <w:gridCol w:w="1371"/>
                    <w:gridCol w:w="837"/>
                    <w:gridCol w:w="1212"/>
                    <w:gridCol w:w="945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5"/>
                      <w:jc w:val="left"/>
                    </w:trPr>
                    <w:tc>
                      <w:tcPr>
                        <w:tcW w:w="924" w:type="dxa"/>
                      </w:tcPr>
                      <w:p>
                        <w:pPr>
                          <w:pStyle w:val="TableParagraph"/>
                          <w:spacing w:before="74"/>
                          <w:ind w:right="472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Vpp</w:t>
                        </w:r>
                      </w:p>
                    </w:tc>
                    <w:tc>
                      <w:tcPr>
                        <w:tcW w:w="4365" w:type="dxa"/>
                        <w:gridSpan w:val="4"/>
                      </w:tcPr>
                      <w:p>
                        <w:pPr>
                          <w:pStyle w:val="TableParagraph"/>
                          <w:spacing w:line="122" w:lineRule="exact"/>
                          <w:ind w:left="1363"/>
                          <w:rPr>
                            <w:sz w:val="12"/>
                          </w:rPr>
                        </w:pPr>
                        <w:r>
                          <w:rPr>
                            <w:position w:val="-1"/>
                            <w:sz w:val="12"/>
                          </w:rPr>
                          <w:drawing>
                            <wp:inline distT="0" distB="0" distL="0" distR="0">
                              <wp:extent cx="545734" cy="78009"/>
                              <wp:effectExtent l="0" t="0" r="0" b="0"/>
                              <wp:docPr id="33" name="image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" name="image8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45734" cy="780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78"/>
                      <w:jc w:val="left"/>
                    </w:trPr>
                    <w:tc>
                      <w:tcPr>
                        <w:tcW w:w="9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12" w:type="dxa"/>
                      </w:tcPr>
                      <w:p>
                        <w:pPr>
                          <w:pStyle w:val="TableParagraph"/>
                          <w:spacing w:before="72"/>
                          <w:ind w:right="137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27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72"/>
                          <w:ind w:left="472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90"/>
                            <w:sz w:val="22"/>
                          </w:rPr>
                          <w:t>PGM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4"/>
                      <w:jc w:val="left"/>
                    </w:trPr>
                    <w:tc>
                      <w:tcPr>
                        <w:tcW w:w="924" w:type="dxa"/>
                      </w:tcPr>
                      <w:p>
                        <w:pPr>
                          <w:pStyle w:val="TableParagraph"/>
                          <w:spacing w:before="70"/>
                          <w:ind w:left="156"/>
                          <w:rPr>
                            <w:sz w:val="19"/>
                          </w:rPr>
                        </w:pPr>
                        <w:r>
                          <w:rPr>
                            <w:w w:val="84"/>
                            <w:sz w:val="19"/>
                          </w:rPr>
                          <w:t>灯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spacing w:before="54"/>
                          <w:ind w:left="178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84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8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12" w:type="dxa"/>
                      </w:tcPr>
                      <w:p>
                        <w:pPr>
                          <w:pStyle w:val="TableParagraph"/>
                          <w:spacing w:before="46"/>
                          <w:ind w:right="167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80"/>
                            <w:sz w:val="22"/>
                          </w:rPr>
                          <w:t>26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46"/>
                          <w:ind w:left="489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A13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71"/>
                      <w:jc w:val="left"/>
                    </w:trPr>
                    <w:tc>
                      <w:tcPr>
                        <w:tcW w:w="924" w:type="dxa"/>
                      </w:tcPr>
                      <w:p>
                        <w:pPr>
                          <w:pStyle w:val="TableParagraph"/>
                          <w:spacing w:before="66"/>
                          <w:ind w:left="158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</w:rPr>
                          <w:t>船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spacing w:before="50"/>
                          <w:ind w:left="163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102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12" w:type="dxa"/>
                      </w:tcPr>
                      <w:p>
                        <w:pPr>
                          <w:pStyle w:val="TableParagraph"/>
                          <w:spacing w:before="64"/>
                          <w:ind w:right="137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25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64"/>
                          <w:ind w:left="489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AS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2"/>
                      <w:jc w:val="left"/>
                    </w:trPr>
                    <w:tc>
                      <w:tcPr>
                        <w:tcW w:w="924" w:type="dxa"/>
                      </w:tcPr>
                      <w:p>
                        <w:pPr>
                          <w:pStyle w:val="TableParagraph"/>
                          <w:spacing w:before="53"/>
                          <w:ind w:left="166"/>
                          <w:rPr>
                            <w:sz w:val="20"/>
                          </w:rPr>
                        </w:pPr>
                        <w:r>
                          <w:rPr>
                            <w:w w:val="92"/>
                            <w:sz w:val="20"/>
                          </w:rPr>
                          <w:t>氐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spacing w:before="46"/>
                          <w:ind w:left="156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92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8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12" w:type="dxa"/>
                      </w:tcPr>
                      <w:p>
                        <w:pPr>
                          <w:pStyle w:val="TableParagraph"/>
                          <w:spacing w:before="75"/>
                          <w:ind w:right="162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90"/>
                            <w:sz w:val="22"/>
                          </w:rPr>
                          <w:t>24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75"/>
                          <w:ind w:left="489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A9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42"/>
                      <w:jc w:val="left"/>
                    </w:trPr>
                    <w:tc>
                      <w:tcPr>
                        <w:tcW w:w="924" w:type="dxa"/>
                      </w:tcPr>
                      <w:p>
                        <w:pPr>
                          <w:pStyle w:val="TableParagraph"/>
                          <w:spacing w:before="46"/>
                          <w:ind w:right="483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A4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spacing w:before="46"/>
                          <w:ind w:left="157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22"/>
                          </w:rPr>
                          <w:t>6</w:t>
                        </w:r>
                      </w:p>
                    </w:tc>
                    <w:tc>
                      <w:tcPr>
                        <w:tcW w:w="8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12" w:type="dxa"/>
                      </w:tcPr>
                      <w:p>
                        <w:pPr>
                          <w:pStyle w:val="TableParagraph"/>
                          <w:spacing w:before="90" w:line="233" w:lineRule="exact"/>
                          <w:ind w:right="169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23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90" w:line="233" w:lineRule="exact"/>
                          <w:ind w:left="489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All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 w:eastAsia="Arial"/>
          <w:position w:val="1"/>
          <w:sz w:val="22"/>
        </w:rPr>
        <w:t>1</w:t>
        <w:tab/>
      </w:r>
      <w:r>
        <w:rPr>
          <w:sz w:val="78"/>
        </w:rPr>
        <w:t>、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tabs>
          <w:tab w:val="left" w:pos="2872"/>
          <w:tab w:val="left" w:pos="4855"/>
          <w:tab w:val="left" w:pos="5753"/>
        </w:tabs>
        <w:spacing w:before="1" w:line="804" w:lineRule="exact"/>
        <w:ind w:left="1087" w:right="0" w:firstLine="0"/>
        <w:jc w:val="left"/>
        <w:rPr>
          <w:rFonts w:ascii="Arial" w:eastAsia="Arial"/>
          <w:sz w:val="22"/>
        </w:rPr>
      </w:pPr>
      <w:r>
        <w:rPr>
          <w:spacing w:val="125"/>
          <w:w w:val="105"/>
          <w:position w:val="-14"/>
          <w:sz w:val="70"/>
        </w:rPr>
        <w:t>勹</w:t>
      </w:r>
      <w:r>
        <w:rPr>
          <w:rFonts w:ascii="Times New Roman" w:eastAsia="Times New Roman"/>
          <w:position w:val="-14"/>
          <w:sz w:val="27"/>
        </w:rPr>
        <w:t>1</w:t>
        <w:tab/>
      </w:r>
      <w:r>
        <w:rPr>
          <w:rFonts w:ascii="Times New Roman" w:eastAsia="Times New Roman"/>
          <w:w w:val="105"/>
          <w:position w:val="3"/>
          <w:sz w:val="31"/>
        </w:rPr>
        <w:t>27128</w:t>
        <w:tab/>
      </w:r>
      <w:r>
        <w:rPr>
          <w:rFonts w:ascii="Arial" w:eastAsia="Arial"/>
          <w:w w:val="105"/>
          <w:sz w:val="22"/>
        </w:rPr>
        <w:t>22</w:t>
      </w:r>
      <w:r>
        <w:rPr>
          <w:rFonts w:ascii="Arial" w:eastAsia="Arial"/>
          <w:spacing w:val="36"/>
          <w:w w:val="105"/>
          <w:sz w:val="22"/>
        </w:rPr>
        <w:t xml:space="preserve"> </w:t>
      </w:r>
      <w:r>
        <w:rPr>
          <w:rFonts w:ascii="Times New Roman" w:eastAsia="Times New Roman"/>
          <w:w w:val="105"/>
          <w:sz w:val="34"/>
        </w:rPr>
        <w:t>t-</w:t>
        <w:tab/>
      </w:r>
      <w:r>
        <w:rPr>
          <w:rFonts w:ascii="Arial" w:eastAsia="Arial"/>
          <w:w w:val="105"/>
          <w:sz w:val="22"/>
        </w:rPr>
        <w:t>OE</w:t>
      </w:r>
    </w:p>
    <w:p>
      <w:pPr>
        <w:tabs>
          <w:tab w:val="left" w:pos="1996"/>
          <w:tab w:val="left" w:pos="4884"/>
        </w:tabs>
        <w:spacing w:before="0" w:line="189" w:lineRule="exact"/>
        <w:ind w:left="1115" w:right="0" w:firstLine="0"/>
        <w:jc w:val="left"/>
        <w:rPr>
          <w:rFonts w:ascii="Arial" w:eastAsia="Arial"/>
          <w:sz w:val="22"/>
        </w:rPr>
      </w:pPr>
      <w:r>
        <w:rPr>
          <w:w w:val="105"/>
          <w:position w:val="1"/>
          <w:sz w:val="20"/>
        </w:rPr>
        <w:t>泣</w:t>
        <w:tab/>
      </w:r>
      <w:r>
        <w:rPr>
          <w:rFonts w:ascii="Arial" w:eastAsia="Arial"/>
          <w:w w:val="105"/>
          <w:position w:val="1"/>
          <w:sz w:val="22"/>
        </w:rPr>
        <w:t>8</w:t>
        <w:tab/>
      </w:r>
      <w:r>
        <w:rPr>
          <w:rFonts w:ascii="Arial" w:eastAsia="Arial"/>
          <w:spacing w:val="-8"/>
          <w:w w:val="105"/>
          <w:sz w:val="22"/>
        </w:rPr>
        <w:t>21</w:t>
      </w:r>
      <w:r>
        <w:rPr>
          <w:w w:val="105"/>
          <w:sz w:val="22"/>
        </w:rPr>
        <w:t>卜－</w:t>
      </w:r>
      <w:r>
        <w:rPr>
          <w:spacing w:val="42"/>
          <w:w w:val="105"/>
          <w:sz w:val="22"/>
        </w:rPr>
        <w:t xml:space="preserve"> </w:t>
      </w:r>
      <w:r>
        <w:rPr>
          <w:rFonts w:ascii="Arial" w:eastAsia="Arial"/>
          <w:w w:val="105"/>
          <w:sz w:val="22"/>
        </w:rPr>
        <w:t>AlO</w:t>
      </w:r>
    </w:p>
    <w:p>
      <w:pPr>
        <w:tabs>
          <w:tab w:val="left" w:pos="2032"/>
          <w:tab w:val="left" w:pos="4855"/>
          <w:tab w:val="left" w:pos="5766"/>
        </w:tabs>
        <w:spacing w:before="149"/>
        <w:ind w:left="1126" w:right="0" w:firstLine="0"/>
        <w:jc w:val="left"/>
        <w:rPr>
          <w:sz w:val="25"/>
        </w:rPr>
      </w:pPr>
      <w:r>
        <w:rPr>
          <w:rFonts w:ascii="Arial" w:eastAsia="Arial"/>
          <w:position w:val="1"/>
          <w:sz w:val="22"/>
        </w:rPr>
        <w:t>Al</w:t>
        <w:tab/>
        <w:t>9</w:t>
        <w:tab/>
      </w:r>
      <w:r>
        <w:rPr>
          <w:rFonts w:ascii="Arial" w:eastAsia="Arial"/>
          <w:sz w:val="22"/>
        </w:rPr>
        <w:t>20</w:t>
        <w:tab/>
      </w:r>
      <w:r>
        <w:rPr>
          <w:sz w:val="25"/>
        </w:rPr>
        <w:t>百</w:t>
      </w:r>
    </w:p>
    <w:p>
      <w:pPr>
        <w:tabs>
          <w:tab w:val="right" w:pos="2243"/>
        </w:tabs>
        <w:spacing w:before="163"/>
        <w:ind w:left="1117" w:right="0" w:firstLine="0"/>
        <w:jc w:val="left"/>
        <w:rPr>
          <w:rFonts w:ascii="Arial" w:eastAsia="Arial"/>
          <w:sz w:val="22"/>
        </w:rPr>
      </w:pPr>
      <w:r>
        <w:rPr>
          <w:sz w:val="19"/>
        </w:rPr>
        <w:t>却</w:t>
        <w:tab/>
      </w:r>
      <w:r>
        <w:rPr>
          <w:rFonts w:ascii="Arial" w:eastAsia="Arial"/>
          <w:sz w:val="22"/>
        </w:rPr>
        <w:t>10</w:t>
      </w:r>
    </w:p>
    <w:p>
      <w:pPr>
        <w:tabs>
          <w:tab w:val="left" w:pos="916"/>
        </w:tabs>
        <w:spacing w:before="209"/>
        <w:ind w:left="0" w:right="7253" w:firstLine="0"/>
        <w:jc w:val="right"/>
        <w:rPr>
          <w:rFonts w:ascii="Arial"/>
          <w:sz w:val="22"/>
        </w:rPr>
      </w:pPr>
      <w:r>
        <w:pict>
          <v:shape id="_x0000_s1046" type="#_x0000_t202" style="width:29.5pt;height:42.05pt;margin-top:20.67pt;margin-left:411.67pt;mso-position-horizontal-relative:page;position:absolute;z-index:-251630592" filled="f" stroked="f">
            <v:textbox inset="0,0,0,0">
              <w:txbxContent>
                <w:p>
                  <w:pPr>
                    <w:spacing w:before="0" w:line="841" w:lineRule="exact"/>
                    <w:ind w:left="0" w:right="0" w:firstLine="0"/>
                    <w:jc w:val="left"/>
                    <w:rPr>
                      <w:sz w:val="84"/>
                    </w:rPr>
                  </w:pPr>
                  <w:r>
                    <w:rPr>
                      <w:w w:val="70"/>
                      <w:sz w:val="84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Arial"/>
          <w:w w:val="110"/>
          <w:sz w:val="22"/>
        </w:rPr>
        <w:t>18</w:t>
        <w:tab/>
      </w:r>
      <w:r>
        <w:rPr>
          <w:rFonts w:ascii="Arial"/>
          <w:spacing w:val="-2"/>
          <w:w w:val="110"/>
          <w:sz w:val="22"/>
        </w:rPr>
        <w:t>06</w:t>
      </w:r>
    </w:p>
    <w:p>
      <w:pPr>
        <w:tabs>
          <w:tab w:val="left" w:pos="915"/>
          <w:tab w:val="left" w:pos="3772"/>
          <w:tab w:val="left" w:pos="4710"/>
        </w:tabs>
        <w:spacing w:before="143"/>
        <w:ind w:left="0" w:right="7231" w:firstLine="0"/>
        <w:jc w:val="right"/>
        <w:rPr>
          <w:rFonts w:ascii="Arial"/>
          <w:sz w:val="22"/>
        </w:rPr>
      </w:pPr>
      <w:r>
        <w:rPr>
          <w:rFonts w:ascii="Arial"/>
          <w:w w:val="110"/>
          <w:sz w:val="22"/>
        </w:rPr>
        <w:t>01</w:t>
        <w:tab/>
        <w:t>12</w:t>
        <w:tab/>
        <w:t>17</w:t>
        <w:tab/>
      </w:r>
      <w:r>
        <w:rPr>
          <w:rFonts w:ascii="Arial"/>
          <w:spacing w:val="-2"/>
          <w:w w:val="110"/>
          <w:sz w:val="22"/>
        </w:rPr>
        <w:t>05</w:t>
      </w:r>
    </w:p>
    <w:p>
      <w:pPr>
        <w:tabs>
          <w:tab w:val="left" w:pos="1996"/>
          <w:tab w:val="left" w:pos="4881"/>
          <w:tab w:val="left" w:pos="5919"/>
        </w:tabs>
        <w:spacing w:before="73"/>
        <w:ind w:left="1066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02</w:t>
        <w:tab/>
        <w:t>13</w:t>
        <w:tab/>
      </w:r>
      <w:r>
        <w:rPr>
          <w:rFonts w:ascii="Arial"/>
          <w:position w:val="2"/>
          <w:sz w:val="22"/>
        </w:rPr>
        <w:t>16</w:t>
        <w:tab/>
        <w:t>4</w:t>
      </w:r>
    </w:p>
    <w:p>
      <w:pPr>
        <w:tabs>
          <w:tab w:val="left" w:pos="1996"/>
          <w:tab w:val="left" w:pos="4838"/>
          <w:tab w:val="right" w:pos="6045"/>
        </w:tabs>
        <w:spacing w:before="90"/>
        <w:ind w:left="969" w:right="0" w:firstLine="0"/>
        <w:jc w:val="left"/>
        <w:rPr>
          <w:rFonts w:ascii="Arial" w:eastAsia="Arial"/>
          <w:sz w:val="22"/>
        </w:rPr>
      </w:pPr>
      <w:r>
        <w:pict>
          <v:line id="_x0000_s1047" style="mso-position-horizontal-relative:page;position:absolute;z-index:251680768" from="220.35pt,18.95pt" to="391.3pt,18.95pt" stroked="t" strokecolor="black" strokeweight="1.8pt">
            <v:stroke dashstyle="solid"/>
          </v:line>
        </w:pict>
      </w:r>
      <w:r>
        <w:rPr>
          <w:rFonts w:ascii="Arial" w:eastAsia="Arial"/>
          <w:spacing w:val="-38"/>
          <w:w w:val="110"/>
          <w:sz w:val="22"/>
        </w:rPr>
        <w:t>G</w:t>
      </w:r>
      <w:r>
        <w:rPr>
          <w:w w:val="110"/>
          <w:sz w:val="21"/>
        </w:rPr>
        <w:t>血</w:t>
        <w:tab/>
      </w:r>
      <w:r>
        <w:rPr>
          <w:rFonts w:ascii="Arial" w:eastAsia="Arial"/>
          <w:w w:val="110"/>
          <w:sz w:val="22"/>
        </w:rPr>
        <w:t>14</w:t>
        <w:tab/>
        <w:t>15</w:t>
        <w:tab/>
        <w:t>03</w:t>
      </w:r>
    </w:p>
    <w:p>
      <w:pPr>
        <w:spacing w:after="0"/>
        <w:jc w:val="left"/>
        <w:rPr>
          <w:rFonts w:ascii="Arial" w:eastAsia="Arial"/>
          <w:sz w:val="22"/>
        </w:rPr>
        <w:sectPr>
          <w:type w:val="continuous"/>
          <w:pgSz w:w="17860" w:h="25260"/>
          <w:pgMar w:top="2420" w:right="2020" w:bottom="280" w:left="2560" w:header="708" w:footer="708"/>
          <w:pgNumType w:start="18"/>
          <w:cols w:space="708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5"/>
        <w:rPr>
          <w:rFonts w:ascii="Arial"/>
          <w:sz w:val="41"/>
        </w:rPr>
      </w:pPr>
    </w:p>
    <w:p>
      <w:pPr>
        <w:pStyle w:val="BodyText"/>
        <w:ind w:left="734"/>
      </w:pPr>
      <w:r>
        <w:t>（2）功能表</w:t>
      </w:r>
    </w:p>
    <w:p>
      <w:pPr>
        <w:pStyle w:val="BodyText"/>
        <w:rPr>
          <w:sz w:val="32"/>
        </w:rPr>
      </w:pPr>
      <w:r>
        <w:br w:type="column"/>
      </w:r>
    </w:p>
    <w:p>
      <w:pPr>
        <w:spacing w:before="265"/>
        <w:ind w:left="734" w:right="0" w:firstLine="0"/>
        <w:jc w:val="left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图 1.6 程序存储器 27128 引脚图</w:t>
      </w:r>
    </w:p>
    <w:p>
      <w:pPr>
        <w:spacing w:after="0"/>
        <w:jc w:val="left"/>
        <w:rPr>
          <w:rFonts w:ascii="黑体" w:eastAsia="黑体" w:hint="eastAsia"/>
          <w:sz w:val="31"/>
        </w:rPr>
        <w:sectPr>
          <w:type w:val="continuous"/>
          <w:pgSz w:w="17860" w:h="25260"/>
          <w:pgMar w:top="2420" w:right="2020" w:bottom="280" w:left="2560" w:header="708" w:footer="708"/>
          <w:pgNumType w:start="19"/>
          <w:cols w:num="2" w:space="708" w:equalWidth="0">
            <w:col w:w="2755" w:space="972"/>
            <w:col w:w="9553" w:space="0"/>
          </w:cols>
        </w:sectPr>
      </w:pPr>
    </w:p>
    <w:p>
      <w:pPr>
        <w:pStyle w:val="BodyText"/>
        <w:spacing w:before="1"/>
        <w:rPr>
          <w:rFonts w:ascii="黑体"/>
          <w:sz w:val="11"/>
        </w:rPr>
      </w:pPr>
    </w:p>
    <w:p>
      <w:pPr>
        <w:pStyle w:val="BodyText"/>
        <w:spacing w:line="20" w:lineRule="exact"/>
        <w:ind w:left="670"/>
        <w:rPr>
          <w:rFonts w:ascii="黑体"/>
          <w:sz w:val="2"/>
        </w:rPr>
      </w:pPr>
      <w:r>
        <w:rPr>
          <w:rFonts w:ascii="黑体"/>
          <w:sz w:val="2"/>
        </w:rPr>
        <w:pict>
          <v:group id="_x0000_i1048" style="width:543.15pt;height:0.75pt;mso-position-horizontal-relative:char;mso-position-vertical-relative:line" coordorigin="0,0" coordsize="10863,15">
            <v:line id="_x0000_s1049" style="position:absolute" from="0,7" to="10863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spacing w:before="2"/>
        <w:rPr>
          <w:rFonts w:ascii="黑体"/>
          <w:sz w:val="18"/>
        </w:rPr>
      </w:pPr>
    </w:p>
    <w:p>
      <w:pPr>
        <w:spacing w:after="0"/>
        <w:rPr>
          <w:rFonts w:ascii="黑体"/>
          <w:sz w:val="18"/>
        </w:rPr>
        <w:sectPr>
          <w:type w:val="continuous"/>
          <w:pgSz w:w="17860" w:h="25260"/>
          <w:pgMar w:top="2420" w:right="2020" w:bottom="280" w:left="2560" w:header="708" w:footer="708"/>
          <w:pgNumType w:start="20"/>
          <w:cols w:space="708"/>
        </w:sectPr>
      </w:pPr>
    </w:p>
    <w:p>
      <w:pPr>
        <w:spacing w:before="114"/>
        <w:ind w:left="0" w:right="1" w:firstLine="0"/>
        <w:jc w:val="right"/>
        <w:rPr>
          <w:sz w:val="27"/>
        </w:rPr>
      </w:pPr>
      <w:r>
        <w:rPr>
          <w:sz w:val="27"/>
        </w:rPr>
        <w:t>引脚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0"/>
        </w:rPr>
      </w:pPr>
    </w:p>
    <w:p>
      <w:pPr>
        <w:spacing w:before="0"/>
        <w:ind w:left="0" w:right="0" w:firstLine="0"/>
        <w:jc w:val="right"/>
        <w:rPr>
          <w:sz w:val="27"/>
        </w:rPr>
      </w:pPr>
      <w:r>
        <w:rPr>
          <w:sz w:val="27"/>
        </w:rPr>
        <w:t>工作方式</w:t>
      </w:r>
    </w:p>
    <w:p>
      <w:pPr>
        <w:pStyle w:val="BodyText"/>
        <w:spacing w:before="6"/>
      </w:pPr>
      <w:r>
        <w:br w:type="column"/>
      </w:r>
    </w:p>
    <w:p>
      <w:pPr>
        <w:spacing w:before="0"/>
        <w:ind w:left="666" w:right="0" w:firstLine="0"/>
        <w:jc w:val="center"/>
        <w:rPr>
          <w:rFonts w:ascii="Times New Roman"/>
          <w:i/>
          <w:sz w:val="35"/>
        </w:rPr>
      </w:pPr>
      <w:r>
        <w:rPr>
          <w:rFonts w:ascii="Times New Roman"/>
          <w:i/>
          <w:strike/>
          <w:sz w:val="35"/>
        </w:rPr>
        <w:t>CE</w:t>
      </w:r>
    </w:p>
    <w:p>
      <w:pPr>
        <w:pStyle w:val="BodyText"/>
        <w:spacing w:before="280"/>
        <w:ind w:left="697"/>
        <w:jc w:val="center"/>
      </w:pPr>
      <w:r>
        <w:t>（片选）</w:t>
      </w:r>
    </w:p>
    <w:p>
      <w:pPr>
        <w:spacing w:before="115"/>
        <w:ind w:left="271" w:right="0" w:firstLine="0"/>
        <w:jc w:val="center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z w:val="35"/>
        </w:rPr>
        <w:t>O</w:t>
      </w:r>
      <w:r>
        <w:rPr>
          <w:rFonts w:ascii="Times New Roman"/>
          <w:i/>
          <w:strike/>
          <w:sz w:val="35"/>
        </w:rPr>
        <w:t>E</w:t>
      </w:r>
    </w:p>
    <w:p>
      <w:pPr>
        <w:pStyle w:val="BodyText"/>
        <w:spacing w:before="279" w:line="364" w:lineRule="auto"/>
        <w:ind w:left="320"/>
        <w:jc w:val="center"/>
      </w:pPr>
      <w:r>
        <w:pict>
          <v:line id="_x0000_s1050" style="mso-position-horizontal-relative:page;position:absolute;z-index:-251629568" from="161.2pt,80.05pt" to="704.35pt,80.05pt" stroked="t" strokecolor="black" strokeweight="1.08pt">
            <v:stroke dashstyle="solid"/>
          </v:line>
        </w:pict>
      </w:r>
      <w:r>
        <w:t>（允许输出）</w:t>
      </w:r>
    </w:p>
    <w:p>
      <w:pPr>
        <w:spacing w:before="115"/>
        <w:ind w:left="2426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trike/>
          <w:sz w:val="35"/>
        </w:rPr>
        <w:t>PGM</w:t>
      </w:r>
    </w:p>
    <w:p>
      <w:pPr>
        <w:tabs>
          <w:tab w:val="left" w:pos="2120"/>
          <w:tab w:val="left" w:pos="4280"/>
        </w:tabs>
        <w:spacing w:before="159" w:line="343" w:lineRule="auto"/>
        <w:ind w:left="2480" w:right="2335" w:hanging="1682"/>
        <w:jc w:val="left"/>
        <w:rPr>
          <w:sz w:val="36"/>
        </w:rPr>
      </w:pPr>
      <w:r>
        <w:rPr>
          <w:position w:val="18"/>
          <w:sz w:val="29"/>
        </w:rPr>
        <w:t>V</w:t>
      </w:r>
      <w:r>
        <w:rPr>
          <w:spacing w:val="-49"/>
          <w:position w:val="18"/>
          <w:sz w:val="29"/>
        </w:rPr>
        <w:t xml:space="preserve"> </w:t>
      </w:r>
      <w:r>
        <w:rPr>
          <w:position w:val="-5"/>
          <w:sz w:val="29"/>
        </w:rPr>
        <w:t>PP</w:t>
        <w:tab/>
      </w:r>
      <w:r>
        <w:rPr>
          <w:sz w:val="36"/>
        </w:rPr>
        <w:t>（编程控</w:t>
        <w:tab/>
      </w:r>
      <w:r>
        <w:rPr>
          <w:position w:val="12"/>
          <w:sz w:val="36"/>
        </w:rPr>
        <w:t>输</w:t>
      </w:r>
      <w:r>
        <w:rPr>
          <w:spacing w:val="-17"/>
          <w:position w:val="12"/>
          <w:sz w:val="36"/>
        </w:rPr>
        <w:t>出</w:t>
      </w:r>
      <w:r>
        <w:rPr>
          <w:sz w:val="36"/>
        </w:rPr>
        <w:t>制）</w:t>
      </w:r>
    </w:p>
    <w:p>
      <w:pPr>
        <w:spacing w:after="0" w:line="343" w:lineRule="auto"/>
        <w:jc w:val="left"/>
        <w:rPr>
          <w:sz w:val="36"/>
        </w:rPr>
        <w:sectPr>
          <w:type w:val="continuous"/>
          <w:pgSz w:w="17860" w:h="25260"/>
          <w:pgMar w:top="2420" w:right="2020" w:bottom="280" w:left="2560" w:header="708" w:footer="708"/>
          <w:pgNumType w:start="21"/>
          <w:cols w:num="4" w:space="708" w:equalWidth="0">
            <w:col w:w="1923" w:space="40"/>
            <w:col w:w="2139" w:space="39"/>
            <w:col w:w="1762" w:space="39"/>
            <w:col w:w="7338" w:space="0"/>
          </w:cols>
        </w:sectPr>
      </w:pPr>
    </w:p>
    <w:p>
      <w:pPr>
        <w:pStyle w:val="BodyText"/>
        <w:spacing w:before="2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60" w:h="25260"/>
          <w:pgMar w:top="2420" w:right="2020" w:bottom="280" w:left="2560" w:header="708" w:footer="708"/>
          <w:pgNumType w:start="22"/>
          <w:cols w:space="708"/>
        </w:sectPr>
      </w:pPr>
    </w:p>
    <w:p>
      <w:pPr>
        <w:pStyle w:val="BodyText"/>
        <w:tabs>
          <w:tab w:val="left" w:pos="1890"/>
        </w:tabs>
        <w:spacing w:before="50"/>
        <w:ind w:right="38"/>
        <w:jc w:val="right"/>
      </w:pPr>
      <w:r>
        <w:t>读</w:t>
        <w:tab/>
        <w:t>L</w:t>
      </w:r>
    </w:p>
    <w:p>
      <w:pPr>
        <w:pStyle w:val="BodyText"/>
        <w:spacing w:before="1"/>
        <w:rPr>
          <w:sz w:val="51"/>
        </w:rPr>
      </w:pPr>
    </w:p>
    <w:p>
      <w:pPr>
        <w:pStyle w:val="BodyText"/>
        <w:tabs>
          <w:tab w:val="left" w:pos="2070"/>
        </w:tabs>
        <w:ind w:right="38"/>
        <w:jc w:val="right"/>
      </w:pPr>
      <w:r>
        <w:pict>
          <v:line id="_x0000_s1051" style="mso-position-horizontal-relative:page;position:absolute;z-index:-251628544" from="161.95pt,-14.45pt" to="705.1pt,-14.45pt" stroked="t" strokecolor="black" strokeweight="1.08pt">
            <v:stroke dashstyle="solid"/>
          </v:line>
        </w:pict>
      </w:r>
      <w:r>
        <w:t>维持</w:t>
        <w:tab/>
        <w:t>H</w:t>
      </w:r>
    </w:p>
    <w:p>
      <w:pPr>
        <w:pStyle w:val="BodyText"/>
        <w:tabs>
          <w:tab w:val="left" w:pos="2930"/>
          <w:tab w:val="left" w:pos="4820"/>
        </w:tabs>
        <w:spacing w:before="50" w:line="412" w:lineRule="exact"/>
        <w:ind w:left="1220"/>
      </w:pPr>
      <w:r>
        <w:br w:type="column"/>
      </w:r>
      <w:r>
        <w:t>L</w:t>
        <w:tab/>
        <w:t>V</w:t>
        <w:tab/>
      </w:r>
      <w:r>
        <w:rPr>
          <w:spacing w:val="-19"/>
        </w:rPr>
        <w:t>H</w:t>
      </w:r>
    </w:p>
    <w:p>
      <w:pPr>
        <w:spacing w:before="0" w:line="182" w:lineRule="exact"/>
        <w:ind w:left="3091" w:right="1690" w:firstLine="0"/>
        <w:jc w:val="center"/>
        <w:rPr>
          <w:sz w:val="18"/>
        </w:rPr>
      </w:pPr>
      <w:r>
        <w:rPr>
          <w:sz w:val="18"/>
        </w:rPr>
        <w:t>CC</w:t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val="left" w:pos="2930"/>
          <w:tab w:val="left" w:pos="4820"/>
        </w:tabs>
        <w:spacing w:line="412" w:lineRule="exact"/>
        <w:ind w:left="1220"/>
      </w:pPr>
      <w:r>
        <w:t>*</w:t>
        <w:tab/>
        <w:t>V</w:t>
        <w:tab/>
      </w:r>
      <w:r>
        <w:rPr>
          <w:spacing w:val="-19"/>
        </w:rPr>
        <w:t>*</w:t>
      </w:r>
    </w:p>
    <w:p>
      <w:pPr>
        <w:spacing w:before="0" w:line="182" w:lineRule="exact"/>
        <w:ind w:left="3091" w:right="1690" w:firstLine="0"/>
        <w:jc w:val="center"/>
        <w:rPr>
          <w:sz w:val="18"/>
        </w:rPr>
      </w:pPr>
      <w:r>
        <w:pict>
          <v:line id="_x0000_s1052" style="mso-position-horizontal-relative:page;position:absolute;z-index:-251627520" from="161.95pt,21.15pt" to="704.7pt,21.15pt" stroked="t" strokecolor="black" strokeweight="1.08pt">
            <v:stroke dashstyle="solid"/>
          </v:line>
        </w:pict>
      </w:r>
      <w:r>
        <w:rPr>
          <w:sz w:val="18"/>
        </w:rPr>
        <w:t>CC</w:t>
      </w:r>
    </w:p>
    <w:p>
      <w:pPr>
        <w:pStyle w:val="BodyText"/>
        <w:spacing w:before="50" w:line="580" w:lineRule="auto"/>
        <w:ind w:left="1309" w:right="1975" w:hanging="360"/>
      </w:pPr>
      <w:r>
        <w:br w:type="column"/>
      </w:r>
      <w:r>
        <w:t>数据输出高阻</w:t>
      </w:r>
    </w:p>
    <w:p>
      <w:pPr>
        <w:spacing w:after="0" w:line="580" w:lineRule="auto"/>
        <w:sectPr>
          <w:type w:val="continuous"/>
          <w:pgSz w:w="17860" w:h="25260"/>
          <w:pgMar w:top="2420" w:right="2020" w:bottom="280" w:left="2560" w:header="708" w:footer="708"/>
          <w:pgNumType w:start="23"/>
          <w:cols w:num="3" w:space="708" w:equalWidth="0">
            <w:col w:w="3512" w:space="359"/>
            <w:col w:w="5002" w:space="39"/>
            <w:col w:w="4368" w:space="0"/>
          </w:cols>
        </w:sectPr>
      </w:pPr>
    </w:p>
    <w:p>
      <w:pPr>
        <w:pStyle w:val="BodyText"/>
        <w:spacing w:line="20" w:lineRule="exact"/>
        <w:ind w:left="663"/>
        <w:rPr>
          <w:sz w:val="2"/>
        </w:rPr>
      </w:pPr>
      <w:r>
        <w:rPr>
          <w:sz w:val="2"/>
        </w:rPr>
        <w:pict>
          <v:group id="_x0000_i1053" style="width:543.15pt;height:0.75pt;mso-position-horizontal-relative:char;mso-position-vertical-relative:line" coordorigin="0,0" coordsize="10863,15">
            <v:line id="_x0000_s1054" style="position:absolute" from="0,7" to="10863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spacing w:before="2"/>
        <w:rPr>
          <w:sz w:val="20"/>
        </w:rPr>
      </w:pPr>
    </w:p>
    <w:p>
      <w:pPr>
        <w:spacing w:after="0"/>
        <w:rPr>
          <w:sz w:val="20"/>
        </w:rPr>
        <w:sectPr>
          <w:pgSz w:w="17860" w:h="25260"/>
          <w:pgMar w:top="1840" w:right="2020" w:bottom="280" w:left="2560" w:header="708" w:footer="708"/>
          <w:pgNumType w:start="24"/>
          <w:cols w:space="708"/>
        </w:sectPr>
      </w:pPr>
    </w:p>
    <w:p>
      <w:pPr>
        <w:pStyle w:val="BodyText"/>
        <w:tabs>
          <w:tab w:val="left" w:pos="3291"/>
        </w:tabs>
        <w:spacing w:before="50"/>
        <w:ind w:left="1220"/>
      </w:pPr>
      <w:r>
        <w:t>编程</w:t>
        <w:tab/>
        <w:t>L</w:t>
      </w:r>
    </w:p>
    <w:p>
      <w:pPr>
        <w:pStyle w:val="BodyText"/>
        <w:spacing w:before="1"/>
        <w:rPr>
          <w:sz w:val="51"/>
        </w:rPr>
      </w:pPr>
    </w:p>
    <w:p>
      <w:pPr>
        <w:pStyle w:val="BodyText"/>
        <w:tabs>
          <w:tab w:val="left" w:pos="3291"/>
        </w:tabs>
        <w:ind w:left="860"/>
      </w:pPr>
      <w:r>
        <w:pict>
          <v:line id="_x0000_s1055" style="mso-position-horizontal-relative:page;position:absolute;z-index:-251626496" from="161.2pt,-15.9pt" to="704.35pt,-15.9pt" stroked="t" strokecolor="black" strokeweight="0.72pt">
            <v:stroke dashstyle="solid"/>
          </v:line>
        </w:pict>
      </w:r>
      <w:r>
        <w:t>编程校验</w:t>
        <w:tab/>
        <w:t>L</w:t>
      </w:r>
    </w:p>
    <w:p>
      <w:pPr>
        <w:pStyle w:val="BodyText"/>
        <w:spacing w:before="5"/>
        <w:rPr>
          <w:sz w:val="51"/>
        </w:rPr>
      </w:pPr>
    </w:p>
    <w:p>
      <w:pPr>
        <w:pStyle w:val="BodyText"/>
        <w:tabs>
          <w:tab w:val="left" w:pos="3291"/>
        </w:tabs>
        <w:ind w:left="860"/>
      </w:pPr>
      <w:r>
        <w:pict>
          <v:line id="_x0000_s1056" style="mso-position-horizontal-relative:page;position:absolute;z-index:-251625472" from="161.95pt,-15.65pt" to="705.1pt,-15.65pt" stroked="t" strokecolor="black" strokeweight="1.08pt">
            <v:stroke dashstyle="solid"/>
          </v:line>
        </w:pict>
      </w:r>
      <w:r>
        <w:t>编程禁止</w:t>
        <w:tab/>
        <w:t>H</w:t>
      </w:r>
    </w:p>
    <w:p>
      <w:pPr>
        <w:pStyle w:val="BodyText"/>
        <w:tabs>
          <w:tab w:val="left" w:pos="2570"/>
          <w:tab w:val="left" w:pos="4460"/>
        </w:tabs>
        <w:spacing w:before="50" w:line="412" w:lineRule="exact"/>
        <w:ind w:left="860"/>
      </w:pPr>
      <w:r>
        <w:br w:type="column"/>
      </w:r>
      <w:r>
        <w:t>H</w:t>
        <w:tab/>
        <w:t>V</w:t>
        <w:tab/>
        <w:t>L</w:t>
      </w:r>
    </w:p>
    <w:p>
      <w:pPr>
        <w:spacing w:before="0" w:line="182" w:lineRule="exact"/>
        <w:ind w:left="2731" w:right="1730" w:firstLine="0"/>
        <w:jc w:val="center"/>
        <w:rPr>
          <w:sz w:val="18"/>
        </w:rPr>
      </w:pPr>
      <w:r>
        <w:rPr>
          <w:sz w:val="18"/>
        </w:rPr>
        <w:t>PP</w:t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val="left" w:pos="2570"/>
          <w:tab w:val="left" w:pos="4460"/>
        </w:tabs>
        <w:spacing w:before="1" w:line="412" w:lineRule="exact"/>
        <w:ind w:left="860"/>
      </w:pPr>
      <w:r>
        <w:t>L</w:t>
        <w:tab/>
        <w:t>V</w:t>
        <w:tab/>
        <w:t>H</w:t>
      </w:r>
    </w:p>
    <w:p>
      <w:pPr>
        <w:spacing w:before="0" w:line="182" w:lineRule="exact"/>
        <w:ind w:left="2731" w:right="1730" w:firstLine="0"/>
        <w:jc w:val="center"/>
        <w:rPr>
          <w:sz w:val="18"/>
        </w:rPr>
      </w:pPr>
      <w:r>
        <w:rPr>
          <w:sz w:val="18"/>
        </w:rPr>
        <w:t>PP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3"/>
        </w:rPr>
      </w:pPr>
    </w:p>
    <w:p>
      <w:pPr>
        <w:pStyle w:val="BodyText"/>
        <w:tabs>
          <w:tab w:val="left" w:pos="2570"/>
          <w:tab w:val="left" w:pos="4460"/>
        </w:tabs>
        <w:spacing w:line="412" w:lineRule="exact"/>
        <w:ind w:left="860"/>
      </w:pPr>
      <w:r>
        <w:t>*</w:t>
        <w:tab/>
        <w:t>V</w:t>
        <w:tab/>
        <w:t>*</w:t>
      </w:r>
    </w:p>
    <w:p>
      <w:pPr>
        <w:spacing w:before="0" w:line="182" w:lineRule="exact"/>
        <w:ind w:left="2731" w:right="1730" w:firstLine="0"/>
        <w:jc w:val="center"/>
        <w:rPr>
          <w:sz w:val="18"/>
        </w:rPr>
      </w:pPr>
      <w:r>
        <w:rPr>
          <w:sz w:val="18"/>
        </w:rPr>
        <w:t>PP</w:t>
      </w:r>
    </w:p>
    <w:p>
      <w:pPr>
        <w:pStyle w:val="BodyText"/>
        <w:spacing w:before="50" w:line="580" w:lineRule="auto"/>
        <w:ind w:left="860" w:right="1975"/>
        <w:jc w:val="center"/>
      </w:pPr>
      <w:r>
        <w:br w:type="column"/>
      </w:r>
      <w:r>
        <w:t>数据输入数据输出</w:t>
      </w:r>
    </w:p>
    <w:p>
      <w:pPr>
        <w:pStyle w:val="BodyText"/>
        <w:spacing w:before="3"/>
        <w:ind w:left="859" w:right="1975"/>
        <w:jc w:val="center"/>
      </w:pPr>
      <w:r>
        <w:t>高阻</w:t>
      </w:r>
    </w:p>
    <w:p>
      <w:pPr>
        <w:spacing w:after="0"/>
        <w:jc w:val="center"/>
        <w:sectPr>
          <w:type w:val="continuous"/>
          <w:pgSz w:w="17860" w:h="25260"/>
          <w:pgMar w:top="2420" w:right="2020" w:bottom="280" w:left="2560" w:header="708" w:footer="708"/>
          <w:pgNumType w:start="25"/>
          <w:cols w:num="3" w:space="708" w:equalWidth="0">
            <w:col w:w="3512" w:space="719"/>
            <w:col w:w="4682" w:space="89"/>
            <w:col w:w="4278" w:space="0"/>
          </w:cols>
        </w:sect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0" w:lineRule="exact"/>
        <w:ind w:left="663"/>
        <w:rPr>
          <w:sz w:val="2"/>
        </w:rPr>
      </w:pPr>
      <w:r>
        <w:rPr>
          <w:sz w:val="2"/>
        </w:rPr>
        <w:pict>
          <v:group id="_x0000_i1057" style="width:543.15pt;height:0.75pt;mso-position-horizontal-relative:char;mso-position-vertical-relative:line" coordorigin="0,0" coordsize="10863,15">
            <v:line id="_x0000_s1058" style="position:absolute" from="0,7" to="10863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spacing w:before="11"/>
        <w:rPr>
          <w:sz w:val="7"/>
        </w:rPr>
      </w:pPr>
    </w:p>
    <w:p>
      <w:pPr>
        <w:spacing w:after="0"/>
        <w:rPr>
          <w:sz w:val="7"/>
        </w:rPr>
        <w:sectPr>
          <w:type w:val="continuous"/>
          <w:pgSz w:w="17860" w:h="25260"/>
          <w:pgMar w:top="2420" w:right="2020" w:bottom="280" w:left="2560" w:header="708" w:footer="708"/>
          <w:pgNumType w:start="26"/>
          <w:cols w:space="708"/>
        </w:sectPr>
      </w:pPr>
    </w:p>
    <w:p>
      <w:pPr>
        <w:pStyle w:val="BodyText"/>
      </w:pPr>
    </w:p>
    <w:p>
      <w:pPr>
        <w:pStyle w:val="ListParagraph"/>
        <w:numPr>
          <w:ilvl w:val="3"/>
          <w:numId w:val="11"/>
        </w:numPr>
        <w:tabs>
          <w:tab w:val="left" w:pos="1276"/>
        </w:tabs>
        <w:spacing w:before="231" w:after="0" w:line="240" w:lineRule="auto"/>
        <w:ind w:left="1275" w:right="0" w:hanging="542"/>
        <w:jc w:val="left"/>
        <w:rPr>
          <w:sz w:val="36"/>
        </w:rPr>
      </w:pPr>
      <w:r>
        <w:rPr>
          <w:spacing w:val="-15"/>
          <w:sz w:val="36"/>
        </w:rPr>
        <w:t xml:space="preserve">数据存储器 </w:t>
      </w:r>
      <w:r>
        <w:rPr>
          <w:sz w:val="36"/>
        </w:rPr>
        <w:t>6264</w:t>
      </w:r>
    </w:p>
    <w:p>
      <w:pPr>
        <w:pStyle w:val="ListParagraph"/>
        <w:numPr>
          <w:ilvl w:val="0"/>
          <w:numId w:val="8"/>
        </w:numPr>
        <w:tabs>
          <w:tab w:val="left" w:pos="1636"/>
        </w:tabs>
        <w:spacing w:before="241" w:after="0" w:line="240" w:lineRule="auto"/>
        <w:ind w:left="1635" w:right="0" w:hanging="902"/>
        <w:jc w:val="left"/>
        <w:rPr>
          <w:sz w:val="36"/>
        </w:rPr>
      </w:pPr>
      <w:r>
        <w:rPr>
          <w:sz w:val="36"/>
        </w:rPr>
        <w:t>芯片引脚</w:t>
      </w:r>
    </w:p>
    <w:p>
      <w:pPr>
        <w:spacing w:before="63"/>
        <w:ind w:left="734" w:right="0" w:firstLine="0"/>
        <w:jc w:val="left"/>
        <w:rPr>
          <w:rFonts w:ascii="黑体" w:eastAsia="黑体" w:hint="eastAsia"/>
          <w:sz w:val="31"/>
        </w:rPr>
      </w:pPr>
      <w:r>
        <w:br w:type="column"/>
      </w:r>
      <w:r>
        <w:rPr>
          <w:rFonts w:ascii="黑体" w:eastAsia="黑体" w:hint="eastAsia"/>
          <w:sz w:val="31"/>
        </w:rPr>
        <w:t>表 1.1 功能表</w:t>
      </w:r>
    </w:p>
    <w:p>
      <w:pPr>
        <w:spacing w:after="0"/>
        <w:jc w:val="left"/>
        <w:rPr>
          <w:rFonts w:ascii="黑体" w:eastAsia="黑体" w:hint="eastAsia"/>
          <w:sz w:val="31"/>
        </w:rPr>
        <w:sectPr>
          <w:type w:val="continuous"/>
          <w:pgSz w:w="17860" w:h="25260"/>
          <w:pgMar w:top="2420" w:right="2020" w:bottom="280" w:left="2560" w:header="708" w:footer="708"/>
          <w:pgNumType w:start="27"/>
          <w:cols w:num="2" w:space="708" w:equalWidth="0">
            <w:col w:w="3926" w:space="1061"/>
            <w:col w:w="8293" w:space="0"/>
          </w:cols>
        </w:sect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5"/>
        <w:rPr>
          <w:rFonts w:ascii="黑体"/>
          <w:sz w:val="21"/>
        </w:rPr>
      </w:pPr>
    </w:p>
    <w:p>
      <w:pPr>
        <w:spacing w:before="90"/>
        <w:ind w:left="1251" w:right="0" w:firstLine="0"/>
        <w:jc w:val="left"/>
        <w:rPr>
          <w:sz w:val="21"/>
        </w:rPr>
      </w:pPr>
      <w:r>
        <w:pict>
          <v:group id="_x0000_s1059" style="width:170.95pt;height:240.55pt;margin-top:-18.44pt;margin-left:230.46pt;mso-position-horizontal-relative:page;position:absolute;z-index:-251623424" coordorigin="4609,-369" coordsize="3419,4811">
            <v:shape id="_x0000_s1060" type="#_x0000_t75" style="width:830;height:166;left:5979;position:absolute;top:-50" stroked="f">
              <v:imagedata r:id="rId12" o:title=""/>
            </v:shape>
            <v:shape id="_x0000_s1061" style="width:3419;height:8;left:4609;position:absolute;top:-50" coordorigin="4609,-49" coordsize="3419,8" path="m6809,-49l8028,-49m4609,-42l5987,-42e" filled="f" stroked="t" strokecolor="black" strokeweight="1.8pt">
              <v:stroke dashstyle="solid"/>
              <v:path arrowok="t"/>
            </v:shape>
            <v:line id="_x0000_s1062" style="position:absolute" from="4703,4441" to="4703,102" stroked="t" strokecolor="black" strokeweight="0.36pt">
              <v:stroke dashstyle="solid"/>
            </v:line>
            <v:shape id="_x0000_s1063" type="#_x0000_t202" style="width:185;height:700;left:4773;position:absolute;top:64" filled="f" stroked="f">
              <v:textbox inset="0,0,0,0">
                <w:txbxContent>
                  <w:p>
                    <w:pPr>
                      <w:spacing w:before="0" w:line="288" w:lineRule="exact"/>
                      <w:ind w:left="0" w:right="0" w:firstLine="0"/>
                      <w:jc w:val="left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w w:val="91"/>
                        <w:sz w:val="26"/>
                      </w:rPr>
                      <w:t>1</w:t>
                    </w:r>
                  </w:p>
                  <w:p>
                    <w:pPr>
                      <w:spacing w:before="112"/>
                      <w:ind w:left="46" w:right="0" w:firstLine="0"/>
                      <w:jc w:val="left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w w:val="91"/>
                        <w:sz w:val="26"/>
                      </w:rPr>
                      <w:t>2</w:t>
                    </w:r>
                  </w:p>
                </w:txbxContent>
              </v:textbox>
            </v:shape>
            <v:shape id="_x0000_s1064" type="#_x0000_t202" style="width:695;height:741;left:5929;position:absolute;top:-369" filled="f" stroked="f">
              <v:textbox inset="0,0,0,0">
                <w:txbxContent>
                  <w:p>
                    <w:pPr>
                      <w:spacing w:before="0" w:line="741" w:lineRule="exact"/>
                      <w:ind w:left="0" w:right="0" w:firstLine="0"/>
                      <w:jc w:val="left"/>
                      <w:rPr>
                        <w:sz w:val="74"/>
                      </w:rPr>
                    </w:pPr>
                    <w:r>
                      <w:rPr>
                        <w:w w:val="91"/>
                        <w:sz w:val="74"/>
                      </w:rPr>
                      <w:t>、</w:t>
                    </w:r>
                  </w:p>
                </w:txbxContent>
              </v:textbox>
            </v:shape>
            <v:shape id="_x0000_s1065" type="#_x0000_t202" style="width:302;height:289;left:7640;position:absolute;top:439" filled="f" stroked="f">
              <v:textbox inset="0,0,0,0">
                <w:txbxContent>
                  <w:p>
                    <w:pPr>
                      <w:spacing w:before="0" w:line="288" w:lineRule="exact"/>
                      <w:ind w:left="0" w:right="0" w:firstLine="0"/>
                      <w:jc w:val="left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w w:val="110"/>
                        <w:sz w:val="26"/>
                      </w:rPr>
                      <w:t>27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sz w:val="26"/>
          <w:u w:val="thick"/>
        </w:rPr>
        <w:t>NC</w:t>
      </w:r>
      <w:r>
        <w:rPr>
          <w:rFonts w:ascii="Times New Roman" w:hAnsi="Times New Roman"/>
          <w:sz w:val="26"/>
        </w:rPr>
        <w:t xml:space="preserve"> </w:t>
      </w:r>
      <w:r>
        <w:rPr>
          <w:sz w:val="21"/>
          <w:u w:val="thick"/>
        </w:rPr>
        <w:t xml:space="preserve">— </w:t>
      </w:r>
    </w:p>
    <w:p>
      <w:pPr>
        <w:tabs>
          <w:tab w:val="left" w:pos="5983"/>
        </w:tabs>
        <w:spacing w:before="33" w:after="33"/>
        <w:ind w:left="1189" w:right="0" w:firstLine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1"/>
        </w:rPr>
        <w:t>Al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2"/>
          <w:u w:val="thick"/>
        </w:rPr>
        <w:t>:i</w:t>
      </w:r>
      <w:r>
        <w:rPr>
          <w:rFonts w:ascii="Times New Roman" w:hAnsi="Times New Roman"/>
          <w:spacing w:val="31"/>
          <w:sz w:val="22"/>
          <w:u w:val="thick"/>
        </w:rPr>
        <w:t xml:space="preserve"> </w:t>
      </w:r>
      <w:r>
        <w:rPr>
          <w:sz w:val="21"/>
          <w:u w:val="thick"/>
        </w:rPr>
        <w:t>—</w:t>
      </w:r>
      <w:r>
        <w:rPr>
          <w:sz w:val="21"/>
        </w:rPr>
        <w:tab/>
      </w:r>
      <w:r>
        <w:rPr>
          <w:rFonts w:ascii="Times New Roman" w:hAnsi="Times New Roman"/>
          <w:position w:val="-3"/>
          <w:sz w:val="26"/>
        </w:rPr>
        <w:t>WE</w:t>
      </w:r>
    </w:p>
    <w:tbl>
      <w:tblPr>
        <w:tblStyle w:val="TableNormal1"/>
        <w:tblW w:w="0" w:type="auto"/>
        <w:jc w:val="left"/>
        <w:tblInd w:w="1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2"/>
        <w:gridCol w:w="820"/>
        <w:gridCol w:w="1631"/>
        <w:gridCol w:w="1343"/>
        <w:gridCol w:w="585"/>
      </w:tblGrid>
      <w:tr>
        <w:tblPrEx>
          <w:tblW w:w="0" w:type="auto"/>
          <w:jc w:val="left"/>
          <w:tblInd w:w="12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5"/>
          <w:jc w:val="left"/>
        </w:trPr>
        <w:tc>
          <w:tcPr>
            <w:tcW w:w="902" w:type="dxa"/>
          </w:tcPr>
          <w:p>
            <w:pPr>
              <w:pStyle w:val="TableParagraph"/>
              <w:spacing w:line="291" w:lineRule="exact"/>
              <w:ind w:left="78"/>
              <w:rPr>
                <w:sz w:val="21"/>
              </w:rPr>
            </w:pPr>
            <w:r>
              <w:rPr>
                <w:rFonts w:ascii="Times New Roman" w:hAnsi="Times New Roman"/>
                <w:w w:val="85"/>
                <w:sz w:val="26"/>
                <w:u w:val="thick"/>
              </w:rPr>
              <w:t>A7</w:t>
            </w:r>
            <w:r>
              <w:rPr>
                <w:rFonts w:ascii="Times New Roman" w:hAnsi="Times New Roman"/>
                <w:w w:val="85"/>
                <w:sz w:val="26"/>
              </w:rPr>
              <w:t xml:space="preserve"> </w:t>
            </w:r>
            <w:r>
              <w:rPr>
                <w:w w:val="85"/>
                <w:sz w:val="21"/>
                <w:u w:val="thick"/>
              </w:rPr>
              <w:t>—</w:t>
            </w:r>
            <w:r>
              <w:rPr>
                <w:sz w:val="21"/>
                <w:u w:val="thick"/>
              </w:rPr>
              <w:t xml:space="preserve"> </w:t>
            </w:r>
          </w:p>
        </w:tc>
        <w:tc>
          <w:tcPr>
            <w:tcW w:w="820" w:type="dxa"/>
          </w:tcPr>
          <w:p>
            <w:pPr>
              <w:pStyle w:val="TableParagraph"/>
              <w:spacing w:before="61"/>
              <w:ind w:left="112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77"/>
                <w:sz w:val="26"/>
              </w:rPr>
              <w:t>3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before="18"/>
              <w:ind w:left="530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05"/>
                <w:sz w:val="26"/>
              </w:rPr>
              <w:t>26</w:t>
            </w:r>
          </w:p>
        </w:tc>
        <w:tc>
          <w:tcPr>
            <w:tcW w:w="585" w:type="dxa"/>
          </w:tcPr>
          <w:p>
            <w:pPr>
              <w:pStyle w:val="TableParagraph"/>
              <w:spacing w:before="18"/>
              <w:ind w:left="63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23"/>
                <w:w w:val="107"/>
                <w:sz w:val="26"/>
              </w:rPr>
              <w:t>C</w:t>
            </w:r>
            <w:r>
              <w:rPr>
                <w:rFonts w:ascii="Times New Roman"/>
                <w:spacing w:val="-148"/>
                <w:w w:val="107"/>
                <w:sz w:val="26"/>
              </w:rPr>
              <w:t>E</w:t>
            </w:r>
            <w:r>
              <w:rPr>
                <w:rFonts w:ascii="Times New Roman"/>
                <w:w w:val="107"/>
                <w:sz w:val="26"/>
              </w:rPr>
              <w:t>-</w:t>
            </w:r>
            <w:r>
              <w:rPr>
                <w:rFonts w:ascii="Times New Roman"/>
                <w:spacing w:val="-11"/>
                <w:sz w:val="26"/>
              </w:rPr>
              <w:t xml:space="preserve"> </w:t>
            </w:r>
            <w:r>
              <w:rPr>
                <w:rFonts w:ascii="Times New Roman"/>
                <w:spacing w:val="-1"/>
                <w:w w:val="107"/>
                <w:sz w:val="26"/>
              </w:rPr>
              <w:t>2</w:t>
            </w:r>
          </w:p>
        </w:tc>
      </w:tr>
      <w:tr>
        <w:tblPrEx>
          <w:tblW w:w="0" w:type="auto"/>
          <w:jc w:val="left"/>
          <w:tblInd w:w="12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9"/>
          <w:jc w:val="left"/>
        </w:trPr>
        <w:tc>
          <w:tcPr>
            <w:tcW w:w="902" w:type="dxa"/>
          </w:tcPr>
          <w:p>
            <w:pPr>
              <w:pStyle w:val="TableParagraph"/>
              <w:tabs>
                <w:tab w:val="left" w:pos="836"/>
              </w:tabs>
              <w:spacing w:before="18"/>
              <w:ind w:left="50"/>
              <w:rPr>
                <w:sz w:val="21"/>
              </w:rPr>
            </w:pPr>
            <w:r>
              <w:rPr>
                <w:w w:val="105"/>
                <w:sz w:val="21"/>
                <w:u w:val="thick"/>
              </w:rPr>
              <w:t>氐—</w:t>
            </w:r>
            <w:r>
              <w:rPr>
                <w:sz w:val="21"/>
                <w:u w:val="thick"/>
              </w:rPr>
              <w:tab/>
            </w:r>
          </w:p>
        </w:tc>
        <w:tc>
          <w:tcPr>
            <w:tcW w:w="820" w:type="dxa"/>
          </w:tcPr>
          <w:p>
            <w:pPr>
              <w:pStyle w:val="TableParagraph"/>
              <w:spacing w:before="42"/>
              <w:ind w:left="96"/>
              <w:rPr>
                <w:sz w:val="20"/>
              </w:rPr>
            </w:pPr>
            <w:r>
              <w:rPr>
                <w:w w:val="68"/>
                <w:sz w:val="20"/>
              </w:rPr>
              <w:t>斗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before="14"/>
              <w:ind w:left="508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80"/>
                <w:sz w:val="26"/>
              </w:rPr>
              <w:t>25</w:t>
            </w:r>
          </w:p>
        </w:tc>
        <w:tc>
          <w:tcPr>
            <w:tcW w:w="585" w:type="dxa"/>
          </w:tcPr>
          <w:p>
            <w:pPr>
              <w:pStyle w:val="TableParagraph"/>
              <w:spacing w:before="47"/>
              <w:ind w:left="40"/>
              <w:rPr>
                <w:sz w:val="21"/>
              </w:rPr>
            </w:pPr>
            <w:r>
              <w:rPr>
                <w:w w:val="68"/>
                <w:sz w:val="21"/>
              </w:rPr>
              <w:t>沁</w:t>
            </w:r>
          </w:p>
        </w:tc>
      </w:tr>
      <w:tr>
        <w:tblPrEx>
          <w:tblW w:w="0" w:type="auto"/>
          <w:jc w:val="left"/>
          <w:tblInd w:w="12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2"/>
          <w:jc w:val="left"/>
        </w:trPr>
        <w:tc>
          <w:tcPr>
            <w:tcW w:w="902" w:type="dxa"/>
          </w:tcPr>
          <w:p>
            <w:pPr>
              <w:pStyle w:val="TableParagraph"/>
              <w:spacing w:before="28"/>
              <w:ind w:left="102"/>
              <w:rPr>
                <w:sz w:val="21"/>
              </w:rPr>
            </w:pPr>
            <w:r>
              <w:rPr>
                <w:rFonts w:ascii="Arial" w:hAnsi="Arial"/>
                <w:sz w:val="24"/>
                <w:u w:val="thick"/>
              </w:rPr>
              <w:t xml:space="preserve">A5 </w:t>
            </w:r>
            <w:r>
              <w:rPr>
                <w:sz w:val="21"/>
                <w:u w:val="thick"/>
              </w:rPr>
              <w:t xml:space="preserve">— </w:t>
            </w:r>
          </w:p>
        </w:tc>
        <w:tc>
          <w:tcPr>
            <w:tcW w:w="820" w:type="dxa"/>
          </w:tcPr>
          <w:p>
            <w:pPr>
              <w:pStyle w:val="TableParagraph"/>
              <w:spacing w:before="47"/>
              <w:ind w:left="96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92"/>
                <w:sz w:val="26"/>
              </w:rPr>
              <w:t>5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before="47"/>
              <w:ind w:left="508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05"/>
                <w:sz w:val="26"/>
              </w:rPr>
              <w:t>24</w:t>
            </w:r>
          </w:p>
        </w:tc>
        <w:tc>
          <w:tcPr>
            <w:tcW w:w="585" w:type="dxa"/>
          </w:tcPr>
          <w:p>
            <w:pPr>
              <w:pStyle w:val="TableParagraph"/>
              <w:spacing w:before="47"/>
              <w:ind w:left="49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95"/>
                <w:sz w:val="26"/>
              </w:rPr>
              <w:t>A9</w:t>
            </w:r>
          </w:p>
        </w:tc>
      </w:tr>
      <w:tr>
        <w:tblPrEx>
          <w:tblW w:w="0" w:type="auto"/>
          <w:jc w:val="left"/>
          <w:tblInd w:w="12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8"/>
          <w:jc w:val="left"/>
        </w:trPr>
        <w:tc>
          <w:tcPr>
            <w:tcW w:w="902" w:type="dxa"/>
          </w:tcPr>
          <w:p>
            <w:pPr>
              <w:pStyle w:val="TableParagraph"/>
              <w:spacing w:before="25"/>
              <w:ind w:left="78"/>
              <w:rPr>
                <w:sz w:val="21"/>
              </w:rPr>
            </w:pPr>
            <w:r>
              <w:rPr>
                <w:rFonts w:ascii="Times New Roman" w:hAnsi="Times New Roman"/>
                <w:sz w:val="26"/>
                <w:u w:val="thick"/>
              </w:rPr>
              <w:t>A4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sz w:val="21"/>
                <w:u w:val="thick"/>
              </w:rPr>
              <w:t xml:space="preserve">— </w:t>
            </w:r>
          </w:p>
        </w:tc>
        <w:tc>
          <w:tcPr>
            <w:tcW w:w="820" w:type="dxa"/>
          </w:tcPr>
          <w:p>
            <w:pPr>
              <w:pStyle w:val="TableParagraph"/>
              <w:spacing w:before="47"/>
              <w:ind w:left="90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09"/>
                <w:sz w:val="26"/>
              </w:rPr>
              <w:t>6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before="54"/>
              <w:ind w:left="487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10"/>
                <w:sz w:val="26"/>
              </w:rPr>
              <w:t>23</w:t>
            </w:r>
          </w:p>
        </w:tc>
        <w:tc>
          <w:tcPr>
            <w:tcW w:w="585" w:type="dxa"/>
          </w:tcPr>
          <w:p>
            <w:pPr>
              <w:pStyle w:val="TableParagraph"/>
              <w:spacing w:before="54"/>
              <w:ind w:left="49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10"/>
                <w:sz w:val="26"/>
              </w:rPr>
              <w:t>All</w:t>
            </w:r>
          </w:p>
        </w:tc>
      </w:tr>
      <w:tr>
        <w:tblPrEx>
          <w:tblW w:w="0" w:type="auto"/>
          <w:jc w:val="left"/>
          <w:tblInd w:w="12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902" w:type="dxa"/>
          </w:tcPr>
          <w:p>
            <w:pPr>
              <w:pStyle w:val="TableParagraph"/>
              <w:spacing w:before="60"/>
              <w:ind w:left="102"/>
              <w:rPr>
                <w:sz w:val="21"/>
              </w:rPr>
            </w:pPr>
            <w:r>
              <w:rPr>
                <w:rFonts w:ascii="Arial" w:hAnsi="Arial"/>
                <w:sz w:val="24"/>
                <w:u w:val="thick"/>
              </w:rPr>
              <w:t xml:space="preserve">A3 </w:t>
            </w:r>
            <w:r>
              <w:rPr>
                <w:sz w:val="21"/>
                <w:u w:val="thick"/>
              </w:rPr>
              <w:t xml:space="preserve">— </w:t>
            </w:r>
          </w:p>
        </w:tc>
        <w:tc>
          <w:tcPr>
            <w:tcW w:w="820" w:type="dxa"/>
          </w:tcPr>
          <w:p>
            <w:pPr>
              <w:pStyle w:val="TableParagraph"/>
              <w:spacing w:before="50"/>
              <w:ind w:left="99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92"/>
                <w:sz w:val="26"/>
              </w:rPr>
              <w:t>7</w:t>
            </w:r>
          </w:p>
        </w:tc>
        <w:tc>
          <w:tcPr>
            <w:tcW w:w="1631" w:type="dxa"/>
          </w:tcPr>
          <w:p>
            <w:pPr>
              <w:pStyle w:val="TableParagraph"/>
              <w:spacing w:before="13"/>
              <w:ind w:left="466"/>
              <w:rPr>
                <w:rFonts w:ascii="Times New Roman"/>
                <w:sz w:val="30"/>
              </w:rPr>
            </w:pPr>
            <w:r>
              <w:rPr>
                <w:rFonts w:ascii="Times New Roman"/>
                <w:w w:val="115"/>
                <w:sz w:val="30"/>
              </w:rPr>
              <w:t>6264</w:t>
            </w:r>
          </w:p>
        </w:tc>
        <w:tc>
          <w:tcPr>
            <w:tcW w:w="1343" w:type="dxa"/>
          </w:tcPr>
          <w:p>
            <w:pPr>
              <w:pStyle w:val="TableParagraph"/>
              <w:spacing w:before="79"/>
              <w:ind w:left="487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70"/>
                <w:sz w:val="26"/>
              </w:rPr>
              <w:t>221-</w:t>
            </w:r>
          </w:p>
        </w:tc>
        <w:tc>
          <w:tcPr>
            <w:tcW w:w="585" w:type="dxa"/>
          </w:tcPr>
          <w:p>
            <w:pPr>
              <w:pStyle w:val="TableParagraph"/>
              <w:spacing w:before="79"/>
              <w:ind w:left="42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85"/>
                <w:sz w:val="26"/>
              </w:rPr>
              <w:t>OE</w:t>
            </w:r>
          </w:p>
        </w:tc>
      </w:tr>
      <w:tr>
        <w:tblPrEx>
          <w:tblW w:w="0" w:type="auto"/>
          <w:jc w:val="left"/>
          <w:tblInd w:w="12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902" w:type="dxa"/>
          </w:tcPr>
          <w:p>
            <w:pPr>
              <w:pStyle w:val="TableParagraph"/>
              <w:tabs>
                <w:tab w:val="left" w:pos="729"/>
              </w:tabs>
              <w:spacing w:before="68"/>
              <w:ind w:left="91"/>
              <w:rPr>
                <w:sz w:val="20"/>
              </w:rPr>
            </w:pPr>
            <w:r>
              <w:rPr>
                <w:w w:val="75"/>
                <w:sz w:val="20"/>
                <w:u w:val="thick"/>
              </w:rPr>
              <w:t>泣—</w:t>
            </w:r>
            <w:r>
              <w:rPr>
                <w:sz w:val="20"/>
                <w:u w:val="thick"/>
              </w:rPr>
              <w:tab/>
            </w:r>
          </w:p>
        </w:tc>
        <w:tc>
          <w:tcPr>
            <w:tcW w:w="820" w:type="dxa"/>
          </w:tcPr>
          <w:p>
            <w:pPr>
              <w:pStyle w:val="TableParagraph"/>
              <w:spacing w:before="32"/>
              <w:ind w:left="64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76"/>
                <w:sz w:val="26"/>
              </w:rPr>
              <w:t>8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12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8"/>
          <w:jc w:val="left"/>
        </w:trPr>
        <w:tc>
          <w:tcPr>
            <w:tcW w:w="902" w:type="dxa"/>
          </w:tcPr>
          <w:p>
            <w:pPr>
              <w:pStyle w:val="TableParagraph"/>
              <w:spacing w:before="72"/>
              <w:ind w:left="99"/>
              <w:rPr>
                <w:sz w:val="21"/>
              </w:rPr>
            </w:pPr>
            <w:r>
              <w:rPr>
                <w:rFonts w:ascii="Times New Roman" w:hAnsi="Times New Roman"/>
                <w:w w:val="90"/>
                <w:sz w:val="26"/>
                <w:u w:val="thick"/>
              </w:rPr>
              <w:t>Al</w:t>
            </w:r>
            <w:r>
              <w:rPr>
                <w:rFonts w:ascii="Times New Roman" w:hAnsi="Times New Roman"/>
                <w:w w:val="90"/>
                <w:sz w:val="26"/>
              </w:rPr>
              <w:t xml:space="preserve"> </w:t>
            </w:r>
            <w:r>
              <w:rPr>
                <w:w w:val="90"/>
                <w:sz w:val="21"/>
                <w:u w:val="thick"/>
              </w:rPr>
              <w:t>—</w:t>
            </w:r>
            <w:r>
              <w:rPr>
                <w:sz w:val="21"/>
                <w:u w:val="thick"/>
              </w:rPr>
              <w:t xml:space="preserve"> </w:t>
            </w:r>
          </w:p>
        </w:tc>
        <w:tc>
          <w:tcPr>
            <w:tcW w:w="820" w:type="dxa"/>
          </w:tcPr>
          <w:p>
            <w:pPr>
              <w:pStyle w:val="TableParagraph"/>
              <w:spacing w:before="21"/>
              <w:ind w:left="115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09"/>
                <w:sz w:val="26"/>
              </w:rPr>
              <w:t>g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before="108"/>
              <w:ind w:left="487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05"/>
                <w:sz w:val="26"/>
              </w:rPr>
              <w:t>20</w:t>
            </w:r>
          </w:p>
        </w:tc>
        <w:tc>
          <w:tcPr>
            <w:tcW w:w="585" w:type="dxa"/>
          </w:tcPr>
          <w:p>
            <w:pPr>
              <w:pStyle w:val="TableParagraph"/>
              <w:spacing w:before="108"/>
              <w:ind w:left="41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05"/>
                <w:sz w:val="26"/>
              </w:rPr>
              <w:t>CEl</w:t>
            </w:r>
          </w:p>
        </w:tc>
      </w:tr>
      <w:tr>
        <w:tblPrEx>
          <w:tblW w:w="0" w:type="auto"/>
          <w:jc w:val="left"/>
          <w:tblInd w:w="12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7"/>
          <w:jc w:val="left"/>
        </w:trPr>
        <w:tc>
          <w:tcPr>
            <w:tcW w:w="1722" w:type="dxa"/>
            <w:gridSpan w:val="2"/>
          </w:tcPr>
          <w:p>
            <w:pPr>
              <w:pStyle w:val="TableParagraph"/>
              <w:tabs>
                <w:tab w:val="left" w:pos="846"/>
              </w:tabs>
              <w:spacing w:line="292" w:lineRule="exact"/>
              <w:ind w:left="91"/>
              <w:rPr>
                <w:rFonts w:ascii="Times New Roman" w:eastAsia="Times New Roman" w:hAnsi="Times New Roman"/>
                <w:sz w:val="26"/>
              </w:rPr>
            </w:pPr>
            <w:r>
              <w:rPr>
                <w:w w:val="105"/>
                <w:sz w:val="21"/>
                <w:u w:val="thick"/>
              </w:rPr>
              <w:t>沁—</w:t>
              <w:tab/>
            </w:r>
            <w:r>
              <w:rPr>
                <w:rFonts w:ascii="Times New Roman" w:eastAsia="Times New Roman" w:hAnsi="Times New Roman"/>
                <w:w w:val="105"/>
                <w:position w:val="-3"/>
                <w:sz w:val="26"/>
              </w:rPr>
              <w:t>10</w:t>
            </w:r>
          </w:p>
        </w:tc>
        <w:tc>
          <w:tcPr>
            <w:tcW w:w="2974" w:type="dxa"/>
            <w:gridSpan w:val="2"/>
          </w:tcPr>
          <w:p>
            <w:pPr>
              <w:pStyle w:val="TableParagraph"/>
              <w:spacing w:before="11"/>
              <w:ind w:right="599"/>
              <w:jc w:val="right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05"/>
                <w:sz w:val="26"/>
              </w:rPr>
              <w:t>19</w:t>
            </w:r>
          </w:p>
        </w:tc>
        <w:tc>
          <w:tcPr>
            <w:tcW w:w="585" w:type="dxa"/>
          </w:tcPr>
          <w:p>
            <w:pPr>
              <w:pStyle w:val="TableParagraph"/>
              <w:spacing w:before="11"/>
              <w:ind w:left="44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105"/>
                <w:sz w:val="26"/>
              </w:rPr>
              <w:t>I07</w:t>
            </w:r>
          </w:p>
        </w:tc>
      </w:tr>
      <w:tr>
        <w:tblPrEx>
          <w:tblW w:w="0" w:type="auto"/>
          <w:jc w:val="left"/>
          <w:tblInd w:w="12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9"/>
          <w:jc w:val="left"/>
        </w:trPr>
        <w:tc>
          <w:tcPr>
            <w:tcW w:w="5281" w:type="dxa"/>
            <w:gridSpan w:val="5"/>
          </w:tcPr>
          <w:p>
            <w:pPr>
              <w:pStyle w:val="TableParagraph"/>
              <w:tabs>
                <w:tab w:val="left" w:pos="980"/>
                <w:tab w:val="left" w:pos="3815"/>
                <w:tab w:val="left" w:pos="4740"/>
              </w:tabs>
              <w:spacing w:before="31"/>
              <w:ind w:left="-35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position w:val="3"/>
                <w:sz w:val="26"/>
                <w:u w:val="thick"/>
              </w:rPr>
              <w:t>I</w:t>
            </w:r>
            <w:r>
              <w:rPr>
                <w:rFonts w:ascii="Times New Roman" w:hAnsi="Times New Roman"/>
                <w:spacing w:val="-36"/>
                <w:position w:val="3"/>
                <w:sz w:val="26"/>
                <w:u w:val="thick"/>
              </w:rPr>
              <w:t xml:space="preserve"> </w:t>
            </w:r>
            <w:r>
              <w:rPr>
                <w:rFonts w:ascii="Times New Roman" w:hAnsi="Times New Roman"/>
                <w:position w:val="3"/>
                <w:sz w:val="26"/>
                <w:u w:val="thick"/>
              </w:rPr>
              <w:t>Oo</w:t>
            </w:r>
            <w:r>
              <w:rPr>
                <w:rFonts w:ascii="Times New Roman" w:hAnsi="Times New Roman"/>
                <w:spacing w:val="28"/>
                <w:position w:val="3"/>
                <w:sz w:val="26"/>
              </w:rPr>
              <w:t xml:space="preserve"> </w:t>
            </w:r>
            <w:r>
              <w:rPr>
                <w:position w:val="3"/>
                <w:sz w:val="21"/>
              </w:rPr>
              <w:t>—</w:t>
              <w:tab/>
            </w:r>
            <w:r>
              <w:rPr>
                <w:rFonts w:ascii="Times New Roman" w:hAnsi="Times New Roman"/>
                <w:position w:val="1"/>
                <w:sz w:val="26"/>
              </w:rPr>
              <w:t>11</w:t>
              <w:tab/>
            </w:r>
            <w:r>
              <w:rPr>
                <w:rFonts w:ascii="Times New Roman" w:hAnsi="Times New Roman"/>
                <w:sz w:val="26"/>
              </w:rPr>
              <w:t>18</w:t>
              <w:tab/>
              <w:t>I06</w:t>
            </w:r>
          </w:p>
        </w:tc>
      </w:tr>
    </w:tbl>
    <w:p>
      <w:pPr>
        <w:tabs>
          <w:tab w:val="left" w:pos="5033"/>
          <w:tab w:val="left" w:pos="5959"/>
        </w:tabs>
        <w:spacing w:before="48"/>
        <w:ind w:left="1155" w:right="0" w:firstLine="0"/>
        <w:jc w:val="left"/>
        <w:rPr>
          <w:rFonts w:ascii="Times New Roman"/>
          <w:sz w:val="26"/>
        </w:rPr>
      </w:pPr>
      <w:r>
        <w:pict>
          <v:line id="_x0000_s1066" style="mso-position-horizontal-relative:page;position:absolute;z-index:-251622400" from="213.3pt,-7.2pt" to="230.25pt,-7.2pt" stroked="t" strokecolor="black" strokeweight="1pt">
            <v:stroke dashstyle="solid"/>
          </v:line>
        </w:pict>
      </w:r>
      <w:r>
        <w:pict>
          <v:shape id="_x0000_s1067" type="#_x0000_t202" style="width:265.45pt;height:34.35pt;margin-top:20.47pt;margin-left:182.14pt;mso-position-horizontal-relative:page;position:absolute;z-index:251692032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74"/>
                    <w:gridCol w:w="1700"/>
                    <w:gridCol w:w="1720"/>
                    <w:gridCol w:w="917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17"/>
                      <w:jc w:val="left"/>
                    </w:trPr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line="288" w:lineRule="exact"/>
                          <w:ind w:left="50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6"/>
                          </w:rPr>
                          <w:t>!02</w:t>
                        </w:r>
                      </w:p>
                    </w:tc>
                    <w:tc>
                      <w:tcPr>
                        <w:tcW w:w="1700" w:type="dxa"/>
                      </w:tcPr>
                      <w:p>
                        <w:pPr>
                          <w:pStyle w:val="TableParagraph"/>
                          <w:spacing w:line="288" w:lineRule="exact"/>
                          <w:ind w:left="142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6"/>
                          </w:rPr>
                          <w:t>13</w:t>
                        </w:r>
                      </w:p>
                    </w:tc>
                    <w:tc>
                      <w:tcPr>
                        <w:tcW w:w="1720" w:type="dxa"/>
                      </w:tcPr>
                      <w:p>
                        <w:pPr>
                          <w:pStyle w:val="TableParagraph"/>
                          <w:spacing w:line="288" w:lineRule="exact"/>
                          <w:ind w:right="114"/>
                          <w:jc w:val="right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6"/>
                          </w:rPr>
                          <w:t>16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288" w:lineRule="exact"/>
                          <w:ind w:right="64"/>
                          <w:jc w:val="right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6"/>
                          </w:rPr>
                          <w:t>I04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10"/>
                      <w:jc w:val="left"/>
                    </w:trPr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before="18" w:line="272" w:lineRule="exact"/>
                          <w:ind w:left="98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 w:eastAsia="Times New Roman"/>
                            <w:w w:val="90"/>
                            <w:sz w:val="26"/>
                          </w:rPr>
                          <w:t>G</w:t>
                        </w:r>
                        <w:r>
                          <w:rPr>
                            <w:w w:val="90"/>
                            <w:sz w:val="20"/>
                          </w:rPr>
                          <w:t>即</w:t>
                        </w:r>
                      </w:p>
                    </w:tc>
                    <w:tc>
                      <w:tcPr>
                        <w:tcW w:w="1700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8" w:line="272" w:lineRule="exact"/>
                          <w:ind w:left="135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sz w:val="26"/>
                          </w:rPr>
                          <w:t>1 4</w:t>
                        </w:r>
                      </w:p>
                    </w:tc>
                    <w:tc>
                      <w:tcPr>
                        <w:tcW w:w="1720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8" w:line="272" w:lineRule="exact"/>
                          <w:ind w:right="154"/>
                          <w:jc w:val="right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26"/>
                          </w:rPr>
                          <w:t>15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18" w:line="272" w:lineRule="exact"/>
                          <w:ind w:right="50"/>
                          <w:jc w:val="right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26"/>
                          </w:rPr>
                          <w:t>I03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Times New Roman"/>
          <w:w w:val="110"/>
          <w:sz w:val="26"/>
        </w:rPr>
        <w:t xml:space="preserve">IOI </w:t>
      </w:r>
      <w:r>
        <w:rPr>
          <w:rFonts w:ascii="Times New Roman"/>
          <w:spacing w:val="4"/>
          <w:w w:val="110"/>
          <w:sz w:val="26"/>
        </w:rPr>
        <w:t xml:space="preserve"> </w:t>
      </w:r>
      <w:r>
        <w:rPr>
          <w:rFonts w:ascii="Times New Roman"/>
          <w:w w:val="110"/>
          <w:sz w:val="26"/>
        </w:rPr>
        <w:t>j12</w:t>
        <w:tab/>
      </w:r>
      <w:r>
        <w:rPr>
          <w:rFonts w:ascii="Times New Roman"/>
          <w:w w:val="110"/>
          <w:position w:val="12"/>
          <w:sz w:val="26"/>
        </w:rPr>
        <w:t>17</w:t>
        <w:tab/>
        <w:t>I05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93"/>
        <w:ind w:left="628" w:right="567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图 1.7 数据存储器 6264 芯片引脚</w:t>
      </w:r>
    </w:p>
    <w:p>
      <w:pPr>
        <w:pStyle w:val="ListParagraph"/>
        <w:numPr>
          <w:ilvl w:val="0"/>
          <w:numId w:val="8"/>
        </w:numPr>
        <w:tabs>
          <w:tab w:val="left" w:pos="1636"/>
        </w:tabs>
        <w:spacing w:before="232" w:after="0" w:line="240" w:lineRule="auto"/>
        <w:ind w:left="1635" w:right="0" w:hanging="902"/>
        <w:jc w:val="left"/>
        <w:rPr>
          <w:sz w:val="36"/>
        </w:rPr>
      </w:pPr>
      <w:r>
        <w:rPr>
          <w:sz w:val="36"/>
        </w:rPr>
        <w:t>芯片功能表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  <w:r>
        <w:pict>
          <v:shape id="_x0000_s1068" style="width:542.1pt;height:0.1pt;margin-top:17.17pt;margin-left:176.36pt;mso-position-horizontal-relative:page;mso-wrap-distance-left:0;mso-wrap-distance-right:0;position:absolute;z-index:-251621376" coordorigin="3527,343" coordsize="10842,0" path="m3527,343l14368,343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spacing w:before="141"/>
        <w:ind w:left="2127" w:right="0" w:firstLine="0"/>
        <w:jc w:val="left"/>
        <w:rPr>
          <w:sz w:val="31"/>
        </w:rPr>
      </w:pPr>
      <w:r>
        <w:rPr>
          <w:sz w:val="31"/>
        </w:rPr>
        <w:t>引脚</w:t>
      </w:r>
    </w:p>
    <w:tbl>
      <w:tblPr>
        <w:tblStyle w:val="TableNormal1"/>
        <w:tblW w:w="0" w:type="auto"/>
        <w:jc w:val="left"/>
        <w:tblInd w:w="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7"/>
        <w:gridCol w:w="1629"/>
        <w:gridCol w:w="1040"/>
        <w:gridCol w:w="725"/>
        <w:gridCol w:w="1694"/>
        <w:gridCol w:w="1660"/>
        <w:gridCol w:w="1868"/>
      </w:tblGrid>
      <w:tr>
        <w:tblPrEx>
          <w:tblW w:w="0" w:type="auto"/>
          <w:jc w:val="left"/>
          <w:tblInd w:w="9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95"/>
          <w:jc w:val="left"/>
        </w:trPr>
        <w:tc>
          <w:tcPr>
            <w:tcW w:w="8975" w:type="dxa"/>
            <w:gridSpan w:val="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8" w:type="dxa"/>
          </w:tcPr>
          <w:p>
            <w:pPr>
              <w:pStyle w:val="TableParagraph"/>
              <w:spacing w:line="275" w:lineRule="exact"/>
              <w:ind w:left="612"/>
              <w:rPr>
                <w:sz w:val="31"/>
              </w:rPr>
            </w:pPr>
            <w:r>
              <w:rPr>
                <w:sz w:val="31"/>
              </w:rPr>
              <w:t>I/O</w:t>
            </w:r>
            <w:r>
              <w:rPr>
                <w:spacing w:val="-71"/>
                <w:sz w:val="31"/>
              </w:rPr>
              <w:t xml:space="preserve"> </w:t>
            </w:r>
            <w:r>
              <w:rPr>
                <w:sz w:val="31"/>
              </w:rPr>
              <w:t>-</w:t>
            </w:r>
          </w:p>
        </w:tc>
      </w:tr>
      <w:tr>
        <w:tblPrEx>
          <w:tblW w:w="0" w:type="auto"/>
          <w:jc w:val="left"/>
          <w:tblInd w:w="9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2"/>
          <w:jc w:val="left"/>
        </w:trPr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spacing w:before="48" w:line="344" w:lineRule="exact"/>
              <w:ind w:left="502"/>
              <w:rPr>
                <w:rFonts w:ascii="Times New Roman"/>
                <w:i/>
                <w:sz w:val="35"/>
              </w:rPr>
            </w:pPr>
            <w:r>
              <w:rPr>
                <w:rFonts w:ascii="Times New Roman"/>
                <w:i/>
                <w:strike/>
                <w:sz w:val="35"/>
              </w:rPr>
              <w:t>CE</w:t>
            </w:r>
          </w:p>
        </w:tc>
        <w:tc>
          <w:tcPr>
            <w:tcW w:w="1040" w:type="dxa"/>
          </w:tcPr>
          <w:p>
            <w:pPr>
              <w:pStyle w:val="TableParagraph"/>
              <w:spacing w:before="48" w:line="344" w:lineRule="exact"/>
              <w:ind w:right="9"/>
              <w:jc w:val="right"/>
              <w:rPr>
                <w:rFonts w:ascii="Times New Roman"/>
                <w:i/>
                <w:sz w:val="35"/>
              </w:rPr>
            </w:pPr>
            <w:r>
              <w:rPr>
                <w:rFonts w:ascii="Times New Roman"/>
                <w:i/>
                <w:sz w:val="35"/>
              </w:rPr>
              <w:t>C</w:t>
            </w:r>
            <w:r>
              <w:rPr>
                <w:rFonts w:ascii="Times New Roman"/>
                <w:i/>
                <w:strike/>
                <w:sz w:val="35"/>
              </w:rPr>
              <w:t>E</w:t>
            </w: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spacing w:before="72" w:line="321" w:lineRule="exact"/>
              <w:ind w:left="590" w:right="596"/>
              <w:jc w:val="center"/>
              <w:rPr>
                <w:rFonts w:ascii="Times New Roman"/>
                <w:i/>
                <w:sz w:val="35"/>
              </w:rPr>
            </w:pPr>
            <w:r>
              <w:rPr>
                <w:rFonts w:ascii="Times New Roman"/>
                <w:i/>
                <w:strike/>
                <w:sz w:val="35"/>
              </w:rPr>
              <w:t>OE</w:t>
            </w:r>
          </w:p>
        </w:tc>
        <w:tc>
          <w:tcPr>
            <w:tcW w:w="1660" w:type="dxa"/>
          </w:tcPr>
          <w:p>
            <w:pPr>
              <w:pStyle w:val="TableParagraph"/>
              <w:spacing w:before="72" w:line="321" w:lineRule="exact"/>
              <w:ind w:left="593" w:right="521"/>
              <w:jc w:val="center"/>
              <w:rPr>
                <w:rFonts w:ascii="Times New Roman"/>
                <w:i/>
                <w:sz w:val="35"/>
              </w:rPr>
            </w:pPr>
            <w:r>
              <w:rPr>
                <w:rFonts w:ascii="Times New Roman"/>
                <w:i/>
                <w:strike/>
                <w:sz w:val="35"/>
              </w:rPr>
              <w:t>WE</w:t>
            </w:r>
          </w:p>
        </w:tc>
        <w:tc>
          <w:tcPr>
            <w:tcW w:w="1868" w:type="dxa"/>
          </w:tcPr>
          <w:p>
            <w:pPr>
              <w:pStyle w:val="TableParagraph"/>
              <w:spacing w:line="156" w:lineRule="exact"/>
              <w:ind w:left="392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</w:tr>
      <w:tr>
        <w:tblPrEx>
          <w:tblW w:w="0" w:type="auto"/>
          <w:jc w:val="left"/>
          <w:tblInd w:w="9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90"/>
          <w:jc w:val="left"/>
        </w:trPr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spacing w:line="238" w:lineRule="exact"/>
              <w:ind w:left="37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spacing w:line="238" w:lineRule="exact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</w:tcPr>
          <w:p>
            <w:pPr>
              <w:pStyle w:val="TableParagraph"/>
              <w:spacing w:line="270" w:lineRule="exact"/>
              <w:ind w:left="533"/>
              <w:rPr>
                <w:sz w:val="31"/>
              </w:rPr>
            </w:pPr>
            <w:r>
              <w:rPr>
                <w:sz w:val="31"/>
              </w:rPr>
              <w:t>—I/O</w:t>
            </w:r>
          </w:p>
        </w:tc>
      </w:tr>
      <w:tr>
        <w:tblPrEx>
          <w:tblW w:w="0" w:type="auto"/>
          <w:jc w:val="left"/>
          <w:tblInd w:w="9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3"/>
          <w:jc w:val="left"/>
        </w:trPr>
        <w:tc>
          <w:tcPr>
            <w:tcW w:w="222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9"/>
              <w:ind w:left="168"/>
              <w:rPr>
                <w:sz w:val="31"/>
              </w:rPr>
            </w:pPr>
            <w:r>
              <w:rPr>
                <w:sz w:val="31"/>
              </w:rPr>
              <w:t>工作方式</w:t>
            </w:r>
          </w:p>
        </w:tc>
        <w:tc>
          <w:tcPr>
            <w:tcW w:w="162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25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9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6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6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6" w:lineRule="exact"/>
              <w:ind w:right="456"/>
              <w:jc w:val="right"/>
              <w:rPr>
                <w:sz w:val="16"/>
              </w:rPr>
            </w:pPr>
            <w:r>
              <w:rPr>
                <w:w w:val="103"/>
                <w:sz w:val="16"/>
              </w:rPr>
              <w:t>7</w:t>
            </w:r>
          </w:p>
        </w:tc>
      </w:tr>
      <w:tr>
        <w:tblPrEx>
          <w:tblW w:w="0" w:type="auto"/>
          <w:jc w:val="left"/>
          <w:tblInd w:w="9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08"/>
          <w:jc w:val="left"/>
        </w:trPr>
        <w:tc>
          <w:tcPr>
            <w:tcW w:w="222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rPr>
                <w:sz w:val="28"/>
              </w:rPr>
            </w:pPr>
          </w:p>
          <w:p>
            <w:pPr>
              <w:pStyle w:val="TableParagraph"/>
              <w:ind w:left="611"/>
              <w:rPr>
                <w:sz w:val="31"/>
              </w:rPr>
            </w:pPr>
            <w:r>
              <w:rPr>
                <w:sz w:val="31"/>
              </w:rPr>
              <w:t>未选中</w:t>
            </w:r>
          </w:p>
        </w:tc>
        <w:tc>
          <w:tcPr>
            <w:tcW w:w="162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rPr>
                <w:sz w:val="28"/>
              </w:rPr>
            </w:pPr>
          </w:p>
          <w:p>
            <w:pPr>
              <w:pStyle w:val="TableParagraph"/>
              <w:ind w:right="1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H</w:t>
            </w:r>
          </w:p>
        </w:tc>
        <w:tc>
          <w:tcPr>
            <w:tcW w:w="104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rPr>
                <w:sz w:val="28"/>
              </w:rPr>
            </w:pPr>
          </w:p>
          <w:p>
            <w:pPr>
              <w:pStyle w:val="TableParagraph"/>
              <w:ind w:right="5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*</w:t>
            </w:r>
          </w:p>
        </w:tc>
        <w:tc>
          <w:tcPr>
            <w:tcW w:w="241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rPr>
                <w:sz w:val="28"/>
              </w:rPr>
            </w:pPr>
          </w:p>
          <w:p>
            <w:pPr>
              <w:pStyle w:val="TableParagraph"/>
              <w:ind w:left="1513"/>
              <w:rPr>
                <w:sz w:val="31"/>
              </w:rPr>
            </w:pPr>
            <w:r>
              <w:rPr>
                <w:w w:val="102"/>
                <w:sz w:val="31"/>
              </w:rPr>
              <w:t>*</w:t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rPr>
                <w:sz w:val="28"/>
              </w:rPr>
            </w:pPr>
          </w:p>
          <w:p>
            <w:pPr>
              <w:pStyle w:val="TableParagraph"/>
              <w:ind w:left="14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*</w:t>
            </w:r>
          </w:p>
        </w:tc>
        <w:tc>
          <w:tcPr>
            <w:tcW w:w="186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rPr>
                <w:sz w:val="28"/>
              </w:rPr>
            </w:pPr>
          </w:p>
          <w:p>
            <w:pPr>
              <w:pStyle w:val="TableParagraph"/>
              <w:ind w:left="652"/>
              <w:rPr>
                <w:sz w:val="31"/>
              </w:rPr>
            </w:pPr>
            <w:r>
              <w:rPr>
                <w:sz w:val="31"/>
              </w:rPr>
              <w:t>高阻</w:t>
            </w:r>
          </w:p>
        </w:tc>
      </w:tr>
      <w:tr>
        <w:tblPrEx>
          <w:tblW w:w="0" w:type="auto"/>
          <w:jc w:val="left"/>
          <w:tblInd w:w="9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08"/>
          <w:jc w:val="left"/>
        </w:trPr>
        <w:tc>
          <w:tcPr>
            <w:tcW w:w="222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611"/>
              <w:rPr>
                <w:sz w:val="31"/>
              </w:rPr>
            </w:pPr>
            <w:r>
              <w:rPr>
                <w:sz w:val="31"/>
              </w:rPr>
              <w:t>未选中</w:t>
            </w:r>
          </w:p>
        </w:tc>
        <w:tc>
          <w:tcPr>
            <w:tcW w:w="162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right="1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*</w:t>
            </w:r>
          </w:p>
        </w:tc>
        <w:tc>
          <w:tcPr>
            <w:tcW w:w="104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right="5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L</w:t>
            </w:r>
          </w:p>
        </w:tc>
        <w:tc>
          <w:tcPr>
            <w:tcW w:w="241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513"/>
              <w:rPr>
                <w:sz w:val="31"/>
              </w:rPr>
            </w:pPr>
            <w:r>
              <w:rPr>
                <w:w w:val="102"/>
                <w:sz w:val="31"/>
              </w:rPr>
              <w:t>*</w:t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4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*</w:t>
            </w:r>
          </w:p>
        </w:tc>
        <w:tc>
          <w:tcPr>
            <w:tcW w:w="186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652"/>
              <w:rPr>
                <w:sz w:val="31"/>
              </w:rPr>
            </w:pPr>
            <w:r>
              <w:rPr>
                <w:sz w:val="31"/>
              </w:rPr>
              <w:t>高阻</w:t>
            </w:r>
          </w:p>
        </w:tc>
      </w:tr>
      <w:tr>
        <w:tblPrEx>
          <w:tblW w:w="0" w:type="auto"/>
          <w:jc w:val="left"/>
          <w:tblInd w:w="9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0"/>
          <w:jc w:val="left"/>
        </w:trPr>
        <w:tc>
          <w:tcPr>
            <w:tcW w:w="222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 w:line="345" w:lineRule="exact"/>
              <w:ind w:left="456"/>
              <w:rPr>
                <w:sz w:val="31"/>
              </w:rPr>
            </w:pPr>
            <w:r>
              <w:rPr>
                <w:sz w:val="31"/>
              </w:rPr>
              <w:t>输出禁止</w:t>
            </w:r>
          </w:p>
        </w:tc>
        <w:tc>
          <w:tcPr>
            <w:tcW w:w="162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 w:line="345" w:lineRule="exact"/>
              <w:ind w:right="1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L</w:t>
            </w:r>
          </w:p>
        </w:tc>
        <w:tc>
          <w:tcPr>
            <w:tcW w:w="104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 w:line="345" w:lineRule="exact"/>
              <w:ind w:right="5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H</w:t>
            </w:r>
          </w:p>
        </w:tc>
        <w:tc>
          <w:tcPr>
            <w:tcW w:w="2419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 w:line="345" w:lineRule="exact"/>
              <w:ind w:left="1513"/>
              <w:rPr>
                <w:sz w:val="31"/>
              </w:rPr>
            </w:pPr>
            <w:r>
              <w:rPr>
                <w:w w:val="102"/>
                <w:sz w:val="31"/>
              </w:rPr>
              <w:t>H</w:t>
            </w:r>
          </w:p>
        </w:tc>
        <w:tc>
          <w:tcPr>
            <w:tcW w:w="166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 w:line="345" w:lineRule="exact"/>
              <w:ind w:left="14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H</w:t>
            </w:r>
          </w:p>
        </w:tc>
        <w:tc>
          <w:tcPr>
            <w:tcW w:w="186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 w:line="345" w:lineRule="exact"/>
              <w:ind w:left="652"/>
              <w:rPr>
                <w:sz w:val="31"/>
              </w:rPr>
            </w:pPr>
            <w:r>
              <w:rPr>
                <w:sz w:val="31"/>
              </w:rPr>
              <w:t>高阻</w:t>
            </w:r>
          </w:p>
        </w:tc>
      </w:tr>
    </w:tbl>
    <w:p>
      <w:pPr>
        <w:pStyle w:val="BodyText"/>
        <w:spacing w:before="7"/>
        <w:rPr>
          <w:sz w:val="26"/>
        </w:rPr>
      </w:pPr>
      <w:r>
        <w:pict>
          <v:shape id="_x0000_s1069" style="width:542.1pt;height:0.1pt;margin-top:19.4pt;margin-left:175.64pt;mso-position-horizontal-relative:page;mso-wrap-distance-left:0;mso-wrap-distance-right:0;position:absolute;z-index:-251620352" coordorigin="3513,388" coordsize="10842,0" path="m3513,388l14354,388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spacing w:after="0"/>
        <w:rPr>
          <w:sz w:val="26"/>
        </w:rPr>
        <w:sectPr>
          <w:type w:val="continuous"/>
          <w:pgSz w:w="17860" w:h="25260"/>
          <w:pgMar w:top="2420" w:right="2020" w:bottom="280" w:left="2560" w:header="708" w:footer="708"/>
          <w:pgNumType w:start="28"/>
          <w:cols w:space="708"/>
        </w:sectPr>
      </w:pPr>
    </w:p>
    <w:p>
      <w:pPr>
        <w:pStyle w:val="BodyText"/>
        <w:ind w:left="974"/>
        <w:rPr>
          <w:sz w:val="20"/>
        </w:rPr>
      </w:pPr>
      <w:r>
        <w:rPr>
          <w:sz w:val="20"/>
        </w:rPr>
        <w:pict>
          <v:group id="_x0000_i1070" style="width:541.75pt;height:172.3pt;mso-position-horizontal-relative:char;mso-position-vertical-relative:line" coordorigin="0,0" coordsize="10835,3446">
            <v:shape id="_x0000_s1071" type="#_x0000_t75" style="width:10835;height:3446;position:absolute" stroked="f">
              <v:imagedata r:id="rId13" o:title=""/>
            </v:shape>
            <v:shape id="_x0000_s1072" type="#_x0000_t202" style="width:337;height:317;left:915;position:absolute;top:4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读</w:t>
                    </w:r>
                  </w:p>
                </w:txbxContent>
              </v:textbox>
            </v:shape>
            <v:shape id="_x0000_s1073" type="#_x0000_t202" style="width:179;height:317;left:2939;position:absolute;top:4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L</w:t>
                    </w:r>
                  </w:p>
                </w:txbxContent>
              </v:textbox>
            </v:shape>
            <v:shape id="_x0000_s1074" type="#_x0000_t202" style="width:179;height:317;left:4667;position:absolute;top:4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H</w:t>
                    </w:r>
                  </w:p>
                </w:txbxContent>
              </v:textbox>
            </v:shape>
            <v:shape id="_x0000_s1075" type="#_x0000_t202" style="width:179;height:317;left:6396;position:absolute;top:4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L</w:t>
                    </w:r>
                  </w:p>
                </w:txbxContent>
              </v:textbox>
            </v:shape>
            <v:shape id="_x0000_s1076" type="#_x0000_t202" style="width:179;height:317;left:8124;position:absolute;top:4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H</w:t>
                    </w:r>
                  </w:p>
                </w:txbxContent>
              </v:textbox>
            </v:shape>
            <v:shape id="_x0000_s1077" type="#_x0000_t202" style="width:1288;height:317;left:9301;position:absolute;top:4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数据输出</w:t>
                    </w:r>
                  </w:p>
                </w:txbxContent>
              </v:textbox>
            </v:shape>
            <v:shape id="_x0000_s1078" type="#_x0000_t202" style="width:337;height:317;left:915;position:absolute;top:15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写</w:t>
                    </w:r>
                  </w:p>
                </w:txbxContent>
              </v:textbox>
            </v:shape>
            <v:shape id="_x0000_s1079" type="#_x0000_t202" style="width:179;height:317;left:2939;position:absolute;top:15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L</w:t>
                    </w:r>
                  </w:p>
                </w:txbxContent>
              </v:textbox>
            </v:shape>
            <v:shape id="_x0000_s1080" type="#_x0000_t202" style="width:179;height:317;left:4667;position:absolute;top:15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H</w:t>
                    </w:r>
                  </w:p>
                </w:txbxContent>
              </v:textbox>
            </v:shape>
            <v:shape id="_x0000_s1081" type="#_x0000_t202" style="width:179;height:317;left:6396;position:absolute;top:15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H</w:t>
                    </w:r>
                  </w:p>
                </w:txbxContent>
              </v:textbox>
            </v:shape>
            <v:shape id="_x0000_s1082" type="#_x0000_t202" style="width:179;height:317;left:8124;position:absolute;top:15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L</w:t>
                    </w:r>
                  </w:p>
                </w:txbxContent>
              </v:textbox>
            </v:shape>
            <v:shape id="_x0000_s1083" type="#_x0000_t202" style="width:1288;height:317;left:9301;position:absolute;top:15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数据输入</w:t>
                    </w:r>
                  </w:p>
                </w:txbxContent>
              </v:textbox>
            </v:shape>
            <v:shape id="_x0000_s1084" type="#_x0000_t202" style="width:337;height:317;left:915;position:absolute;top:27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写</w:t>
                    </w:r>
                  </w:p>
                </w:txbxContent>
              </v:textbox>
            </v:shape>
            <v:shape id="_x0000_s1085" type="#_x0000_t202" style="width:179;height:317;left:2939;position:absolute;top:27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L</w:t>
                    </w:r>
                  </w:p>
                </w:txbxContent>
              </v:textbox>
            </v:shape>
            <v:shape id="_x0000_s1086" type="#_x0000_t202" style="width:179;height:317;left:4667;position:absolute;top:27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H</w:t>
                    </w:r>
                  </w:p>
                </w:txbxContent>
              </v:textbox>
            </v:shape>
            <v:shape id="_x0000_s1087" type="#_x0000_t202" style="width:179;height:317;left:6396;position:absolute;top:27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L</w:t>
                    </w:r>
                  </w:p>
                </w:txbxContent>
              </v:textbox>
            </v:shape>
            <v:shape id="_x0000_s1088" type="#_x0000_t202" style="width:179;height:317;left:8124;position:absolute;top:27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L</w:t>
                    </w:r>
                  </w:p>
                </w:txbxContent>
              </v:textbox>
            </v:shape>
            <v:shape id="_x0000_s1089" type="#_x0000_t202" style="width:1288;height:317;left:9301;position:absolute;top:27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数据输入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/>
        <w:rPr>
          <w:sz w:val="7"/>
        </w:rPr>
      </w:pPr>
    </w:p>
    <w:p>
      <w:pPr>
        <w:spacing w:before="63"/>
        <w:ind w:left="0" w:right="529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表 1.2 芯片功能表</w:t>
      </w:r>
    </w:p>
    <w:p>
      <w:pPr>
        <w:pStyle w:val="ListParagraph"/>
        <w:numPr>
          <w:ilvl w:val="2"/>
          <w:numId w:val="18"/>
        </w:numPr>
        <w:tabs>
          <w:tab w:val="left" w:pos="1400"/>
          <w:tab w:val="left" w:pos="1401"/>
        </w:tabs>
        <w:spacing w:before="232" w:after="0" w:line="240" w:lineRule="auto"/>
        <w:ind w:left="1400" w:right="0" w:hanging="1261"/>
        <w:jc w:val="left"/>
        <w:rPr>
          <w:rFonts w:ascii="黑体" w:eastAsia="黑体" w:hint="eastAsia"/>
          <w:sz w:val="36"/>
        </w:rPr>
      </w:pPr>
      <w:r>
        <w:pict>
          <v:group id="_x0000_s1090" style="width:614.85pt;height:629.65pt;margin-top:121.82pt;margin-left:169.25pt;mso-position-horizontal-relative:page;position:absolute;z-index:-251618304" coordorigin="3385,2436" coordsize="12297,12593">
            <v:shape id="_x0000_s1091" type="#_x0000_t75" style="width:7755;height:519;left:7790;position:absolute;top:2436" stroked="f">
              <v:imagedata r:id="rId14" o:title=""/>
            </v:shape>
            <v:shape id="_x0000_s1092" type="#_x0000_t75" style="width:11022;height:11663;left:4645;position:absolute;top:2969" stroked="f">
              <v:imagedata r:id="rId15" o:title=""/>
            </v:shape>
            <v:shape id="_x0000_s1093" type="#_x0000_t75" style="width:1645;height:851;left:3469;position:absolute;top:4793" stroked="f">
              <v:imagedata r:id="rId16" o:title=""/>
            </v:shape>
            <v:shape id="_x0000_s1094" type="#_x0000_t75" style="width:1284;height:974;left:3830;position:absolute;top:6321" stroked="f">
              <v:imagedata r:id="rId17" o:title=""/>
            </v:shape>
            <v:shape id="_x0000_s1095" type="#_x0000_t75" style="width:4718;height:851;left:10963;position:absolute;top:2962" stroked="f">
              <v:imagedata r:id="rId18" o:title=""/>
            </v:shape>
            <v:shape id="_x0000_s1096" type="#_x0000_t75" style="width:650;height:649;left:13423;position:absolute;top:14380" stroked="f">
              <v:imagedata r:id="rId19" o:title=""/>
            </v:shape>
            <v:shape id="_x0000_s1097" type="#_x0000_t75" style="width:657;height:829;left:14253;position:absolute;top:14178" stroked="f">
              <v:imagedata r:id="rId20" o:title=""/>
            </v:shape>
            <v:line id="_x0000_s1098" style="position:absolute" from="4818,14813" to="13416,14813" stroked="t" strokecolor="black" strokeweight="1.08pt">
              <v:stroke dashstyle="solid"/>
            </v:line>
            <v:shape id="_x0000_s1099" type="#_x0000_t75" style="width:513;height:1478;left:3967;position:absolute;top:13544" stroked="f">
              <v:imagedata r:id="rId21" o:title=""/>
            </v:shape>
            <v:line id="_x0000_s1100" style="position:absolute" from="4479,14878" to="13568,14878" stroked="t" strokecolor="black" strokeweight="1.44pt">
              <v:stroke dashstyle="solid"/>
            </v:line>
            <v:shape id="_x0000_s1101" type="#_x0000_t202" style="width:1443;height:665;left:9516;position:absolute;top:3166" filled="f" stroked="f">
              <v:textbox inset="0,0,0,0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w w:val="105"/>
                        <w:sz w:val="24"/>
                      </w:rPr>
                      <w:t>+5V</w:t>
                    </w:r>
                  </w:p>
                  <w:p>
                    <w:pPr>
                      <w:tabs>
                        <w:tab w:val="left" w:pos="1045"/>
                      </w:tabs>
                      <w:spacing w:before="145"/>
                      <w:ind w:left="421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sz w:val="22"/>
                      </w:rPr>
                      <w:t>Vcc</w:t>
                      <w:tab/>
                    </w:r>
                    <w:r>
                      <w:rPr>
                        <w:rFonts w:ascii="Arial"/>
                        <w:w w:val="75"/>
                        <w:sz w:val="22"/>
                      </w:rPr>
                      <w:t>GND</w:t>
                    </w:r>
                  </w:p>
                </w:txbxContent>
              </v:textbox>
            </v:shape>
            <v:shape id="_x0000_s1102" type="#_x0000_t202" style="width:1162;height:759;left:5625;position:absolute;top:3829" filled="f" stroked="f">
              <v:textbox inset="0,0,0,0">
                <w:txbxContent>
                  <w:p>
                    <w:pPr>
                      <w:spacing w:before="0" w:line="266" w:lineRule="exact"/>
                      <w:ind w:left="234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w w:val="105"/>
                        <w:sz w:val="24"/>
                      </w:rPr>
                      <w:t>+5V</w:t>
                    </w:r>
                  </w:p>
                  <w:p>
                    <w:pPr>
                      <w:tabs>
                        <w:tab w:val="left" w:pos="800"/>
                      </w:tabs>
                      <w:spacing w:before="229"/>
                      <w:ind w:left="0" w:right="0" w:firstLine="0"/>
                      <w:jc w:val="left"/>
                      <w:rPr>
                        <w:rFonts w:ascii="Times New Roman" w:eastAsia="Times New Roman"/>
                        <w:sz w:val="13"/>
                      </w:rPr>
                    </w:pPr>
                    <w:r>
                      <w:rPr>
                        <w:rFonts w:ascii="Arial" w:eastAsia="Arial"/>
                        <w:sz w:val="22"/>
                      </w:rPr>
                      <w:t>Vcc</w:t>
                      <w:tab/>
                    </w:r>
                    <w:r>
                      <w:rPr>
                        <w:rFonts w:ascii="Arial" w:eastAsia="Arial"/>
                        <w:spacing w:val="10"/>
                        <w:position w:val="1"/>
                        <w:sz w:val="22"/>
                      </w:rPr>
                      <w:t>V</w:t>
                    </w:r>
                    <w:r>
                      <w:rPr>
                        <w:spacing w:val="-18"/>
                        <w:position w:val="1"/>
                        <w:sz w:val="11"/>
                      </w:rPr>
                      <w:t xml:space="preserve">生 </w:t>
                    </w:r>
                    <w:r>
                      <w:rPr>
                        <w:rFonts w:ascii="Times New Roman" w:eastAsia="Times New Roman"/>
                        <w:position w:val="1"/>
                        <w:sz w:val="13"/>
                      </w:rPr>
                      <w:t>5</w:t>
                    </w:r>
                  </w:p>
                </w:txbxContent>
              </v:textbox>
            </v:shape>
            <v:shape id="_x0000_s1103" type="#_x0000_t202" style="width:1012;height:300;left:9972;position:absolute;top:4631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rFonts w:ascii="Times New Roman"/>
                        <w:sz w:val="27"/>
                      </w:rPr>
                    </w:pPr>
                    <w:r>
                      <w:rPr>
                        <w:rFonts w:ascii="Times New Roman"/>
                        <w:sz w:val="27"/>
                      </w:rPr>
                      <w:t>74LS373</w:t>
                    </w:r>
                  </w:p>
                </w:txbxContent>
              </v:textbox>
            </v:shape>
            <v:shape id="_x0000_s1104" type="#_x0000_t202" style="width:417;height:549;left:4745;position:absolute;top:4904" filled="f" stroked="f">
              <v:textbox inset="0,0,0,0">
                <w:txbxContent>
                  <w:p>
                    <w:pPr>
                      <w:spacing w:before="0" w:line="548" w:lineRule="exact"/>
                      <w:ind w:left="0" w:right="0" w:firstLine="0"/>
                      <w:jc w:val="left"/>
                      <w:rPr>
                        <w:rFonts w:ascii="Arial" w:eastAsia="Arial"/>
                        <w:sz w:val="49"/>
                      </w:rPr>
                    </w:pPr>
                    <w:r>
                      <w:rPr>
                        <w:color w:val="181818"/>
                        <w:sz w:val="17"/>
                      </w:rPr>
                      <w:t xml:space="preserve">凶 </w:t>
                    </w:r>
                    <w:r>
                      <w:rPr>
                        <w:rFonts w:ascii="Arial" w:eastAsia="Arial"/>
                        <w:color w:val="181818"/>
                        <w:sz w:val="49"/>
                      </w:rPr>
                      <w:t>I</w:t>
                    </w:r>
                  </w:p>
                </w:txbxContent>
              </v:textbox>
            </v:shape>
            <v:shape id="_x0000_s1105" type="#_x0000_t202" style="width:608;height:247;left:5192;position:absolute;top:4817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sz w:val="22"/>
                      </w:rPr>
                      <w:t>XTALl</w:t>
                    </w:r>
                  </w:p>
                </w:txbxContent>
              </v:textbox>
            </v:shape>
            <v:shape id="_x0000_s1106" type="#_x0000_t202" style="width:2886;height:1652;left:3385;position:absolute;top:5459" filled="f" stroked="f">
              <v:textbox inset="0,0,0,0">
                <w:txbxContent>
                  <w:p>
                    <w:pPr>
                      <w:spacing w:before="0" w:line="197" w:lineRule="exact"/>
                      <w:ind w:left="1807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sz w:val="22"/>
                      </w:rPr>
                      <w:t>XTAI2</w:t>
                    </w:r>
                  </w:p>
                  <w:p>
                    <w:pPr>
                      <w:tabs>
                        <w:tab w:val="left" w:pos="825"/>
                      </w:tabs>
                      <w:spacing w:before="0" w:line="848" w:lineRule="exact"/>
                      <w:ind w:left="0" w:right="0" w:firstLine="0"/>
                      <w:jc w:val="left"/>
                      <w:rPr>
                        <w:rFonts w:ascii="Arial" w:eastAsia="Arial"/>
                        <w:sz w:val="22"/>
                      </w:rPr>
                    </w:pPr>
                    <w:r>
                      <w:rPr>
                        <w:rFonts w:ascii="Arial" w:eastAsia="Arial"/>
                        <w:spacing w:val="-9"/>
                        <w:w w:val="95"/>
                        <w:sz w:val="22"/>
                      </w:rPr>
                      <w:t>+5V</w:t>
                    </w:r>
                    <w:r>
                      <w:rPr>
                        <w:rFonts w:ascii="Arial" w:eastAsia="Arial"/>
                        <w:spacing w:val="-9"/>
                        <w:w w:val="95"/>
                        <w:sz w:val="22"/>
                        <w:u w:val="single"/>
                      </w:rPr>
                      <w:t xml:space="preserve"> </w:t>
                      <w:tab/>
                    </w:r>
                    <w:r>
                      <w:rPr>
                        <w:rFonts w:ascii="Arial" w:eastAsia="Arial"/>
                        <w:spacing w:val="-43"/>
                        <w:w w:val="85"/>
                        <w:sz w:val="22"/>
                      </w:rPr>
                      <w:t>_l</w:t>
                    </w:r>
                    <w:r>
                      <w:rPr>
                        <w:rFonts w:ascii="Arial" w:eastAsia="Arial"/>
                        <w:spacing w:val="-41"/>
                        <w:w w:val="85"/>
                        <w:sz w:val="22"/>
                      </w:rPr>
                      <w:t xml:space="preserve"> </w:t>
                    </w:r>
                    <w:r>
                      <w:rPr>
                        <w:rFonts w:ascii="Arial" w:eastAsia="Arial"/>
                        <w:w w:val="85"/>
                        <w:sz w:val="22"/>
                      </w:rPr>
                      <w:t>j</w:t>
                    </w:r>
                    <w:r>
                      <w:rPr>
                        <w:spacing w:val="-100"/>
                        <w:w w:val="85"/>
                        <w:sz w:val="70"/>
                      </w:rPr>
                      <w:t xml:space="preserve">归 </w:t>
                    </w:r>
                    <w:r>
                      <w:rPr>
                        <w:spacing w:val="13"/>
                        <w:w w:val="70"/>
                        <w:sz w:val="70"/>
                      </w:rPr>
                      <w:t>邸</w:t>
                    </w:r>
                    <w:r>
                      <w:rPr>
                        <w:rFonts w:ascii="Arial" w:eastAsia="Arial"/>
                        <w:w w:val="85"/>
                        <w:sz w:val="22"/>
                      </w:rPr>
                      <w:t>SET/</w:t>
                    </w:r>
                    <w:r>
                      <w:rPr>
                        <w:rFonts w:ascii="Arial" w:eastAsia="Arial"/>
                        <w:spacing w:val="-39"/>
                        <w:w w:val="85"/>
                        <w:sz w:val="22"/>
                      </w:rPr>
                      <w:t xml:space="preserve"> </w:t>
                    </w:r>
                    <w:r>
                      <w:rPr>
                        <w:rFonts w:ascii="Arial" w:eastAsia="Arial"/>
                        <w:spacing w:val="-12"/>
                        <w:w w:val="85"/>
                        <w:sz w:val="22"/>
                      </w:rPr>
                      <w:t>\'PD</w:t>
                    </w:r>
                  </w:p>
                  <w:p>
                    <w:pPr>
                      <w:spacing w:before="284"/>
                      <w:ind w:left="1817" w:right="0" w:firstLine="0"/>
                      <w:jc w:val="left"/>
                      <w:rPr>
                        <w:rFonts w:ascii="Arial" w:eastAsia="Arial"/>
                        <w:sz w:val="22"/>
                      </w:rPr>
                    </w:pPr>
                    <w:r>
                      <w:rPr>
                        <w:rFonts w:ascii="Times New Roman" w:eastAsia="Times New Roman"/>
                        <w:w w:val="90"/>
                        <w:sz w:val="28"/>
                      </w:rPr>
                      <w:t>EA/</w:t>
                    </w:r>
                    <w:r>
                      <w:rPr>
                        <w:w w:val="90"/>
                        <w:sz w:val="18"/>
                      </w:rPr>
                      <w:t xml:space="preserve">劝 </w:t>
                    </w:r>
                    <w:r>
                      <w:rPr>
                        <w:rFonts w:ascii="Arial" w:eastAsia="Arial"/>
                        <w:w w:val="90"/>
                        <w:sz w:val="22"/>
                      </w:rPr>
                      <w:t>D</w:t>
                    </w:r>
                  </w:p>
                </w:txbxContent>
              </v:textbox>
            </v:shape>
            <v:shape id="_x0000_s1107" type="#_x0000_t202" style="width:165;height:255;left:9945;position:absolute;top:5857" filled="f" stroked="f">
              <v:textbox inset="0,0,0,0">
                <w:txbxContent>
                  <w:p>
                    <w:pPr>
                      <w:spacing w:before="0" w:line="255" w:lineRule="exact"/>
                      <w:ind w:left="0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w w:val="87"/>
                        <w:sz w:val="23"/>
                      </w:rPr>
                      <w:t>G</w:t>
                    </w:r>
                  </w:p>
                </w:txbxContent>
              </v:textbox>
            </v:shape>
            <v:shape id="_x0000_s1108" type="#_x0000_t202" style="width:278;height:255;left:10523;position:absolute;top:5857" filled="f" stroked="f">
              <v:textbox inset="0,0,0,0">
                <w:txbxContent>
                  <w:p>
                    <w:pPr>
                      <w:spacing w:before="0" w:line="255" w:lineRule="exact"/>
                      <w:ind w:left="0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w w:val="85"/>
                        <w:sz w:val="23"/>
                      </w:rPr>
                      <w:t>OE</w:t>
                    </w:r>
                  </w:p>
                </w:txbxContent>
              </v:textbox>
            </v:shape>
            <v:shape id="_x0000_s1109" type="#_x0000_t202" style="width:487;height:101;left:7157;position:absolute;top:6365" filled="f" stroked="f">
              <v:textbox inset="0,0,0,0">
                <w:txbxContent>
                  <w:p>
                    <w:pPr>
                      <w:tabs>
                        <w:tab w:val="left" w:pos="381"/>
                      </w:tabs>
                      <w:spacing w:before="0" w:line="100" w:lineRule="exact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90"/>
                        <w:sz w:val="10"/>
                      </w:rPr>
                      <w:t>上'-</w:t>
                      <w:tab/>
                      <w:t>••</w:t>
                    </w:r>
                  </w:p>
                </w:txbxContent>
              </v:textbox>
            </v:shape>
            <v:shape id="_x0000_s1110" type="#_x0000_t202" style="width:1200;height:1149;left:5147;position:absolute;top:7547" filled="f" stroked="f">
              <v:textbox inset="0,0,0,0">
                <w:txbxContent>
                  <w:p>
                    <w:pPr>
                      <w:spacing w:before="0" w:line="321" w:lineRule="exact"/>
                      <w:ind w:left="511" w:right="0" w:firstLine="0"/>
                      <w:jc w:val="left"/>
                      <w:rPr>
                        <w:rFonts w:ascii="Times New Roman"/>
                        <w:sz w:val="29"/>
                      </w:rPr>
                    </w:pPr>
                    <w:r>
                      <w:rPr>
                        <w:rFonts w:ascii="Times New Roman"/>
                        <w:w w:val="115"/>
                        <w:sz w:val="29"/>
                      </w:rPr>
                      <w:t>8051</w:t>
                    </w:r>
                  </w:p>
                  <w:p>
                    <w:pPr>
                      <w:spacing w:before="115" w:line="360" w:lineRule="atLeast"/>
                      <w:ind w:left="28" w:right="213" w:hanging="29"/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 w:eastAsia="Arial"/>
                        <w:sz w:val="22"/>
                      </w:rPr>
                      <w:t xml:space="preserve">P3. </w:t>
                    </w:r>
                    <w:r>
                      <w:rPr>
                        <w:rFonts w:ascii="Arial" w:eastAsia="Arial"/>
                        <w:sz w:val="19"/>
                      </w:rPr>
                      <w:t>6</w:t>
                    </w:r>
                    <w:r>
                      <w:rPr>
                        <w:sz w:val="22"/>
                      </w:rPr>
                      <w:t>／示</w:t>
                    </w:r>
                    <w:r>
                      <w:rPr>
                        <w:rFonts w:ascii="Arial" w:eastAsia="Arial"/>
                        <w:sz w:val="22"/>
                      </w:rPr>
                      <w:t xml:space="preserve">P3. </w:t>
                    </w:r>
                    <w:r>
                      <w:rPr>
                        <w:rFonts w:ascii="Times New Roman" w:eastAsia="Times New Roman"/>
                        <w:sz w:val="21"/>
                      </w:rPr>
                      <w:t>7</w:t>
                    </w:r>
                    <w:r>
                      <w:rPr>
                        <w:sz w:val="22"/>
                      </w:rPr>
                      <w:t>／面</w:t>
                    </w:r>
                  </w:p>
                </w:txbxContent>
              </v:textbox>
            </v:shape>
            <v:shape id="_x0000_s1111" type="#_x0000_t202" style="width:536;height:1977;left:7102;position:absolute;top:6807" filled="f" stroked="f">
              <v:textbox inset="0,0,0,0">
                <w:txbxContent>
                  <w:p>
                    <w:pPr>
                      <w:spacing w:before="0" w:line="242" w:lineRule="exact"/>
                      <w:ind w:left="14" w:right="0" w:firstLine="0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w w:val="105"/>
                        <w:sz w:val="22"/>
                      </w:rPr>
                      <w:t>£'0.0</w:t>
                    </w:r>
                  </w:p>
                  <w:p>
                    <w:pPr>
                      <w:spacing w:before="0" w:line="235" w:lineRule="auto"/>
                      <w:ind w:left="0" w:right="18" w:firstLine="0"/>
                      <w:jc w:val="both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95"/>
                        <w:sz w:val="22"/>
                      </w:rPr>
                      <w:t>PO.</w:t>
                    </w:r>
                    <w:r>
                      <w:rPr>
                        <w:rFonts w:ascii="Arial"/>
                        <w:spacing w:val="-29"/>
                        <w:w w:val="95"/>
                        <w:sz w:val="22"/>
                      </w:rPr>
                      <w:t xml:space="preserve"> </w:t>
                    </w:r>
                    <w:r>
                      <w:rPr>
                        <w:rFonts w:ascii="Arial"/>
                        <w:w w:val="95"/>
                        <w:sz w:val="22"/>
                      </w:rPr>
                      <w:t xml:space="preserve">1 </w:t>
                    </w:r>
                    <w:r>
                      <w:rPr>
                        <w:rFonts w:ascii="Arial"/>
                        <w:spacing w:val="-1"/>
                        <w:w w:val="105"/>
                        <w:sz w:val="22"/>
                      </w:rPr>
                      <w:t xml:space="preserve">P0.2 </w:t>
                    </w:r>
                    <w:r>
                      <w:rPr>
                        <w:rFonts w:ascii="Arial"/>
                        <w:w w:val="105"/>
                        <w:sz w:val="22"/>
                      </w:rPr>
                      <w:t>P0.3 P0.4 P0.5 P0.6 P0.7</w:t>
                    </w:r>
                  </w:p>
                </w:txbxContent>
              </v:textbox>
            </v:shape>
            <v:shape id="_x0000_s1112" type="#_x0000_t202" style="width:671;height:311;left:13418;position:absolute;top:12162" filled="f" stroked="f">
              <v:textbox inset="0,0,0,0">
                <w:txbxContent>
                  <w:p>
                    <w:pPr>
                      <w:spacing w:before="0" w:line="310" w:lineRule="exact"/>
                      <w:ind w:left="0" w:right="0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w w:val="115"/>
                        <w:sz w:val="28"/>
                      </w:rPr>
                      <w:t>6264</w:t>
                    </w:r>
                  </w:p>
                </w:txbxContent>
              </v:textbox>
            </v:shape>
            <v:shape id="_x0000_s1113" type="#_x0000_t202" style="width:264;height:233;left:13322;position:absolute;top:14366" filled="f" stroked="f">
              <v:textbox inset="0,0,0,0">
                <w:txbxContent>
                  <w:p>
                    <w:pPr>
                      <w:spacing w:before="0" w:line="233" w:lineRule="exact"/>
                      <w:ind w:left="0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w w:val="90"/>
                        <w:sz w:val="21"/>
                      </w:rPr>
                      <w:t>OE</w:t>
                    </w:r>
                  </w:p>
                </w:txbxContent>
              </v:textbox>
            </v:shape>
          </v:group>
        </w:pict>
      </w:r>
      <w:r>
        <w:rPr>
          <w:rFonts w:ascii="黑体" w:eastAsia="黑体" w:hint="eastAsia"/>
          <w:sz w:val="36"/>
        </w:rPr>
        <w:t>8051</w:t>
      </w:r>
      <w:r>
        <w:rPr>
          <w:rFonts w:ascii="黑体" w:eastAsia="黑体" w:hint="eastAsia"/>
          <w:spacing w:val="-11"/>
          <w:sz w:val="36"/>
        </w:rPr>
        <w:t xml:space="preserve"> 单片机扩展电路及分析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4"/>
        <w:rPr>
          <w:rFonts w:ascii="黑体"/>
          <w:sz w:val="16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2569546</wp:posOffset>
            </wp:positionH>
            <wp:positionV relativeFrom="paragraph">
              <wp:posOffset>157501</wp:posOffset>
            </wp:positionV>
            <wp:extent cx="274504" cy="210311"/>
            <wp:effectExtent l="0" t="0" r="0" b="0"/>
            <wp:wrapTopAndBottom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04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8"/>
        <w:rPr>
          <w:rFonts w:ascii="黑体"/>
          <w:sz w:val="24"/>
        </w:rPr>
      </w:pPr>
    </w:p>
    <w:p>
      <w:pPr>
        <w:spacing w:after="0"/>
        <w:rPr>
          <w:rFonts w:ascii="黑体"/>
          <w:sz w:val="24"/>
        </w:rPr>
        <w:sectPr>
          <w:pgSz w:w="17860" w:h="25260"/>
          <w:pgMar w:top="1840" w:right="2020" w:bottom="280" w:left="2560" w:header="708" w:footer="708"/>
          <w:pgNumType w:start="29"/>
          <w:cols w:space="708"/>
        </w:sectPr>
      </w:pPr>
    </w:p>
    <w:p>
      <w:pPr>
        <w:pStyle w:val="BodyText"/>
        <w:spacing w:before="12"/>
        <w:rPr>
          <w:rFonts w:ascii="黑体"/>
          <w:sz w:val="53"/>
        </w:rPr>
      </w:pPr>
      <w:r>
        <w:pict>
          <v:shape id="_x0000_s1114" type="#_x0000_t202" style="width:22.95pt;height:14.75pt;margin-top:606.8pt;margin-left:683.95pt;mso-position-horizontal-relative:page;mso-position-vertical-relative:page;position:absolute;z-index:251699200" filled="f" stroked="f">
            <v:textbox style="layout-flow:vertical-ideographic" inset="0,0,0,0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25"/>
                    </w:rPr>
                  </w:pPr>
                  <w:r>
                    <w:rPr>
                      <w:w w:val="100"/>
                      <w:sz w:val="25"/>
                    </w:rPr>
                    <w:t>8</w:t>
                  </w:r>
                </w:p>
                <w:p>
                  <w:pPr>
                    <w:spacing w:before="0"/>
                    <w:ind w:left="21" w:right="0" w:firstLine="0"/>
                    <w:jc w:val="left"/>
                    <w:rPr>
                      <w:sz w:val="25"/>
                    </w:rPr>
                  </w:pPr>
                  <w:r>
                    <w:rPr>
                      <w:w w:val="100"/>
                      <w:sz w:val="25"/>
                    </w:rPr>
                    <w:t>2</w:t>
                  </w:r>
                </w:p>
                <w:p>
                  <w:pPr>
                    <w:spacing w:before="0" w:line="96" w:lineRule="auto"/>
                    <w:ind w:left="34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0"/>
                      <w:sz w:val="24"/>
                    </w:rPr>
                    <w:t>l</w:t>
                  </w:r>
                </w:p>
              </w:txbxContent>
            </v:textbox>
          </v:shape>
        </w:pict>
      </w:r>
      <w:r>
        <w:pict>
          <v:shape id="_x0000_s1115" type="#_x0000_t202" style="width:14.45pt;height:14.55pt;margin-top:478.06pt;margin-left:682.33pt;mso-position-horizontal-relative:page;mso-position-vertical-relative:page;position:absolute;z-index:251700224" filled="f" stroked="f">
            <v:textbox style="layout-flow:vertical-ideographic" inset="0,0,0,0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25"/>
                    </w:rPr>
                  </w:pPr>
                  <w:r>
                    <w:rPr>
                      <w:w w:val="100"/>
                      <w:sz w:val="25"/>
                    </w:rPr>
                    <w:t>c</w:t>
                  </w:r>
                </w:p>
                <w:p>
                  <w:pPr>
                    <w:spacing w:before="0" w:line="96" w:lineRule="auto"/>
                    <w:ind w:left="24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0"/>
                      <w:sz w:val="24"/>
                    </w:rPr>
                    <w:t>c</w:t>
                  </w:r>
                </w:p>
              </w:txbxContent>
            </v:textbox>
          </v:shape>
        </w:pict>
      </w:r>
      <w:r>
        <w:pict>
          <v:shape id="_x0000_s1116" type="#_x0000_t202" style="width:14.95pt;height:17.55pt;margin-top:473.96pt;margin-left:659.06pt;mso-position-horizontal-relative:page;mso-position-vertical-relative:page;position:absolute;z-index:251701248" filled="f" stroked="f">
            <v:textbox style="layout-flow:vertical-ideographic" inset="0,0,0,0">
              <w:txbxContent>
                <w:p>
                  <w:pPr>
                    <w:spacing w:before="0"/>
                    <w:ind w:left="120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100"/>
                      <w:sz w:val="21"/>
                    </w:rPr>
                    <w:t>P</w:t>
                  </w:r>
                </w:p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3"/>
                    </w:rPr>
                  </w:pPr>
                  <w:r>
                    <w:rPr>
                      <w:w w:val="100"/>
                      <w:sz w:val="23"/>
                    </w:rPr>
                    <w:t>p</w:t>
                  </w:r>
                </w:p>
              </w:txbxContent>
            </v:textbox>
          </v:shape>
        </w:pict>
      </w:r>
      <w:r>
        <w:pict>
          <v:shape id="_x0000_s1117" type="#_x0000_t202" style="width:8.8pt;height:25.15pt;margin-top:722.84pt;margin-left:665.15pt;mso-position-horizontal-relative:page;mso-position-vertical-relative:page;position:absolute;z-index:251702272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spacing w:val="-64"/>
                      <w:w w:val="100"/>
                      <w:position w:val="3"/>
                      <w:sz w:val="21"/>
                    </w:rPr>
                    <w:t>-</w:t>
                  </w:r>
                  <w:r>
                    <w:rPr>
                      <w:spacing w:val="-106"/>
                      <w:w w:val="100"/>
                      <w:sz w:val="21"/>
                    </w:rPr>
                    <w:t>E</w:t>
                  </w:r>
                  <w:r>
                    <w:rPr>
                      <w:w w:val="100"/>
                      <w:sz w:val="21"/>
                    </w:rPr>
                    <w:t>O</w:t>
                  </w:r>
                </w:p>
              </w:txbxContent>
            </v:textbox>
          </v:shape>
        </w:pict>
      </w:r>
      <w:r>
        <w:pict>
          <v:shape id="_x0000_s1118" type="#_x0000_t202" style="width:7.35pt;height:17.85pt;margin-top:608.9pt;margin-left:665.17pt;mso-position-horizontal-relative:page;mso-position-vertical-relative:page;position:absolute;z-index:251703296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spacing w:val="-104"/>
                      <w:w w:val="100"/>
                      <w:sz w:val="21"/>
                    </w:rPr>
                    <w:t>7</w:t>
                  </w:r>
                  <w:r>
                    <w:rPr>
                      <w:w w:val="100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119" type="#_x0000_t202" style="width:9.8pt;height:17.55pt;margin-top:471.28pt;margin-left:647.01pt;mso-position-horizontal-relative:page;mso-position-vertical-relative:page;position:absolute;z-index:251704320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31"/>
                    </w:rPr>
                  </w:pPr>
                  <w:r>
                    <w:rPr>
                      <w:w w:val="100"/>
                      <w:sz w:val="31"/>
                    </w:rPr>
                    <w:t>v</w:t>
                  </w:r>
                </w:p>
              </w:txbxContent>
            </v:textbox>
          </v:shape>
        </w:pict>
      </w:r>
      <w:r>
        <w:pict>
          <v:shape id="_x0000_s1120" type="#_x0000_t202" style="width:12pt;height:97.8pt;margin-top:495.33pt;margin-left:642.75pt;mso-position-horizontal-relative:page;mso-position-vertical-relative:page;position:absolute;z-index:251705344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0"/>
                      <w:position w:val="1"/>
                      <w:sz w:val="18"/>
                    </w:rPr>
                    <w:t>灯</w:t>
                  </w:r>
                  <w:r>
                    <w:rPr>
                      <w:position w:val="1"/>
                      <w:sz w:val="18"/>
                    </w:rPr>
                    <w:t xml:space="preserve"> </w:t>
                  </w:r>
                  <w:r>
                    <w:rPr>
                      <w:w w:val="100"/>
                      <w:position w:val="1"/>
                      <w:sz w:val="18"/>
                    </w:rPr>
                    <w:t>船</w:t>
                  </w:r>
                  <w:r>
                    <w:rPr>
                      <w:position w:val="1"/>
                      <w:sz w:val="18"/>
                    </w:rPr>
                    <w:t xml:space="preserve"> </w:t>
                  </w:r>
                  <w:r>
                    <w:rPr>
                      <w:spacing w:val="11"/>
                      <w:w w:val="100"/>
                      <w:sz w:val="18"/>
                    </w:rPr>
                    <w:t>氐</w:t>
                  </w:r>
                  <w:r>
                    <w:rPr>
                      <w:spacing w:val="-5"/>
                      <w:w w:val="100"/>
                      <w:sz w:val="24"/>
                    </w:rPr>
                    <w:t>M</w:t>
                  </w:r>
                  <w:r>
                    <w:rPr>
                      <w:w w:val="100"/>
                      <w:position w:val="1"/>
                      <w:sz w:val="24"/>
                    </w:rPr>
                    <w:t>2</w:t>
                  </w:r>
                  <w:r>
                    <w:rPr>
                      <w:position w:val="1"/>
                      <w:sz w:val="24"/>
                    </w:rPr>
                    <w:t xml:space="preserve"> </w:t>
                  </w:r>
                  <w:r>
                    <w:rPr>
                      <w:spacing w:val="6"/>
                      <w:w w:val="100"/>
                      <w:position w:val="1"/>
                      <w:sz w:val="19"/>
                    </w:rPr>
                    <w:t>泣</w:t>
                  </w:r>
                  <w:r>
                    <w:rPr>
                      <w:spacing w:val="-117"/>
                      <w:w w:val="100"/>
                      <w:sz w:val="23"/>
                    </w:rPr>
                    <w:t>l</w:t>
                  </w:r>
                  <w:r>
                    <w:rPr>
                      <w:spacing w:val="-54"/>
                      <w:w w:val="100"/>
                      <w:sz w:val="23"/>
                    </w:rPr>
                    <w:t>A</w:t>
                  </w:r>
                  <w:r>
                    <w:rPr>
                      <w:w w:val="100"/>
                      <w:position w:val="1"/>
                      <w:sz w:val="19"/>
                    </w:rPr>
                    <w:t>沁</w:t>
                  </w:r>
                </w:p>
              </w:txbxContent>
            </v:textbox>
          </v:shape>
        </w:pict>
      </w:r>
      <w:r>
        <w:pict>
          <v:shape id="_x0000_s1121" type="#_x0000_t202" style="width:7.95pt;height:105.8pt;margin-top:634.24pt;margin-left:644.31pt;mso-position-horizontal-relative:page;mso-position-vertical-relative:page;position:absolute;z-index:25170636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3"/>
                    </w:rPr>
                  </w:pPr>
                  <w:r>
                    <w:rPr>
                      <w:spacing w:val="-116"/>
                      <w:w w:val="100"/>
                      <w:sz w:val="23"/>
                    </w:rPr>
                    <w:t>0</w:t>
                  </w:r>
                  <w:r>
                    <w:rPr>
                      <w:spacing w:val="-99"/>
                      <w:w w:val="100"/>
                      <w:sz w:val="23"/>
                    </w:rPr>
                    <w:t>0</w:t>
                  </w:r>
                  <w:r>
                    <w:rPr>
                      <w:spacing w:val="-117"/>
                      <w:w w:val="100"/>
                      <w:sz w:val="23"/>
                    </w:rPr>
                    <w:t>1</w:t>
                  </w:r>
                  <w:r>
                    <w:rPr>
                      <w:spacing w:val="-100"/>
                      <w:w w:val="100"/>
                      <w:sz w:val="23"/>
                    </w:rPr>
                    <w:t>0</w:t>
                  </w:r>
                  <w:r>
                    <w:rPr>
                      <w:spacing w:val="-117"/>
                      <w:w w:val="100"/>
                      <w:sz w:val="23"/>
                    </w:rPr>
                    <w:t>2</w:t>
                  </w:r>
                  <w:r>
                    <w:rPr>
                      <w:spacing w:val="-94"/>
                      <w:w w:val="100"/>
                      <w:sz w:val="23"/>
                    </w:rPr>
                    <w:t>0</w:t>
                  </w:r>
                  <w:r>
                    <w:rPr>
                      <w:spacing w:val="-116"/>
                      <w:w w:val="100"/>
                      <w:sz w:val="23"/>
                    </w:rPr>
                    <w:t>3</w:t>
                  </w:r>
                  <w:r>
                    <w:rPr>
                      <w:spacing w:val="-100"/>
                      <w:w w:val="100"/>
                      <w:sz w:val="23"/>
                    </w:rPr>
                    <w:t>0</w:t>
                  </w:r>
                  <w:r>
                    <w:rPr>
                      <w:spacing w:val="-117"/>
                      <w:w w:val="100"/>
                      <w:sz w:val="23"/>
                    </w:rPr>
                    <w:t>4</w:t>
                  </w:r>
                  <w:r>
                    <w:rPr>
                      <w:spacing w:val="-102"/>
                      <w:w w:val="100"/>
                      <w:sz w:val="23"/>
                    </w:rPr>
                    <w:t>0</w:t>
                  </w:r>
                  <w:r>
                    <w:rPr>
                      <w:spacing w:val="-115"/>
                      <w:w w:val="100"/>
                      <w:sz w:val="23"/>
                    </w:rPr>
                    <w:t>5</w:t>
                  </w:r>
                  <w:r>
                    <w:rPr>
                      <w:spacing w:val="-101"/>
                      <w:w w:val="100"/>
                      <w:sz w:val="23"/>
                    </w:rPr>
                    <w:t>0</w:t>
                  </w:r>
                  <w:r>
                    <w:rPr>
                      <w:spacing w:val="-116"/>
                      <w:w w:val="100"/>
                      <w:sz w:val="23"/>
                    </w:rPr>
                    <w:t>6</w:t>
                  </w:r>
                  <w:r>
                    <w:rPr>
                      <w:spacing w:val="-94"/>
                      <w:w w:val="100"/>
                      <w:sz w:val="23"/>
                    </w:rPr>
                    <w:t>0</w:t>
                  </w:r>
                  <w:r>
                    <w:rPr>
                      <w:spacing w:val="-115"/>
                      <w:w w:val="100"/>
                      <w:sz w:val="23"/>
                    </w:rPr>
                    <w:t>7</w:t>
                  </w:r>
                  <w:r>
                    <w:rPr>
                      <w:w w:val="100"/>
                      <w:sz w:val="23"/>
                    </w:rPr>
                    <w:t>0</w:t>
                  </w:r>
                </w:p>
              </w:txbxContent>
            </v:textbox>
          </v:shape>
        </w:pict>
      </w:r>
    </w:p>
    <w:p>
      <w:pPr>
        <w:pStyle w:val="BodyText"/>
        <w:ind w:left="914"/>
      </w:pPr>
      <w:r>
        <w:t>接线分析</w:t>
      </w:r>
    </w:p>
    <w:p>
      <w:pPr>
        <w:spacing w:before="62"/>
        <w:ind w:left="914" w:right="0" w:firstLine="0"/>
        <w:jc w:val="left"/>
        <w:rPr>
          <w:rFonts w:ascii="黑体" w:eastAsia="黑体" w:hint="eastAsia"/>
          <w:sz w:val="31"/>
        </w:rPr>
      </w:pPr>
      <w:r>
        <w:br w:type="column"/>
      </w:r>
      <w:r>
        <w:rPr>
          <w:rFonts w:ascii="黑体" w:eastAsia="黑体" w:hint="eastAsia"/>
          <w:sz w:val="31"/>
        </w:rPr>
        <w:t>图 1.8 8051 单片机扩展电路</w:t>
      </w:r>
    </w:p>
    <w:p>
      <w:pPr>
        <w:spacing w:after="0"/>
        <w:jc w:val="left"/>
        <w:rPr>
          <w:rFonts w:ascii="黑体" w:eastAsia="黑体" w:hint="eastAsia"/>
          <w:sz w:val="31"/>
        </w:rPr>
        <w:sectPr>
          <w:type w:val="continuous"/>
          <w:pgSz w:w="17860" w:h="25260"/>
          <w:pgMar w:top="2420" w:right="2020" w:bottom="280" w:left="2560" w:header="708" w:footer="708"/>
          <w:pgNumType w:start="30"/>
          <w:cols w:num="2" w:space="708" w:equalWidth="0">
            <w:col w:w="2395" w:space="1091"/>
            <w:col w:w="9794" w:space="0"/>
          </w:cols>
        </w:sectPr>
      </w:pPr>
    </w:p>
    <w:p>
      <w:pPr>
        <w:pStyle w:val="BodyText"/>
        <w:spacing w:before="32" w:line="364" w:lineRule="auto"/>
        <w:ind w:left="140" w:right="624" w:firstLine="773"/>
        <w:jc w:val="both"/>
      </w:pPr>
      <w:r>
        <w:t>P0.7---P0.0：</w:t>
      </w:r>
      <w:r>
        <w:rPr>
          <w:spacing w:val="-49"/>
        </w:rPr>
        <w:t xml:space="preserve">这 </w:t>
      </w:r>
      <w:r>
        <w:t>8</w:t>
      </w:r>
      <w:r>
        <w:rPr>
          <w:spacing w:val="-10"/>
        </w:rPr>
        <w:t xml:space="preserve"> 个引脚共有两种不同的功能，分别使用于两种不同的情</w:t>
      </w:r>
      <w:r>
        <w:rPr>
          <w:spacing w:val="-3"/>
        </w:rPr>
        <w:t xml:space="preserve">况。第一种情况是 </w:t>
      </w:r>
      <w:r>
        <w:t>8051</w:t>
      </w:r>
      <w:r>
        <w:rPr>
          <w:spacing w:val="-13"/>
        </w:rPr>
        <w:t xml:space="preserve"> 不带片外存储器， </w:t>
      </w:r>
      <w:r>
        <w:t>P0</w:t>
      </w:r>
      <w:r>
        <w:rPr>
          <w:spacing w:val="5"/>
        </w:rPr>
        <w:t xml:space="preserve"> 口可以作为通用 </w:t>
      </w:r>
      <w:r>
        <w:t>I/O</w:t>
      </w:r>
      <w:r>
        <w:rPr>
          <w:spacing w:val="1"/>
        </w:rPr>
        <w:t xml:space="preserve"> 口使用， P0.7---P0.0</w:t>
      </w:r>
      <w:r>
        <w:rPr>
          <w:spacing w:val="-8"/>
        </w:rPr>
        <w:t xml:space="preserve"> 用于传送 </w:t>
      </w:r>
      <w:r>
        <w:t>CPU</w:t>
      </w:r>
      <w:r>
        <w:rPr>
          <w:spacing w:val="-15"/>
        </w:rPr>
        <w:t xml:space="preserve"> 的 </w:t>
      </w:r>
      <w:r>
        <w:t>I/O</w:t>
      </w:r>
      <w:r>
        <w:rPr>
          <w:spacing w:val="-6"/>
        </w:rPr>
        <w:t xml:space="preserve"> 数据。第二种情况是 </w:t>
      </w:r>
      <w:r>
        <w:t>8051</w:t>
      </w:r>
      <w:r>
        <w:rPr>
          <w:spacing w:val="-5"/>
        </w:rPr>
        <w:t xml:space="preserve"> 带片外存储器， P0.7---P0.0</w:t>
      </w:r>
      <w:r>
        <w:rPr>
          <w:spacing w:val="-61"/>
        </w:rPr>
        <w:t xml:space="preserve"> 在 </w:t>
      </w:r>
      <w:r>
        <w:t>CPU</w:t>
      </w:r>
      <w:r>
        <w:rPr>
          <w:spacing w:val="-14"/>
        </w:rPr>
        <w:t xml:space="preserve"> 访问片外存储器时先是用于传送片外存储器的低 </w:t>
      </w:r>
      <w:r>
        <w:t>8</w:t>
      </w:r>
      <w:r>
        <w:rPr>
          <w:spacing w:val="-22"/>
        </w:rPr>
        <w:t xml:space="preserve"> 位地址， </w:t>
      </w:r>
      <w:r>
        <w:rPr>
          <w:spacing w:val="-19"/>
        </w:rPr>
        <w:t xml:space="preserve">然后传送 </w:t>
      </w:r>
      <w:r>
        <w:t>CPU</w:t>
      </w:r>
      <w:r>
        <w:rPr>
          <w:spacing w:val="-10"/>
        </w:rPr>
        <w:t xml:space="preserve"> 对片外存储器的读写数据。</w:t>
      </w:r>
    </w:p>
    <w:p>
      <w:pPr>
        <w:pStyle w:val="BodyText"/>
        <w:spacing w:before="5" w:line="364" w:lineRule="auto"/>
        <w:ind w:left="140" w:right="668" w:firstLine="773"/>
        <w:jc w:val="both"/>
      </w:pPr>
      <w:r>
        <w:t>P2.7---P2.0：</w:t>
      </w:r>
      <w:r>
        <w:rPr>
          <w:spacing w:val="5"/>
        </w:rPr>
        <w:t>这组引脚的第一功能可以作为通用的</w:t>
      </w:r>
      <w:r>
        <w:t>I/O</w:t>
      </w:r>
      <w:r>
        <w:rPr>
          <w:spacing w:val="-14"/>
        </w:rPr>
        <w:t xml:space="preserve"> 使用。它的第二功</w:t>
      </w:r>
      <w:r>
        <w:rPr>
          <w:spacing w:val="-27"/>
        </w:rPr>
        <w:t xml:space="preserve">能和 </w:t>
      </w:r>
      <w:r>
        <w:t>P0</w:t>
      </w:r>
      <w:r>
        <w:rPr>
          <w:spacing w:val="-13"/>
        </w:rPr>
        <w:t xml:space="preserve"> 口引脚的第二功能相配合，用于输出片外存储器的高 </w:t>
      </w:r>
      <w:r>
        <w:t>8</w:t>
      </w:r>
      <w:r>
        <w:rPr>
          <w:spacing w:val="-12"/>
        </w:rPr>
        <w:t xml:space="preserve"> 位地址，共同选</w:t>
      </w:r>
      <w:r>
        <w:rPr>
          <w:spacing w:val="-17"/>
        </w:rPr>
        <w:t xml:space="preserve">中片外存储器单元，但是并不能像 </w:t>
      </w:r>
      <w:r>
        <w:t>P0</w:t>
      </w:r>
      <w:r>
        <w:rPr>
          <w:spacing w:val="-10"/>
        </w:rPr>
        <w:t xml:space="preserve"> 口那样还可以传送存储器的读写数据。</w:t>
      </w:r>
    </w:p>
    <w:p>
      <w:pPr>
        <w:pStyle w:val="BodyText"/>
        <w:spacing w:before="3" w:line="364" w:lineRule="auto"/>
        <w:ind w:left="140" w:right="715" w:firstLine="773"/>
        <w:jc w:val="both"/>
      </w:pPr>
      <w:r>
        <w:pict>
          <v:group id="_x0000_s1122" style="width:570pt;height:387pt;margin-top:64.05pt;margin-left:188pt;mso-position-horizontal-relative:page;position:absolute;z-index:-251609088" coordorigin="3760,1281" coordsize="11400,7740">
            <v:shape id="_x0000_s1123" type="#_x0000_t75" style="width:11400;height:7740;left:3760;position:absolute;top:1281" stroked="f">
              <v:imagedata r:id="rId23" o:title=""/>
            </v:shape>
            <v:shape id="_x0000_s1124" type="#_x0000_t202" style="width:1550;height:360;left:4795;position:absolute;top:150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P3</w:t>
                    </w:r>
                    <w:r>
                      <w:rPr>
                        <w:spacing w:val="-23"/>
                        <w:sz w:val="36"/>
                      </w:rPr>
                      <w:t xml:space="preserve"> 口的位</w:t>
                    </w:r>
                  </w:p>
                </w:txbxContent>
              </v:textbox>
            </v:shape>
            <v:shape id="_x0000_s1125" type="#_x0000_t202" style="width:1460;height:360;left:7676;position:absolute;top:150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第二功能</w:t>
                    </w:r>
                  </w:p>
                </w:txbxContent>
              </v:textbox>
            </v:shape>
            <v:shape id="_x0000_s1126" type="#_x0000_t202" style="width:740;height:360;left:12224;position:absolute;top:150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注释</w:t>
                    </w:r>
                  </w:p>
                </w:txbxContent>
              </v:textbox>
            </v:shape>
            <v:shape id="_x0000_s1127" type="#_x0000_t202" style="width:740;height:360;left:5202;position:absolute;top:228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P3.0</w:t>
                    </w:r>
                  </w:p>
                </w:txbxContent>
              </v:textbox>
            </v:shape>
            <v:shape id="_x0000_s1128" type="#_x0000_t202" style="width:560;height:360;left:8126;position:absolute;top:228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RXD</w:t>
                    </w:r>
                  </w:p>
                </w:txbxContent>
              </v:textbox>
            </v:shape>
            <v:shape id="_x0000_s1129" type="#_x0000_t202" style="width:2540;height:360;left:11324;position:absolute;top:228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串行数据接收口</w:t>
                    </w:r>
                  </w:p>
                </w:txbxContent>
              </v:textbox>
            </v:shape>
            <v:shape id="_x0000_s1130" type="#_x0000_t202" style="width:740;height:360;left:5202;position:absolute;top:30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P3.1</w:t>
                    </w:r>
                  </w:p>
                </w:txbxContent>
              </v:textbox>
            </v:shape>
            <v:shape id="_x0000_s1131" type="#_x0000_t202" style="width:560;height:360;left:8126;position:absolute;top:30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TXD</w:t>
                    </w:r>
                  </w:p>
                </w:txbxContent>
              </v:textbox>
            </v:shape>
            <v:shape id="_x0000_s1132" type="#_x0000_t202" style="width:2540;height:360;left:11324;position:absolute;top:30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串行数据发送口</w:t>
                    </w:r>
                  </w:p>
                </w:txbxContent>
              </v:textbox>
            </v:shape>
            <v:shape id="_x0000_s1133" type="#_x0000_t202" style="width:740;height:360;left:5202;position:absolute;top:39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P3.2</w:t>
                    </w:r>
                  </w:p>
                </w:txbxContent>
              </v:textbox>
            </v:shape>
            <v:shape id="_x0000_s1134" type="#_x0000_t202" style="width:793;height:397;left:8011;position:absolute;top:4002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sz w:val="35"/>
                      </w:rPr>
                      <w:t>I</w:t>
                    </w:r>
                    <w:r>
                      <w:rPr>
                        <w:rFonts w:ascii="Times New Roman"/>
                        <w:i/>
                        <w:strike/>
                        <w:sz w:val="35"/>
                      </w:rPr>
                      <w:t>NT</w:t>
                    </w:r>
                    <w:r>
                      <w:rPr>
                        <w:rFonts w:ascii="Times New Roman"/>
                        <w:i/>
                        <w:strike w:val="0"/>
                        <w:spacing w:val="-36"/>
                        <w:sz w:val="35"/>
                      </w:rPr>
                      <w:t xml:space="preserve"> </w:t>
                    </w:r>
                    <w:r>
                      <w:rPr>
                        <w:strike/>
                        <w:sz w:val="35"/>
                      </w:rPr>
                      <w:t>0</w:t>
                    </w:r>
                  </w:p>
                </w:txbxContent>
              </v:textbox>
            </v:shape>
            <v:shape id="_x0000_s1135" type="#_x0000_t202" style="width:2180;height:360;left:11504;position:absolute;top:39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3"/>
                        <w:sz w:val="36"/>
                      </w:rPr>
                      <w:t xml:space="preserve">外中断 </w:t>
                    </w:r>
                    <w:r>
                      <w:rPr>
                        <w:sz w:val="36"/>
                      </w:rPr>
                      <w:t>0</w:t>
                    </w:r>
                    <w:r>
                      <w:rPr>
                        <w:spacing w:val="-30"/>
                        <w:sz w:val="36"/>
                      </w:rPr>
                      <w:t xml:space="preserve"> 输入</w:t>
                    </w:r>
                  </w:p>
                </w:txbxContent>
              </v:textbox>
            </v:shape>
            <v:shape id="_x0000_s1136" type="#_x0000_t202" style="width:740;height:360;left:5202;position:absolute;top:48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P3.3</w:t>
                    </w:r>
                  </w:p>
                </w:txbxContent>
              </v:textbox>
            </v:shape>
            <v:shape id="_x0000_s1137" type="#_x0000_t202" style="width:777;height:398;left:8045;position:absolute;top:4951" filled="f" stroked="f">
              <v:textbox inset="0,0,0,0">
                <w:txbxContent>
                  <w:p>
                    <w:pPr>
                      <w:spacing w:before="0" w:line="398" w:lineRule="exact"/>
                      <w:ind w:left="0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strike/>
                        <w:sz w:val="35"/>
                      </w:rPr>
                      <w:t>INT</w:t>
                    </w:r>
                    <w:r>
                      <w:rPr>
                        <w:rFonts w:ascii="Times New Roman"/>
                        <w:i/>
                        <w:strike w:val="0"/>
                        <w:spacing w:val="-54"/>
                        <w:sz w:val="35"/>
                      </w:rPr>
                      <w:t xml:space="preserve"> </w:t>
                    </w:r>
                    <w:r>
                      <w:rPr>
                        <w:strike/>
                        <w:sz w:val="35"/>
                      </w:rPr>
                      <w:t>1</w:t>
                    </w:r>
                  </w:p>
                </w:txbxContent>
              </v:textbox>
            </v:shape>
            <v:shape id="_x0000_s1138" type="#_x0000_t202" style="width:2180;height:360;left:11504;position:absolute;top:48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3"/>
                        <w:sz w:val="36"/>
                      </w:rPr>
                      <w:t xml:space="preserve">外中断 </w:t>
                    </w:r>
                    <w:r>
                      <w:rPr>
                        <w:sz w:val="36"/>
                      </w:rPr>
                      <w:t>1</w:t>
                    </w:r>
                    <w:r>
                      <w:rPr>
                        <w:spacing w:val="-30"/>
                        <w:sz w:val="36"/>
                      </w:rPr>
                      <w:t xml:space="preserve"> 输入</w:t>
                    </w:r>
                  </w:p>
                </w:txbxContent>
              </v:textbox>
            </v:shape>
            <v:shape id="_x0000_s1139" type="#_x0000_t202" style="width:740;height:360;left:5202;position:absolute;top:57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P3.4</w:t>
                    </w:r>
                  </w:p>
                </w:txbxContent>
              </v:textbox>
            </v:shape>
            <v:shape id="_x0000_s1140" type="#_x0000_t202" style="width:380;height:360;left:8216;position:absolute;top:57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T0</w:t>
                    </w:r>
                  </w:p>
                </w:txbxContent>
              </v:textbox>
            </v:shape>
            <v:shape id="_x0000_s1141" type="#_x0000_t202" style="width:2900;height:360;left:11144;position:absolute;top:57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3"/>
                        <w:sz w:val="36"/>
                      </w:rPr>
                      <w:t xml:space="preserve">计数器 </w:t>
                    </w:r>
                    <w:r>
                      <w:rPr>
                        <w:sz w:val="36"/>
                      </w:rPr>
                      <w:t>0</w:t>
                    </w:r>
                    <w:r>
                      <w:rPr>
                        <w:spacing w:val="-19"/>
                        <w:sz w:val="36"/>
                      </w:rPr>
                      <w:t xml:space="preserve"> 计数输入</w:t>
                    </w:r>
                  </w:p>
                </w:txbxContent>
              </v:textbox>
            </v:shape>
            <v:shape id="_x0000_s1142" type="#_x0000_t202" style="width:740;height:360;left:5202;position:absolute;top:652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P3.5</w:t>
                    </w:r>
                  </w:p>
                </w:txbxContent>
              </v:textbox>
            </v:shape>
            <v:shape id="_x0000_s1143" type="#_x0000_t202" style="width:380;height:360;left:8216;position:absolute;top:652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T1</w:t>
                    </w:r>
                  </w:p>
                </w:txbxContent>
              </v:textbox>
            </v:shape>
            <v:shape id="_x0000_s1144" type="#_x0000_t202" style="width:2900;height:360;left:11144;position:absolute;top:652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3"/>
                        <w:sz w:val="36"/>
                      </w:rPr>
                      <w:t xml:space="preserve">计数器 </w:t>
                    </w:r>
                    <w:r>
                      <w:rPr>
                        <w:sz w:val="36"/>
                      </w:rPr>
                      <w:t>1</w:t>
                    </w:r>
                    <w:r>
                      <w:rPr>
                        <w:spacing w:val="-19"/>
                        <w:sz w:val="36"/>
                      </w:rPr>
                      <w:t xml:space="preserve"> 计数输入</w:t>
                    </w:r>
                  </w:p>
                </w:txbxContent>
              </v:textbox>
            </v:shape>
            <v:shape id="_x0000_s1145" type="#_x0000_t202" style="width:740;height:360;left:5202;position:absolute;top:73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P3.6</w:t>
                    </w:r>
                  </w:p>
                </w:txbxContent>
              </v:textbox>
            </v:shape>
            <v:shape id="_x0000_s1146" type="#_x0000_t202" style="width:528;height:352;left:8117;position:absolute;top:7464" filled="f" stroked="f">
              <v:textbox inset="0,0,0,0">
                <w:txbxContent>
                  <w:p>
                    <w:pPr>
                      <w:spacing w:before="15" w:line="336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strike/>
                        <w:sz w:val="35"/>
                      </w:rPr>
                      <w:t>WR</w:t>
                    </w:r>
                  </w:p>
                </w:txbxContent>
              </v:textbox>
            </v:shape>
            <v:shape id="_x0000_s1147" type="#_x0000_t202" style="width:3260;height:360;left:10964;position:absolute;top:73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0"/>
                        <w:sz w:val="36"/>
                      </w:rPr>
                      <w:t xml:space="preserve">外部 </w:t>
                    </w:r>
                    <w:r>
                      <w:rPr>
                        <w:sz w:val="36"/>
                      </w:rPr>
                      <w:t>RAM</w:t>
                    </w:r>
                    <w:r>
                      <w:rPr>
                        <w:spacing w:val="-16"/>
                        <w:sz w:val="36"/>
                      </w:rPr>
                      <w:t xml:space="preserve"> 写选通信号</w:t>
                    </w:r>
                  </w:p>
                </w:txbxContent>
              </v:textbox>
            </v:shape>
            <v:shape id="_x0000_s1148" type="#_x0000_t202" style="width:740;height:360;left:5202;position:absolute;top:83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P3.7</w:t>
                    </w:r>
                  </w:p>
                </w:txbxContent>
              </v:textbox>
            </v:shape>
            <v:shape id="_x0000_s1149" type="#_x0000_t202" style="width:407;height:290;left:8166;position:absolute;top:8502" filled="f" stroked="f">
              <v:textbox inset="0,0,0,0">
                <w:txbxContent>
                  <w:p>
                    <w:pPr>
                      <w:spacing w:before="11" w:line="278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strike/>
                        <w:sz w:val="29"/>
                      </w:rPr>
                      <w:t>RD</w:t>
                    </w:r>
                  </w:p>
                </w:txbxContent>
              </v:textbox>
            </v:shape>
            <v:shape id="_x0000_s1150" type="#_x0000_t202" style="width:3260;height:360;left:10964;position:absolute;top:83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0"/>
                        <w:sz w:val="36"/>
                      </w:rPr>
                      <w:t xml:space="preserve">外部 </w:t>
                    </w:r>
                    <w:r>
                      <w:rPr>
                        <w:sz w:val="36"/>
                      </w:rPr>
                      <w:t>RAM</w:t>
                    </w:r>
                    <w:r>
                      <w:rPr>
                        <w:spacing w:val="-16"/>
                        <w:sz w:val="36"/>
                      </w:rPr>
                      <w:t xml:space="preserve"> 读选通信号</w:t>
                    </w:r>
                  </w:p>
                </w:txbxContent>
              </v:textbox>
            </v:shape>
          </v:group>
        </w:pict>
      </w:r>
      <w:r>
        <w:t>P3.7---P3.0</w:t>
      </w:r>
      <w:r>
        <w:rPr>
          <w:spacing w:val="-4"/>
        </w:rPr>
        <w:t xml:space="preserve">：这组引脚的第一功能为传送用户的输入 </w:t>
      </w:r>
      <w:r>
        <w:rPr>
          <w:spacing w:val="3"/>
        </w:rPr>
        <w:t>/</w:t>
      </w:r>
      <w:r>
        <w:rPr>
          <w:spacing w:val="-2"/>
        </w:rPr>
        <w:t>输出数据。它的第</w:t>
      </w:r>
      <w:r>
        <w:t>二功能作为控制用，每个引脚不尽相同，如下表所示：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spacing w:after="0"/>
        <w:rPr>
          <w:sz w:val="23"/>
        </w:rPr>
        <w:sectPr>
          <w:pgSz w:w="17860" w:h="25260"/>
          <w:pgMar w:top="1920" w:right="2020" w:bottom="280" w:left="2560" w:header="708" w:footer="708"/>
          <w:pgNumType w:start="31"/>
          <w:cols w:space="708"/>
        </w:sectPr>
      </w:pPr>
    </w:p>
    <w:p>
      <w:pPr>
        <w:pStyle w:val="BodyText"/>
        <w:spacing w:before="12"/>
        <w:rPr>
          <w:sz w:val="53"/>
        </w:rPr>
      </w:pPr>
    </w:p>
    <w:p>
      <w:pPr>
        <w:pStyle w:val="BodyText"/>
        <w:spacing w:line="412" w:lineRule="exact"/>
        <w:ind w:left="1274"/>
      </w:pPr>
      <w:r>
        <w:t>V 为+5V 电源线，V</w:t>
      </w:r>
    </w:p>
    <w:p>
      <w:pPr>
        <w:tabs>
          <w:tab w:val="left" w:pos="4292"/>
        </w:tabs>
        <w:spacing w:before="0" w:line="182" w:lineRule="exact"/>
        <w:ind w:left="1454" w:right="0" w:firstLine="0"/>
        <w:jc w:val="left"/>
        <w:rPr>
          <w:sz w:val="18"/>
        </w:rPr>
      </w:pPr>
      <w:r>
        <w:rPr>
          <w:sz w:val="18"/>
        </w:rPr>
        <w:t>CC</w:t>
        <w:tab/>
      </w:r>
      <w:r>
        <w:rPr>
          <w:spacing w:val="-10"/>
          <w:sz w:val="18"/>
        </w:rPr>
        <w:t>SS</w:t>
      </w:r>
    </w:p>
    <w:p>
      <w:pPr>
        <w:spacing w:before="62"/>
        <w:ind w:left="518" w:right="0" w:firstLine="0"/>
        <w:jc w:val="left"/>
        <w:rPr>
          <w:rFonts w:ascii="黑体" w:eastAsia="黑体" w:hint="eastAsia"/>
          <w:sz w:val="31"/>
        </w:rPr>
      </w:pPr>
      <w:r>
        <w:br w:type="column"/>
      </w:r>
      <w:r>
        <w:rPr>
          <w:rFonts w:ascii="黑体" w:eastAsia="黑体" w:hint="eastAsia"/>
          <w:sz w:val="31"/>
        </w:rPr>
        <w:t>表 1.3 P3 口功能表</w:t>
      </w:r>
    </w:p>
    <w:p>
      <w:pPr>
        <w:pStyle w:val="BodyText"/>
        <w:spacing w:before="232"/>
        <w:ind w:left="6"/>
      </w:pPr>
      <w:r>
        <w:t>为接地线。</w:t>
      </w:r>
    </w:p>
    <w:p>
      <w:pPr>
        <w:spacing w:after="0"/>
        <w:sectPr>
          <w:type w:val="continuous"/>
          <w:pgSz w:w="17860" w:h="25260"/>
          <w:pgMar w:top="2420" w:right="2020" w:bottom="280" w:left="2560" w:header="708" w:footer="708"/>
          <w:pgNumType w:start="32"/>
          <w:cols w:num="2" w:space="708" w:equalWidth="0">
            <w:col w:w="4473" w:space="40"/>
            <w:col w:w="8767" w:space="0"/>
          </w:cols>
        </w:sect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88" w:line="372" w:lineRule="auto"/>
        <w:ind w:left="140" w:right="661" w:firstLine="593"/>
        <w:jc w:val="both"/>
      </w:pPr>
      <w:r>
        <w:t>ALE/</w:t>
      </w:r>
      <w:r>
        <w:rPr>
          <w:spacing w:val="-113"/>
        </w:rPr>
        <w:t xml:space="preserve"> </w:t>
      </w:r>
      <w:r>
        <w:rPr>
          <w:rFonts w:ascii="Times New Roman" w:eastAsia="Times New Roman"/>
          <w:i/>
          <w:strike/>
          <w:position w:val="1"/>
          <w:sz w:val="35"/>
        </w:rPr>
        <w:t>PROG</w:t>
      </w:r>
      <w:r>
        <w:rPr>
          <w:rFonts w:ascii="Times New Roman" w:eastAsia="Times New Roman"/>
          <w:i/>
          <w:strike w:val="0"/>
          <w:spacing w:val="19"/>
          <w:position w:val="1"/>
          <w:sz w:val="35"/>
        </w:rPr>
        <w:t xml:space="preserve"> </w:t>
      </w:r>
      <w:r>
        <w:rPr>
          <w:strike w:val="0"/>
          <w:spacing w:val="-2"/>
        </w:rPr>
        <w:t>：地址锁存允许</w:t>
      </w:r>
      <w:r>
        <w:rPr>
          <w:strike w:val="0"/>
        </w:rPr>
        <w:t>/</w:t>
      </w:r>
      <w:r>
        <w:rPr>
          <w:strike w:val="0"/>
          <w:spacing w:val="12"/>
        </w:rPr>
        <w:t>编程线，配合</w:t>
      </w:r>
      <w:r>
        <w:rPr>
          <w:strike w:val="0"/>
        </w:rPr>
        <w:t>P0</w:t>
      </w:r>
      <w:r>
        <w:rPr>
          <w:strike w:val="0"/>
          <w:spacing w:val="-11"/>
        </w:rPr>
        <w:t xml:space="preserve"> 口引脚的第二功能使用，在访</w:t>
      </w:r>
      <w:r>
        <w:rPr>
          <w:strike w:val="0"/>
          <w:spacing w:val="-1"/>
        </w:rPr>
        <w:t>问片外存储器时，</w:t>
      </w:r>
      <w:r>
        <w:rPr>
          <w:strike w:val="0"/>
          <w:spacing w:val="-7"/>
        </w:rPr>
        <w:t>8051CPU</w:t>
      </w:r>
      <w:r>
        <w:rPr>
          <w:strike w:val="0"/>
          <w:spacing w:val="-60"/>
        </w:rPr>
        <w:t xml:space="preserve"> 在 </w:t>
      </w:r>
      <w:r>
        <w:rPr>
          <w:strike w:val="0"/>
        </w:rPr>
        <w:t>P0.7---P0.0</w:t>
      </w:r>
      <w:r>
        <w:rPr>
          <w:strike w:val="0"/>
          <w:spacing w:val="-16"/>
        </w:rPr>
        <w:t xml:space="preserve"> 引脚线上输出片外存储器低 </w:t>
      </w:r>
      <w:r>
        <w:rPr>
          <w:strike w:val="0"/>
        </w:rPr>
        <w:t>8</w:t>
      </w:r>
      <w:r>
        <w:rPr>
          <w:strike w:val="0"/>
          <w:spacing w:val="-23"/>
        </w:rPr>
        <w:t xml:space="preserve"> 位地址</w:t>
      </w:r>
    </w:p>
    <w:p>
      <w:pPr>
        <w:pStyle w:val="BodyText"/>
        <w:spacing w:before="208" w:line="369" w:lineRule="auto"/>
        <w:ind w:left="140" w:right="676"/>
        <w:jc w:val="both"/>
      </w:pPr>
      <w:r>
        <w:t>的同时还在 ALE/</w:t>
      </w:r>
      <w:r>
        <w:rPr>
          <w:spacing w:val="-109"/>
        </w:rPr>
        <w:t xml:space="preserve"> </w:t>
      </w:r>
      <w:r>
        <w:rPr>
          <w:rFonts w:ascii="Times New Roman" w:eastAsia="Times New Roman"/>
          <w:i/>
          <w:strike/>
          <w:position w:val="1"/>
          <w:sz w:val="35"/>
        </w:rPr>
        <w:t>PROG</w:t>
      </w:r>
      <w:r>
        <w:rPr>
          <w:rFonts w:ascii="Times New Roman" w:eastAsia="Times New Roman"/>
          <w:i/>
          <w:strike w:val="0"/>
          <w:spacing w:val="19"/>
          <w:position w:val="1"/>
          <w:sz w:val="35"/>
        </w:rPr>
        <w:t xml:space="preserve"> </w:t>
      </w:r>
      <w:r>
        <w:rPr>
          <w:strike w:val="0"/>
        </w:rPr>
        <w:t>线上输出一个高电位脉冲，其下降沿用于把这个片外存</w:t>
      </w:r>
      <w:r>
        <w:rPr>
          <w:strike w:val="0"/>
          <w:spacing w:val="-23"/>
        </w:rPr>
        <w:t xml:space="preserve">储器低 </w:t>
      </w:r>
      <w:r>
        <w:rPr>
          <w:strike w:val="0"/>
        </w:rPr>
        <w:t>8</w:t>
      </w:r>
      <w:r>
        <w:rPr>
          <w:strike w:val="0"/>
          <w:spacing w:val="-21"/>
        </w:rPr>
        <w:t xml:space="preserve"> 位地址锁存到外部专用地址锁存器，以便空出 </w:t>
      </w:r>
      <w:r>
        <w:rPr>
          <w:strike w:val="0"/>
        </w:rPr>
        <w:t>P0.7---P0.0</w:t>
      </w:r>
      <w:r>
        <w:rPr>
          <w:strike w:val="0"/>
          <w:spacing w:val="-19"/>
        </w:rPr>
        <w:t xml:space="preserve"> 引脚线去传</w:t>
      </w:r>
      <w:r>
        <w:rPr>
          <w:strike w:val="0"/>
        </w:rPr>
        <w:t>送随后而来的片外存储器的读写数据。在不访问片外存储器时，  8051</w:t>
      </w:r>
      <w:r>
        <w:rPr>
          <w:strike w:val="0"/>
          <w:spacing w:val="3"/>
        </w:rPr>
        <w:t xml:space="preserve"> 自动在</w:t>
      </w:r>
    </w:p>
    <w:p>
      <w:pPr>
        <w:pStyle w:val="BodyText"/>
        <w:spacing w:before="6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60" w:h="25260"/>
          <w:pgMar w:top="2420" w:right="2020" w:bottom="280" w:left="2560" w:header="708" w:footer="708"/>
          <w:pgNumType w:start="33"/>
          <w:cols w:space="708"/>
        </w:sectPr>
      </w:pPr>
    </w:p>
    <w:p>
      <w:pPr>
        <w:spacing w:before="88" w:line="412" w:lineRule="exact"/>
        <w:ind w:left="140" w:right="0" w:firstLine="0"/>
        <w:jc w:val="left"/>
        <w:rPr>
          <w:sz w:val="36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ALE/</w:t>
      </w:r>
      <w:r>
        <w:rPr>
          <w:spacing w:val="-114"/>
          <w:sz w:val="36"/>
        </w:rPr>
        <w:t xml:space="preserve"> </w:t>
      </w:r>
      <w:r>
        <w:rPr>
          <w:rFonts w:ascii="Times New Roman" w:eastAsia="Times New Roman"/>
          <w:i/>
          <w:strike/>
          <w:position w:val="1"/>
          <w:sz w:val="35"/>
        </w:rPr>
        <w:t>PROG</w:t>
      </w:r>
      <w:r>
        <w:rPr>
          <w:rFonts w:ascii="Times New Roman" w:eastAsia="Times New Roman"/>
          <w:i/>
          <w:strike w:val="0"/>
          <w:position w:val="1"/>
          <w:sz w:val="35"/>
        </w:rPr>
        <w:t xml:space="preserve"> </w:t>
      </w:r>
      <w:r>
        <w:rPr>
          <w:strike w:val="0"/>
          <w:spacing w:val="-11"/>
          <w:sz w:val="36"/>
        </w:rPr>
        <w:t xml:space="preserve">线上输出频率为 </w:t>
      </w:r>
      <w:r>
        <w:rPr>
          <w:strike w:val="0"/>
          <w:sz w:val="36"/>
        </w:rPr>
        <w:t>1/6 f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OSC</w:t>
      </w:r>
    </w:p>
    <w:p>
      <w:pPr>
        <w:pStyle w:val="BodyText"/>
        <w:spacing w:before="88"/>
        <w:ind w:left="6"/>
      </w:pPr>
      <w:r>
        <w:br w:type="column"/>
      </w:r>
      <w:r>
        <w:t>的脉冲序列。该脉冲序列可以用作外部时钟</w:t>
      </w:r>
    </w:p>
    <w:p>
      <w:pPr>
        <w:spacing w:after="0"/>
        <w:sectPr>
          <w:type w:val="continuous"/>
          <w:pgSz w:w="17860" w:h="25260"/>
          <w:pgMar w:top="2420" w:right="2020" w:bottom="280" w:left="2560" w:header="708" w:footer="708"/>
          <w:pgNumType w:start="34"/>
          <w:cols w:num="2" w:space="708" w:equalWidth="0">
            <w:col w:w="5715" w:space="40"/>
            <w:col w:w="7525" w:space="0"/>
          </w:cols>
        </w:sectPr>
      </w:pPr>
    </w:p>
    <w:p>
      <w:pPr>
        <w:pStyle w:val="BodyText"/>
        <w:spacing w:before="32"/>
        <w:ind w:left="140"/>
      </w:pPr>
      <w:r>
        <w:t>源或者作为定时脉冲源使用。</w:t>
      </w:r>
    </w:p>
    <w:p>
      <w:pPr>
        <w:pStyle w:val="BodyText"/>
        <w:spacing w:before="4"/>
        <w:rPr>
          <w:sz w:val="23"/>
        </w:rPr>
      </w:pPr>
    </w:p>
    <w:p>
      <w:pPr>
        <w:spacing w:after="0"/>
        <w:rPr>
          <w:sz w:val="23"/>
        </w:rPr>
        <w:sectPr>
          <w:pgSz w:w="17860" w:h="25260"/>
          <w:pgMar w:top="1920" w:right="2020" w:bottom="280" w:left="2560" w:header="708" w:footer="708"/>
          <w:pgNumType w:start="35"/>
          <w:cols w:space="708"/>
        </w:sectPr>
      </w:pPr>
    </w:p>
    <w:p>
      <w:pPr>
        <w:tabs>
          <w:tab w:val="left" w:pos="1483"/>
        </w:tabs>
        <w:spacing w:before="45"/>
        <w:ind w:left="804" w:right="0" w:firstLine="0"/>
        <w:jc w:val="left"/>
        <w:rPr>
          <w:sz w:val="42"/>
        </w:rPr>
      </w:pPr>
      <w:r>
        <w:rPr>
          <w:rFonts w:ascii="Times New Roman"/>
          <w:i/>
          <w:strike/>
          <w:sz w:val="37"/>
        </w:rPr>
        <w:t>EA</w:t>
      </w:r>
      <w:r>
        <w:rPr>
          <w:rFonts w:ascii="Times New Roman"/>
          <w:i/>
          <w:strike w:val="0"/>
          <w:sz w:val="37"/>
        </w:rPr>
        <w:tab/>
      </w:r>
      <w:r>
        <w:rPr>
          <w:strike w:val="0"/>
          <w:position w:val="1"/>
          <w:sz w:val="36"/>
        </w:rPr>
        <w:t>/</w:t>
      </w:r>
      <w:r>
        <w:rPr>
          <w:strike w:val="0"/>
          <w:spacing w:val="-18"/>
          <w:position w:val="1"/>
          <w:sz w:val="36"/>
        </w:rPr>
        <w:t xml:space="preserve"> </w:t>
      </w:r>
      <w:r>
        <w:rPr>
          <w:strike w:val="0"/>
          <w:spacing w:val="-20"/>
          <w:position w:val="6"/>
          <w:sz w:val="42"/>
        </w:rPr>
        <w:t>V</w:t>
      </w:r>
    </w:p>
    <w:p>
      <w:pPr>
        <w:pStyle w:val="BodyText"/>
        <w:spacing w:before="155" w:line="345" w:lineRule="exact"/>
        <w:ind w:left="170"/>
      </w:pPr>
      <w:r>
        <w:br w:type="column"/>
      </w:r>
      <w:r>
        <w:t>：允许访问片外存储器/编程电源线，可以控制 8051 使用片内 ROM</w:t>
      </w:r>
    </w:p>
    <w:p>
      <w:pPr>
        <w:spacing w:before="0" w:line="255" w:lineRule="exact"/>
        <w:ind w:left="-39" w:right="0" w:firstLine="0"/>
        <w:jc w:val="left"/>
        <w:rPr>
          <w:sz w:val="29"/>
        </w:rPr>
      </w:pPr>
      <w:r>
        <w:rPr>
          <w:sz w:val="29"/>
        </w:rPr>
        <w:t>PP</w:t>
      </w:r>
    </w:p>
    <w:p>
      <w:pPr>
        <w:spacing w:after="0" w:line="255" w:lineRule="exact"/>
        <w:jc w:val="left"/>
        <w:rPr>
          <w:sz w:val="29"/>
        </w:rPr>
        <w:sectPr>
          <w:type w:val="continuous"/>
          <w:pgSz w:w="17860" w:h="25260"/>
          <w:pgMar w:top="2420" w:right="2020" w:bottom="280" w:left="2560" w:header="708" w:footer="708"/>
          <w:pgNumType w:start="36"/>
          <w:cols w:num="2" w:space="708" w:equalWidth="0">
            <w:col w:w="2037" w:space="40"/>
            <w:col w:w="11203" w:space="0"/>
          </w:cols>
        </w:sectPr>
      </w:pPr>
    </w:p>
    <w:p>
      <w:pPr>
        <w:pStyle w:val="BodyText"/>
        <w:spacing w:before="9"/>
        <w:rPr>
          <w:sz w:val="19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9" w:line="374" w:lineRule="auto"/>
        <w:ind w:left="140" w:right="602"/>
      </w:pPr>
      <w:r>
        <w:rPr>
          <w:spacing w:val="-19"/>
          <w:position w:val="1"/>
        </w:rPr>
        <w:t xml:space="preserve">还是片外 </w:t>
      </w:r>
      <w:r>
        <w:rPr>
          <w:position w:val="1"/>
        </w:rPr>
        <w:t>ROM</w:t>
      </w:r>
      <w:r>
        <w:rPr>
          <w:spacing w:val="-29"/>
          <w:position w:val="1"/>
        </w:rPr>
        <w:t xml:space="preserve">。如果 </w:t>
      </w:r>
      <w:r>
        <w:rPr>
          <w:rFonts w:ascii="Times New Roman" w:eastAsia="Times New Roman"/>
          <w:i/>
          <w:strike/>
          <w:sz w:val="37"/>
        </w:rPr>
        <w:t>EA</w:t>
      </w:r>
      <w:r>
        <w:rPr>
          <w:rFonts w:ascii="Times New Roman" w:eastAsia="Times New Roman"/>
          <w:i/>
          <w:strike w:val="0"/>
          <w:sz w:val="37"/>
        </w:rPr>
        <w:t xml:space="preserve"> </w:t>
      </w:r>
      <w:r>
        <w:rPr>
          <w:strike w:val="0"/>
          <w:position w:val="1"/>
        </w:rPr>
        <w:t>=1，</w:t>
      </w:r>
      <w:r>
        <w:rPr>
          <w:strike w:val="0"/>
          <w:spacing w:val="10"/>
          <w:position w:val="1"/>
        </w:rPr>
        <w:t>那么允许使用片内</w:t>
      </w:r>
      <w:r>
        <w:rPr>
          <w:strike w:val="0"/>
          <w:position w:val="1"/>
        </w:rPr>
        <w:t>ROM；</w:t>
      </w:r>
      <w:r>
        <w:rPr>
          <w:strike w:val="0"/>
          <w:spacing w:val="-39"/>
          <w:position w:val="1"/>
        </w:rPr>
        <w:t xml:space="preserve">如果 </w:t>
      </w:r>
      <w:r>
        <w:rPr>
          <w:rFonts w:ascii="Times New Roman" w:eastAsia="Times New Roman"/>
          <w:i/>
          <w:strike/>
          <w:sz w:val="37"/>
        </w:rPr>
        <w:t>EA</w:t>
      </w:r>
      <w:r>
        <w:rPr>
          <w:rFonts w:ascii="Times New Roman" w:eastAsia="Times New Roman"/>
          <w:i/>
          <w:strike w:val="0"/>
          <w:sz w:val="37"/>
        </w:rPr>
        <w:t xml:space="preserve"> </w:t>
      </w:r>
      <w:r>
        <w:rPr>
          <w:strike w:val="0"/>
          <w:position w:val="1"/>
        </w:rPr>
        <w:t>=0，</w:t>
      </w:r>
      <w:r>
        <w:rPr>
          <w:strike w:val="0"/>
          <w:spacing w:val="-3"/>
          <w:position w:val="1"/>
        </w:rPr>
        <w:t>那么允许使用</w:t>
      </w:r>
      <w:r>
        <w:rPr>
          <w:strike w:val="0"/>
          <w:spacing w:val="-31"/>
        </w:rPr>
        <w:t xml:space="preserve">片外 </w:t>
      </w:r>
      <w:r>
        <w:rPr>
          <w:strike w:val="0"/>
        </w:rPr>
        <w:t>ROM。</w:t>
      </w:r>
    </w:p>
    <w:p>
      <w:pPr>
        <w:pStyle w:val="BodyText"/>
        <w:spacing w:before="200"/>
        <w:ind w:left="801"/>
      </w:pPr>
      <w:r>
        <w:rPr>
          <w:rFonts w:ascii="Times New Roman" w:eastAsia="Times New Roman"/>
          <w:i/>
          <w:strike/>
          <w:sz w:val="35"/>
        </w:rPr>
        <w:t>PSEN</w:t>
      </w:r>
      <w:r>
        <w:rPr>
          <w:rFonts w:ascii="Times New Roman" w:eastAsia="Times New Roman"/>
          <w:i/>
          <w:strike w:val="0"/>
          <w:sz w:val="35"/>
        </w:rPr>
        <w:t xml:space="preserve"> </w:t>
      </w:r>
      <w:r>
        <w:rPr>
          <w:strike w:val="0"/>
        </w:rPr>
        <w:t>：片外 ROM 选通线，在执行访问片外 ROM 的指令 MOVC 时，8051 自动</w:t>
      </w:r>
    </w:p>
    <w:p>
      <w:pPr>
        <w:pStyle w:val="BodyText"/>
        <w:rPr>
          <w:sz w:val="20"/>
        </w:rPr>
      </w:pPr>
    </w:p>
    <w:p>
      <w:pPr>
        <w:pStyle w:val="BodyText"/>
        <w:spacing w:before="219" w:line="372" w:lineRule="auto"/>
        <w:ind w:left="140" w:right="788"/>
        <w:jc w:val="both"/>
      </w:pPr>
      <w:r>
        <w:rPr>
          <w:spacing w:val="-56"/>
        </w:rPr>
        <w:t xml:space="preserve">在 </w:t>
      </w:r>
      <w:r>
        <w:rPr>
          <w:rFonts w:ascii="Times New Roman" w:eastAsia="Times New Roman"/>
          <w:i/>
          <w:strike/>
          <w:sz w:val="35"/>
        </w:rPr>
        <w:t>PSEN</w:t>
      </w:r>
      <w:r>
        <w:rPr>
          <w:rFonts w:ascii="Times New Roman" w:eastAsia="Times New Roman"/>
          <w:i/>
          <w:strike w:val="0"/>
          <w:sz w:val="35"/>
        </w:rPr>
        <w:t xml:space="preserve"> </w:t>
      </w:r>
      <w:r>
        <w:rPr>
          <w:strike w:val="0"/>
          <w:spacing w:val="5"/>
        </w:rPr>
        <w:t>线上产生一个负脉冲，用于片外</w:t>
      </w:r>
      <w:r>
        <w:rPr>
          <w:strike w:val="0"/>
        </w:rPr>
        <w:t>ROM</w:t>
      </w:r>
      <w:r>
        <w:rPr>
          <w:strike w:val="0"/>
          <w:spacing w:val="-19"/>
        </w:rPr>
        <w:t xml:space="preserve"> 芯片的选通。其他情况下， </w:t>
      </w:r>
      <w:r>
        <w:rPr>
          <w:rFonts w:ascii="Times New Roman" w:eastAsia="Times New Roman"/>
          <w:i/>
          <w:strike/>
          <w:spacing w:val="-4"/>
          <w:sz w:val="35"/>
        </w:rPr>
        <w:t xml:space="preserve">PSEN </w:t>
      </w:r>
      <w:r>
        <w:rPr>
          <w:strike w:val="0"/>
        </w:rPr>
        <w:t>线均为高电平封锁状态。</w:t>
      </w:r>
    </w:p>
    <w:p>
      <w:pPr>
        <w:pStyle w:val="BodyText"/>
        <w:spacing w:line="451" w:lineRule="exact"/>
        <w:ind w:left="734"/>
        <w:jc w:val="both"/>
      </w:pPr>
      <w:r>
        <w:t>RST/VPD：复位备用电源线，可以使 8051 处于复位工作状态。</w:t>
      </w:r>
    </w:p>
    <w:p>
      <w:pPr>
        <w:pStyle w:val="BodyText"/>
        <w:spacing w:before="241" w:line="364" w:lineRule="auto"/>
        <w:ind w:left="140" w:right="674" w:firstLine="593"/>
        <w:jc w:val="both"/>
      </w:pPr>
      <w:r>
        <w:t>XTAL1</w:t>
      </w:r>
      <w:r>
        <w:rPr>
          <w:spacing w:val="-6"/>
        </w:rPr>
        <w:t xml:space="preserve"> 和 </w:t>
      </w:r>
      <w:r>
        <w:t>XTAL2：</w:t>
      </w:r>
      <w:r>
        <w:rPr>
          <w:spacing w:val="-1"/>
        </w:rPr>
        <w:t>片内振荡电路输入线，这两个端子用来外接石英晶体和微</w:t>
      </w:r>
      <w:r>
        <w:rPr>
          <w:spacing w:val="-8"/>
        </w:rPr>
        <w:t xml:space="preserve">调电容，即用来连接 </w:t>
      </w:r>
      <w:r>
        <w:t>8051</w:t>
      </w:r>
      <w:r>
        <w:rPr>
          <w:spacing w:val="-40"/>
        </w:rPr>
        <w:t xml:space="preserve"> 片内 </w:t>
      </w:r>
      <w:r>
        <w:t>OSC</w:t>
      </w:r>
      <w:r>
        <w:rPr>
          <w:spacing w:val="-11"/>
        </w:rPr>
        <w:t xml:space="preserve"> 的定时反馈电路。石英晶振起振后，应能在</w:t>
      </w:r>
      <w:r>
        <w:t>XTAL2</w:t>
      </w:r>
      <w:r>
        <w:rPr>
          <w:spacing w:val="-25"/>
        </w:rPr>
        <w:t xml:space="preserve"> 线上输出一个 </w:t>
      </w:r>
      <w:r>
        <w:t>3V</w:t>
      </w:r>
      <w:r>
        <w:rPr>
          <w:spacing w:val="-22"/>
        </w:rPr>
        <w:t xml:space="preserve"> 左右的正弦波，以便于 </w:t>
      </w:r>
      <w:r>
        <w:t>8051</w:t>
      </w:r>
      <w:r>
        <w:rPr>
          <w:spacing w:val="-37"/>
        </w:rPr>
        <w:t xml:space="preserve"> 片内的 </w:t>
      </w:r>
      <w:r>
        <w:t>OSC</w:t>
      </w:r>
      <w:r>
        <w:rPr>
          <w:spacing w:val="-14"/>
        </w:rPr>
        <w:t xml:space="preserve"> 电路按石英晶振</w:t>
      </w:r>
    </w:p>
    <w:p>
      <w:pPr>
        <w:pStyle w:val="BodyText"/>
        <w:tabs>
          <w:tab w:val="left" w:pos="12238"/>
        </w:tabs>
        <w:spacing w:before="2" w:line="294" w:lineRule="exact"/>
        <w:ind w:left="140"/>
      </w:pPr>
      <w:r>
        <w:t>相同频率自激振荡，电容</w:t>
      </w:r>
      <w:r>
        <w:rPr>
          <w:spacing w:val="-36"/>
        </w:rPr>
        <w:t xml:space="preserve"> </w:t>
      </w:r>
      <w:r>
        <w:t>C1、C2</w:t>
      </w:r>
      <w:r>
        <w:rPr>
          <w:spacing w:val="-36"/>
        </w:rPr>
        <w:t xml:space="preserve"> </w:t>
      </w:r>
      <w:r>
        <w:t>可以帮助起振，调节它们可以达到微调</w:t>
      </w:r>
      <w:r>
        <w:rPr>
          <w:spacing w:val="-35"/>
        </w:rPr>
        <w:t xml:space="preserve"> </w:t>
      </w:r>
      <w:r>
        <w:t>f</w:t>
        <w:tab/>
        <w:t>的</w:t>
      </w:r>
    </w:p>
    <w:p>
      <w:pPr>
        <w:spacing w:before="0" w:line="331" w:lineRule="exact"/>
        <w:ind w:left="0" w:right="927" w:firstLine="0"/>
        <w:jc w:val="right"/>
        <w:rPr>
          <w:sz w:val="29"/>
        </w:rPr>
      </w:pPr>
      <w:r>
        <w:rPr>
          <w:sz w:val="29"/>
        </w:rPr>
        <w:t>OSC</w:t>
      </w:r>
    </w:p>
    <w:p>
      <w:pPr>
        <w:pStyle w:val="BodyText"/>
        <w:spacing w:before="77"/>
        <w:ind w:left="140"/>
      </w:pPr>
      <w:r>
        <w:t>目的。</w:t>
      </w:r>
    </w:p>
    <w:p>
      <w:pPr>
        <w:pStyle w:val="BodyText"/>
      </w:pPr>
    </w:p>
    <w:p>
      <w:pPr>
        <w:pStyle w:val="BodyText"/>
        <w:spacing w:before="10"/>
        <w:rPr>
          <w:sz w:val="39"/>
        </w:rPr>
      </w:pPr>
    </w:p>
    <w:p>
      <w:pPr>
        <w:pStyle w:val="Heading3"/>
        <w:numPr>
          <w:ilvl w:val="1"/>
          <w:numId w:val="7"/>
        </w:numPr>
        <w:tabs>
          <w:tab w:val="left" w:pos="1193"/>
          <w:tab w:val="left" w:pos="1194"/>
        </w:tabs>
        <w:spacing w:before="0" w:after="0" w:line="240" w:lineRule="auto"/>
        <w:ind w:left="1193" w:right="0" w:hanging="1054"/>
        <w:jc w:val="left"/>
        <w:rPr>
          <w:rFonts w:ascii="黑体" w:eastAsia="黑体" w:hint="eastAsia"/>
        </w:rPr>
      </w:pPr>
      <w:bookmarkStart w:id="2" w:name="_TOC_250010"/>
      <w:r>
        <w:rPr>
          <w:rFonts w:ascii="黑体" w:eastAsia="黑体" w:hint="eastAsia"/>
        </w:rPr>
        <w:t>PWM</w:t>
      </w:r>
      <w:bookmarkEnd w:id="2"/>
      <w:r>
        <w:rPr>
          <w:rFonts w:ascii="黑体" w:eastAsia="黑体" w:hint="eastAsia"/>
          <w:spacing w:val="-15"/>
        </w:rPr>
        <w:t xml:space="preserve"> 信号发生电路设计</w:t>
      </w:r>
    </w:p>
    <w:p>
      <w:pPr>
        <w:pStyle w:val="BodyText"/>
        <w:rPr>
          <w:rFonts w:ascii="黑体"/>
          <w:sz w:val="31"/>
        </w:rPr>
      </w:pPr>
    </w:p>
    <w:p>
      <w:pPr>
        <w:pStyle w:val="ListParagraph"/>
        <w:numPr>
          <w:ilvl w:val="2"/>
          <w:numId w:val="7"/>
        </w:numPr>
        <w:tabs>
          <w:tab w:val="left" w:pos="1614"/>
          <w:tab w:val="left" w:pos="1615"/>
        </w:tabs>
        <w:spacing w:before="1" w:after="0" w:line="240" w:lineRule="auto"/>
        <w:ind w:left="1615" w:right="0" w:hanging="1475"/>
        <w:jc w:val="left"/>
        <w:rPr>
          <w:rFonts w:ascii="黑体" w:eastAsia="黑体" w:hint="eastAsia"/>
          <w:sz w:val="42"/>
        </w:rPr>
      </w:pPr>
      <w:bookmarkStart w:id="3" w:name="_TOC_250009"/>
      <w:r>
        <w:rPr>
          <w:rFonts w:ascii="黑体" w:eastAsia="黑体" w:hint="eastAsia"/>
          <w:sz w:val="42"/>
        </w:rPr>
        <w:t>PWM</w:t>
      </w:r>
      <w:bookmarkEnd w:id="3"/>
      <w:r>
        <w:rPr>
          <w:rFonts w:ascii="黑体" w:eastAsia="黑体" w:hint="eastAsia"/>
          <w:spacing w:val="-20"/>
          <w:sz w:val="42"/>
        </w:rPr>
        <w:t xml:space="preserve"> 的基本原理</w:t>
      </w:r>
    </w:p>
    <w:p>
      <w:pPr>
        <w:pStyle w:val="BodyText"/>
        <w:rPr>
          <w:rFonts w:ascii="黑体"/>
          <w:sz w:val="25"/>
        </w:rPr>
      </w:pPr>
    </w:p>
    <w:p>
      <w:pPr>
        <w:pStyle w:val="BodyText"/>
        <w:spacing w:before="49" w:line="364" w:lineRule="auto"/>
        <w:ind w:left="140" w:right="495" w:firstLine="773"/>
      </w:pPr>
      <w:r>
        <w:t>PWM（脉冲宽度调制）是通过控制固定电压的直流电源开关频率，改变负载</w:t>
      </w:r>
      <w:r>
        <w:rPr>
          <w:spacing w:val="-17"/>
        </w:rPr>
        <w:t>两端的电压，从而达到控制要求的一种电压调整方法。</w:t>
      </w:r>
      <w:r>
        <w:t>PWM</w:t>
      </w:r>
      <w:r>
        <w:rPr>
          <w:spacing w:val="-12"/>
        </w:rPr>
        <w:t xml:space="preserve"> 可以应用在许多方面， </w:t>
      </w:r>
      <w:r>
        <w:t>比如：电机调速、温度控制、压力控制等等。</w:t>
      </w:r>
    </w:p>
    <w:p>
      <w:pPr>
        <w:pStyle w:val="BodyText"/>
        <w:spacing w:before="3" w:line="364" w:lineRule="auto"/>
        <w:ind w:left="140" w:right="536" w:firstLine="773"/>
      </w:pPr>
      <w:r>
        <w:rPr>
          <w:spacing w:val="-4"/>
        </w:rPr>
        <w:t xml:space="preserve">在 </w:t>
      </w:r>
      <w:r>
        <w:t>PWM</w:t>
      </w:r>
      <w:r>
        <w:rPr>
          <w:spacing w:val="-3"/>
        </w:rPr>
        <w:t xml:space="preserve"> 驱动控制的调整系统中，按一个固定的频率来接通和断开电源，并</w:t>
      </w:r>
      <w:r>
        <w:rPr>
          <w:spacing w:val="-4"/>
        </w:rPr>
        <w:t>且根据需要改变一个周期内“接通”和“断开”时间的长短。通过改变直流电机</w:t>
      </w:r>
      <w:r>
        <w:rPr>
          <w:spacing w:val="-13"/>
        </w:rPr>
        <w:t>电枢上电压的“占空比”来达到改变平均电压大小的目的，从而来控制电动机的转速。也正因为如此，PWM</w:t>
      </w:r>
      <w:r>
        <w:rPr>
          <w:spacing w:val="-23"/>
        </w:rPr>
        <w:t xml:space="preserve"> 又被称为“开关驱动装置”。</w:t>
      </w:r>
    </w:p>
    <w:p>
      <w:pPr>
        <w:pStyle w:val="BodyText"/>
        <w:spacing w:before="5"/>
        <w:ind w:left="914"/>
      </w:pPr>
      <w:r>
        <w:t>如下图所示：</w:t>
      </w:r>
    </w:p>
    <w:p>
      <w:pPr>
        <w:spacing w:after="0"/>
        <w:sectPr>
          <w:type w:val="continuous"/>
          <w:pgSz w:w="17860" w:h="25260"/>
          <w:pgMar w:top="2420" w:right="2020" w:bottom="280" w:left="2560" w:header="708" w:footer="708"/>
          <w:pgNumType w:start="37"/>
          <w:cols w:space="708"/>
        </w:sectPr>
      </w:pPr>
    </w:p>
    <w:p>
      <w:pPr>
        <w:pStyle w:val="BodyText"/>
        <w:ind w:left="2750"/>
        <w:rPr>
          <w:sz w:val="20"/>
        </w:rPr>
      </w:pPr>
      <w:r>
        <w:rPr>
          <w:sz w:val="20"/>
        </w:rPr>
        <w:drawing>
          <wp:inline distT="0" distB="0" distL="0" distR="0">
            <wp:extent cx="4972050" cy="2571750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"/>
        <w:rPr>
          <w:sz w:val="15"/>
        </w:rPr>
      </w:pPr>
    </w:p>
    <w:p>
      <w:pPr>
        <w:spacing w:after="0"/>
        <w:rPr>
          <w:sz w:val="15"/>
        </w:rPr>
        <w:sectPr>
          <w:pgSz w:w="17860" w:h="25260"/>
          <w:pgMar w:top="1920" w:right="2020" w:bottom="280" w:left="2560" w:header="708" w:footer="708"/>
          <w:pgNumType w:start="38"/>
          <w:cols w:space="708"/>
        </w:sectPr>
      </w:pPr>
    </w:p>
    <w:p>
      <w:pPr>
        <w:spacing w:before="63"/>
        <w:ind w:left="0" w:right="338" w:firstLine="0"/>
        <w:jc w:val="right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图 1.9 时序图</w:t>
      </w:r>
    </w:p>
    <w:p>
      <w:pPr>
        <w:pStyle w:val="BodyText"/>
        <w:spacing w:before="232" w:line="389" w:lineRule="exact"/>
        <w:ind w:left="914"/>
      </w:pPr>
      <w:r>
        <w:rPr>
          <w:spacing w:val="-3"/>
        </w:rPr>
        <w:t xml:space="preserve">设电机始终接通电源时，电机转速最大为 </w:t>
      </w:r>
      <w:r>
        <w:rPr>
          <w:spacing w:val="-19"/>
        </w:rPr>
        <w:t>V</w:t>
      </w:r>
    </w:p>
    <w:p>
      <w:pPr>
        <w:pStyle w:val="BodyText"/>
      </w:pPr>
      <w:r>
        <w:br w:type="column"/>
      </w:r>
    </w:p>
    <w:p>
      <w:pPr>
        <w:pStyle w:val="BodyText"/>
        <w:spacing w:before="231" w:line="389" w:lineRule="exact"/>
        <w:ind w:left="229"/>
      </w:pPr>
      <w:r>
        <w:t>，设占空比为 D= t1 / T，则</w:t>
      </w:r>
    </w:p>
    <w:p>
      <w:pPr>
        <w:spacing w:after="0" w:line="389" w:lineRule="exact"/>
        <w:sectPr>
          <w:type w:val="continuous"/>
          <w:pgSz w:w="17860" w:h="25260"/>
          <w:pgMar w:top="2420" w:right="2020" w:bottom="280" w:left="2560" w:header="708" w:footer="708"/>
          <w:pgNumType w:start="39"/>
          <w:cols w:num="2" w:space="708" w:equalWidth="0">
            <w:col w:w="7703" w:space="40"/>
            <w:col w:w="5537" w:space="0"/>
          </w:cols>
        </w:sectPr>
      </w:pPr>
    </w:p>
    <w:p>
      <w:pPr>
        <w:pStyle w:val="BodyText"/>
        <w:spacing w:before="314" w:line="412" w:lineRule="exact"/>
        <w:ind w:left="140"/>
      </w:pPr>
      <w:r>
        <w:t>电机的平均速度为 V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a</w:t>
      </w:r>
    </w:p>
    <w:p>
      <w:pPr>
        <w:spacing w:before="314" w:line="412" w:lineRule="exact"/>
        <w:ind w:left="49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= V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max</w:t>
      </w:r>
    </w:p>
    <w:p>
      <w:pPr>
        <w:pStyle w:val="BodyText"/>
        <w:spacing w:before="314" w:line="412" w:lineRule="exact"/>
        <w:ind w:left="49"/>
      </w:pPr>
      <w:r>
        <w:br w:type="column"/>
      </w:r>
      <w:r>
        <w:t>* D，</w:t>
      </w:r>
      <w:r>
        <w:rPr>
          <w:spacing w:val="-30"/>
        </w:rPr>
        <w:t xml:space="preserve">其中 </w:t>
      </w:r>
      <w:r>
        <w:t>V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a</w:t>
      </w:r>
    </w:p>
    <w:p>
      <w:pPr>
        <w:spacing w:before="0" w:line="206" w:lineRule="exact"/>
        <w:ind w:left="1404" w:right="0" w:firstLine="0"/>
        <w:jc w:val="left"/>
        <w:rPr>
          <w:sz w:val="18"/>
        </w:rPr>
      </w:pPr>
      <w:r>
        <w:br w:type="column"/>
      </w:r>
      <w:r>
        <w:rPr>
          <w:sz w:val="18"/>
        </w:rPr>
        <w:t>max</w:t>
      </w:r>
    </w:p>
    <w:p>
      <w:pPr>
        <w:pStyle w:val="BodyText"/>
        <w:spacing w:before="108" w:line="412" w:lineRule="exact"/>
        <w:ind w:left="6"/>
      </w:pPr>
      <w:r>
        <w:t>指的是电机的平均速度；V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max</w:t>
      </w:r>
    </w:p>
    <w:p>
      <w:pPr>
        <w:pStyle w:val="BodyText"/>
        <w:spacing w:before="314"/>
        <w:ind w:left="50"/>
      </w:pPr>
      <w:r>
        <w:br w:type="column"/>
      </w:r>
      <w:r>
        <w:t>是指电机在</w:t>
      </w:r>
    </w:p>
    <w:p>
      <w:pPr>
        <w:spacing w:after="0"/>
        <w:sectPr>
          <w:type w:val="continuous"/>
          <w:pgSz w:w="17860" w:h="25260"/>
          <w:pgMar w:top="2420" w:right="2020" w:bottom="280" w:left="2560" w:header="708" w:footer="708"/>
          <w:pgNumType w:start="40"/>
          <w:cols w:num="5" w:space="708" w:equalWidth="0">
            <w:col w:w="3382" w:space="40"/>
            <w:col w:w="814" w:space="39"/>
            <w:col w:w="1984" w:space="39"/>
            <w:col w:w="4415" w:space="39"/>
            <w:col w:w="2528" w:space="0"/>
          </w:cols>
        </w:sectPr>
      </w:pPr>
    </w:p>
    <w:p>
      <w:pPr>
        <w:pStyle w:val="BodyText"/>
        <w:spacing w:before="108"/>
        <w:ind w:left="140"/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全通电时的最大速度；D = t1 / T 是指占空比。</w:t>
      </w:r>
    </w:p>
    <w:p>
      <w:pPr>
        <w:pStyle w:val="BodyText"/>
        <w:spacing w:before="241"/>
        <w:ind w:left="914"/>
      </w:pPr>
      <w:r>
        <w:t xml:space="preserve">由上面的公式可见，当我们改变占空比 D = t1 / </w:t>
      </w:r>
      <w:r>
        <w:rPr>
          <w:spacing w:val="-15"/>
        </w:rPr>
        <w:t>T</w:t>
      </w:r>
      <w:r>
        <w:t>时，就可以得到不同的</w:t>
      </w: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before="49" w:line="389" w:lineRule="exact"/>
        <w:ind w:left="140"/>
      </w:pPr>
      <w:r>
        <w:rPr>
          <w:spacing w:val="-12"/>
        </w:rPr>
        <w:t xml:space="preserve">电机平均速度 </w:t>
      </w:r>
      <w:r>
        <w:t>V</w:t>
      </w:r>
      <w:r>
        <w:rPr>
          <w:spacing w:val="-14"/>
        </w:rPr>
        <w:t xml:space="preserve"> ，从而达到调速的目的。严格来说，平均速度 </w:t>
      </w:r>
      <w:r>
        <w:t>V</w:t>
      </w:r>
      <w:r>
        <w:rPr>
          <w:spacing w:val="1"/>
        </w:rPr>
        <w:t xml:space="preserve"> 与占空比 </w:t>
      </w:r>
      <w:r>
        <w:t>D</w:t>
      </w:r>
      <w:r>
        <w:rPr>
          <w:spacing w:val="-40"/>
        </w:rPr>
        <w:t xml:space="preserve"> 并</w:t>
      </w:r>
    </w:p>
    <w:p>
      <w:pPr>
        <w:tabs>
          <w:tab w:val="left" w:pos="10153"/>
        </w:tabs>
        <w:spacing w:before="0" w:line="206" w:lineRule="exact"/>
        <w:ind w:left="2581" w:right="0" w:firstLine="0"/>
        <w:jc w:val="left"/>
        <w:rPr>
          <w:sz w:val="18"/>
        </w:rPr>
      </w:pPr>
      <w:r>
        <w:rPr>
          <w:sz w:val="18"/>
        </w:rPr>
        <w:t>d</w:t>
        <w:tab/>
        <w:t>d</w:t>
      </w:r>
    </w:p>
    <w:p>
      <w:pPr>
        <w:pStyle w:val="BodyText"/>
        <w:spacing w:before="108"/>
        <w:ind w:left="140"/>
      </w:pPr>
      <w:r>
        <w:t>非严格的线性关系，但是在一般的应用中，我们可以将其近似地看成是线性关系。</w:t>
      </w:r>
    </w:p>
    <w:p>
      <w:pPr>
        <w:pStyle w:val="ListParagraph"/>
        <w:numPr>
          <w:ilvl w:val="2"/>
          <w:numId w:val="7"/>
        </w:numPr>
        <w:tabs>
          <w:tab w:val="left" w:pos="1221"/>
        </w:tabs>
        <w:spacing w:before="240" w:after="0" w:line="240" w:lineRule="auto"/>
        <w:ind w:left="1220" w:right="0" w:hanging="1081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PWM</w:t>
      </w:r>
      <w:r>
        <w:rPr>
          <w:rFonts w:ascii="黑体" w:eastAsia="黑体" w:hint="eastAsia"/>
          <w:spacing w:val="-13"/>
          <w:sz w:val="36"/>
        </w:rPr>
        <w:t xml:space="preserve"> 信号发生电路设计</w:t>
      </w:r>
    </w:p>
    <w:p>
      <w:pPr>
        <w:pStyle w:val="BodyText"/>
        <w:spacing w:before="2"/>
        <w:rPr>
          <w:rFonts w:ascii="黑体"/>
          <w:sz w:val="23"/>
        </w:rPr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2158364</wp:posOffset>
            </wp:positionH>
            <wp:positionV relativeFrom="paragraph">
              <wp:posOffset>213280</wp:posOffset>
            </wp:positionV>
            <wp:extent cx="7400867" cy="5086350"/>
            <wp:effectExtent l="0" t="0" r="0" b="0"/>
            <wp:wrapTopAndBottom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867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黑体"/>
          <w:sz w:val="28"/>
        </w:rPr>
      </w:pPr>
    </w:p>
    <w:p>
      <w:pPr>
        <w:spacing w:before="0"/>
        <w:ind w:left="0" w:right="524" w:firstLine="0"/>
        <w:jc w:val="center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图 1.10 PWM 信号发生电路</w:t>
      </w:r>
    </w:p>
    <w:p>
      <w:pPr>
        <w:pStyle w:val="BodyText"/>
        <w:spacing w:before="232"/>
        <w:ind w:left="914"/>
      </w:pPr>
      <w:r>
        <w:t>PWM 波可以由具有 PWM 输出的单片机通过编程来得以产生，也可以采用PWM</w:t>
      </w:r>
    </w:p>
    <w:p>
      <w:pPr>
        <w:pStyle w:val="BodyText"/>
        <w:spacing w:before="241"/>
        <w:ind w:left="140"/>
      </w:pPr>
      <w:r>
        <w:t>专用芯片来实现。当 PWM 波的频率太高时，它对直流电机驱动的功率管要求太高，</w:t>
      </w:r>
    </w:p>
    <w:p>
      <w:pPr>
        <w:spacing w:after="0"/>
        <w:sectPr>
          <w:type w:val="continuous"/>
          <w:pgSz w:w="17860" w:h="25260"/>
          <w:pgMar w:top="2420" w:right="2020" w:bottom="280" w:left="2560" w:header="708" w:footer="708"/>
          <w:pgNumType w:start="41"/>
          <w:cols w:space="708"/>
        </w:sectPr>
      </w:pPr>
    </w:p>
    <w:p>
      <w:pPr>
        <w:pStyle w:val="BodyText"/>
        <w:spacing w:before="32" w:line="364" w:lineRule="auto"/>
        <w:ind w:left="140" w:right="671"/>
        <w:jc w:val="both"/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</w:rPr>
        <w:t xml:space="preserve">而当它的频率太低时，其产生的电磁噪声就比较大，在实际应用中，当 </w:t>
      </w:r>
      <w:r>
        <w:t>PWM</w:t>
      </w:r>
      <w:r>
        <w:rPr>
          <w:spacing w:val="-35"/>
        </w:rPr>
        <w:t xml:space="preserve"> 波的</w:t>
      </w:r>
      <w:r>
        <w:rPr>
          <w:spacing w:val="-23"/>
        </w:rPr>
        <w:t xml:space="preserve">频率在 </w:t>
      </w:r>
      <w:r>
        <w:t>18KHz</w:t>
      </w:r>
      <w:r>
        <w:rPr>
          <w:spacing w:val="-23"/>
        </w:rPr>
        <w:t xml:space="preserve"> 左右时，效果最好。在本系统内，采用了两片 </w:t>
      </w:r>
      <w:r>
        <w:t>4</w:t>
      </w:r>
      <w:r>
        <w:rPr>
          <w:spacing w:val="-24"/>
        </w:rPr>
        <w:t xml:space="preserve"> 位数值比较器 </w:t>
      </w:r>
      <w:r>
        <w:rPr>
          <w:spacing w:val="-4"/>
        </w:rPr>
        <w:t xml:space="preserve">4585 </w:t>
      </w:r>
      <w:r>
        <w:rPr>
          <w:spacing w:val="-23"/>
        </w:rPr>
        <w:t xml:space="preserve">和一片 </w:t>
      </w:r>
      <w:r>
        <w:t>12</w:t>
      </w:r>
      <w:r>
        <w:rPr>
          <w:spacing w:val="-24"/>
        </w:rPr>
        <w:t xml:space="preserve"> 位串行计数器 </w:t>
      </w:r>
      <w:r>
        <w:t>4040</w:t>
      </w:r>
      <w:r>
        <w:rPr>
          <w:spacing w:val="-37"/>
        </w:rPr>
        <w:t xml:space="preserve"> 组成了 </w:t>
      </w:r>
      <w:r>
        <w:t>PWM</w:t>
      </w:r>
      <w:r>
        <w:rPr>
          <w:spacing w:val="-13"/>
        </w:rPr>
        <w:t xml:space="preserve"> 信号发生电路。</w:t>
      </w:r>
    </w:p>
    <w:p>
      <w:pPr>
        <w:pStyle w:val="BodyText"/>
        <w:spacing w:before="3" w:line="364" w:lineRule="auto"/>
        <w:ind w:left="140" w:right="678" w:firstLine="773"/>
        <w:jc w:val="both"/>
      </w:pPr>
      <w:r>
        <w:rPr>
          <w:spacing w:val="-12"/>
        </w:rPr>
        <w:t xml:space="preserve">两片数值比较器 </w:t>
      </w:r>
      <w:r>
        <w:rPr>
          <w:spacing w:val="-11"/>
        </w:rPr>
        <w:t>4585</w:t>
      </w:r>
      <w:r>
        <w:rPr>
          <w:spacing w:val="-21"/>
        </w:rPr>
        <w:t xml:space="preserve">，即图上 </w:t>
      </w:r>
      <w:r>
        <w:t>U2</w:t>
      </w:r>
      <w:r>
        <w:rPr>
          <w:spacing w:val="-54"/>
        </w:rPr>
        <w:t>、</w:t>
      </w:r>
      <w:r>
        <w:t>U3</w:t>
      </w:r>
      <w:r>
        <w:rPr>
          <w:spacing w:val="-60"/>
        </w:rPr>
        <w:t xml:space="preserve"> 的 </w:t>
      </w:r>
      <w:r>
        <w:t>A</w:t>
      </w:r>
      <w:r>
        <w:rPr>
          <w:spacing w:val="-45"/>
        </w:rPr>
        <w:t xml:space="preserve"> 组接 </w:t>
      </w:r>
      <w:r>
        <w:t>12</w:t>
      </w:r>
      <w:r>
        <w:rPr>
          <w:spacing w:val="-37"/>
        </w:rPr>
        <w:t xml:space="preserve"> 位串行 </w:t>
      </w:r>
      <w:r>
        <w:t>4040</w:t>
      </w:r>
      <w:r>
        <w:rPr>
          <w:spacing w:val="-19"/>
        </w:rPr>
        <w:t xml:space="preserve"> 计数输出端</w:t>
      </w:r>
      <w:r>
        <w:t>Q2—Q9，</w:t>
      </w:r>
      <w:r>
        <w:rPr>
          <w:spacing w:val="-44"/>
        </w:rPr>
        <w:t xml:space="preserve">而 </w:t>
      </w:r>
      <w:r>
        <w:t>U2、U3</w:t>
      </w:r>
      <w:r>
        <w:rPr>
          <w:spacing w:val="-57"/>
        </w:rPr>
        <w:t xml:space="preserve"> 的 </w:t>
      </w:r>
      <w:r>
        <w:t>B</w:t>
      </w:r>
      <w:r>
        <w:rPr>
          <w:spacing w:val="-22"/>
        </w:rPr>
        <w:t xml:space="preserve"> 组接到单片机的 </w:t>
      </w:r>
      <w:r>
        <w:t>P1</w:t>
      </w:r>
      <w:r>
        <w:rPr>
          <w:spacing w:val="-21"/>
        </w:rPr>
        <w:t xml:space="preserve"> 端口。只要改变 </w:t>
      </w:r>
      <w:r>
        <w:t>P1</w:t>
      </w:r>
      <w:r>
        <w:rPr>
          <w:spacing w:val="-14"/>
        </w:rPr>
        <w:t xml:space="preserve"> 端口的输出值， </w:t>
      </w:r>
      <w:r>
        <w:rPr>
          <w:spacing w:val="-12"/>
        </w:rPr>
        <w:t xml:space="preserve">那么就可以使得 </w:t>
      </w:r>
      <w:r>
        <w:t>PWM</w:t>
      </w:r>
      <w:r>
        <w:rPr>
          <w:spacing w:val="-10"/>
        </w:rPr>
        <w:t xml:space="preserve"> 信号的占空比发生变化，从而进行调速控制。</w:t>
      </w:r>
    </w:p>
    <w:p>
      <w:pPr>
        <w:pStyle w:val="BodyText"/>
        <w:spacing w:before="3" w:line="364" w:lineRule="auto"/>
        <w:ind w:left="140" w:right="676" w:firstLine="773"/>
        <w:jc w:val="both"/>
      </w:pPr>
      <w:r>
        <w:t>12</w:t>
      </w:r>
      <w:r>
        <w:rPr>
          <w:spacing w:val="-15"/>
        </w:rPr>
        <w:t xml:space="preserve"> 位串行计数器 </w:t>
      </w:r>
      <w:r>
        <w:t>4040</w:t>
      </w:r>
      <w:r>
        <w:rPr>
          <w:spacing w:val="-15"/>
        </w:rPr>
        <w:t xml:space="preserve"> 的计数输入端 </w:t>
      </w:r>
      <w:r>
        <w:t>CLK</w:t>
      </w:r>
      <w:r>
        <w:rPr>
          <w:spacing w:val="-17"/>
        </w:rPr>
        <w:t xml:space="preserve"> 接到单片机 </w:t>
      </w:r>
      <w:r>
        <w:t>C51</w:t>
      </w:r>
      <w:r>
        <w:rPr>
          <w:spacing w:val="-10"/>
        </w:rPr>
        <w:t xml:space="preserve"> 晶振的振荡输出</w:t>
      </w:r>
      <w:r>
        <w:t>XTAL2</w:t>
      </w:r>
      <w:r>
        <w:rPr>
          <w:spacing w:val="-15"/>
        </w:rPr>
        <w:t xml:space="preserve">。计数器 </w:t>
      </w:r>
      <w:r>
        <w:t>4040</w:t>
      </w:r>
      <w:r>
        <w:rPr>
          <w:spacing w:val="-37"/>
        </w:rPr>
        <w:t xml:space="preserve"> 每来 </w:t>
      </w:r>
      <w:r>
        <w:t>8</w:t>
      </w:r>
      <w:r>
        <w:rPr>
          <w:spacing w:val="-18"/>
        </w:rPr>
        <w:t xml:space="preserve"> 个脉冲，其输出 </w:t>
      </w:r>
      <w:r>
        <w:t>Q2—Q9</w:t>
      </w:r>
      <w:r>
        <w:rPr>
          <w:spacing w:val="-49"/>
        </w:rPr>
        <w:t xml:space="preserve"> 加 </w:t>
      </w:r>
      <w:r>
        <w:t>1，</w:t>
      </w:r>
      <w:r>
        <w:rPr>
          <w:spacing w:val="-2"/>
        </w:rPr>
        <w:t>当计数值小于或者等</w:t>
      </w:r>
      <w:r>
        <w:rPr>
          <w:spacing w:val="-17"/>
        </w:rPr>
        <w:t xml:space="preserve">于单片机 </w:t>
      </w:r>
      <w:r>
        <w:t>P1</w:t>
      </w:r>
      <w:r>
        <w:rPr>
          <w:spacing w:val="-25"/>
        </w:rPr>
        <w:t xml:space="preserve"> 端口输出值 </w:t>
      </w:r>
      <w:r>
        <w:t>X</w:t>
      </w:r>
      <w:r>
        <w:rPr>
          <w:spacing w:val="-28"/>
        </w:rPr>
        <w:t xml:space="preserve"> 时，图中 </w:t>
      </w:r>
      <w:r>
        <w:t>U2</w:t>
      </w:r>
      <w:r>
        <w:rPr>
          <w:spacing w:val="-42"/>
        </w:rPr>
        <w:t xml:space="preserve"> 的</w:t>
      </w:r>
      <w:r>
        <w:t>（A&gt;B）</w:t>
      </w:r>
      <w:r>
        <w:rPr>
          <w:spacing w:val="-2"/>
        </w:rPr>
        <w:t>输出端保持为低电平，而当计</w:t>
      </w:r>
      <w:r>
        <w:rPr>
          <w:spacing w:val="-11"/>
        </w:rPr>
        <w:t xml:space="preserve">数值大于单片机 </w:t>
      </w:r>
      <w:r>
        <w:t>P1</w:t>
      </w:r>
      <w:r>
        <w:rPr>
          <w:spacing w:val="-25"/>
        </w:rPr>
        <w:t xml:space="preserve"> 端口输出值 </w:t>
      </w:r>
      <w:r>
        <w:t>X</w:t>
      </w:r>
      <w:r>
        <w:rPr>
          <w:spacing w:val="-28"/>
        </w:rPr>
        <w:t xml:space="preserve"> 时，图中 </w:t>
      </w:r>
      <w:r>
        <w:t>U2</w:t>
      </w:r>
      <w:r>
        <w:rPr>
          <w:spacing w:val="-44"/>
        </w:rPr>
        <w:t xml:space="preserve"> 的</w:t>
      </w:r>
      <w:r>
        <w:t>（A&gt;B）</w:t>
      </w:r>
      <w:r>
        <w:rPr>
          <w:spacing w:val="-2"/>
        </w:rPr>
        <w:t>输出端为高电平。随着</w:t>
      </w:r>
      <w:r>
        <w:t>计数值的增加，Q2—Q9</w:t>
      </w:r>
      <w:r>
        <w:rPr>
          <w:spacing w:val="-16"/>
        </w:rPr>
        <w:t xml:space="preserve"> 由全</w:t>
      </w:r>
      <w:r>
        <w:t>“1”变为全“0”</w:t>
      </w:r>
      <w:r>
        <w:rPr>
          <w:spacing w:val="-10"/>
        </w:rPr>
        <w:t xml:space="preserve">时，图中 </w:t>
      </w:r>
      <w:r>
        <w:t>U2</w:t>
      </w:r>
      <w:r>
        <w:rPr>
          <w:spacing w:val="-24"/>
        </w:rPr>
        <w:t xml:space="preserve"> 的</w:t>
      </w:r>
      <w:r>
        <w:t>（A&gt;B）</w:t>
      </w:r>
      <w:r>
        <w:rPr>
          <w:spacing w:val="-4"/>
        </w:rPr>
        <w:t>输出端又</w:t>
      </w:r>
      <w:r>
        <w:rPr>
          <w:spacing w:val="-17"/>
        </w:rPr>
        <w:t xml:space="preserve">变为低电平，这样就在 </w:t>
      </w:r>
      <w:r>
        <w:t>U2</w:t>
      </w:r>
      <w:r>
        <w:rPr>
          <w:spacing w:val="-86"/>
        </w:rPr>
        <w:t xml:space="preserve"> 的</w:t>
      </w:r>
      <w:r>
        <w:rPr>
          <w:spacing w:val="-17"/>
        </w:rPr>
        <w:t>（A&gt;B）</w:t>
      </w:r>
      <w:r>
        <w:rPr>
          <w:spacing w:val="-18"/>
        </w:rPr>
        <w:t xml:space="preserve">端得到了 </w:t>
      </w:r>
      <w:r>
        <w:t>PWM</w:t>
      </w:r>
      <w:r>
        <w:rPr>
          <w:spacing w:val="-25"/>
        </w:rPr>
        <w:t xml:space="preserve"> 的信号，它的占空比为</w:t>
      </w:r>
      <w:r>
        <w:t>（255</w:t>
      </w:r>
      <w:r>
        <w:rPr>
          <w:spacing w:val="-48"/>
        </w:rPr>
        <w:t xml:space="preserve"> -</w:t>
      </w:r>
      <w:r>
        <w:rPr>
          <w:spacing w:val="-6"/>
        </w:rPr>
        <w:t>X</w:t>
      </w:r>
    </w:p>
    <w:p>
      <w:pPr>
        <w:pStyle w:val="BodyText"/>
        <w:spacing w:before="6" w:line="364" w:lineRule="auto"/>
        <w:ind w:left="140" w:right="535"/>
        <w:jc w:val="both"/>
      </w:pPr>
      <w:r>
        <w:t>/ 255）*100%，</w:t>
      </w:r>
      <w:r>
        <w:rPr>
          <w:spacing w:val="-13"/>
        </w:rPr>
        <w:t xml:space="preserve">那么只要改变 </w:t>
      </w:r>
      <w:r>
        <w:t>X</w:t>
      </w:r>
      <w:r>
        <w:rPr>
          <w:spacing w:val="-16"/>
        </w:rPr>
        <w:t xml:space="preserve"> 的数值，就可以相应的改变 </w:t>
      </w:r>
      <w:r>
        <w:t>PWM</w:t>
      </w:r>
      <w:r>
        <w:rPr>
          <w:spacing w:val="-15"/>
        </w:rPr>
        <w:t xml:space="preserve"> 信号的占空比， </w:t>
      </w:r>
      <w:r>
        <w:t>从而进行直流电机的转速控制。</w:t>
      </w:r>
    </w:p>
    <w:p>
      <w:pPr>
        <w:pStyle w:val="BodyText"/>
        <w:spacing w:before="2" w:line="364" w:lineRule="auto"/>
        <w:ind w:left="140" w:right="676" w:firstLine="773"/>
        <w:jc w:val="both"/>
      </w:pPr>
      <w:r>
        <w:rPr>
          <w:spacing w:val="-3"/>
        </w:rPr>
        <w:t xml:space="preserve">使用这个方法时，单片机只需要根据调整量输出 </w:t>
      </w:r>
      <w:r>
        <w:t>X</w:t>
      </w:r>
      <w:r>
        <w:rPr>
          <w:spacing w:val="-19"/>
        </w:rPr>
        <w:t xml:space="preserve"> 的值，而 </w:t>
      </w:r>
      <w:r>
        <w:t>PWM</w:t>
      </w:r>
      <w:r>
        <w:rPr>
          <w:spacing w:val="-13"/>
        </w:rPr>
        <w:t xml:space="preserve"> 信号由三</w:t>
      </w:r>
      <w:r>
        <w:rPr>
          <w:spacing w:val="-12"/>
        </w:rPr>
        <w:t>片通用数字电路生成，这样可以使得软件大大简化，同时也有利于单片机系统的</w:t>
      </w:r>
      <w:r>
        <w:rPr>
          <w:spacing w:val="4"/>
        </w:rPr>
        <w:t>正常工作。由于单片机上电复位时</w:t>
      </w:r>
      <w:r>
        <w:t>P1</w:t>
      </w:r>
      <w:r>
        <w:rPr>
          <w:spacing w:val="-15"/>
        </w:rPr>
        <w:t xml:space="preserve"> 端口输出全为“</w:t>
      </w:r>
      <w:r>
        <w:t>1</w:t>
      </w:r>
      <w:r>
        <w:rPr>
          <w:spacing w:val="-30"/>
        </w:rPr>
        <w:t xml:space="preserve">”，使用数值比较器 </w:t>
      </w:r>
      <w:r>
        <w:rPr>
          <w:spacing w:val="-5"/>
        </w:rPr>
        <w:t>4585</w:t>
      </w:r>
      <w:r>
        <w:rPr>
          <w:spacing w:val="-46"/>
        </w:rPr>
        <w:t xml:space="preserve">的 </w:t>
      </w:r>
      <w:r>
        <w:t>B</w:t>
      </w:r>
      <w:r>
        <w:rPr>
          <w:spacing w:val="-45"/>
        </w:rPr>
        <w:t xml:space="preserve"> 组与 </w:t>
      </w:r>
      <w:r>
        <w:t>P1</w:t>
      </w:r>
      <w:r>
        <w:rPr>
          <w:spacing w:val="-26"/>
        </w:rPr>
        <w:t xml:space="preserve"> 端口相连，升速时 </w:t>
      </w:r>
      <w:r>
        <w:t>P0</w:t>
      </w:r>
      <w:r>
        <w:rPr>
          <w:spacing w:val="-31"/>
        </w:rPr>
        <w:t xml:space="preserve"> 端口输出 </w:t>
      </w:r>
      <w:r>
        <w:t>X</w:t>
      </w:r>
      <w:r>
        <w:rPr>
          <w:spacing w:val="-14"/>
        </w:rPr>
        <w:t xml:space="preserve"> 按一定规律减少，而降速时按一定</w:t>
      </w:r>
      <w:r>
        <w:t>规律增大。</w:t>
      </w:r>
    </w:p>
    <w:p>
      <w:pPr>
        <w:pStyle w:val="ListParagraph"/>
        <w:numPr>
          <w:ilvl w:val="2"/>
          <w:numId w:val="7"/>
        </w:numPr>
        <w:tabs>
          <w:tab w:val="left" w:pos="1400"/>
          <w:tab w:val="left" w:pos="1401"/>
        </w:tabs>
        <w:spacing w:before="5" w:after="0" w:line="240" w:lineRule="auto"/>
        <w:ind w:left="1400" w:right="0" w:hanging="1261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PWM</w:t>
      </w:r>
      <w:r>
        <w:rPr>
          <w:rFonts w:ascii="黑体" w:eastAsia="黑体" w:hint="eastAsia"/>
          <w:spacing w:val="-91"/>
          <w:sz w:val="36"/>
        </w:rPr>
        <w:t xml:space="preserve"> </w:t>
      </w:r>
      <w:r>
        <w:rPr>
          <w:rFonts w:ascii="幼圆" w:eastAsia="幼圆" w:hint="eastAsia"/>
          <w:sz w:val="36"/>
        </w:rPr>
        <w:t>发生电路主要芯片的工作原理</w:t>
      </w:r>
    </w:p>
    <w:p>
      <w:pPr>
        <w:pStyle w:val="BodyText"/>
        <w:spacing w:before="241"/>
        <w:ind w:left="914"/>
      </w:pPr>
      <w:r>
        <w:t>1．芯片 4585</w:t>
      </w:r>
    </w:p>
    <w:p>
      <w:pPr>
        <w:pStyle w:val="ListParagraph"/>
        <w:numPr>
          <w:ilvl w:val="3"/>
          <w:numId w:val="7"/>
        </w:numPr>
        <w:tabs>
          <w:tab w:val="left" w:pos="1636"/>
        </w:tabs>
        <w:spacing w:before="240" w:after="0" w:line="240" w:lineRule="auto"/>
        <w:ind w:left="1635" w:right="0" w:hanging="902"/>
        <w:jc w:val="left"/>
        <w:rPr>
          <w:sz w:val="36"/>
        </w:rPr>
      </w:pPr>
      <w:r>
        <w:rPr>
          <w:spacing w:val="-30"/>
          <w:sz w:val="36"/>
        </w:rPr>
        <w:t xml:space="preserve">芯片 </w:t>
      </w:r>
      <w:r>
        <w:rPr>
          <w:sz w:val="36"/>
        </w:rPr>
        <w:t>4585</w:t>
      </w:r>
      <w:r>
        <w:rPr>
          <w:spacing w:val="-19"/>
          <w:sz w:val="36"/>
        </w:rPr>
        <w:t xml:space="preserve"> 的用途：</w:t>
      </w:r>
    </w:p>
    <w:p>
      <w:pPr>
        <w:pStyle w:val="BodyText"/>
        <w:spacing w:before="241"/>
        <w:ind w:left="734"/>
      </w:pPr>
      <w:r>
        <w:rPr>
          <w:spacing w:val="-30"/>
        </w:rPr>
        <w:t xml:space="preserve">对于 </w:t>
      </w:r>
      <w:r>
        <w:t>A</w:t>
      </w:r>
      <w:r>
        <w:rPr>
          <w:spacing w:val="-60"/>
        </w:rPr>
        <w:t xml:space="preserve"> 和 </w:t>
      </w:r>
      <w:r>
        <w:t>B</w:t>
      </w:r>
      <w:r>
        <w:rPr>
          <w:spacing w:val="-45"/>
        </w:rPr>
        <w:t xml:space="preserve"> 两组 </w:t>
      </w:r>
      <w:r>
        <w:t>4</w:t>
      </w:r>
      <w:r>
        <w:rPr>
          <w:spacing w:val="-10"/>
        </w:rPr>
        <w:t xml:space="preserve"> 位并行数值进行比较，来判断它们之间的大小是否相等。</w:t>
      </w:r>
    </w:p>
    <w:p>
      <w:pPr>
        <w:pStyle w:val="ListParagraph"/>
        <w:numPr>
          <w:ilvl w:val="3"/>
          <w:numId w:val="7"/>
        </w:numPr>
        <w:tabs>
          <w:tab w:val="left" w:pos="1636"/>
        </w:tabs>
        <w:spacing w:before="242" w:after="0" w:line="240" w:lineRule="auto"/>
        <w:ind w:left="1635" w:right="0" w:hanging="902"/>
        <w:jc w:val="left"/>
        <w:rPr>
          <w:sz w:val="36"/>
        </w:rPr>
      </w:pPr>
      <w:r>
        <w:pict>
          <v:group id="_x0000_s1151" style="width:593.75pt;height:144.95pt;margin-top:76.17pt;margin-left:174.25pt;mso-position-horizontal-relative:page;position:absolute;z-index:-251602944" coordorigin="3485,1523" coordsize="11875,2899">
            <v:shape id="_x0000_s1152" type="#_x0000_t75" style="width:11875;height:2899;left:3485;position:absolute;top:1523" stroked="f">
              <v:imagedata r:id="rId26" o:title=""/>
            </v:shape>
            <v:shape id="_x0000_s1153" type="#_x0000_t202" style="width:740;height:360;left:7356;position:absolute;top:171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输入</w:t>
                    </w:r>
                  </w:p>
                </w:txbxContent>
              </v:textbox>
            </v:shape>
            <v:shape id="_x0000_s1154" type="#_x0000_t202" style="width:740;height:360;left:13265;position:absolute;top:207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输出</w:t>
                    </w:r>
                  </w:p>
                </w:txbxContent>
              </v:textbox>
            </v:shape>
            <v:shape id="_x0000_s1155" type="#_x0000_t202" style="width:740;height:360;left:5656;position:absolute;top:242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比较</w:t>
                    </w:r>
                  </w:p>
                </w:txbxContent>
              </v:textbox>
            </v:shape>
            <v:shape id="_x0000_s1156" type="#_x0000_t202" style="width:740;height:360;left:9866;position:absolute;top:242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级取</w:t>
                    </w:r>
                  </w:p>
                </w:txbxContent>
              </v:textbox>
            </v:shape>
          </v:group>
        </w:pict>
      </w:r>
      <w:r>
        <w:rPr>
          <w:spacing w:val="-30"/>
          <w:sz w:val="36"/>
        </w:rPr>
        <w:t xml:space="preserve">芯片 </w:t>
      </w:r>
      <w:r>
        <w:rPr>
          <w:sz w:val="36"/>
        </w:rPr>
        <w:t>4585</w:t>
      </w:r>
      <w:r>
        <w:rPr>
          <w:spacing w:val="-16"/>
          <w:sz w:val="36"/>
        </w:rPr>
        <w:t xml:space="preserve"> 的功能表：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</w:p>
    <w:tbl>
      <w:tblPr>
        <w:tblStyle w:val="TableNormal2"/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"/>
        <w:gridCol w:w="266"/>
        <w:gridCol w:w="986"/>
        <w:gridCol w:w="268"/>
        <w:gridCol w:w="988"/>
        <w:gridCol w:w="266"/>
        <w:gridCol w:w="986"/>
        <w:gridCol w:w="326"/>
        <w:gridCol w:w="1073"/>
        <w:gridCol w:w="1132"/>
        <w:gridCol w:w="1132"/>
        <w:gridCol w:w="1134"/>
        <w:gridCol w:w="1132"/>
        <w:gridCol w:w="885"/>
      </w:tblGrid>
      <w:tr>
        <w:tblPrEx>
          <w:tblW w:w="0" w:type="auto"/>
          <w:jc w:val="left"/>
          <w:tblInd w:w="108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8"/>
          <w:jc w:val="left"/>
        </w:trPr>
        <w:tc>
          <w:tcPr>
            <w:tcW w:w="860" w:type="dxa"/>
          </w:tcPr>
          <w:p>
            <w:pPr>
              <w:pStyle w:val="TableParagraph"/>
              <w:spacing w:line="362" w:lineRule="exact"/>
              <w:ind w:left="50" w:right="-15"/>
              <w:rPr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45"/>
                <w:sz w:val="36"/>
              </w:rPr>
              <w:t xml:space="preserve"> 、</w:t>
            </w:r>
            <w:r>
              <w:rPr>
                <w:sz w:val="36"/>
              </w:rPr>
              <w:t>B</w:t>
            </w:r>
          </w:p>
          <w:p>
            <w:pPr>
              <w:pStyle w:val="TableParagraph"/>
              <w:spacing w:line="136" w:lineRule="exact"/>
              <w:ind w:left="23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86" w:type="dxa"/>
          </w:tcPr>
          <w:p>
            <w:pPr>
              <w:pStyle w:val="TableParagraph"/>
              <w:spacing w:line="362" w:lineRule="exact"/>
              <w:ind w:left="176" w:right="-15"/>
              <w:rPr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45"/>
                <w:sz w:val="36"/>
              </w:rPr>
              <w:t xml:space="preserve"> 、</w:t>
            </w:r>
            <w:r>
              <w:rPr>
                <w:sz w:val="36"/>
              </w:rPr>
              <w:t>B</w:t>
            </w:r>
          </w:p>
          <w:p>
            <w:pPr>
              <w:pStyle w:val="TableParagraph"/>
              <w:spacing w:line="136" w:lineRule="exact"/>
              <w:ind w:right="18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68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185" w:lineRule="exact"/>
              <w:ind w:lef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88" w:type="dxa"/>
          </w:tcPr>
          <w:p>
            <w:pPr>
              <w:pStyle w:val="TableParagraph"/>
              <w:spacing w:line="362" w:lineRule="exact"/>
              <w:ind w:left="180" w:right="-15"/>
              <w:rPr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45"/>
                <w:sz w:val="36"/>
              </w:rPr>
              <w:t xml:space="preserve"> 、</w:t>
            </w:r>
            <w:r>
              <w:rPr>
                <w:sz w:val="36"/>
              </w:rPr>
              <w:t>B</w:t>
            </w:r>
          </w:p>
          <w:p>
            <w:pPr>
              <w:pStyle w:val="TableParagraph"/>
              <w:spacing w:line="136" w:lineRule="exact"/>
              <w:ind w:right="17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185" w:lineRule="exact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86" w:type="dxa"/>
          </w:tcPr>
          <w:p>
            <w:pPr>
              <w:pStyle w:val="TableParagraph"/>
              <w:spacing w:line="362" w:lineRule="exact"/>
              <w:ind w:left="178" w:right="-15"/>
              <w:rPr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45"/>
                <w:sz w:val="36"/>
              </w:rPr>
              <w:t xml:space="preserve"> 、</w:t>
            </w:r>
            <w:r>
              <w:rPr>
                <w:sz w:val="36"/>
              </w:rPr>
              <w:t>B</w:t>
            </w:r>
          </w:p>
          <w:p>
            <w:pPr>
              <w:pStyle w:val="TableParagraph"/>
              <w:spacing w:line="136" w:lineRule="exact"/>
              <w:ind w:right="17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26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185" w:lineRule="exact"/>
              <w:ind w:left="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3" w:type="dxa"/>
          </w:tcPr>
          <w:p>
            <w:pPr>
              <w:pStyle w:val="TableParagraph"/>
              <w:spacing w:line="411" w:lineRule="exact"/>
              <w:ind w:left="238"/>
              <w:rPr>
                <w:sz w:val="36"/>
              </w:rPr>
            </w:pPr>
            <w:r>
              <w:rPr>
                <w:sz w:val="36"/>
              </w:rPr>
              <w:t>A&lt;B</w:t>
            </w:r>
          </w:p>
        </w:tc>
        <w:tc>
          <w:tcPr>
            <w:tcW w:w="1132" w:type="dxa"/>
          </w:tcPr>
          <w:p>
            <w:pPr>
              <w:pStyle w:val="TableParagraph"/>
              <w:spacing w:line="411" w:lineRule="exact"/>
              <w:ind w:left="278" w:right="270"/>
              <w:jc w:val="center"/>
              <w:rPr>
                <w:sz w:val="36"/>
              </w:rPr>
            </w:pPr>
            <w:r>
              <w:rPr>
                <w:sz w:val="36"/>
              </w:rPr>
              <w:t>A=B</w:t>
            </w:r>
          </w:p>
        </w:tc>
        <w:tc>
          <w:tcPr>
            <w:tcW w:w="1132" w:type="dxa"/>
          </w:tcPr>
          <w:p>
            <w:pPr>
              <w:pStyle w:val="TableParagraph"/>
              <w:spacing w:line="411" w:lineRule="exact"/>
              <w:ind w:left="276" w:right="271"/>
              <w:jc w:val="center"/>
              <w:rPr>
                <w:sz w:val="36"/>
              </w:rPr>
            </w:pPr>
            <w:r>
              <w:rPr>
                <w:sz w:val="36"/>
              </w:rPr>
              <w:t>A&gt;B</w:t>
            </w:r>
          </w:p>
        </w:tc>
        <w:tc>
          <w:tcPr>
            <w:tcW w:w="1134" w:type="dxa"/>
          </w:tcPr>
          <w:p>
            <w:pPr>
              <w:pStyle w:val="TableParagraph"/>
              <w:spacing w:line="411" w:lineRule="exact"/>
              <w:ind w:left="280" w:right="273"/>
              <w:jc w:val="center"/>
              <w:rPr>
                <w:sz w:val="36"/>
              </w:rPr>
            </w:pPr>
            <w:r>
              <w:rPr>
                <w:sz w:val="36"/>
              </w:rPr>
              <w:t>A&lt;B</w:t>
            </w:r>
          </w:p>
        </w:tc>
        <w:tc>
          <w:tcPr>
            <w:tcW w:w="1132" w:type="dxa"/>
          </w:tcPr>
          <w:p>
            <w:pPr>
              <w:pStyle w:val="TableParagraph"/>
              <w:spacing w:line="411" w:lineRule="exact"/>
              <w:ind w:left="278" w:right="268"/>
              <w:jc w:val="center"/>
              <w:rPr>
                <w:sz w:val="36"/>
              </w:rPr>
            </w:pPr>
            <w:r>
              <w:rPr>
                <w:sz w:val="36"/>
              </w:rPr>
              <w:t>A=B</w:t>
            </w:r>
          </w:p>
        </w:tc>
        <w:tc>
          <w:tcPr>
            <w:tcW w:w="885" w:type="dxa"/>
          </w:tcPr>
          <w:p>
            <w:pPr>
              <w:pStyle w:val="TableParagraph"/>
              <w:spacing w:line="411" w:lineRule="exact"/>
              <w:ind w:left="279" w:right="25"/>
              <w:jc w:val="center"/>
              <w:rPr>
                <w:sz w:val="36"/>
              </w:rPr>
            </w:pPr>
            <w:r>
              <w:rPr>
                <w:sz w:val="36"/>
              </w:rPr>
              <w:t>A&gt;B</w:t>
            </w:r>
          </w:p>
        </w:tc>
      </w:tr>
      <w:tr>
        <w:tblPrEx>
          <w:tblW w:w="0" w:type="auto"/>
          <w:jc w:val="left"/>
          <w:tblInd w:w="10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860" w:type="dxa"/>
          </w:tcPr>
          <w:p>
            <w:pPr>
              <w:pStyle w:val="TableParagraph"/>
              <w:spacing w:before="151" w:line="412" w:lineRule="exact"/>
              <w:ind w:left="140"/>
              <w:rPr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&gt;B</w:t>
            </w:r>
          </w:p>
          <w:p>
            <w:pPr>
              <w:pStyle w:val="TableParagraph"/>
              <w:tabs>
                <w:tab w:val="left" w:pos="769"/>
              </w:tabs>
              <w:spacing w:line="136" w:lineRule="exact"/>
              <w:ind w:left="320" w:right="-15"/>
              <w:rPr>
                <w:sz w:val="18"/>
              </w:rPr>
            </w:pPr>
            <w:r>
              <w:rPr>
                <w:sz w:val="18"/>
              </w:rPr>
              <w:t>3</w:t>
              <w:tab/>
              <w:t>3</w:t>
            </w:r>
          </w:p>
        </w:tc>
        <w:tc>
          <w:tcPr>
            <w:tcW w:w="1252" w:type="dxa"/>
            <w:gridSpan w:val="2"/>
          </w:tcPr>
          <w:p>
            <w:pPr>
              <w:pStyle w:val="TableParagraph"/>
              <w:spacing w:before="151"/>
              <w:ind w:left="802"/>
              <w:rPr>
                <w:sz w:val="36"/>
              </w:rPr>
            </w:pPr>
            <w:r>
              <w:rPr>
                <w:sz w:val="36"/>
              </w:rPr>
              <w:t>*</w:t>
            </w:r>
          </w:p>
        </w:tc>
        <w:tc>
          <w:tcPr>
            <w:tcW w:w="1256" w:type="dxa"/>
            <w:gridSpan w:val="2"/>
          </w:tcPr>
          <w:p>
            <w:pPr>
              <w:pStyle w:val="TableParagraph"/>
              <w:spacing w:before="151"/>
              <w:ind w:left="808"/>
              <w:rPr>
                <w:sz w:val="36"/>
              </w:rPr>
            </w:pPr>
            <w:r>
              <w:rPr>
                <w:sz w:val="36"/>
              </w:rPr>
              <w:t>*</w:t>
            </w:r>
          </w:p>
        </w:tc>
        <w:tc>
          <w:tcPr>
            <w:tcW w:w="1252" w:type="dxa"/>
            <w:gridSpan w:val="2"/>
          </w:tcPr>
          <w:p>
            <w:pPr>
              <w:pStyle w:val="TableParagraph"/>
              <w:spacing w:before="151"/>
              <w:ind w:left="804"/>
              <w:rPr>
                <w:sz w:val="36"/>
              </w:rPr>
            </w:pPr>
            <w:r>
              <w:rPr>
                <w:sz w:val="36"/>
              </w:rPr>
              <w:t>*</w:t>
            </w:r>
          </w:p>
        </w:tc>
        <w:tc>
          <w:tcPr>
            <w:tcW w:w="1399" w:type="dxa"/>
            <w:gridSpan w:val="2"/>
          </w:tcPr>
          <w:p>
            <w:pPr>
              <w:pStyle w:val="TableParagraph"/>
              <w:spacing w:before="151"/>
              <w:ind w:left="270"/>
              <w:jc w:val="center"/>
              <w:rPr>
                <w:sz w:val="36"/>
              </w:rPr>
            </w:pPr>
            <w:r>
              <w:rPr>
                <w:sz w:val="36"/>
              </w:rPr>
              <w:t>*</w:t>
            </w:r>
          </w:p>
        </w:tc>
        <w:tc>
          <w:tcPr>
            <w:tcW w:w="1132" w:type="dxa"/>
          </w:tcPr>
          <w:p>
            <w:pPr>
              <w:pStyle w:val="TableParagraph"/>
              <w:spacing w:before="151"/>
              <w:ind w:left="8"/>
              <w:jc w:val="center"/>
              <w:rPr>
                <w:sz w:val="36"/>
              </w:rPr>
            </w:pPr>
            <w:r>
              <w:rPr>
                <w:sz w:val="36"/>
              </w:rPr>
              <w:t>*</w:t>
            </w:r>
          </w:p>
        </w:tc>
        <w:tc>
          <w:tcPr>
            <w:tcW w:w="1132" w:type="dxa"/>
          </w:tcPr>
          <w:p>
            <w:pPr>
              <w:pStyle w:val="TableParagraph"/>
              <w:spacing w:before="151"/>
              <w:ind w:left="5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151"/>
              <w:ind w:left="7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before="151"/>
              <w:ind w:left="10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885" w:type="dxa"/>
          </w:tcPr>
          <w:p>
            <w:pPr>
              <w:pStyle w:val="TableParagraph"/>
              <w:spacing w:before="151"/>
              <w:ind w:left="254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</w:tr>
    </w:tbl>
    <w:p>
      <w:pPr>
        <w:spacing w:after="0"/>
        <w:jc w:val="center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https://d.book118.com/938073032037006030</w:t>
        </w:r>
      </w:hyperlink>
    </w:p>
    <w:p>
      <w:pPr>
        <w:spacing w:after="0"/>
        <w:jc w:val="center"/>
        <w:rPr>
          <w:sz w:val="36"/>
        </w:rPr>
      </w:pPr>
    </w:p>
    <w:sectPr>
      <w:pgSz w:w="17860" w:h="25260"/>
      <w:pgMar w:top="1920" w:right="2020" w:bottom="280" w:left="2560" w:header="708" w:footer="708"/>
      <w:pgNumType w:start="4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344C"/>
    <w:multiLevelType w:val="hybridMultilevel"/>
    <w:tmpl w:val="00000000"/>
    <w:lvl w:ilvl="0">
      <w:start w:val="0"/>
      <w:numFmt w:val="bullet"/>
      <w:lvlText w:val="—"/>
      <w:lvlJc w:val="left"/>
      <w:pPr>
        <w:ind w:left="8395" w:hanging="473"/>
      </w:pPr>
      <w:rPr>
        <w:rFonts w:hint="default"/>
        <w:w w:val="73"/>
        <w:u w:val="thick" w:color="000000"/>
      </w:rPr>
    </w:lvl>
    <w:lvl w:ilvl="1">
      <w:start w:val="0"/>
      <w:numFmt w:val="bullet"/>
      <w:lvlText w:val="•"/>
      <w:lvlJc w:val="left"/>
      <w:pPr>
        <w:ind w:left="8887" w:hanging="4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375" w:hanging="4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863" w:hanging="4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51" w:hanging="4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39" w:hanging="4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27" w:hanging="4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5" w:hanging="4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03" w:hanging="473"/>
      </w:pPr>
      <w:rPr>
        <w:rFonts w:hint="default"/>
      </w:rPr>
    </w:lvl>
  </w:abstractNum>
  <w:abstractNum w:abstractNumId="1">
    <w:nsid w:val="0AEB4885"/>
    <w:multiLevelType w:val="hybridMultilevel"/>
    <w:tmpl w:val="00000000"/>
    <w:lvl w:ilvl="0">
      <w:start w:val="1"/>
      <w:numFmt w:val="decimal"/>
      <w:lvlText w:val="[%1]"/>
      <w:lvlJc w:val="left"/>
      <w:pPr>
        <w:ind w:left="774" w:hanging="634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29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79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29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9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9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9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9" w:hanging="634"/>
      </w:pPr>
      <w:rPr>
        <w:rFonts w:hint="default"/>
      </w:rPr>
    </w:lvl>
  </w:abstractNum>
  <w:abstractNum w:abstractNumId="2">
    <w:nsid w:val="1D77D982"/>
    <w:multiLevelType w:val="hybridMultilevel"/>
    <w:tmpl w:val="00000000"/>
    <w:lvl w:ilvl="0">
      <w:start w:val="1"/>
      <w:numFmt w:val="decimal"/>
      <w:lvlText w:val="%1."/>
      <w:lvlJc w:val="left"/>
      <w:pPr>
        <w:ind w:left="1275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7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7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7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79" w:hanging="541"/>
      </w:pPr>
      <w:rPr>
        <w:rFonts w:hint="default"/>
      </w:rPr>
    </w:lvl>
  </w:abstractNum>
  <w:abstractNum w:abstractNumId="3">
    <w:nsid w:val="1E42820B"/>
    <w:multiLevelType w:val="hybridMultilevel"/>
    <w:tmpl w:val="00000000"/>
    <w:lvl w:ilvl="0">
      <w:start w:val="1"/>
      <w:numFmt w:val="decimal"/>
      <w:lvlText w:val="（%1）"/>
      <w:lvlJc w:val="left"/>
      <w:pPr>
        <w:ind w:left="734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4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1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901"/>
      </w:pPr>
      <w:rPr>
        <w:rFonts w:hint="default"/>
      </w:rPr>
    </w:lvl>
  </w:abstractNum>
  <w:abstractNum w:abstractNumId="4">
    <w:nsid w:val="22580058"/>
    <w:multiLevelType w:val="hybridMultilevel"/>
    <w:tmpl w:val="00000000"/>
    <w:lvl w:ilvl="0">
      <w:start w:val="0"/>
      <w:numFmt w:val="bullet"/>
      <w:lvlText w:val="—"/>
      <w:lvlJc w:val="left"/>
      <w:pPr>
        <w:ind w:left="8395" w:hanging="473"/>
      </w:pPr>
      <w:rPr>
        <w:rFonts w:hint="default"/>
        <w:w w:val="73"/>
        <w:u w:val="thick" w:color="000000"/>
      </w:rPr>
    </w:lvl>
    <w:lvl w:ilvl="1">
      <w:start w:val="0"/>
      <w:numFmt w:val="bullet"/>
      <w:lvlText w:val="•"/>
      <w:lvlJc w:val="left"/>
      <w:pPr>
        <w:ind w:left="8887" w:hanging="4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375" w:hanging="4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863" w:hanging="4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51" w:hanging="4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39" w:hanging="4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27" w:hanging="4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5" w:hanging="4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03" w:hanging="473"/>
      </w:pPr>
      <w:rPr>
        <w:rFonts w:hint="default"/>
      </w:rPr>
    </w:lvl>
  </w:abstractNum>
  <w:abstractNum w:abstractNumId="5">
    <w:nsid w:val="26E335D7"/>
    <w:multiLevelType w:val="hybridMultilevel"/>
    <w:tmpl w:val="00000000"/>
    <w:lvl w:ilvl="0">
      <w:start w:val="1"/>
      <w:numFmt w:val="decimal"/>
      <w:lvlText w:val="%1）"/>
      <w:lvlJc w:val="left"/>
      <w:pPr>
        <w:ind w:left="617" w:hanging="477"/>
        <w:jc w:val="left"/>
      </w:pPr>
      <w:rPr>
        <w:rFonts w:ascii="Arial" w:eastAsia="Arial" w:hAnsi="Arial" w:cs="Arial" w:hint="default"/>
        <w:spacing w:val="-159"/>
        <w:w w:val="91"/>
        <w:sz w:val="29"/>
        <w:szCs w:val="29"/>
      </w:rPr>
    </w:lvl>
    <w:lvl w:ilvl="1">
      <w:start w:val="1"/>
      <w:numFmt w:val="decimal"/>
      <w:lvlText w:val="[%2]"/>
      <w:lvlJc w:val="left"/>
      <w:pPr>
        <w:ind w:left="1368" w:hanging="634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684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08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3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7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2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6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0" w:hanging="634"/>
      </w:pPr>
      <w:rPr>
        <w:rFonts w:hint="default"/>
      </w:rPr>
    </w:lvl>
  </w:abstractNum>
  <w:abstractNum w:abstractNumId="6">
    <w:nsid w:val="30B54B27"/>
    <w:multiLevelType w:val="hybridMultilevel"/>
    <w:tmpl w:val="00000000"/>
    <w:lvl w:ilvl="0">
      <w:start w:val="1"/>
      <w:numFmt w:val="decimal"/>
      <w:lvlText w:val="%1."/>
      <w:lvlJc w:val="left"/>
      <w:pPr>
        <w:ind w:left="1101" w:hanging="961"/>
        <w:jc w:val="right"/>
      </w:pPr>
      <w:rPr>
        <w:rFonts w:hint="default"/>
        <w:w w:val="99"/>
      </w:rPr>
    </w:lvl>
    <w:lvl w:ilvl="1">
      <w:start w:val="1"/>
      <w:numFmt w:val="decimal"/>
      <w:lvlText w:val="%1.%2"/>
      <w:lvlJc w:val="left"/>
      <w:pPr>
        <w:ind w:left="1400" w:hanging="1260"/>
        <w:jc w:val="left"/>
      </w:pPr>
      <w:rPr>
        <w:rFonts w:ascii="黑体" w:eastAsia="黑体" w:hAnsi="黑体" w:cs="黑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220" w:hanging="108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3">
      <w:start w:val="1"/>
      <w:numFmt w:val="decimal"/>
      <w:lvlText w:val="%4."/>
      <w:lvlJc w:val="left"/>
      <w:pPr>
        <w:ind w:left="1095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4">
      <w:start w:val="0"/>
      <w:numFmt w:val="bullet"/>
      <w:lvlText w:val="•"/>
      <w:lvlJc w:val="left"/>
      <w:pPr>
        <w:ind w:left="436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4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2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9" w:hanging="361"/>
      </w:pPr>
      <w:rPr>
        <w:rFonts w:hint="default"/>
      </w:rPr>
    </w:lvl>
  </w:abstractNum>
  <w:abstractNum w:abstractNumId="7">
    <w:nsid w:val="31A89FFF"/>
    <w:multiLevelType w:val="hybridMultilevel"/>
    <w:tmpl w:val="00000000"/>
    <w:lvl w:ilvl="0">
      <w:start w:val="1"/>
      <w:numFmt w:val="decimal"/>
      <w:lvlText w:val="%1."/>
      <w:lvlJc w:val="left"/>
      <w:pPr>
        <w:ind w:left="457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74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2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3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15" w:hanging="317"/>
      </w:pPr>
      <w:rPr>
        <w:rFonts w:hint="default"/>
      </w:rPr>
    </w:lvl>
  </w:abstractNum>
  <w:abstractNum w:abstractNumId="8">
    <w:nsid w:val="377604C7"/>
    <w:multiLevelType w:val="hybridMultilevel"/>
    <w:tmpl w:val="00000000"/>
    <w:lvl w:ilvl="0">
      <w:start w:val="1"/>
      <w:numFmt w:val="decimal"/>
      <w:lvlText w:val="%1"/>
      <w:lvlJc w:val="left"/>
      <w:pPr>
        <w:ind w:left="1580" w:hanging="14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0" w:hanging="144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80" w:hanging="1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089" w:hanging="1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9" w:hanging="1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1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99" w:hanging="1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9" w:hanging="1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39" w:hanging="1440"/>
      </w:pPr>
      <w:rPr>
        <w:rFonts w:hint="default"/>
      </w:rPr>
    </w:lvl>
  </w:abstractNum>
  <w:abstractNum w:abstractNumId="9">
    <w:nsid w:val="501F4EB0"/>
    <w:multiLevelType w:val="hybridMultilevel"/>
    <w:tmpl w:val="00000000"/>
    <w:lvl w:ilvl="0">
      <w:start w:val="2"/>
      <w:numFmt w:val="decimal"/>
      <w:lvlText w:val="%1."/>
      <w:lvlJc w:val="left"/>
      <w:pPr>
        <w:ind w:left="620" w:hanging="480"/>
        <w:jc w:val="left"/>
      </w:pPr>
      <w:rPr>
        <w:rFonts w:hint="default"/>
        <w:spacing w:val="-1"/>
        <w:w w:val="99"/>
      </w:rPr>
    </w:lvl>
    <w:lvl w:ilvl="1">
      <w:start w:val="1"/>
      <w:numFmt w:val="decimal"/>
      <w:lvlText w:val="%1.%2"/>
      <w:lvlJc w:val="left"/>
      <w:pPr>
        <w:ind w:left="983" w:hanging="843"/>
        <w:jc w:val="left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580" w:hanging="144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1900" w:hanging="1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0" w:hanging="1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40" w:hanging="1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60" w:hanging="1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80" w:hanging="1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00" w:hanging="1440"/>
      </w:pPr>
      <w:rPr>
        <w:rFonts w:hint="default"/>
      </w:rPr>
    </w:lvl>
  </w:abstractNum>
  <w:abstractNum w:abstractNumId="10">
    <w:nsid w:val="577B4D1B"/>
    <w:multiLevelType w:val="hybridMultilevel"/>
    <w:tmpl w:val="00000000"/>
    <w:lvl w:ilvl="0">
      <w:start w:val="1"/>
      <w:numFmt w:val="decimal"/>
      <w:lvlText w:val="%1"/>
      <w:lvlJc w:val="left"/>
      <w:pPr>
        <w:ind w:left="1193" w:hanging="105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3" w:hanging="1053"/>
        <w:jc w:val="left"/>
      </w:pPr>
      <w:rPr>
        <w:rFonts w:ascii="黑体" w:eastAsia="黑体" w:hAnsi="黑体" w:cs="黑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400" w:hanging="1260"/>
        <w:jc w:val="left"/>
      </w:pPr>
      <w:rPr>
        <w:rFonts w:hint="default"/>
        <w:w w:val="100"/>
      </w:rPr>
    </w:lvl>
    <w:lvl w:ilvl="3">
      <w:start w:val="1"/>
      <w:numFmt w:val="decimal"/>
      <w:lvlText w:val="（%4）"/>
      <w:lvlJc w:val="left"/>
      <w:pPr>
        <w:ind w:left="1635" w:hanging="1260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4">
      <w:start w:val="0"/>
      <w:numFmt w:val="bullet"/>
      <w:lvlText w:val="•"/>
      <w:lvlJc w:val="left"/>
      <w:pPr>
        <w:ind w:left="3302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65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8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1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54" w:hanging="1260"/>
      </w:pPr>
      <w:rPr>
        <w:rFonts w:hint="default"/>
      </w:rPr>
    </w:lvl>
  </w:abstractNum>
  <w:abstractNum w:abstractNumId="11">
    <w:nsid w:val="5BA1B28D"/>
    <w:multiLevelType w:val="hybridMultilevel"/>
    <w:tmpl w:val="00000000"/>
    <w:lvl w:ilvl="0">
      <w:start w:val="1"/>
      <w:numFmt w:val="decimal"/>
      <w:lvlText w:val="%1"/>
      <w:lvlJc w:val="left"/>
      <w:pPr>
        <w:ind w:left="140" w:hanging="541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1"/>
      <w:numFmt w:val="lowerLetter"/>
      <w:lvlText w:val="%3)"/>
      <w:lvlJc w:val="left"/>
      <w:pPr>
        <w:ind w:left="9862" w:hanging="738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10619" w:hanging="7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99" w:hanging="7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379" w:hanging="7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59" w:hanging="7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39" w:hanging="7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9" w:hanging="7382"/>
      </w:pPr>
      <w:rPr>
        <w:rFonts w:hint="default"/>
      </w:rPr>
    </w:lvl>
  </w:abstractNum>
  <w:abstractNum w:abstractNumId="12">
    <w:nsid w:val="5CC22DC2"/>
    <w:multiLevelType w:val="hybridMultilevel"/>
    <w:tmpl w:val="00000000"/>
    <w:lvl w:ilvl="0">
      <w:start w:val="1"/>
      <w:numFmt w:val="decimal"/>
      <w:lvlText w:val="%1."/>
      <w:lvlJc w:val="left"/>
      <w:pPr>
        <w:ind w:left="1101" w:hanging="961"/>
        <w:jc w:val="right"/>
      </w:pPr>
      <w:rPr>
        <w:rFonts w:hint="default"/>
        <w:w w:val="99"/>
      </w:rPr>
    </w:lvl>
    <w:lvl w:ilvl="1">
      <w:start w:val="1"/>
      <w:numFmt w:val="decimal"/>
      <w:lvlText w:val="%1.%2"/>
      <w:lvlJc w:val="left"/>
      <w:pPr>
        <w:ind w:left="1400" w:hanging="1260"/>
        <w:jc w:val="left"/>
      </w:pPr>
      <w:rPr>
        <w:rFonts w:ascii="黑体" w:eastAsia="黑体" w:hAnsi="黑体" w:cs="黑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220" w:hanging="108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3">
      <w:start w:val="1"/>
      <w:numFmt w:val="decimal"/>
      <w:lvlText w:val="%4."/>
      <w:lvlJc w:val="left"/>
      <w:pPr>
        <w:ind w:left="1095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4">
      <w:start w:val="0"/>
      <w:numFmt w:val="bullet"/>
      <w:lvlText w:val="•"/>
      <w:lvlJc w:val="left"/>
      <w:pPr>
        <w:ind w:left="436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4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2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9" w:hanging="361"/>
      </w:pPr>
      <w:rPr>
        <w:rFonts w:hint="default"/>
      </w:rPr>
    </w:lvl>
  </w:abstractNum>
  <w:abstractNum w:abstractNumId="13">
    <w:nsid w:val="5D0C219A"/>
    <w:multiLevelType w:val="hybridMultilevel"/>
    <w:tmpl w:val="00000000"/>
    <w:lvl w:ilvl="0">
      <w:start w:val="1"/>
      <w:numFmt w:val="decimal"/>
      <w:lvlText w:val="（%1）"/>
      <w:lvlJc w:val="left"/>
      <w:pPr>
        <w:ind w:left="1635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68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25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54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82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1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3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68" w:hanging="901"/>
      </w:pPr>
      <w:rPr>
        <w:rFonts w:hint="default"/>
      </w:rPr>
    </w:lvl>
  </w:abstractNum>
  <w:abstractNum w:abstractNumId="14">
    <w:nsid w:val="64C6C3FE"/>
    <w:multiLevelType w:val="hybridMultilevel"/>
    <w:tmpl w:val="00000000"/>
    <w:lvl w:ilvl="0">
      <w:start w:val="1"/>
      <w:numFmt w:val="decimal"/>
      <w:lvlText w:val="（%1）"/>
      <w:lvlJc w:val="left"/>
      <w:pPr>
        <w:ind w:left="1559" w:hanging="1080"/>
        <w:jc w:val="left"/>
      </w:pPr>
      <w:rPr>
        <w:rFonts w:ascii="宋体" w:eastAsia="宋体" w:hAnsi="宋体" w:cs="宋体" w:hint="default"/>
        <w:w w:val="89"/>
        <w:sz w:val="36"/>
        <w:szCs w:val="36"/>
      </w:rPr>
    </w:lvl>
    <w:lvl w:ilvl="1">
      <w:start w:val="0"/>
      <w:numFmt w:val="bullet"/>
      <w:lvlText w:val="•"/>
      <w:lvlJc w:val="left"/>
      <w:pPr>
        <w:ind w:left="2731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03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7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1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91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35" w:hanging="1080"/>
      </w:pPr>
      <w:rPr>
        <w:rFonts w:hint="default"/>
      </w:rPr>
    </w:lvl>
  </w:abstractNum>
  <w:abstractNum w:abstractNumId="15">
    <w:nsid w:val="6B0ECE37"/>
    <w:multiLevelType w:val="hybridMultilevel"/>
    <w:tmpl w:val="00000000"/>
    <w:lvl w:ilvl="0">
      <w:start w:val="1"/>
      <w:numFmt w:val="decimal"/>
      <w:lvlText w:val="%1."/>
      <w:lvlJc w:val="left"/>
      <w:pPr>
        <w:ind w:left="860" w:hanging="72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040" w:hanging="90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80" w:hanging="1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1580" w:hanging="1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51" w:hanging="1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2" w:hanging="1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94" w:hanging="1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65" w:hanging="1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36" w:hanging="1440"/>
      </w:pPr>
      <w:rPr>
        <w:rFonts w:hint="default"/>
      </w:rPr>
    </w:lvl>
  </w:abstractNum>
  <w:abstractNum w:abstractNumId="16">
    <w:nsid w:val="74DACFC2"/>
    <w:multiLevelType w:val="hybridMultilevel"/>
    <w:tmpl w:val="00000000"/>
    <w:lvl w:ilvl="0">
      <w:start w:val="1"/>
      <w:numFmt w:val="decimal"/>
      <w:lvlText w:val="%1."/>
      <w:lvlJc w:val="left"/>
      <w:pPr>
        <w:ind w:left="1101" w:hanging="961"/>
        <w:jc w:val="right"/>
      </w:pPr>
      <w:rPr>
        <w:rFonts w:hint="default"/>
        <w:w w:val="99"/>
      </w:rPr>
    </w:lvl>
    <w:lvl w:ilvl="1">
      <w:start w:val="1"/>
      <w:numFmt w:val="decimal"/>
      <w:lvlText w:val="%1.%2"/>
      <w:lvlJc w:val="left"/>
      <w:pPr>
        <w:ind w:left="1400" w:hanging="1260"/>
        <w:jc w:val="left"/>
      </w:pPr>
      <w:rPr>
        <w:rFonts w:ascii="黑体" w:eastAsia="黑体" w:hAnsi="黑体" w:cs="黑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220" w:hanging="108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3">
      <w:start w:val="1"/>
      <w:numFmt w:val="decimal"/>
      <w:lvlText w:val="%4."/>
      <w:lvlJc w:val="left"/>
      <w:pPr>
        <w:ind w:left="1095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4">
      <w:start w:val="0"/>
      <w:numFmt w:val="bullet"/>
      <w:lvlText w:val="•"/>
      <w:lvlJc w:val="left"/>
      <w:pPr>
        <w:ind w:left="436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4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2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9" w:hanging="361"/>
      </w:pPr>
      <w:rPr>
        <w:rFonts w:hint="default"/>
      </w:rPr>
    </w:lvl>
  </w:abstractNum>
  <w:abstractNum w:abstractNumId="17">
    <w:nsid w:val="7C94A532"/>
    <w:multiLevelType w:val="hybridMultilevel"/>
    <w:tmpl w:val="00000000"/>
    <w:lvl w:ilvl="0">
      <w:start w:val="2"/>
      <w:numFmt w:val="decimal"/>
      <w:lvlText w:val="%1"/>
      <w:lvlJc w:val="left"/>
      <w:pPr>
        <w:ind w:left="410" w:hanging="270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420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0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2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04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76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49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21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93" w:hanging="27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9"/>
  </w:num>
  <w:num w:numId="5">
    <w:abstractNumId w:val="2"/>
  </w:num>
  <w:num w:numId="6">
    <w:abstractNumId w:val="3"/>
  </w:num>
  <w:num w:numId="7">
    <w:abstractNumId w:val="10"/>
  </w:num>
  <w:num w:numId="8">
    <w:abstractNumId w:val="13"/>
  </w:num>
  <w:num w:numId="9">
    <w:abstractNumId w:val="4"/>
  </w:num>
  <w:num w:numId="10">
    <w:abstractNumId w:val="17"/>
  </w:num>
  <w:num w:numId="11">
    <w:abstractNumId w:val="12"/>
  </w:num>
  <w:num w:numId="12">
    <w:abstractNumId w:val="8"/>
  </w:num>
  <w:num w:numId="13">
    <w:abstractNumId w:val="15"/>
  </w:num>
  <w:num w:numId="14">
    <w:abstractNumId w:val="7"/>
  </w:num>
  <w:num w:numId="15">
    <w:abstractNumId w:val="5"/>
  </w:num>
  <w:num w:numId="16">
    <w:abstractNumId w:val="6"/>
  </w:num>
  <w:num w:numId="17">
    <w:abstractNumId w:val="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9"/>
      <w:ind w:right="567"/>
      <w:jc w:val="center"/>
      <w:outlineLvl w:val="0"/>
    </w:pPr>
    <w:rPr>
      <w:rFonts w:ascii="黑体" w:eastAsia="黑体" w:hAnsi="黑体" w:cs="黑体"/>
      <w:sz w:val="48"/>
      <w:szCs w:val="48"/>
    </w:rPr>
  </w:style>
  <w:style w:type="paragraph" w:styleId="Heading2">
    <w:name w:val="heading 2"/>
    <w:basedOn w:val="Normal"/>
    <w:uiPriority w:val="1"/>
    <w:qFormat/>
    <w:pPr>
      <w:ind w:left="882" w:hanging="743"/>
      <w:outlineLvl w:val="1"/>
    </w:pPr>
    <w:rPr>
      <w:rFonts w:ascii="黑体" w:eastAsia="黑体" w:hAnsi="黑体" w:cs="黑体"/>
      <w:b/>
      <w:bCs/>
      <w:sz w:val="42"/>
      <w:szCs w:val="42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宋体" w:eastAsia="宋体" w:hAnsi="宋体" w:cs="宋体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241"/>
      <w:ind w:left="1580" w:hanging="1441"/>
    </w:pPr>
    <w:rPr>
      <w:rFonts w:ascii="宋体" w:eastAsia="宋体" w:hAnsi="宋体" w:cs="宋体"/>
      <w:sz w:val="36"/>
      <w:szCs w:val="36"/>
    </w:rPr>
  </w:style>
  <w:style w:type="paragraph" w:styleId="TOC2">
    <w:name w:val="toc 2"/>
    <w:basedOn w:val="Normal"/>
    <w:uiPriority w:val="1"/>
    <w:qFormat/>
    <w:pPr>
      <w:spacing w:before="241"/>
      <w:ind w:left="140"/>
    </w:pPr>
    <w:rPr>
      <w:rFonts w:ascii="宋体" w:eastAsia="宋体" w:hAnsi="宋体" w:cs="宋体"/>
      <w:sz w:val="36"/>
      <w:szCs w:val="36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41"/>
      <w:ind w:left="1220" w:hanging="108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hyperlink" Target="https://d.book118.com/938073032037006030" TargetMode="Externa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2024-01-07T11:08:25Z</dcterms:created>
  <dcterms:modified xsi:type="dcterms:W3CDTF">2024-01-07T11:08:25Z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LastSaved">
    <vt:filetime>2024-01-07T00:00:00Z</vt:filetime>
  </property>
</Properties>
</file>