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空气滤清器项目规划设计纲要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924" w:history="1">
        <w:r>
          <w:rPr>
            <w:rFonts w:ascii="仿宋" w:eastAsia="仿宋" w:hAnsi="仿宋" w:cs="仿宋" w:hint="eastAsia"/>
            <w:lang w:eastAsia="zh-CN"/>
          </w:rPr>
          <w:t>概论</w:t>
        </w:r>
        <w:r>
          <w:tab/>
        </w:r>
        <w:r>
          <w:fldChar w:fldCharType="begin"/>
        </w:r>
        <w:r>
          <w:instrText xml:space="preserve"> PAGEREF _Toc7924 \h </w:instrText>
        </w:r>
        <w:r>
          <w:fldChar w:fldCharType="separate"/>
        </w:r>
        <w:r>
          <w:t>3</w:t>
        </w:r>
        <w:r>
          <w:fldChar w:fldCharType="end"/>
        </w:r>
      </w:hyperlink>
    </w:p>
    <w:p>
      <w:pPr>
        <w:pStyle w:val="TOC1"/>
        <w:tabs>
          <w:tab w:val="right" w:leader="dot" w:pos="8306"/>
        </w:tabs>
      </w:pPr>
      <w:hyperlink w:anchor="_Toc14663" w:history="1">
        <w:r>
          <w:rPr>
            <w:rFonts w:ascii="仿宋" w:eastAsia="仿宋" w:hAnsi="仿宋" w:cs="仿宋" w:hint="eastAsia"/>
            <w:lang w:eastAsia="zh-CN"/>
          </w:rPr>
          <w:t>一、空气滤清器项目文档管理</w:t>
        </w:r>
        <w:r>
          <w:tab/>
        </w:r>
        <w:r>
          <w:fldChar w:fldCharType="begin"/>
        </w:r>
        <w:r>
          <w:instrText xml:space="preserve"> PAGEREF _Toc14663 \h </w:instrText>
        </w:r>
        <w:r>
          <w:fldChar w:fldCharType="separate"/>
        </w:r>
        <w:r>
          <w:t>3</w:t>
        </w:r>
        <w:r>
          <w:fldChar w:fldCharType="end"/>
        </w:r>
      </w:hyperlink>
    </w:p>
    <w:p>
      <w:pPr>
        <w:pStyle w:val="TOC2"/>
        <w:tabs>
          <w:tab w:val="right" w:leader="dot" w:pos="8306"/>
        </w:tabs>
      </w:pPr>
      <w:hyperlink w:anchor="_Toc25819" w:history="1">
        <w:r>
          <w:rPr>
            <w:rFonts w:ascii="仿宋" w:eastAsia="仿宋" w:hAnsi="仿宋" w:cs="仿宋" w:hint="eastAsia"/>
            <w:lang w:eastAsia="zh-CN"/>
          </w:rPr>
          <w:t>(一)、文档编制与审查</w:t>
        </w:r>
        <w:r>
          <w:tab/>
        </w:r>
        <w:r>
          <w:fldChar w:fldCharType="begin"/>
        </w:r>
        <w:r>
          <w:instrText xml:space="preserve"> PAGEREF _Toc25819 \h </w:instrText>
        </w:r>
        <w:r>
          <w:fldChar w:fldCharType="separate"/>
        </w:r>
        <w:r>
          <w:t>3</w:t>
        </w:r>
        <w:r>
          <w:fldChar w:fldCharType="end"/>
        </w:r>
      </w:hyperlink>
    </w:p>
    <w:p>
      <w:pPr>
        <w:pStyle w:val="TOC2"/>
        <w:tabs>
          <w:tab w:val="right" w:leader="dot" w:pos="8306"/>
        </w:tabs>
      </w:pPr>
      <w:hyperlink w:anchor="_Toc19559" w:history="1">
        <w:r>
          <w:rPr>
            <w:rFonts w:ascii="仿宋" w:eastAsia="仿宋" w:hAnsi="仿宋" w:cs="仿宋" w:hint="eastAsia"/>
            <w:lang w:eastAsia="zh-CN"/>
          </w:rPr>
          <w:t>(二)、文档发布与分发</w:t>
        </w:r>
        <w:r>
          <w:tab/>
        </w:r>
        <w:r>
          <w:fldChar w:fldCharType="begin"/>
        </w:r>
        <w:r>
          <w:instrText xml:space="preserve"> PAGEREF _Toc19559 \h </w:instrText>
        </w:r>
        <w:r>
          <w:fldChar w:fldCharType="separate"/>
        </w:r>
        <w:r>
          <w:t>4</w:t>
        </w:r>
        <w:r>
          <w:fldChar w:fldCharType="end"/>
        </w:r>
      </w:hyperlink>
    </w:p>
    <w:p>
      <w:pPr>
        <w:pStyle w:val="TOC2"/>
        <w:tabs>
          <w:tab w:val="right" w:leader="dot" w:pos="8306"/>
        </w:tabs>
      </w:pPr>
      <w:hyperlink w:anchor="_Toc2333" w:history="1">
        <w:r>
          <w:rPr>
            <w:rFonts w:ascii="仿宋" w:eastAsia="仿宋" w:hAnsi="仿宋" w:cs="仿宋" w:hint="eastAsia"/>
            <w:lang w:eastAsia="zh-CN"/>
          </w:rPr>
          <w:t>(三)、文档存档与归档</w:t>
        </w:r>
        <w:r>
          <w:tab/>
        </w:r>
        <w:r>
          <w:fldChar w:fldCharType="begin"/>
        </w:r>
        <w:r>
          <w:instrText xml:space="preserve"> PAGEREF _Toc2333 \h </w:instrText>
        </w:r>
        <w:r>
          <w:fldChar w:fldCharType="separate"/>
        </w:r>
        <w:r>
          <w:t>5</w:t>
        </w:r>
        <w:r>
          <w:fldChar w:fldCharType="end"/>
        </w:r>
      </w:hyperlink>
    </w:p>
    <w:p>
      <w:pPr>
        <w:pStyle w:val="TOC1"/>
        <w:tabs>
          <w:tab w:val="right" w:leader="dot" w:pos="8306"/>
        </w:tabs>
      </w:pPr>
      <w:hyperlink w:anchor="_Toc8792" w:history="1">
        <w:r>
          <w:rPr>
            <w:rFonts w:ascii="仿宋" w:eastAsia="仿宋" w:hAnsi="仿宋" w:cs="仿宋" w:hint="eastAsia"/>
            <w:lang w:eastAsia="zh-CN"/>
          </w:rPr>
          <w:t>二、空气滤清器项目建设单位说明</w:t>
        </w:r>
        <w:r>
          <w:tab/>
        </w:r>
        <w:r>
          <w:fldChar w:fldCharType="begin"/>
        </w:r>
        <w:r>
          <w:instrText xml:space="preserve"> PAGEREF _Toc8792 \h </w:instrText>
        </w:r>
        <w:r>
          <w:fldChar w:fldCharType="separate"/>
        </w:r>
        <w:r>
          <w:t>6</w:t>
        </w:r>
        <w:r>
          <w:fldChar w:fldCharType="end"/>
        </w:r>
      </w:hyperlink>
    </w:p>
    <w:p>
      <w:pPr>
        <w:pStyle w:val="TOC2"/>
        <w:tabs>
          <w:tab w:val="right" w:leader="dot" w:pos="8306"/>
        </w:tabs>
      </w:pPr>
      <w:hyperlink w:anchor="_Toc11327" w:history="1">
        <w:r>
          <w:rPr>
            <w:rFonts w:ascii="仿宋" w:eastAsia="仿宋" w:hAnsi="仿宋" w:cs="仿宋" w:hint="eastAsia"/>
            <w:lang w:eastAsia="zh-CN"/>
          </w:rPr>
          <w:t>(一)、空气滤清器项目承办单位基本情况</w:t>
        </w:r>
        <w:r>
          <w:tab/>
        </w:r>
        <w:r>
          <w:fldChar w:fldCharType="begin"/>
        </w:r>
        <w:r>
          <w:instrText xml:space="preserve"> PAGEREF _Toc11327 \h </w:instrText>
        </w:r>
        <w:r>
          <w:fldChar w:fldCharType="separate"/>
        </w:r>
        <w:r>
          <w:t>6</w:t>
        </w:r>
        <w:r>
          <w:fldChar w:fldCharType="end"/>
        </w:r>
      </w:hyperlink>
    </w:p>
    <w:p>
      <w:pPr>
        <w:pStyle w:val="TOC2"/>
        <w:tabs>
          <w:tab w:val="right" w:leader="dot" w:pos="8306"/>
        </w:tabs>
      </w:pPr>
      <w:hyperlink w:anchor="_Toc689" w:history="1">
        <w:r>
          <w:rPr>
            <w:rFonts w:ascii="仿宋" w:eastAsia="仿宋" w:hAnsi="仿宋" w:cs="仿宋" w:hint="eastAsia"/>
            <w:lang w:eastAsia="zh-CN"/>
          </w:rPr>
          <w:t>(二)、公司经济效益分析</w:t>
        </w:r>
        <w:r>
          <w:tab/>
        </w:r>
        <w:r>
          <w:fldChar w:fldCharType="begin"/>
        </w:r>
        <w:r>
          <w:instrText xml:space="preserve"> PAGEREF _Toc689 \h </w:instrText>
        </w:r>
        <w:r>
          <w:fldChar w:fldCharType="separate"/>
        </w:r>
        <w:r>
          <w:t>7</w:t>
        </w:r>
        <w:r>
          <w:fldChar w:fldCharType="end"/>
        </w:r>
      </w:hyperlink>
    </w:p>
    <w:p>
      <w:pPr>
        <w:pStyle w:val="TOC1"/>
        <w:tabs>
          <w:tab w:val="right" w:leader="dot" w:pos="8306"/>
        </w:tabs>
      </w:pPr>
      <w:hyperlink w:anchor="_Toc1048" w:history="1">
        <w:r>
          <w:rPr>
            <w:rFonts w:ascii="仿宋" w:eastAsia="仿宋" w:hAnsi="仿宋" w:cs="仿宋" w:hint="eastAsia"/>
            <w:lang w:eastAsia="zh-CN"/>
          </w:rPr>
          <w:t>三、市场分析、调研</w:t>
        </w:r>
        <w:r>
          <w:tab/>
        </w:r>
        <w:r>
          <w:fldChar w:fldCharType="begin"/>
        </w:r>
        <w:r>
          <w:instrText xml:space="preserve"> PAGEREF _Toc1048 \h </w:instrText>
        </w:r>
        <w:r>
          <w:fldChar w:fldCharType="separate"/>
        </w:r>
        <w:r>
          <w:t>8</w:t>
        </w:r>
        <w:r>
          <w:fldChar w:fldCharType="end"/>
        </w:r>
      </w:hyperlink>
    </w:p>
    <w:p>
      <w:pPr>
        <w:pStyle w:val="TOC2"/>
        <w:tabs>
          <w:tab w:val="right" w:leader="dot" w:pos="8306"/>
        </w:tabs>
      </w:pPr>
      <w:hyperlink w:anchor="_Toc3615" w:history="1">
        <w:r>
          <w:rPr>
            <w:rFonts w:ascii="仿宋" w:eastAsia="仿宋" w:hAnsi="仿宋" w:cs="仿宋" w:hint="eastAsia"/>
            <w:lang w:eastAsia="zh-CN"/>
          </w:rPr>
          <w:t>(一)、空气滤清器行业分析</w:t>
        </w:r>
        <w:r>
          <w:tab/>
        </w:r>
        <w:r>
          <w:fldChar w:fldCharType="begin"/>
        </w:r>
        <w:r>
          <w:instrText xml:space="preserve"> PAGEREF _Toc3615 \h </w:instrText>
        </w:r>
        <w:r>
          <w:fldChar w:fldCharType="separate"/>
        </w:r>
        <w:r>
          <w:t>8</w:t>
        </w:r>
        <w:r>
          <w:fldChar w:fldCharType="end"/>
        </w:r>
      </w:hyperlink>
    </w:p>
    <w:p>
      <w:pPr>
        <w:pStyle w:val="TOC2"/>
        <w:tabs>
          <w:tab w:val="right" w:leader="dot" w:pos="8306"/>
        </w:tabs>
      </w:pPr>
      <w:hyperlink w:anchor="_Toc12297" w:history="1">
        <w:r>
          <w:rPr>
            <w:rFonts w:ascii="仿宋" w:eastAsia="仿宋" w:hAnsi="仿宋" w:cs="仿宋" w:hint="eastAsia"/>
            <w:lang w:eastAsia="zh-CN"/>
          </w:rPr>
          <w:t>(二)、空气滤清器市场分析预测</w:t>
        </w:r>
        <w:r>
          <w:tab/>
        </w:r>
        <w:r>
          <w:fldChar w:fldCharType="begin"/>
        </w:r>
        <w:r>
          <w:instrText xml:space="preserve"> PAGEREF _Toc12297 \h </w:instrText>
        </w:r>
        <w:r>
          <w:fldChar w:fldCharType="separate"/>
        </w:r>
        <w:r>
          <w:t>9</w:t>
        </w:r>
        <w:r>
          <w:fldChar w:fldCharType="end"/>
        </w:r>
      </w:hyperlink>
    </w:p>
    <w:p>
      <w:pPr>
        <w:pStyle w:val="TOC1"/>
        <w:tabs>
          <w:tab w:val="right" w:leader="dot" w:pos="8306"/>
        </w:tabs>
      </w:pPr>
      <w:hyperlink w:anchor="_Toc2621" w:history="1">
        <w:r>
          <w:rPr>
            <w:rFonts w:ascii="仿宋" w:eastAsia="仿宋" w:hAnsi="仿宋" w:cs="仿宋" w:hint="eastAsia"/>
            <w:lang w:eastAsia="zh-CN"/>
          </w:rPr>
          <w:t>四、空气滤清器项目可持续发展</w:t>
        </w:r>
        <w:r>
          <w:tab/>
        </w:r>
        <w:r>
          <w:fldChar w:fldCharType="begin"/>
        </w:r>
        <w:r>
          <w:instrText xml:space="preserve"> PAGEREF _Toc2621 \h </w:instrText>
        </w:r>
        <w:r>
          <w:fldChar w:fldCharType="separate"/>
        </w:r>
        <w:r>
          <w:t>10</w:t>
        </w:r>
        <w:r>
          <w:fldChar w:fldCharType="end"/>
        </w:r>
      </w:hyperlink>
    </w:p>
    <w:p>
      <w:pPr>
        <w:pStyle w:val="TOC2"/>
        <w:tabs>
          <w:tab w:val="right" w:leader="dot" w:pos="8306"/>
        </w:tabs>
      </w:pPr>
      <w:hyperlink w:anchor="_Toc31736" w:history="1">
        <w:r>
          <w:rPr>
            <w:rFonts w:ascii="仿宋" w:eastAsia="仿宋" w:hAnsi="仿宋" w:cs="仿宋" w:hint="eastAsia"/>
            <w:lang w:eastAsia="zh-CN"/>
          </w:rPr>
          <w:t>(一)、可持续战略与实践</w:t>
        </w:r>
        <w:r>
          <w:tab/>
        </w:r>
        <w:r>
          <w:fldChar w:fldCharType="begin"/>
        </w:r>
        <w:r>
          <w:instrText xml:space="preserve"> PAGEREF _Toc31736 \h </w:instrText>
        </w:r>
        <w:r>
          <w:fldChar w:fldCharType="separate"/>
        </w:r>
        <w:r>
          <w:t>10</w:t>
        </w:r>
        <w:r>
          <w:fldChar w:fldCharType="end"/>
        </w:r>
      </w:hyperlink>
    </w:p>
    <w:p>
      <w:pPr>
        <w:pStyle w:val="TOC2"/>
        <w:tabs>
          <w:tab w:val="right" w:leader="dot" w:pos="8306"/>
        </w:tabs>
      </w:pPr>
      <w:hyperlink w:anchor="_Toc9516" w:history="1">
        <w:r>
          <w:rPr>
            <w:rFonts w:ascii="仿宋" w:eastAsia="仿宋" w:hAnsi="仿宋" w:cs="仿宋" w:hint="eastAsia"/>
            <w:lang w:eastAsia="zh-CN"/>
          </w:rPr>
          <w:t>(二)、环保与社会责任</w:t>
        </w:r>
        <w:r>
          <w:tab/>
        </w:r>
        <w:r>
          <w:fldChar w:fldCharType="begin"/>
        </w:r>
        <w:r>
          <w:instrText xml:space="preserve"> PAGEREF _Toc9516 \h </w:instrText>
        </w:r>
        <w:r>
          <w:fldChar w:fldCharType="separate"/>
        </w:r>
        <w:r>
          <w:t>10</w:t>
        </w:r>
        <w:r>
          <w:fldChar w:fldCharType="end"/>
        </w:r>
      </w:hyperlink>
    </w:p>
    <w:p>
      <w:pPr>
        <w:pStyle w:val="TOC1"/>
        <w:tabs>
          <w:tab w:val="right" w:leader="dot" w:pos="8306"/>
        </w:tabs>
      </w:pPr>
      <w:hyperlink w:anchor="_Toc28692" w:history="1">
        <w:r>
          <w:rPr>
            <w:rFonts w:ascii="仿宋" w:eastAsia="仿宋" w:hAnsi="仿宋" w:cs="仿宋" w:hint="eastAsia"/>
            <w:lang w:eastAsia="zh-CN"/>
          </w:rPr>
          <w:t>五、空气滤清器项目概论</w:t>
        </w:r>
        <w:r>
          <w:tab/>
        </w:r>
        <w:r>
          <w:fldChar w:fldCharType="begin"/>
        </w:r>
        <w:r>
          <w:instrText xml:space="preserve"> PAGEREF _Toc28692 \h </w:instrText>
        </w:r>
        <w:r>
          <w:fldChar w:fldCharType="separate"/>
        </w:r>
        <w:r>
          <w:t>11</w:t>
        </w:r>
        <w:r>
          <w:fldChar w:fldCharType="end"/>
        </w:r>
      </w:hyperlink>
    </w:p>
    <w:p>
      <w:pPr>
        <w:pStyle w:val="TOC2"/>
        <w:tabs>
          <w:tab w:val="right" w:leader="dot" w:pos="8306"/>
        </w:tabs>
      </w:pPr>
      <w:hyperlink w:anchor="_Toc14022" w:history="1">
        <w:r>
          <w:rPr>
            <w:rFonts w:ascii="仿宋" w:eastAsia="仿宋" w:hAnsi="仿宋" w:cs="仿宋" w:hint="eastAsia"/>
            <w:lang w:eastAsia="zh-CN"/>
          </w:rPr>
          <w:t>(一)、空气滤清器项目概况</w:t>
        </w:r>
        <w:r>
          <w:tab/>
        </w:r>
        <w:r>
          <w:fldChar w:fldCharType="begin"/>
        </w:r>
        <w:r>
          <w:instrText xml:space="preserve"> PAGEREF _Toc14022 \h </w:instrText>
        </w:r>
        <w:r>
          <w:fldChar w:fldCharType="separate"/>
        </w:r>
        <w:r>
          <w:t>11</w:t>
        </w:r>
        <w:r>
          <w:fldChar w:fldCharType="end"/>
        </w:r>
      </w:hyperlink>
    </w:p>
    <w:p>
      <w:pPr>
        <w:pStyle w:val="TOC2"/>
        <w:tabs>
          <w:tab w:val="right" w:leader="dot" w:pos="8306"/>
        </w:tabs>
      </w:pPr>
      <w:hyperlink w:anchor="_Toc15265" w:history="1">
        <w:r>
          <w:rPr>
            <w:rFonts w:ascii="仿宋" w:eastAsia="仿宋" w:hAnsi="仿宋" w:cs="仿宋" w:hint="eastAsia"/>
            <w:lang w:eastAsia="zh-CN"/>
          </w:rPr>
          <w:t>(二)、空气滤清器项目目标</w:t>
        </w:r>
        <w:r>
          <w:tab/>
        </w:r>
        <w:r>
          <w:fldChar w:fldCharType="begin"/>
        </w:r>
        <w:r>
          <w:instrText xml:space="preserve"> PAGEREF _Toc15265 \h </w:instrText>
        </w:r>
        <w:r>
          <w:fldChar w:fldCharType="separate"/>
        </w:r>
        <w:r>
          <w:t>14</w:t>
        </w:r>
        <w:r>
          <w:fldChar w:fldCharType="end"/>
        </w:r>
      </w:hyperlink>
    </w:p>
    <w:p>
      <w:pPr>
        <w:pStyle w:val="TOC2"/>
        <w:tabs>
          <w:tab w:val="right" w:leader="dot" w:pos="8306"/>
        </w:tabs>
      </w:pPr>
      <w:hyperlink w:anchor="_Toc29868" w:history="1">
        <w:r>
          <w:rPr>
            <w:rFonts w:ascii="仿宋" w:eastAsia="仿宋" w:hAnsi="仿宋" w:cs="仿宋" w:hint="eastAsia"/>
            <w:lang w:eastAsia="zh-CN"/>
          </w:rPr>
          <w:t>(三)、空气滤清器项目提出的理由</w:t>
        </w:r>
        <w:r>
          <w:tab/>
        </w:r>
        <w:r>
          <w:fldChar w:fldCharType="begin"/>
        </w:r>
        <w:r>
          <w:instrText xml:space="preserve"> PAGEREF _Toc29868 \h </w:instrText>
        </w:r>
        <w:r>
          <w:fldChar w:fldCharType="separate"/>
        </w:r>
        <w:r>
          <w:t>14</w:t>
        </w:r>
        <w:r>
          <w:fldChar w:fldCharType="end"/>
        </w:r>
      </w:hyperlink>
    </w:p>
    <w:p>
      <w:pPr>
        <w:pStyle w:val="TOC2"/>
        <w:tabs>
          <w:tab w:val="right" w:leader="dot" w:pos="8306"/>
        </w:tabs>
      </w:pPr>
      <w:hyperlink w:anchor="_Toc15211" w:history="1">
        <w:r>
          <w:rPr>
            <w:rFonts w:ascii="仿宋" w:eastAsia="仿宋" w:hAnsi="仿宋" w:cs="仿宋" w:hint="eastAsia"/>
            <w:lang w:eastAsia="zh-CN"/>
          </w:rPr>
          <w:t>(四)、空气滤清器项目意义</w:t>
        </w:r>
        <w:r>
          <w:tab/>
        </w:r>
        <w:r>
          <w:fldChar w:fldCharType="begin"/>
        </w:r>
        <w:r>
          <w:instrText xml:space="preserve"> PAGEREF _Toc15211 \h </w:instrText>
        </w:r>
        <w:r>
          <w:fldChar w:fldCharType="separate"/>
        </w:r>
        <w:r>
          <w:t>16</w:t>
        </w:r>
        <w:r>
          <w:fldChar w:fldCharType="end"/>
        </w:r>
      </w:hyperlink>
    </w:p>
    <w:p>
      <w:pPr>
        <w:pStyle w:val="TOC2"/>
        <w:tabs>
          <w:tab w:val="right" w:leader="dot" w:pos="8306"/>
        </w:tabs>
      </w:pPr>
      <w:hyperlink w:anchor="_Toc30587" w:history="1">
        <w:r>
          <w:rPr>
            <w:rFonts w:ascii="仿宋" w:eastAsia="仿宋" w:hAnsi="仿宋" w:cs="仿宋" w:hint="eastAsia"/>
            <w:lang w:eastAsia="zh-CN"/>
          </w:rPr>
          <w:t>(五)、空气滤清器项目背景</w:t>
        </w:r>
        <w:r>
          <w:tab/>
        </w:r>
        <w:r>
          <w:fldChar w:fldCharType="begin"/>
        </w:r>
        <w:r>
          <w:instrText xml:space="preserve"> PAGEREF _Toc30587 \h </w:instrText>
        </w:r>
        <w:r>
          <w:fldChar w:fldCharType="separate"/>
        </w:r>
        <w:r>
          <w:t>17</w:t>
        </w:r>
        <w:r>
          <w:fldChar w:fldCharType="end"/>
        </w:r>
      </w:hyperlink>
    </w:p>
    <w:p>
      <w:pPr>
        <w:pStyle w:val="TOC1"/>
        <w:tabs>
          <w:tab w:val="right" w:leader="dot" w:pos="8306"/>
        </w:tabs>
      </w:pPr>
      <w:hyperlink w:anchor="_Toc8338" w:history="1">
        <w:r>
          <w:rPr>
            <w:rFonts w:ascii="仿宋" w:eastAsia="仿宋" w:hAnsi="仿宋" w:cs="仿宋" w:hint="eastAsia"/>
            <w:lang w:eastAsia="zh-CN"/>
          </w:rPr>
          <w:t>六、空气滤清器项目绩效评估</w:t>
        </w:r>
        <w:r>
          <w:tab/>
        </w:r>
        <w:r>
          <w:fldChar w:fldCharType="begin"/>
        </w:r>
        <w:r>
          <w:instrText xml:space="preserve"> PAGEREF _Toc8338 \h </w:instrText>
        </w:r>
        <w:r>
          <w:fldChar w:fldCharType="separate"/>
        </w:r>
        <w:r>
          <w:t>18</w:t>
        </w:r>
        <w:r>
          <w:fldChar w:fldCharType="end"/>
        </w:r>
      </w:hyperlink>
    </w:p>
    <w:p>
      <w:pPr>
        <w:pStyle w:val="TOC2"/>
        <w:tabs>
          <w:tab w:val="right" w:leader="dot" w:pos="8306"/>
        </w:tabs>
      </w:pPr>
      <w:hyperlink w:anchor="_Toc8938" w:history="1">
        <w:r>
          <w:rPr>
            <w:rFonts w:ascii="仿宋" w:eastAsia="仿宋" w:hAnsi="仿宋" w:cs="仿宋" w:hint="eastAsia"/>
            <w:lang w:eastAsia="zh-CN"/>
          </w:rPr>
          <w:t>(一)、绩效评估指标</w:t>
        </w:r>
        <w:r>
          <w:tab/>
        </w:r>
        <w:r>
          <w:fldChar w:fldCharType="begin"/>
        </w:r>
        <w:r>
          <w:instrText xml:space="preserve"> PAGEREF _Toc8938 \h </w:instrText>
        </w:r>
        <w:r>
          <w:fldChar w:fldCharType="separate"/>
        </w:r>
        <w:r>
          <w:t>18</w:t>
        </w:r>
        <w:r>
          <w:fldChar w:fldCharType="end"/>
        </w:r>
      </w:hyperlink>
    </w:p>
    <w:p>
      <w:pPr>
        <w:pStyle w:val="TOC2"/>
        <w:tabs>
          <w:tab w:val="right" w:leader="dot" w:pos="8306"/>
        </w:tabs>
      </w:pPr>
      <w:hyperlink w:anchor="_Toc8892" w:history="1">
        <w:r>
          <w:rPr>
            <w:rFonts w:ascii="仿宋" w:eastAsia="仿宋" w:hAnsi="仿宋" w:cs="仿宋" w:hint="eastAsia"/>
            <w:lang w:eastAsia="zh-CN"/>
          </w:rPr>
          <w:t>(二)、绩效评估方法</w:t>
        </w:r>
        <w:r>
          <w:tab/>
        </w:r>
        <w:r>
          <w:fldChar w:fldCharType="begin"/>
        </w:r>
        <w:r>
          <w:instrText xml:space="preserve"> PAGEREF _Toc8892 \h </w:instrText>
        </w:r>
        <w:r>
          <w:fldChar w:fldCharType="separate"/>
        </w:r>
        <w:r>
          <w:t>19</w:t>
        </w:r>
        <w:r>
          <w:fldChar w:fldCharType="end"/>
        </w:r>
      </w:hyperlink>
    </w:p>
    <w:p>
      <w:pPr>
        <w:pStyle w:val="TOC2"/>
        <w:tabs>
          <w:tab w:val="right" w:leader="dot" w:pos="8306"/>
        </w:tabs>
      </w:pPr>
      <w:hyperlink w:anchor="_Toc20389" w:history="1">
        <w:r>
          <w:rPr>
            <w:rFonts w:ascii="仿宋" w:eastAsia="仿宋" w:hAnsi="仿宋" w:cs="仿宋" w:hint="eastAsia"/>
            <w:lang w:eastAsia="zh-CN"/>
          </w:rPr>
          <w:t>(三)、绩效评估周期</w:t>
        </w:r>
        <w:r>
          <w:tab/>
        </w:r>
        <w:r>
          <w:fldChar w:fldCharType="begin"/>
        </w:r>
        <w:r>
          <w:instrText xml:space="preserve"> PAGEREF _Toc20389 \h </w:instrText>
        </w:r>
        <w:r>
          <w:fldChar w:fldCharType="separate"/>
        </w:r>
        <w:r>
          <w:t>20</w:t>
        </w:r>
        <w:r>
          <w:fldChar w:fldCharType="end"/>
        </w:r>
      </w:hyperlink>
    </w:p>
    <w:p>
      <w:pPr>
        <w:pStyle w:val="TOC1"/>
        <w:tabs>
          <w:tab w:val="right" w:leader="dot" w:pos="8306"/>
        </w:tabs>
      </w:pPr>
      <w:hyperlink w:anchor="_Toc16641" w:history="1">
        <w:r>
          <w:rPr>
            <w:rFonts w:ascii="仿宋" w:eastAsia="仿宋" w:hAnsi="仿宋" w:cs="仿宋" w:hint="eastAsia"/>
            <w:lang w:eastAsia="zh-CN"/>
          </w:rPr>
          <w:t>七、空气滤清器项目投资规划</w:t>
        </w:r>
        <w:r>
          <w:tab/>
        </w:r>
        <w:r>
          <w:fldChar w:fldCharType="begin"/>
        </w:r>
        <w:r>
          <w:instrText xml:space="preserve"> PAGEREF _Toc16641 \h </w:instrText>
        </w:r>
        <w:r>
          <w:fldChar w:fldCharType="separate"/>
        </w:r>
        <w:r>
          <w:t>21</w:t>
        </w:r>
        <w:r>
          <w:fldChar w:fldCharType="end"/>
        </w:r>
      </w:hyperlink>
    </w:p>
    <w:p>
      <w:pPr>
        <w:pStyle w:val="TOC2"/>
        <w:tabs>
          <w:tab w:val="right" w:leader="dot" w:pos="8306"/>
        </w:tabs>
      </w:pPr>
      <w:hyperlink w:anchor="_Toc19734" w:history="1">
        <w:r>
          <w:rPr>
            <w:rFonts w:ascii="仿宋" w:eastAsia="仿宋" w:hAnsi="仿宋" w:cs="仿宋" w:hint="eastAsia"/>
            <w:lang w:eastAsia="zh-CN"/>
          </w:rPr>
          <w:t>(一)、空气滤清器项目总投资估算</w:t>
        </w:r>
        <w:r>
          <w:tab/>
        </w:r>
        <w:r>
          <w:fldChar w:fldCharType="begin"/>
        </w:r>
        <w:r>
          <w:instrText xml:space="preserve"> PAGEREF _Toc19734 \h </w:instrText>
        </w:r>
        <w:r>
          <w:fldChar w:fldCharType="separate"/>
        </w:r>
        <w:r>
          <w:t>21</w:t>
        </w:r>
        <w:r>
          <w:fldChar w:fldCharType="end"/>
        </w:r>
      </w:hyperlink>
    </w:p>
    <w:p>
      <w:pPr>
        <w:pStyle w:val="TOC2"/>
        <w:tabs>
          <w:tab w:val="right" w:leader="dot" w:pos="8306"/>
        </w:tabs>
      </w:pPr>
      <w:hyperlink w:anchor="_Toc28425" w:history="1">
        <w:r>
          <w:rPr>
            <w:rFonts w:ascii="仿宋" w:eastAsia="仿宋" w:hAnsi="仿宋" w:cs="仿宋" w:hint="eastAsia"/>
            <w:lang w:eastAsia="zh-CN"/>
          </w:rPr>
          <w:t>(二)、资金筹措</w:t>
        </w:r>
        <w:r>
          <w:tab/>
        </w:r>
        <w:r>
          <w:fldChar w:fldCharType="begin"/>
        </w:r>
        <w:r>
          <w:instrText xml:space="preserve"> PAGEREF _Toc28425 \h </w:instrText>
        </w:r>
        <w:r>
          <w:fldChar w:fldCharType="separate"/>
        </w:r>
        <w:r>
          <w:t>22</w:t>
        </w:r>
        <w:r>
          <w:fldChar w:fldCharType="end"/>
        </w:r>
      </w:hyperlink>
    </w:p>
    <w:p>
      <w:pPr>
        <w:pStyle w:val="TOC1"/>
        <w:tabs>
          <w:tab w:val="right" w:leader="dot" w:pos="8306"/>
        </w:tabs>
      </w:pPr>
      <w:hyperlink w:anchor="_Toc17033" w:history="1">
        <w:r>
          <w:rPr>
            <w:rFonts w:ascii="仿宋" w:eastAsia="仿宋" w:hAnsi="仿宋" w:cs="仿宋" w:hint="eastAsia"/>
            <w:lang w:eastAsia="zh-CN"/>
          </w:rPr>
          <w:t>八、空气滤清器项目技术管理</w:t>
        </w:r>
        <w:r>
          <w:tab/>
        </w:r>
        <w:r>
          <w:fldChar w:fldCharType="begin"/>
        </w:r>
        <w:r>
          <w:instrText xml:space="preserve"> PAGEREF _Toc17033 \h </w:instrText>
        </w:r>
        <w:r>
          <w:fldChar w:fldCharType="separate"/>
        </w:r>
        <w:r>
          <w:t>23</w:t>
        </w:r>
        <w:r>
          <w:fldChar w:fldCharType="end"/>
        </w:r>
      </w:hyperlink>
    </w:p>
    <w:p>
      <w:pPr>
        <w:pStyle w:val="TOC2"/>
        <w:tabs>
          <w:tab w:val="right" w:leader="dot" w:pos="8306"/>
        </w:tabs>
      </w:pPr>
      <w:hyperlink w:anchor="_Toc14381" w:history="1">
        <w:r>
          <w:rPr>
            <w:rFonts w:ascii="仿宋" w:eastAsia="仿宋" w:hAnsi="仿宋" w:cs="仿宋" w:hint="eastAsia"/>
            <w:lang w:eastAsia="zh-CN"/>
          </w:rPr>
          <w:t>(一)、技术方案选用方向</w:t>
        </w:r>
        <w:r>
          <w:tab/>
        </w:r>
        <w:r>
          <w:fldChar w:fldCharType="begin"/>
        </w:r>
        <w:r>
          <w:instrText xml:space="preserve"> PAGEREF _Toc14381 \h </w:instrText>
        </w:r>
        <w:r>
          <w:fldChar w:fldCharType="separate"/>
        </w:r>
        <w:r>
          <w:t>23</w:t>
        </w:r>
        <w:r>
          <w:fldChar w:fldCharType="end"/>
        </w:r>
      </w:hyperlink>
    </w:p>
    <w:p>
      <w:pPr>
        <w:pStyle w:val="TOC2"/>
        <w:tabs>
          <w:tab w:val="right" w:leader="dot" w:pos="8306"/>
        </w:tabs>
      </w:pPr>
      <w:hyperlink w:anchor="_Toc29254" w:history="1">
        <w:r>
          <w:rPr>
            <w:rFonts w:ascii="仿宋" w:eastAsia="仿宋" w:hAnsi="仿宋" w:cs="仿宋" w:hint="eastAsia"/>
            <w:lang w:eastAsia="zh-CN"/>
          </w:rPr>
          <w:t>(二)、工艺技术方案选用原则</w:t>
        </w:r>
        <w:r>
          <w:tab/>
        </w:r>
        <w:r>
          <w:fldChar w:fldCharType="begin"/>
        </w:r>
        <w:r>
          <w:instrText xml:space="preserve"> PAGEREF _Toc29254 \h </w:instrText>
        </w:r>
        <w:r>
          <w:fldChar w:fldCharType="separate"/>
        </w:r>
        <w:r>
          <w:t>25</w:t>
        </w:r>
        <w:r>
          <w:fldChar w:fldCharType="end"/>
        </w:r>
      </w:hyperlink>
    </w:p>
    <w:p>
      <w:pPr>
        <w:pStyle w:val="TOC2"/>
        <w:tabs>
          <w:tab w:val="right" w:leader="dot" w:pos="8306"/>
        </w:tabs>
      </w:pPr>
      <w:hyperlink w:anchor="_Toc28833" w:history="1">
        <w:r>
          <w:rPr>
            <w:rFonts w:ascii="仿宋" w:eastAsia="仿宋" w:hAnsi="仿宋" w:cs="仿宋" w:hint="eastAsia"/>
            <w:lang w:eastAsia="zh-CN"/>
          </w:rPr>
          <w:t>(三)、工艺技术方案要求</w:t>
        </w:r>
        <w:r>
          <w:tab/>
        </w:r>
        <w:r>
          <w:fldChar w:fldCharType="begin"/>
        </w:r>
        <w:r>
          <w:instrText xml:space="preserve"> PAGEREF _Toc28833 \h </w:instrText>
        </w:r>
        <w:r>
          <w:fldChar w:fldCharType="separate"/>
        </w:r>
        <w:r>
          <w:t>27</w:t>
        </w:r>
        <w:r>
          <w:fldChar w:fldCharType="end"/>
        </w:r>
      </w:hyperlink>
    </w:p>
    <w:p>
      <w:pPr>
        <w:pStyle w:val="TOC1"/>
        <w:tabs>
          <w:tab w:val="right" w:leader="dot" w:pos="8306"/>
        </w:tabs>
      </w:pPr>
      <w:hyperlink w:anchor="_Toc13968" w:history="1">
        <w:r>
          <w:rPr>
            <w:rFonts w:ascii="仿宋" w:eastAsia="仿宋" w:hAnsi="仿宋" w:cs="仿宋" w:hint="eastAsia"/>
            <w:lang w:eastAsia="zh-CN"/>
          </w:rPr>
          <w:t>九、生产安全保护</w:t>
        </w:r>
        <w:r>
          <w:tab/>
        </w:r>
        <w:r>
          <w:fldChar w:fldCharType="begin"/>
        </w:r>
        <w:r>
          <w:instrText xml:space="preserve"> PAGEREF _Toc13968 \h </w:instrText>
        </w:r>
        <w:r>
          <w:fldChar w:fldCharType="separate"/>
        </w:r>
        <w:r>
          <w:t>29</w:t>
        </w:r>
        <w:r>
          <w:fldChar w:fldCharType="end"/>
        </w:r>
      </w:hyperlink>
    </w:p>
    <w:p>
      <w:pPr>
        <w:pStyle w:val="TOC2"/>
        <w:tabs>
          <w:tab w:val="right" w:leader="dot" w:pos="8306"/>
        </w:tabs>
      </w:pPr>
      <w:hyperlink w:anchor="_Toc3312" w:history="1">
        <w:r>
          <w:rPr>
            <w:rFonts w:ascii="仿宋" w:eastAsia="仿宋" w:hAnsi="仿宋" w:cs="仿宋" w:hint="eastAsia"/>
            <w:lang w:eastAsia="zh-CN"/>
          </w:rPr>
          <w:t>(一)、消防安全</w:t>
        </w:r>
        <w:r>
          <w:tab/>
        </w:r>
        <w:r>
          <w:fldChar w:fldCharType="begin"/>
        </w:r>
        <w:r>
          <w:instrText xml:space="preserve"> PAGEREF _Toc3312 \h </w:instrText>
        </w:r>
        <w:r>
          <w:fldChar w:fldCharType="separate"/>
        </w:r>
        <w:r>
          <w:t>29</w:t>
        </w:r>
        <w:r>
          <w:fldChar w:fldCharType="end"/>
        </w:r>
      </w:hyperlink>
    </w:p>
    <w:p>
      <w:pPr>
        <w:pStyle w:val="TOC2"/>
        <w:tabs>
          <w:tab w:val="right" w:leader="dot" w:pos="8306"/>
        </w:tabs>
      </w:pPr>
      <w:hyperlink w:anchor="_Toc4026" w:history="1">
        <w:r>
          <w:rPr>
            <w:rFonts w:ascii="仿宋" w:eastAsia="仿宋" w:hAnsi="仿宋" w:cs="仿宋" w:hint="eastAsia"/>
            <w:lang w:eastAsia="zh-CN"/>
          </w:rPr>
          <w:t>(二)、防火防爆总图布置措施</w:t>
        </w:r>
        <w:r>
          <w:tab/>
        </w:r>
        <w:r>
          <w:fldChar w:fldCharType="begin"/>
        </w:r>
        <w:r>
          <w:instrText xml:space="preserve"> PAGEREF _Toc4026 \h </w:instrText>
        </w:r>
        <w:r>
          <w:fldChar w:fldCharType="separate"/>
        </w:r>
        <w:r>
          <w:t>31</w:t>
        </w:r>
        <w:r>
          <w:fldChar w:fldCharType="end"/>
        </w:r>
      </w:hyperlink>
    </w:p>
    <w:p>
      <w:pPr>
        <w:pStyle w:val="TOC2"/>
        <w:tabs>
          <w:tab w:val="right" w:leader="dot" w:pos="8306"/>
        </w:tabs>
      </w:pPr>
      <w:hyperlink w:anchor="_Toc14927" w:history="1">
        <w:r>
          <w:rPr>
            <w:rFonts w:ascii="仿宋" w:eastAsia="仿宋" w:hAnsi="仿宋" w:cs="仿宋" w:hint="eastAsia"/>
            <w:lang w:eastAsia="zh-CN"/>
          </w:rPr>
          <w:t>(三)、自然灾害防范措施</w:t>
        </w:r>
        <w:r>
          <w:tab/>
        </w:r>
        <w:r>
          <w:fldChar w:fldCharType="begin"/>
        </w:r>
        <w:r>
          <w:instrText xml:space="preserve"> PAGEREF _Toc14927 \h </w:instrText>
        </w:r>
        <w:r>
          <w:fldChar w:fldCharType="separate"/>
        </w:r>
        <w:r>
          <w:t>31</w:t>
        </w:r>
        <w:r>
          <w:fldChar w:fldCharType="end"/>
        </w:r>
      </w:hyperlink>
    </w:p>
    <w:p>
      <w:pPr>
        <w:pStyle w:val="TOC2"/>
        <w:tabs>
          <w:tab w:val="right" w:leader="dot" w:pos="8306"/>
        </w:tabs>
      </w:pPr>
      <w:hyperlink w:anchor="_Toc5029" w:history="1">
        <w:r>
          <w:rPr>
            <w:rFonts w:ascii="仿宋" w:eastAsia="仿宋" w:hAnsi="仿宋" w:cs="仿宋" w:hint="eastAsia"/>
            <w:lang w:eastAsia="zh-CN"/>
          </w:rPr>
          <w:t>(四)、安全色及安全标志使用要求</w:t>
        </w:r>
        <w:r>
          <w:tab/>
        </w:r>
        <w:r>
          <w:fldChar w:fldCharType="begin"/>
        </w:r>
        <w:r>
          <w:instrText xml:space="preserve"> PAGEREF _Toc5029 \h </w:instrText>
        </w:r>
        <w:r>
          <w:fldChar w:fldCharType="separate"/>
        </w:r>
        <w:r>
          <w:t>32</w:t>
        </w:r>
        <w:r>
          <w:fldChar w:fldCharType="end"/>
        </w:r>
      </w:hyperlink>
    </w:p>
    <w:p>
      <w:pPr>
        <w:pStyle w:val="TOC2"/>
        <w:tabs>
          <w:tab w:val="right" w:leader="dot" w:pos="8306"/>
        </w:tabs>
      </w:pPr>
      <w:hyperlink w:anchor="_Toc26259" w:history="1">
        <w:r>
          <w:rPr>
            <w:rFonts w:ascii="仿宋" w:eastAsia="仿宋" w:hAnsi="仿宋" w:cs="仿宋" w:hint="eastAsia"/>
            <w:lang w:eastAsia="zh-CN"/>
          </w:rPr>
          <w:t>(五)、防尘防毒措施</w:t>
        </w:r>
        <w:r>
          <w:tab/>
        </w:r>
        <w:r>
          <w:fldChar w:fldCharType="begin"/>
        </w:r>
        <w:r>
          <w:instrText xml:space="preserve"> PAGEREF _Toc26259 \h </w:instrText>
        </w:r>
        <w:r>
          <w:fldChar w:fldCharType="separate"/>
        </w:r>
        <w:r>
          <w:t>33</w:t>
        </w:r>
        <w:r>
          <w:fldChar w:fldCharType="end"/>
        </w:r>
      </w:hyperlink>
    </w:p>
    <w:p>
      <w:pPr>
        <w:pStyle w:val="TOC2"/>
        <w:tabs>
          <w:tab w:val="right" w:leader="dot" w:pos="8306"/>
        </w:tabs>
      </w:pPr>
      <w:hyperlink w:anchor="_Toc21092" w:history="1">
        <w:r>
          <w:rPr>
            <w:rFonts w:ascii="仿宋" w:eastAsia="仿宋" w:hAnsi="仿宋" w:cs="仿宋" w:hint="eastAsia"/>
            <w:lang w:eastAsia="zh-CN"/>
          </w:rPr>
          <w:t>(六)、防静电、触电防护及防雷措施</w:t>
        </w:r>
        <w:r>
          <w:tab/>
        </w:r>
        <w:r>
          <w:fldChar w:fldCharType="begin"/>
        </w:r>
        <w:r>
          <w:instrText xml:space="preserve"> PAGEREF _Toc21092 \h </w:instrText>
        </w:r>
        <w:r>
          <w:fldChar w:fldCharType="separate"/>
        </w:r>
        <w:r>
          <w:t>34</w:t>
        </w:r>
        <w:r>
          <w:fldChar w:fldCharType="end"/>
        </w:r>
      </w:hyperlink>
    </w:p>
    <w:p>
      <w:pPr>
        <w:pStyle w:val="TOC2"/>
        <w:tabs>
          <w:tab w:val="right" w:leader="dot" w:pos="8306"/>
        </w:tabs>
      </w:pPr>
      <w:hyperlink w:anchor="_Toc7377" w:history="1">
        <w:r>
          <w:rPr>
            <w:rFonts w:ascii="仿宋" w:eastAsia="仿宋" w:hAnsi="仿宋" w:cs="仿宋" w:hint="eastAsia"/>
            <w:lang w:eastAsia="zh-CN"/>
          </w:rPr>
          <w:t>(七)、机械设备安全保障措施</w:t>
        </w:r>
        <w:r>
          <w:tab/>
        </w:r>
        <w:r>
          <w:fldChar w:fldCharType="begin"/>
        </w:r>
        <w:r>
          <w:instrText xml:space="preserve"> PAGEREF _Toc7377 \h </w:instrText>
        </w:r>
        <w:r>
          <w:fldChar w:fldCharType="separate"/>
        </w:r>
        <w:r>
          <w:t>36</w:t>
        </w:r>
        <w:r>
          <w:fldChar w:fldCharType="end"/>
        </w:r>
      </w:hyperlink>
    </w:p>
    <w:p>
      <w:pPr>
        <w:pStyle w:val="TOC1"/>
        <w:tabs>
          <w:tab w:val="right" w:leader="dot" w:pos="8306"/>
        </w:tabs>
      </w:pPr>
      <w:hyperlink w:anchor="_Toc8415" w:history="1">
        <w:r>
          <w:rPr>
            <w:rFonts w:ascii="仿宋" w:eastAsia="仿宋" w:hAnsi="仿宋" w:cs="仿宋" w:hint="eastAsia"/>
            <w:lang w:eastAsia="zh-CN"/>
          </w:rPr>
          <w:t>十、空气滤清器项目经营效益</w:t>
        </w:r>
        <w:r>
          <w:tab/>
        </w:r>
        <w:r>
          <w:fldChar w:fldCharType="begin"/>
        </w:r>
        <w:r>
          <w:instrText xml:space="preserve"> PAGEREF _Toc8415 \h </w:instrText>
        </w:r>
        <w:r>
          <w:fldChar w:fldCharType="separate"/>
        </w:r>
        <w:r>
          <w:t>37</w:t>
        </w:r>
        <w:r>
          <w:fldChar w:fldCharType="end"/>
        </w:r>
      </w:hyperlink>
    </w:p>
    <w:p>
      <w:pPr>
        <w:pStyle w:val="TOC2"/>
        <w:tabs>
          <w:tab w:val="right" w:leader="dot" w:pos="8306"/>
        </w:tabs>
      </w:pPr>
      <w:hyperlink w:anchor="_Toc999" w:history="1">
        <w:r>
          <w:rPr>
            <w:rFonts w:ascii="仿宋" w:eastAsia="仿宋" w:hAnsi="仿宋" w:cs="仿宋" w:hint="eastAsia"/>
            <w:lang w:eastAsia="zh-CN"/>
          </w:rPr>
          <w:t>(一)、经济评价财务测算</w:t>
        </w:r>
        <w:r>
          <w:tab/>
        </w:r>
        <w:r>
          <w:fldChar w:fldCharType="begin"/>
        </w:r>
        <w:r>
          <w:instrText xml:space="preserve"> PAGEREF _Toc999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23" w:history="1">
        <w:r>
          <w:rPr>
            <w:rFonts w:ascii="仿宋" w:eastAsia="仿宋" w:hAnsi="仿宋" w:cs="仿宋" w:hint="eastAsia"/>
            <w:lang w:eastAsia="zh-CN"/>
          </w:rPr>
          <w:t>(二)、空气滤清器项目盈利能力分析</w:t>
        </w:r>
        <w:r>
          <w:tab/>
        </w:r>
        <w:r>
          <w:fldChar w:fldCharType="begin"/>
        </w:r>
        <w:r>
          <w:instrText xml:space="preserve"> PAGEREF _Toc423 \h </w:instrText>
        </w:r>
        <w:r>
          <w:fldChar w:fldCharType="separate"/>
        </w:r>
        <w:r>
          <w:t>38</w:t>
        </w:r>
        <w:r>
          <w:fldChar w:fldCharType="end"/>
        </w:r>
      </w:hyperlink>
    </w:p>
    <w:p>
      <w:pPr>
        <w:pStyle w:val="TOC1"/>
        <w:tabs>
          <w:tab w:val="right" w:leader="dot" w:pos="8306"/>
        </w:tabs>
      </w:pPr>
      <w:hyperlink w:anchor="_Toc30347" w:history="1">
        <w:r>
          <w:rPr>
            <w:rFonts w:ascii="仿宋" w:eastAsia="仿宋" w:hAnsi="仿宋" w:cs="仿宋" w:hint="eastAsia"/>
            <w:lang w:eastAsia="zh-CN"/>
          </w:rPr>
          <w:t>十一、空气滤清器项目创新与研发</w:t>
        </w:r>
        <w:r>
          <w:tab/>
        </w:r>
        <w:r>
          <w:fldChar w:fldCharType="begin"/>
        </w:r>
        <w:r>
          <w:instrText xml:space="preserve"> PAGEREF _Toc30347 \h </w:instrText>
        </w:r>
        <w:r>
          <w:fldChar w:fldCharType="separate"/>
        </w:r>
        <w:r>
          <w:t>39</w:t>
        </w:r>
        <w:r>
          <w:fldChar w:fldCharType="end"/>
        </w:r>
      </w:hyperlink>
    </w:p>
    <w:p>
      <w:pPr>
        <w:pStyle w:val="TOC2"/>
        <w:tabs>
          <w:tab w:val="right" w:leader="dot" w:pos="8306"/>
        </w:tabs>
      </w:pPr>
      <w:hyperlink w:anchor="_Toc25952" w:history="1">
        <w:r>
          <w:rPr>
            <w:rFonts w:ascii="仿宋" w:eastAsia="仿宋" w:hAnsi="仿宋" w:cs="仿宋" w:hint="eastAsia"/>
            <w:lang w:eastAsia="zh-CN"/>
          </w:rPr>
          <w:t>(一)、创新策略与方向</w:t>
        </w:r>
        <w:r>
          <w:tab/>
        </w:r>
        <w:r>
          <w:fldChar w:fldCharType="begin"/>
        </w:r>
        <w:r>
          <w:instrText xml:space="preserve"> PAGEREF _Toc25952 \h </w:instrText>
        </w:r>
        <w:r>
          <w:fldChar w:fldCharType="separate"/>
        </w:r>
        <w:r>
          <w:t>39</w:t>
        </w:r>
        <w:r>
          <w:fldChar w:fldCharType="end"/>
        </w:r>
      </w:hyperlink>
    </w:p>
    <w:p>
      <w:pPr>
        <w:pStyle w:val="TOC2"/>
        <w:tabs>
          <w:tab w:val="right" w:leader="dot" w:pos="8306"/>
        </w:tabs>
      </w:pPr>
      <w:hyperlink w:anchor="_Toc10385" w:history="1">
        <w:r>
          <w:rPr>
            <w:rFonts w:ascii="仿宋" w:eastAsia="仿宋" w:hAnsi="仿宋" w:cs="仿宋" w:hint="eastAsia"/>
            <w:lang w:eastAsia="zh-CN"/>
          </w:rPr>
          <w:t>(二)、研发规划与投入</w:t>
        </w:r>
        <w:r>
          <w:tab/>
        </w:r>
        <w:r>
          <w:fldChar w:fldCharType="begin"/>
        </w:r>
        <w:r>
          <w:instrText xml:space="preserve"> PAGEREF _Toc10385 \h </w:instrText>
        </w:r>
        <w:r>
          <w:fldChar w:fldCharType="separate"/>
        </w:r>
        <w:r>
          <w:t>40</w:t>
        </w:r>
        <w:r>
          <w:fldChar w:fldCharType="end"/>
        </w:r>
      </w:hyperlink>
    </w:p>
    <w:p>
      <w:pPr>
        <w:pStyle w:val="TOC1"/>
        <w:tabs>
          <w:tab w:val="right" w:leader="dot" w:pos="8306"/>
        </w:tabs>
      </w:pPr>
      <w:hyperlink w:anchor="_Toc1888" w:history="1">
        <w:r>
          <w:rPr>
            <w:rFonts w:ascii="仿宋" w:eastAsia="仿宋" w:hAnsi="仿宋" w:cs="仿宋" w:hint="eastAsia"/>
            <w:lang w:eastAsia="zh-CN"/>
          </w:rPr>
          <w:t>十二、空气滤清器项目风险管理</w:t>
        </w:r>
        <w:r>
          <w:tab/>
        </w:r>
        <w:r>
          <w:fldChar w:fldCharType="begin"/>
        </w:r>
        <w:r>
          <w:instrText xml:space="preserve"> PAGEREF _Toc1888 \h </w:instrText>
        </w:r>
        <w:r>
          <w:fldChar w:fldCharType="separate"/>
        </w:r>
        <w:r>
          <w:t>42</w:t>
        </w:r>
        <w:r>
          <w:fldChar w:fldCharType="end"/>
        </w:r>
      </w:hyperlink>
    </w:p>
    <w:p>
      <w:pPr>
        <w:pStyle w:val="TOC2"/>
        <w:tabs>
          <w:tab w:val="right" w:leader="dot" w:pos="8306"/>
        </w:tabs>
      </w:pPr>
      <w:hyperlink w:anchor="_Toc11133" w:history="1">
        <w:r>
          <w:rPr>
            <w:rFonts w:ascii="仿宋" w:eastAsia="仿宋" w:hAnsi="仿宋" w:cs="仿宋" w:hint="eastAsia"/>
            <w:lang w:eastAsia="zh-CN"/>
          </w:rPr>
          <w:t>(一)、风险识别与评估</w:t>
        </w:r>
        <w:r>
          <w:tab/>
        </w:r>
        <w:r>
          <w:fldChar w:fldCharType="begin"/>
        </w:r>
        <w:r>
          <w:instrText xml:space="preserve"> PAGEREF _Toc11133 \h </w:instrText>
        </w:r>
        <w:r>
          <w:fldChar w:fldCharType="separate"/>
        </w:r>
        <w:r>
          <w:t>42</w:t>
        </w:r>
        <w:r>
          <w:fldChar w:fldCharType="end"/>
        </w:r>
      </w:hyperlink>
    </w:p>
    <w:p>
      <w:pPr>
        <w:pStyle w:val="TOC2"/>
        <w:tabs>
          <w:tab w:val="right" w:leader="dot" w:pos="8306"/>
        </w:tabs>
      </w:pPr>
      <w:hyperlink w:anchor="_Toc4221" w:history="1">
        <w:r>
          <w:rPr>
            <w:rFonts w:ascii="仿宋" w:eastAsia="仿宋" w:hAnsi="仿宋" w:cs="仿宋" w:hint="eastAsia"/>
            <w:lang w:eastAsia="zh-CN"/>
          </w:rPr>
          <w:t>(二)、风险应对策略</w:t>
        </w:r>
        <w:r>
          <w:tab/>
        </w:r>
        <w:r>
          <w:fldChar w:fldCharType="begin"/>
        </w:r>
        <w:r>
          <w:instrText xml:space="preserve"> PAGEREF _Toc4221 \h </w:instrText>
        </w:r>
        <w:r>
          <w:fldChar w:fldCharType="separate"/>
        </w:r>
        <w:r>
          <w:t>43</w:t>
        </w:r>
        <w:r>
          <w:fldChar w:fldCharType="end"/>
        </w:r>
      </w:hyperlink>
    </w:p>
    <w:p>
      <w:pPr>
        <w:pStyle w:val="TOC2"/>
        <w:tabs>
          <w:tab w:val="right" w:leader="dot" w:pos="8306"/>
        </w:tabs>
      </w:pPr>
      <w:hyperlink w:anchor="_Toc29862" w:history="1">
        <w:r>
          <w:rPr>
            <w:rFonts w:ascii="仿宋" w:eastAsia="仿宋" w:hAnsi="仿宋" w:cs="仿宋" w:hint="eastAsia"/>
            <w:lang w:eastAsia="zh-CN"/>
          </w:rPr>
          <w:t>(三)、风险监控与控制</w:t>
        </w:r>
        <w:r>
          <w:tab/>
        </w:r>
        <w:r>
          <w:fldChar w:fldCharType="begin"/>
        </w:r>
        <w:r>
          <w:instrText xml:space="preserve"> PAGEREF _Toc29862 \h </w:instrText>
        </w:r>
        <w:r>
          <w:fldChar w:fldCharType="separate"/>
        </w:r>
        <w:r>
          <w:t>45</w:t>
        </w:r>
        <w:r>
          <w:fldChar w:fldCharType="end"/>
        </w:r>
      </w:hyperlink>
    </w:p>
    <w:p>
      <w:pPr>
        <w:pStyle w:val="TOC1"/>
        <w:tabs>
          <w:tab w:val="right" w:leader="dot" w:pos="8306"/>
        </w:tabs>
      </w:pPr>
      <w:hyperlink w:anchor="_Toc14627" w:history="1">
        <w:r>
          <w:rPr>
            <w:rFonts w:ascii="仿宋" w:eastAsia="仿宋" w:hAnsi="仿宋" w:cs="仿宋" w:hint="eastAsia"/>
            <w:lang w:eastAsia="zh-CN"/>
          </w:rPr>
          <w:t>十三、营销与推广策略</w:t>
        </w:r>
        <w:r>
          <w:tab/>
        </w:r>
        <w:r>
          <w:fldChar w:fldCharType="begin"/>
        </w:r>
        <w:r>
          <w:instrText xml:space="preserve"> PAGEREF _Toc14627 \h </w:instrText>
        </w:r>
        <w:r>
          <w:fldChar w:fldCharType="separate"/>
        </w:r>
        <w:r>
          <w:t>46</w:t>
        </w:r>
        <w:r>
          <w:fldChar w:fldCharType="end"/>
        </w:r>
      </w:hyperlink>
    </w:p>
    <w:p>
      <w:pPr>
        <w:pStyle w:val="TOC2"/>
        <w:tabs>
          <w:tab w:val="right" w:leader="dot" w:pos="8306"/>
        </w:tabs>
      </w:pPr>
      <w:hyperlink w:anchor="_Toc22899" w:history="1">
        <w:r>
          <w:rPr>
            <w:rFonts w:ascii="仿宋" w:eastAsia="仿宋" w:hAnsi="仿宋" w:cs="仿宋" w:hint="eastAsia"/>
            <w:lang w:eastAsia="zh-CN"/>
          </w:rPr>
          <w:t>(一)、产品/服务定位与特点</w:t>
        </w:r>
        <w:r>
          <w:tab/>
        </w:r>
        <w:r>
          <w:fldChar w:fldCharType="begin"/>
        </w:r>
        <w:r>
          <w:instrText xml:space="preserve"> PAGEREF _Toc22899 \h </w:instrText>
        </w:r>
        <w:r>
          <w:fldChar w:fldCharType="separate"/>
        </w:r>
        <w:r>
          <w:t>46</w:t>
        </w:r>
        <w:r>
          <w:fldChar w:fldCharType="end"/>
        </w:r>
      </w:hyperlink>
    </w:p>
    <w:p>
      <w:pPr>
        <w:pStyle w:val="TOC2"/>
        <w:tabs>
          <w:tab w:val="right" w:leader="dot" w:pos="8306"/>
        </w:tabs>
      </w:pPr>
      <w:hyperlink w:anchor="_Toc11551" w:history="1">
        <w:r>
          <w:rPr>
            <w:rFonts w:ascii="仿宋" w:eastAsia="仿宋" w:hAnsi="仿宋" w:cs="仿宋" w:hint="eastAsia"/>
            <w:lang w:eastAsia="zh-CN"/>
          </w:rPr>
          <w:t>(二)、市场定位与竞争分析</w:t>
        </w:r>
        <w:r>
          <w:tab/>
        </w:r>
        <w:r>
          <w:fldChar w:fldCharType="begin"/>
        </w:r>
        <w:r>
          <w:instrText xml:space="preserve"> PAGEREF _Toc11551 \h </w:instrText>
        </w:r>
        <w:r>
          <w:fldChar w:fldCharType="separate"/>
        </w:r>
        <w:r>
          <w:t>47</w:t>
        </w:r>
        <w:r>
          <w:fldChar w:fldCharType="end"/>
        </w:r>
      </w:hyperlink>
    </w:p>
    <w:p>
      <w:pPr>
        <w:pStyle w:val="TOC2"/>
        <w:tabs>
          <w:tab w:val="right" w:leader="dot" w:pos="8306"/>
        </w:tabs>
      </w:pPr>
      <w:hyperlink w:anchor="_Toc23160" w:history="1">
        <w:r>
          <w:rPr>
            <w:rFonts w:ascii="仿宋" w:eastAsia="仿宋" w:hAnsi="仿宋" w:cs="仿宋" w:hint="eastAsia"/>
            <w:lang w:eastAsia="zh-CN"/>
          </w:rPr>
          <w:t>(三)、营销渠道与策略</w:t>
        </w:r>
        <w:r>
          <w:tab/>
        </w:r>
        <w:r>
          <w:fldChar w:fldCharType="begin"/>
        </w:r>
        <w:r>
          <w:instrText xml:space="preserve"> PAGEREF _Toc23160 \h </w:instrText>
        </w:r>
        <w:r>
          <w:fldChar w:fldCharType="separate"/>
        </w:r>
        <w:r>
          <w:t>49</w:t>
        </w:r>
        <w:r>
          <w:fldChar w:fldCharType="end"/>
        </w:r>
      </w:hyperlink>
    </w:p>
    <w:p>
      <w:pPr>
        <w:pStyle w:val="TOC2"/>
        <w:tabs>
          <w:tab w:val="right" w:leader="dot" w:pos="8306"/>
        </w:tabs>
      </w:pPr>
      <w:hyperlink w:anchor="_Toc18119" w:history="1">
        <w:r>
          <w:rPr>
            <w:rFonts w:ascii="仿宋" w:eastAsia="仿宋" w:hAnsi="仿宋" w:cs="仿宋" w:hint="eastAsia"/>
            <w:lang w:eastAsia="zh-CN"/>
          </w:rPr>
          <w:t>(四)、推广与宣传活动</w:t>
        </w:r>
        <w:r>
          <w:tab/>
        </w:r>
        <w:r>
          <w:fldChar w:fldCharType="begin"/>
        </w:r>
        <w:r>
          <w:instrText xml:space="preserve"> PAGEREF _Toc18119 \h </w:instrText>
        </w:r>
        <w:r>
          <w:fldChar w:fldCharType="separate"/>
        </w:r>
        <w:r>
          <w:t>50</w:t>
        </w:r>
        <w:r>
          <w:fldChar w:fldCharType="end"/>
        </w:r>
      </w:hyperlink>
    </w:p>
    <w:p>
      <w:pPr>
        <w:pStyle w:val="TOC1"/>
        <w:tabs>
          <w:tab w:val="right" w:leader="dot" w:pos="8306"/>
        </w:tabs>
      </w:pPr>
      <w:hyperlink w:anchor="_Toc7291" w:history="1">
        <w:r>
          <w:rPr>
            <w:rFonts w:ascii="仿宋" w:eastAsia="仿宋" w:hAnsi="仿宋" w:cs="仿宋" w:hint="eastAsia"/>
            <w:lang w:eastAsia="zh-CN"/>
          </w:rPr>
          <w:t>十四、利益相关者分析与沟通计划</w:t>
        </w:r>
        <w:r>
          <w:tab/>
        </w:r>
        <w:r>
          <w:fldChar w:fldCharType="begin"/>
        </w:r>
        <w:r>
          <w:instrText xml:space="preserve"> PAGEREF _Toc7291 \h </w:instrText>
        </w:r>
        <w:r>
          <w:fldChar w:fldCharType="separate"/>
        </w:r>
        <w:r>
          <w:t>55</w:t>
        </w:r>
        <w:r>
          <w:fldChar w:fldCharType="end"/>
        </w:r>
      </w:hyperlink>
    </w:p>
    <w:p>
      <w:pPr>
        <w:pStyle w:val="TOC2"/>
        <w:tabs>
          <w:tab w:val="right" w:leader="dot" w:pos="8306"/>
        </w:tabs>
      </w:pPr>
      <w:hyperlink w:anchor="_Toc9320" w:history="1">
        <w:r>
          <w:rPr>
            <w:rFonts w:ascii="仿宋" w:eastAsia="仿宋" w:hAnsi="仿宋" w:cs="仿宋" w:hint="eastAsia"/>
            <w:lang w:eastAsia="zh-CN"/>
          </w:rPr>
          <w:t>(一)、利益相关者分析</w:t>
        </w:r>
        <w:r>
          <w:tab/>
        </w:r>
        <w:r>
          <w:fldChar w:fldCharType="begin"/>
        </w:r>
        <w:r>
          <w:instrText xml:space="preserve"> PAGEREF _Toc9320 \h </w:instrText>
        </w:r>
        <w:r>
          <w:fldChar w:fldCharType="separate"/>
        </w:r>
        <w:r>
          <w:t>55</w:t>
        </w:r>
        <w:r>
          <w:fldChar w:fldCharType="end"/>
        </w:r>
      </w:hyperlink>
    </w:p>
    <w:p>
      <w:pPr>
        <w:pStyle w:val="TOC2"/>
        <w:tabs>
          <w:tab w:val="right" w:leader="dot" w:pos="8306"/>
        </w:tabs>
      </w:pPr>
      <w:hyperlink w:anchor="_Toc9903" w:history="1">
        <w:r>
          <w:rPr>
            <w:rFonts w:ascii="仿宋" w:eastAsia="仿宋" w:hAnsi="仿宋" w:cs="仿宋" w:hint="eastAsia"/>
            <w:lang w:eastAsia="zh-CN"/>
          </w:rPr>
          <w:t>(二)、沟通计划</w:t>
        </w:r>
        <w:r>
          <w:tab/>
        </w:r>
        <w:r>
          <w:fldChar w:fldCharType="begin"/>
        </w:r>
        <w:r>
          <w:instrText xml:space="preserve"> PAGEREF _Toc9903 \h </w:instrText>
        </w:r>
        <w:r>
          <w:fldChar w:fldCharType="separate"/>
        </w:r>
        <w:r>
          <w:t>56</w:t>
        </w:r>
        <w:r>
          <w:fldChar w:fldCharType="end"/>
        </w:r>
      </w:hyperlink>
    </w:p>
    <w:p>
      <w:pPr>
        <w:pStyle w:val="TOC1"/>
        <w:tabs>
          <w:tab w:val="right" w:leader="dot" w:pos="8306"/>
        </w:tabs>
      </w:pPr>
      <w:hyperlink w:anchor="_Toc29220" w:history="1">
        <w:r>
          <w:rPr>
            <w:rFonts w:ascii="仿宋" w:eastAsia="仿宋" w:hAnsi="仿宋" w:cs="仿宋" w:hint="eastAsia"/>
            <w:lang w:eastAsia="zh-CN"/>
          </w:rPr>
          <w:t>十五、空气滤清器项目工程方案分析</w:t>
        </w:r>
        <w:r>
          <w:tab/>
        </w:r>
        <w:r>
          <w:fldChar w:fldCharType="begin"/>
        </w:r>
        <w:r>
          <w:instrText xml:space="preserve"> PAGEREF _Toc29220 \h </w:instrText>
        </w:r>
        <w:r>
          <w:fldChar w:fldCharType="separate"/>
        </w:r>
        <w:r>
          <w:t>58</w:t>
        </w:r>
        <w:r>
          <w:fldChar w:fldCharType="end"/>
        </w:r>
      </w:hyperlink>
    </w:p>
    <w:p>
      <w:pPr>
        <w:pStyle w:val="TOC2"/>
        <w:tabs>
          <w:tab w:val="right" w:leader="dot" w:pos="8306"/>
        </w:tabs>
      </w:pPr>
      <w:hyperlink w:anchor="_Toc30620" w:history="1">
        <w:r>
          <w:rPr>
            <w:rFonts w:ascii="仿宋" w:eastAsia="仿宋" w:hAnsi="仿宋" w:cs="仿宋" w:hint="eastAsia"/>
            <w:lang w:eastAsia="zh-CN"/>
          </w:rPr>
          <w:t>(一)、建筑工程设计原则</w:t>
        </w:r>
        <w:r>
          <w:tab/>
        </w:r>
        <w:r>
          <w:fldChar w:fldCharType="begin"/>
        </w:r>
        <w:r>
          <w:instrText xml:space="preserve"> PAGEREF _Toc30620 \h </w:instrText>
        </w:r>
        <w:r>
          <w:fldChar w:fldCharType="separate"/>
        </w:r>
        <w:r>
          <w:t>58</w:t>
        </w:r>
        <w:r>
          <w:fldChar w:fldCharType="end"/>
        </w:r>
      </w:hyperlink>
    </w:p>
    <w:p>
      <w:pPr>
        <w:pStyle w:val="TOC2"/>
        <w:tabs>
          <w:tab w:val="right" w:leader="dot" w:pos="8306"/>
        </w:tabs>
      </w:pPr>
      <w:hyperlink w:anchor="_Toc21402" w:history="1">
        <w:r>
          <w:rPr>
            <w:rFonts w:ascii="仿宋" w:eastAsia="仿宋" w:hAnsi="仿宋" w:cs="仿宋" w:hint="eastAsia"/>
            <w:lang w:eastAsia="zh-CN"/>
          </w:rPr>
          <w:t>(二)、土建工程建设指标</w:t>
        </w:r>
        <w:r>
          <w:tab/>
        </w:r>
        <w:r>
          <w:fldChar w:fldCharType="begin"/>
        </w:r>
        <w:r>
          <w:instrText xml:space="preserve"> PAGEREF _Toc21402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92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4663"/>
      <w:r>
        <w:rPr>
          <w:rFonts w:ascii="仿宋" w:eastAsia="仿宋" w:hAnsi="仿宋" w:cs="仿宋" w:hint="eastAsia"/>
          <w:sz w:val="28"/>
          <w:lang w:eastAsia="zh-CN"/>
        </w:rPr>
        <w:t>一、空气滤清器项目文档管理</w:t>
      </w:r>
      <w:bookmarkEnd w:id="2"/>
    </w:p>
    <w:p>
      <w:pPr>
        <w:pStyle w:val="Heading2"/>
        <w:rPr>
          <w:rFonts w:ascii="仿宋" w:eastAsia="仿宋" w:hAnsi="仿宋" w:cs="仿宋" w:hint="eastAsia"/>
          <w:lang w:eastAsia="zh-CN"/>
        </w:rPr>
      </w:pPr>
      <w:bookmarkStart w:id="3" w:name="_Toc25819"/>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空气滤清器项目高度重视文档的质量和准确性，以支持空气滤清器项目的各项活动和决策。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滤清器项目文档的编制始于空气滤清器项目计划的初期，我们制定了详细的文档编制计划，明确了每个文档的内容、格式和编写责任人。在空气滤清器项目启动阶段，我们首先编制了空气滤清器项目章程，明确定义了空气滤清器项目的目标、范围、风险等关键要素。随后，空气滤清器项目团队根据计划陆续编制了需求文档、设计文档、测试文档等各类文档，确保空气滤清器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空气滤清器项目管理中的重要环节，旨在确保空气滤清器项目文档符合质量标准和空气滤清器项目需求。在空气滤清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空气滤清器项目相关利益方和专业领域的专家对文档进行独立审查。这有助于获取更全面、客观的反馈，确保空气滤清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空气滤清器项目在文档编制与审查方面建立了严格的管理机制，通过规范的流程和多维度的审查，确保空气滤清器项目文档的质量、准确性和可靠性，为空气滤清器项目的顺利推进提供了有力支持。</w:t>
      </w:r>
    </w:p>
    <w:p>
      <w:pPr>
        <w:pStyle w:val="Heading2"/>
        <w:ind w:firstLine="560" w:firstLineChars="200"/>
        <w:rPr>
          <w:rFonts w:ascii="仿宋" w:eastAsia="仿宋" w:hAnsi="仿宋" w:cs="仿宋" w:hint="eastAsia"/>
          <w:sz w:val="28"/>
          <w:lang w:eastAsia="zh-CN"/>
        </w:rPr>
      </w:pPr>
      <w:bookmarkStart w:id="4" w:name="_Toc19559"/>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在空气滤清器项目中，我们致力于优化文档发布与分发过程，以确保信息的高效传递和团队间协作的顺畅进行。以下是我们采取的关键优化策略：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我们通过多渠道发布文档，包括电子邮件、空气滤清器项目管理平台、内部网站等，以满足不同团队成员的偏好和需求。多渠道发布确保了信息的全面覆盖。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我们采用了精细的权限控制，确保只有授权人员可以访问敏感信息。这种安全措施保护了空气滤清器项目文档的机密性，防止了未经授权的信息泄露。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333"/>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文档存档与归档是空气滤清器项目生命周期中一个至关重要的环节，直接关系到空气滤清器项目信息的长期保存和历史记录的完整性。在空气滤清器项目中，我们实施了一系列有效的文档存档与归档管理策略：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8792"/>
      <w:r>
        <w:rPr>
          <w:rFonts w:ascii="仿宋" w:eastAsia="仿宋" w:hAnsi="仿宋" w:cs="仿宋" w:hint="eastAsia"/>
          <w:sz w:val="28"/>
          <w:lang w:eastAsia="zh-CN"/>
        </w:rPr>
        <w:t>二、空气滤清器项目建设单位说明</w:t>
      </w:r>
      <w:bookmarkEnd w:id="6"/>
    </w:p>
    <w:p>
      <w:pPr>
        <w:pStyle w:val="Heading2"/>
        <w:rPr>
          <w:rFonts w:ascii="仿宋" w:eastAsia="仿宋" w:hAnsi="仿宋" w:cs="仿宋" w:hint="eastAsia"/>
          <w:lang w:eastAsia="zh-CN"/>
        </w:rPr>
      </w:pPr>
      <w:bookmarkStart w:id="7" w:name="_Toc11327"/>
      <w:r>
        <w:rPr>
          <w:rFonts w:ascii="仿宋" w:eastAsia="仿宋" w:hAnsi="仿宋" w:cs="仿宋" w:hint="eastAsia"/>
          <w:lang w:eastAsia="zh-CN"/>
        </w:rPr>
        <w:t>(一)、空气滤清器项目承办单位基本情况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689"/>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空气滤清器项目承办单位的XXXX，我们着眼于实现可持续的经济效益。通过技术创新和解决方案的提供，公司预计在空气滤清器项目执行期间将获得可观的收入增长。这一收入来源主要包括空气滤清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同时，我们注重成本控制和效率提升，以确保空气滤清器项目的可持续盈利。透过精细的管理和资源优化，公司期望实现空气滤清器项目利润最大化。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空气滤清器项目实施进行全面的投资评估，包括空气滤清器项目启动阶段的资金投入和后续运营成本。通过对空气滤清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空气滤清器项目实施过程中具备足够的资金流动性，公司将进行详尽的现金流分析。这包括资金需求的合理预测、空气滤清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1048"/>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3615"/>
      <w:r>
        <w:rPr>
          <w:rFonts w:ascii="仿宋" w:eastAsia="仿宋" w:hAnsi="仿宋" w:cs="仿宋" w:hint="eastAsia"/>
          <w:lang w:eastAsia="zh-CN"/>
        </w:rPr>
        <w:t>(一)、空气滤清器行业分析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空气滤清器行业一直以来都是市场的关注焦点。行业内的发展趋势、竞争态势以及潜在机会都对空气滤清器项目的推进产生深远的影响。通过深入研究行业的整体概貌，我们将更好地理解行业的核心特征，为空气滤清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空气滤清器行业，技术一直是推动创新和发展的关键因素。我们将对当前技术趋势进行详尽分析，包括但不限于人工智能、大数据应用、先进制造技术等。这有助于空气滤清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空气滤清器项目成功的基础。我们将对主要竞争对手进行深入研究，包括其市场份额、产品特点、市场定位等。通过全面了解竞争对手的优势和劣势，空气滤清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12297"/>
      <w:r>
        <w:rPr>
          <w:rFonts w:ascii="仿宋" w:eastAsia="仿宋" w:hAnsi="仿宋" w:cs="仿宋" w:hint="eastAsia"/>
          <w:sz w:val="28"/>
          <w:lang w:eastAsia="zh-CN"/>
        </w:rPr>
        <w:t>(二)、空气滤清器市场分析预测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空气滤清器市场未来的增长趋势。这包括市场的整体规模、各细分领域的发展趋势等。空气滤清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空气滤清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是空气滤清器项目实施过程中需要充分考虑的因素。我们将对市场风险进行全面评估，包括但不限于政策法规风险、市场竞争风险、技术变革风险等。通过对潜在风险的深入分析，空气滤清器项目可以制定相应的风险缓解策略，降低不确定性对空气滤清器项目的影响。</w:t>
      </w:r>
    </w:p>
    <w:p>
      <w:pPr>
        <w:pStyle w:val="Heading1"/>
        <w:ind w:firstLine="560" w:firstLineChars="200"/>
        <w:rPr>
          <w:rFonts w:ascii="仿宋" w:eastAsia="仿宋" w:hAnsi="仿宋" w:cs="仿宋" w:hint="eastAsia"/>
          <w:sz w:val="28"/>
          <w:lang w:eastAsia="zh-CN"/>
        </w:rPr>
      </w:pPr>
      <w:bookmarkStart w:id="12" w:name="_Toc2621"/>
      <w:r>
        <w:rPr>
          <w:rFonts w:ascii="仿宋" w:eastAsia="仿宋" w:hAnsi="仿宋" w:cs="仿宋" w:hint="eastAsia"/>
          <w:sz w:val="28"/>
          <w:lang w:eastAsia="zh-CN"/>
        </w:rPr>
        <w:t>四、空气滤清器项目可持续发展</w:t>
      </w:r>
      <w:bookmarkEnd w:id="12"/>
    </w:p>
    <w:p>
      <w:pPr>
        <w:pStyle w:val="Heading2"/>
        <w:rPr>
          <w:rFonts w:ascii="仿宋" w:eastAsia="仿宋" w:hAnsi="仿宋" w:cs="仿宋" w:hint="eastAsia"/>
          <w:lang w:eastAsia="zh-CN"/>
        </w:rPr>
      </w:pPr>
      <w:bookmarkStart w:id="13" w:name="_Toc31736"/>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空气滤清器项目中，空气滤清器项目团队着眼于未来，明确了可持续发展的战略方向。制定的具体可持续发展目标包括降低资源使用、采用环保技术、最大化社会效益等。这一步骤不仅有助于空气滤清器项目在环保和社会责任方面达到最高标准，也为未来提供了明确的指引，确保空气滤清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可持续实践的融入空气滤清器项目管理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空气滤清器项目管理周期。从空气滤清器项目规划开始，空气滤清器项目团队就考虑了环境和社会的因素。在执行阶段，空气滤清器项目团队积极推动绿色技术的应用，优化资源利用。此外，关注员工的社会责任，通过培训和沟通活动提高员工对可持续发展的认知，使他们能够在日常工作中践行可持续实践。这些举措不仅为空气滤清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9516"/>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扎根于空气滤清器项目的可持续发展理念，我们深信环保与社会责任是空气滤清器项目成功的关键支柱。在空气滤清器项目的每一步，我们都致力于通过创新和实践，履行对环境和社会的坚定责任。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滤清器项目团队通过引入先进的环保技术、建立高效的废物处理系统以及推动能源节约措施，积极履行环保责任。定期的环保监测和评估确保空气滤清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滤清器项目不仅致力于自身可持续发展，还注重对社会的回馈。通过支持社区空气滤清器项目、参与慈善事业、提供培训机会等方式，空气滤清器项目积极履行社会责任。与当地社区建立积极互动，关注员工的工作与生活平衡，以及员工的身心健康，是空气滤清器项目在社会责任层面的关键举措。这样的实践不仅增强了空气滤清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28692"/>
      <w:r>
        <w:rPr>
          <w:rFonts w:ascii="仿宋" w:eastAsia="仿宋" w:hAnsi="仿宋" w:cs="仿宋" w:hint="eastAsia"/>
          <w:sz w:val="28"/>
          <w:lang w:eastAsia="zh-CN"/>
        </w:rPr>
        <w:t>五、空气滤清器项目概论</w:t>
      </w:r>
      <w:bookmarkEnd w:id="15"/>
    </w:p>
    <w:p>
      <w:pPr>
        <w:pStyle w:val="Heading2"/>
        <w:rPr>
          <w:rFonts w:ascii="仿宋" w:eastAsia="仿宋" w:hAnsi="仿宋" w:cs="仿宋" w:hint="eastAsia"/>
          <w:lang w:eastAsia="zh-CN"/>
        </w:rPr>
      </w:pPr>
      <w:bookmarkStart w:id="16" w:name="_Toc14022"/>
      <w:r>
        <w:rPr>
          <w:rFonts w:ascii="仿宋" w:eastAsia="仿宋" w:hAnsi="仿宋" w:cs="仿宋" w:hint="eastAsia"/>
          <w:lang w:eastAsia="zh-CN"/>
        </w:rPr>
        <w:t>(一)、空气滤清器项目概况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空气滤清器项目的起源追溯至对市场的深入洞察。市场的不断演变与变革为空气滤清器项目提供了难得的机遇。当前市场存在的需求缺口和变革的大环境共同构成了空气滤清器项目的背景。这个空气滤清器项目旨在充分利用市场机遇，填补行业中尚未满足的需求，为客户提供全新的解决方案。市场的变革和需求的增长使得这个空气滤清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空气滤清器项目名称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滤清器项目正式命名为空气滤清器。这个名称不仅仅是一个标识，更代表了空气滤清器项目的核心理念和愿景。它蕴含着空气滤清器项目所要解决问题的关键字，具有强烈的表达和辨识度，为空气滤清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空气滤清器项目目标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滤清器项目的核心目标是提供一种全新、高效的解决方案，满足客户日益增长的需求。空气滤清器项目追求的不仅仅是满足市场需求，更是在市场中获得卓越的竞争优势。通过不断提升产品或服务的质量和创新水平，空气滤清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空气滤清器项目范围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滤清器项目全面涵盖了产品研发、制造、市场推广和售后服务，确保从产品设计到最终用户体验的全方位关注。这一全面的空气滤清器项目范围是为了确保空气滤清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空气滤清器项目时间表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空气滤清器项目计划在未来18个月内完成，包括研发、测试、市场试点和正式推出等不同阶段。这个时间表的合理设计是为了确保空气滤清器项目各个阶段的顺利推进，以便按时交付高质量的成果。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1.6 空气滤清器项目预算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空气滤清器项目总预算估算为XX百万美元，主要分配在研发、市场推广、人员培训和运营等方面。这一充足的预算为空气滤清器项目提供了充足的资源，确保空气滤清器项目在各个方面都能取得优异的表现。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空气滤清器项目风险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滤清器项目可能面临的风险包括市场接受度低、技术难题、竞争激烈等。空气滤清器项目团队已经制定了相应的风险应对计划，通过前瞻性的风险管理，确保空气滤清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空气滤清器项目团队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空气滤清器项目汇聚了一支经验丰富、多领域专业素养的核心团队，确保空气滤清器项目在各个方面都能拥有高水平的执行力。团队的协同作战是空气滤清器项目成功的关键因素之一。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空气滤清器项目背景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空气滤清器项目的背景根植于市场对更高效、创新产品的渴望，同时也受到科技发展对行业格局的深刻改变的影响。这为空气滤清器项目提供了广阔的发展空间和市场需求。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空气滤清器项目现状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截至目前，空气滤清器项目已完成市场调研和技术验证，取得了初步的成功。这为空气滤清器项目在未来的发展奠定了坚实的基础，为更远大的目标打下了坚实的基石。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15265"/>
      <w:r>
        <w:rPr>
          <w:rFonts w:ascii="仿宋" w:eastAsia="仿宋" w:hAnsi="仿宋" w:cs="仿宋" w:hint="eastAsia"/>
          <w:sz w:val="28"/>
          <w:lang w:eastAsia="zh-CN"/>
        </w:rPr>
        <w:t>(二)、空气滤清器项目目标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keyword》空气滤清器项目首要业务目标是在市场中占据有利地位，实现产品/服务的成功推广和销售。通过不断提升产品质量、创新性，空气滤清器项目追求成为行业中的领导者，赢得更多客户的青睐。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在科技迅速发展的时代，空气滤清器项目着眼于技术创新。通过持续的研发和技术升级，空气滤清器项目旨在推出更具创新性的产品或服务，以满足市场对新鲜、先进解决方案的需求。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为了建立可持续的客户关系，空气滤清器项目设定了客户满意度目标。通过提供卓越的产品质量和优质的客户服务，空气滤清器项目追求赢得客户的信任和忠诚度，确保他们的满意度达到行业领先水平。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空气滤清器项目注重社会责任和可持续发展。通过实施环保、社会责任空气滤清器项目，空气滤清器项目致力于在经济发展的同时保护环境，促进社会公平，实现可持续经营。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空气滤清器项目的团队是实现目标的核心驱动力。因此，空气滤清器项目设定了团队发展目标，包括提升团队成员的专业技能、培养领导力，以及搭建协同高效的团队工作氛围。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29868"/>
      <w:r>
        <w:rPr>
          <w:rFonts w:ascii="仿宋" w:eastAsia="仿宋" w:hAnsi="仿宋" w:cs="仿宋" w:hint="eastAsia"/>
          <w:sz w:val="28"/>
          <w:lang w:eastAsia="zh-CN"/>
        </w:rPr>
        <w:t>(三)、空气滤清器项目提出的理由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空气滤清器项目提出的理由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空气滤清器项目的提出源于对市场机遇的深刻洞察。当前市场中存在的需求缺口和行业发展趋势表明，有巨大的商业机会等待被开发。通过准确捕捉市场机遇，空气滤清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滤清器项目的理念基于对技术创新的信仰。通过持续的研发和技术投入，空气滤清器项目有望推出更具创新性的产品或服务。在科技飞速发展的当下，空气滤清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滤清器项目的提出是为了增强企业的行业竞争力。通过提升产品或服务的质量和独特性，空气滤清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滤清器项目响应了消费者需求的变化。随着社会和科技的不断发展，消费者对产品和服务的需求也在发生变化。通过深入了解并及时回应消费者的新需求，空气滤清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空气滤清器项目的提出是企业战略发展规划的一部分。在面对日益激烈的市场竞争和不断变化的商业环境中，空气滤清器项目作为企业战略的一环，旨在为企业开辟新的增长领域，巩固企业在行业中的地位。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滤清器项目的提出不仅仅是基于商业考量，还注重社会责任。通过推出环保、社会责任等方面的空气滤清器项目，空气滤清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空气滤清器项目的提出反映了对利益相关者期望的关注。包括客户、员工、投资者等利益相关者在企业发展中都有着各自的期望，空气滤清器项目力求在满足这些期望的同时，取得更大的共赢。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9" w:name="_Toc15211"/>
      <w:r>
        <w:rPr>
          <w:rFonts w:ascii="仿宋" w:eastAsia="仿宋" w:hAnsi="仿宋" w:cs="仿宋" w:hint="eastAsia"/>
          <w:sz w:val="28"/>
          <w:lang w:eastAsia="zh-CN"/>
        </w:rPr>
        <w:t>(四)、空气滤清器项目意义</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在实施空气滤清器项目的过程中，我们不仅仅是在追逐商业成功，更是为企业和社会的多个层面创造了深远的意义。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滤清器项目的首要意义在于提升企业的市场竞争力。通过持续的创新和对产品质量的高标准要求，空气滤清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https://d.book118.com/938073047055006032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空气滤清器项目规划设计纲要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空气滤清器项目规划设计纲要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空气滤清器项目规划设计纲要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空气滤清器项目规划设计纲要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空气滤清器项目规划设计纲要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空气滤清器项目规划设计纲要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空气滤清器项目规划设计纲要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空气滤清器项目规划设计纲要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空气滤清器项目规划设计纲要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空气滤清器项目规划设计纲要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空气滤清器项目规划设计纲要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空气滤清器项目规划设计纲要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空气滤清器项目规划设计纲要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空气滤清器项目规划设计纲要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空气滤清器项目规划设计纲要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空气滤清器项目规划设计纲要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空气滤清器项目规划设计纲要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625A70"/>
    <w:rsid w:val="62625A7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38073047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2024-01-28T23:52:00Z</dcterms:created>
  <dcterms:modified xsi:type="dcterms:W3CDTF">2024-01-28T23:52:38Z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7B39472A8DA24A3290D2F1BD3450FBC1_11</vt:lpwstr>
  </property>
  <property fmtid="{D5CDD505-2E9C-101B-9397-08002B2CF9AE}" pid="3" name="KSOProductBuildVer">
    <vt:lpwstr>2052-12.1.0.16250</vt:lpwstr>
  </property>
</Properties>
</file>