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工矿车辆项目构思建设方案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2" w:history="1">
        <w:r>
          <w:rPr>
            <w:rFonts w:ascii="仿宋" w:eastAsia="仿宋" w:hAnsi="仿宋" w:cs="仿宋" w:hint="eastAsia"/>
            <w:lang w:eastAsia="zh-CN"/>
          </w:rPr>
          <w:t>前言</w:t>
        </w:r>
        <w:r>
          <w:tab/>
        </w:r>
        <w:r>
          <w:fldChar w:fldCharType="begin"/>
        </w:r>
        <w:r>
          <w:instrText xml:space="preserve"> PAGEREF _Toc23152 \h </w:instrText>
        </w:r>
        <w:r>
          <w:fldChar w:fldCharType="separate"/>
        </w:r>
        <w:r>
          <w:t>3</w:t>
        </w:r>
        <w:r>
          <w:fldChar w:fldCharType="end"/>
        </w:r>
      </w:hyperlink>
    </w:p>
    <w:p>
      <w:pPr>
        <w:pStyle w:val="TOC1"/>
        <w:tabs>
          <w:tab w:val="right" w:leader="dot" w:pos="8306"/>
        </w:tabs>
      </w:pPr>
      <w:hyperlink w:anchor="_Toc1960" w:history="1">
        <w:r>
          <w:rPr>
            <w:rFonts w:ascii="仿宋" w:eastAsia="仿宋" w:hAnsi="仿宋" w:cs="仿宋" w:hint="eastAsia"/>
            <w:lang w:eastAsia="zh-CN"/>
          </w:rPr>
          <w:t>一、财务管理与成本控制</w:t>
        </w:r>
        <w:r>
          <w:tab/>
        </w:r>
        <w:r>
          <w:fldChar w:fldCharType="begin"/>
        </w:r>
        <w:r>
          <w:instrText xml:space="preserve"> PAGEREF _Toc1960 \h </w:instrText>
        </w:r>
        <w:r>
          <w:fldChar w:fldCharType="separate"/>
        </w:r>
        <w:r>
          <w:t>3</w:t>
        </w:r>
        <w:r>
          <w:fldChar w:fldCharType="end"/>
        </w:r>
      </w:hyperlink>
    </w:p>
    <w:p>
      <w:pPr>
        <w:pStyle w:val="TOC2"/>
        <w:tabs>
          <w:tab w:val="right" w:leader="dot" w:pos="8306"/>
        </w:tabs>
      </w:pPr>
      <w:hyperlink w:anchor="_Toc8258" w:history="1">
        <w:r>
          <w:rPr>
            <w:rFonts w:ascii="仿宋" w:eastAsia="仿宋" w:hAnsi="仿宋" w:cs="仿宋" w:hint="eastAsia"/>
            <w:lang w:eastAsia="zh-CN"/>
          </w:rPr>
          <w:t>(一)、财务管理体系建设</w:t>
        </w:r>
        <w:r>
          <w:tab/>
        </w:r>
        <w:r>
          <w:fldChar w:fldCharType="begin"/>
        </w:r>
        <w:r>
          <w:instrText xml:space="preserve"> PAGEREF _Toc8258 \h </w:instrText>
        </w:r>
        <w:r>
          <w:fldChar w:fldCharType="separate"/>
        </w:r>
        <w:r>
          <w:t>3</w:t>
        </w:r>
        <w:r>
          <w:fldChar w:fldCharType="end"/>
        </w:r>
      </w:hyperlink>
    </w:p>
    <w:p>
      <w:pPr>
        <w:pStyle w:val="TOC2"/>
        <w:tabs>
          <w:tab w:val="right" w:leader="dot" w:pos="8306"/>
        </w:tabs>
      </w:pPr>
      <w:hyperlink w:anchor="_Toc27487" w:history="1">
        <w:r>
          <w:rPr>
            <w:rFonts w:ascii="仿宋" w:eastAsia="仿宋" w:hAnsi="仿宋" w:cs="仿宋" w:hint="eastAsia"/>
            <w:lang w:eastAsia="zh-CN"/>
          </w:rPr>
          <w:t>(二)、成本控制措施</w:t>
        </w:r>
        <w:r>
          <w:tab/>
        </w:r>
        <w:r>
          <w:fldChar w:fldCharType="begin"/>
        </w:r>
        <w:r>
          <w:instrText xml:space="preserve"> PAGEREF _Toc27487 \h </w:instrText>
        </w:r>
        <w:r>
          <w:fldChar w:fldCharType="separate"/>
        </w:r>
        <w:r>
          <w:t>4</w:t>
        </w:r>
        <w:r>
          <w:fldChar w:fldCharType="end"/>
        </w:r>
      </w:hyperlink>
    </w:p>
    <w:p>
      <w:pPr>
        <w:pStyle w:val="TOC1"/>
        <w:tabs>
          <w:tab w:val="right" w:leader="dot" w:pos="8306"/>
        </w:tabs>
      </w:pPr>
      <w:hyperlink w:anchor="_Toc10807" w:history="1">
        <w:r>
          <w:rPr>
            <w:rFonts w:ascii="仿宋" w:eastAsia="仿宋" w:hAnsi="仿宋" w:cs="仿宋" w:hint="eastAsia"/>
            <w:lang w:eastAsia="zh-CN"/>
          </w:rPr>
          <w:t>二、工矿车辆项目概论</w:t>
        </w:r>
        <w:r>
          <w:tab/>
        </w:r>
        <w:r>
          <w:fldChar w:fldCharType="begin"/>
        </w:r>
        <w:r>
          <w:instrText xml:space="preserve"> PAGEREF _Toc10807 \h </w:instrText>
        </w:r>
        <w:r>
          <w:fldChar w:fldCharType="separate"/>
        </w:r>
        <w:r>
          <w:t>5</w:t>
        </w:r>
        <w:r>
          <w:fldChar w:fldCharType="end"/>
        </w:r>
      </w:hyperlink>
    </w:p>
    <w:p>
      <w:pPr>
        <w:pStyle w:val="TOC2"/>
        <w:tabs>
          <w:tab w:val="right" w:leader="dot" w:pos="8306"/>
        </w:tabs>
      </w:pPr>
      <w:hyperlink w:anchor="_Toc12372" w:history="1">
        <w:r>
          <w:rPr>
            <w:rFonts w:ascii="仿宋" w:eastAsia="仿宋" w:hAnsi="仿宋" w:cs="仿宋" w:hint="eastAsia"/>
            <w:lang w:eastAsia="zh-CN"/>
          </w:rPr>
          <w:t>(一)、项目申报单位概况</w:t>
        </w:r>
        <w:r>
          <w:tab/>
        </w:r>
        <w:r>
          <w:fldChar w:fldCharType="begin"/>
        </w:r>
        <w:r>
          <w:instrText xml:space="preserve"> PAGEREF _Toc12372 \h </w:instrText>
        </w:r>
        <w:r>
          <w:fldChar w:fldCharType="separate"/>
        </w:r>
        <w:r>
          <w:t>5</w:t>
        </w:r>
        <w:r>
          <w:fldChar w:fldCharType="end"/>
        </w:r>
      </w:hyperlink>
    </w:p>
    <w:p>
      <w:pPr>
        <w:pStyle w:val="TOC2"/>
        <w:tabs>
          <w:tab w:val="right" w:leader="dot" w:pos="8306"/>
        </w:tabs>
      </w:pPr>
      <w:hyperlink w:anchor="_Toc11396" w:history="1">
        <w:r>
          <w:rPr>
            <w:rFonts w:ascii="仿宋" w:eastAsia="仿宋" w:hAnsi="仿宋" w:cs="仿宋" w:hint="eastAsia"/>
            <w:lang w:eastAsia="zh-CN"/>
          </w:rPr>
          <w:t>(二)、项目概况</w:t>
        </w:r>
        <w:r>
          <w:tab/>
        </w:r>
        <w:r>
          <w:fldChar w:fldCharType="begin"/>
        </w:r>
        <w:r>
          <w:instrText xml:space="preserve"> PAGEREF _Toc11396 \h </w:instrText>
        </w:r>
        <w:r>
          <w:fldChar w:fldCharType="separate"/>
        </w:r>
        <w:r>
          <w:t>6</w:t>
        </w:r>
        <w:r>
          <w:fldChar w:fldCharType="end"/>
        </w:r>
      </w:hyperlink>
    </w:p>
    <w:p>
      <w:pPr>
        <w:pStyle w:val="TOC1"/>
        <w:tabs>
          <w:tab w:val="right" w:leader="dot" w:pos="8306"/>
        </w:tabs>
      </w:pPr>
      <w:hyperlink w:anchor="_Toc18702" w:history="1">
        <w:r>
          <w:rPr>
            <w:rFonts w:ascii="仿宋" w:eastAsia="仿宋" w:hAnsi="仿宋" w:cs="仿宋" w:hint="eastAsia"/>
            <w:lang w:eastAsia="zh-CN"/>
          </w:rPr>
          <w:t>三、环境和生态影响分析</w:t>
        </w:r>
        <w:r>
          <w:tab/>
        </w:r>
        <w:r>
          <w:fldChar w:fldCharType="begin"/>
        </w:r>
        <w:r>
          <w:instrText xml:space="preserve"> PAGEREF _Toc18702 \h </w:instrText>
        </w:r>
        <w:r>
          <w:fldChar w:fldCharType="separate"/>
        </w:r>
        <w:r>
          <w:t>9</w:t>
        </w:r>
        <w:r>
          <w:fldChar w:fldCharType="end"/>
        </w:r>
      </w:hyperlink>
    </w:p>
    <w:p>
      <w:pPr>
        <w:pStyle w:val="TOC2"/>
        <w:tabs>
          <w:tab w:val="right" w:leader="dot" w:pos="8306"/>
        </w:tabs>
      </w:pPr>
      <w:hyperlink w:anchor="_Toc18961" w:history="1">
        <w:r>
          <w:rPr>
            <w:rFonts w:ascii="仿宋" w:eastAsia="仿宋" w:hAnsi="仿宋" w:cs="仿宋" w:hint="eastAsia"/>
            <w:lang w:eastAsia="zh-CN"/>
          </w:rPr>
          <w:t>(一)、环境和生态现状</w:t>
        </w:r>
        <w:r>
          <w:tab/>
        </w:r>
        <w:r>
          <w:fldChar w:fldCharType="begin"/>
        </w:r>
        <w:r>
          <w:instrText xml:space="preserve"> PAGEREF _Toc18961 \h </w:instrText>
        </w:r>
        <w:r>
          <w:fldChar w:fldCharType="separate"/>
        </w:r>
        <w:r>
          <w:t>9</w:t>
        </w:r>
        <w:r>
          <w:fldChar w:fldCharType="end"/>
        </w:r>
      </w:hyperlink>
    </w:p>
    <w:p>
      <w:pPr>
        <w:pStyle w:val="TOC2"/>
        <w:tabs>
          <w:tab w:val="right" w:leader="dot" w:pos="8306"/>
        </w:tabs>
      </w:pPr>
      <w:hyperlink w:anchor="_Toc25937" w:history="1">
        <w:r>
          <w:rPr>
            <w:rFonts w:ascii="仿宋" w:eastAsia="仿宋" w:hAnsi="仿宋" w:cs="仿宋" w:hint="eastAsia"/>
            <w:lang w:eastAsia="zh-CN"/>
          </w:rPr>
          <w:t>(二)、生态环境影响分析</w:t>
        </w:r>
        <w:r>
          <w:tab/>
        </w:r>
        <w:r>
          <w:fldChar w:fldCharType="begin"/>
        </w:r>
        <w:r>
          <w:instrText xml:space="preserve"> PAGEREF _Toc25937 \h </w:instrText>
        </w:r>
        <w:r>
          <w:fldChar w:fldCharType="separate"/>
        </w:r>
        <w:r>
          <w:t>11</w:t>
        </w:r>
        <w:r>
          <w:fldChar w:fldCharType="end"/>
        </w:r>
      </w:hyperlink>
    </w:p>
    <w:p>
      <w:pPr>
        <w:pStyle w:val="TOC2"/>
        <w:tabs>
          <w:tab w:val="right" w:leader="dot" w:pos="8306"/>
        </w:tabs>
      </w:pPr>
      <w:hyperlink w:anchor="_Toc4649" w:history="1">
        <w:r>
          <w:rPr>
            <w:rFonts w:ascii="仿宋" w:eastAsia="仿宋" w:hAnsi="仿宋" w:cs="仿宋" w:hint="eastAsia"/>
            <w:lang w:eastAsia="zh-CN"/>
          </w:rPr>
          <w:t>(三)、生态环境保护措施</w:t>
        </w:r>
        <w:r>
          <w:tab/>
        </w:r>
        <w:r>
          <w:fldChar w:fldCharType="begin"/>
        </w:r>
        <w:r>
          <w:instrText xml:space="preserve"> PAGEREF _Toc4649 \h </w:instrText>
        </w:r>
        <w:r>
          <w:fldChar w:fldCharType="separate"/>
        </w:r>
        <w:r>
          <w:t>12</w:t>
        </w:r>
        <w:r>
          <w:fldChar w:fldCharType="end"/>
        </w:r>
      </w:hyperlink>
    </w:p>
    <w:p>
      <w:pPr>
        <w:pStyle w:val="TOC2"/>
        <w:tabs>
          <w:tab w:val="right" w:leader="dot" w:pos="8306"/>
        </w:tabs>
      </w:pPr>
      <w:hyperlink w:anchor="_Toc17287" w:history="1">
        <w:r>
          <w:rPr>
            <w:rFonts w:ascii="仿宋" w:eastAsia="仿宋" w:hAnsi="仿宋" w:cs="仿宋" w:hint="eastAsia"/>
            <w:lang w:eastAsia="zh-CN"/>
          </w:rPr>
          <w:t>(四)、地质灾害影响分析</w:t>
        </w:r>
        <w:r>
          <w:tab/>
        </w:r>
        <w:r>
          <w:fldChar w:fldCharType="begin"/>
        </w:r>
        <w:r>
          <w:instrText xml:space="preserve"> PAGEREF _Toc17287 \h </w:instrText>
        </w:r>
        <w:r>
          <w:fldChar w:fldCharType="separate"/>
        </w:r>
        <w:r>
          <w:t>14</w:t>
        </w:r>
        <w:r>
          <w:fldChar w:fldCharType="end"/>
        </w:r>
      </w:hyperlink>
    </w:p>
    <w:p>
      <w:pPr>
        <w:pStyle w:val="TOC2"/>
        <w:tabs>
          <w:tab w:val="right" w:leader="dot" w:pos="8306"/>
        </w:tabs>
      </w:pPr>
      <w:hyperlink w:anchor="_Toc11438" w:history="1">
        <w:r>
          <w:rPr>
            <w:rFonts w:ascii="仿宋" w:eastAsia="仿宋" w:hAnsi="仿宋" w:cs="仿宋" w:hint="eastAsia"/>
            <w:lang w:eastAsia="zh-CN"/>
          </w:rPr>
          <w:t>(五)、特殊环境影响</w:t>
        </w:r>
        <w:r>
          <w:tab/>
        </w:r>
        <w:r>
          <w:fldChar w:fldCharType="begin"/>
        </w:r>
        <w:r>
          <w:instrText xml:space="preserve"> PAGEREF _Toc11438 \h </w:instrText>
        </w:r>
        <w:r>
          <w:fldChar w:fldCharType="separate"/>
        </w:r>
        <w:r>
          <w:t>15</w:t>
        </w:r>
        <w:r>
          <w:fldChar w:fldCharType="end"/>
        </w:r>
      </w:hyperlink>
    </w:p>
    <w:p>
      <w:pPr>
        <w:pStyle w:val="TOC1"/>
        <w:tabs>
          <w:tab w:val="right" w:leader="dot" w:pos="8306"/>
        </w:tabs>
      </w:pPr>
      <w:hyperlink w:anchor="_Toc19105" w:history="1">
        <w:r>
          <w:rPr>
            <w:rFonts w:ascii="仿宋" w:eastAsia="仿宋" w:hAnsi="仿宋" w:cs="仿宋" w:hint="eastAsia"/>
            <w:lang w:eastAsia="zh-CN"/>
          </w:rPr>
          <w:t>四、背景、必要性分析</w:t>
        </w:r>
        <w:r>
          <w:tab/>
        </w:r>
        <w:r>
          <w:fldChar w:fldCharType="begin"/>
        </w:r>
        <w:r>
          <w:instrText xml:space="preserve"> PAGEREF _Toc19105 \h </w:instrText>
        </w:r>
        <w:r>
          <w:fldChar w:fldCharType="separate"/>
        </w:r>
        <w:r>
          <w:t>16</w:t>
        </w:r>
        <w:r>
          <w:fldChar w:fldCharType="end"/>
        </w:r>
      </w:hyperlink>
    </w:p>
    <w:p>
      <w:pPr>
        <w:pStyle w:val="TOC2"/>
        <w:tabs>
          <w:tab w:val="right" w:leader="dot" w:pos="8306"/>
        </w:tabs>
      </w:pPr>
      <w:hyperlink w:anchor="_Toc12543" w:history="1">
        <w:r>
          <w:rPr>
            <w:rFonts w:ascii="仿宋" w:eastAsia="仿宋" w:hAnsi="仿宋" w:cs="仿宋" w:hint="eastAsia"/>
            <w:lang w:eastAsia="zh-CN"/>
          </w:rPr>
          <w:t>(一)、项目建设背景</w:t>
        </w:r>
        <w:r>
          <w:tab/>
        </w:r>
        <w:r>
          <w:fldChar w:fldCharType="begin"/>
        </w:r>
        <w:r>
          <w:instrText xml:space="preserve"> PAGEREF _Toc12543 \h </w:instrText>
        </w:r>
        <w:r>
          <w:fldChar w:fldCharType="separate"/>
        </w:r>
        <w:r>
          <w:t>16</w:t>
        </w:r>
        <w:r>
          <w:fldChar w:fldCharType="end"/>
        </w:r>
      </w:hyperlink>
    </w:p>
    <w:p>
      <w:pPr>
        <w:pStyle w:val="TOC2"/>
        <w:tabs>
          <w:tab w:val="right" w:leader="dot" w:pos="8306"/>
        </w:tabs>
      </w:pPr>
      <w:hyperlink w:anchor="_Toc6128" w:history="1">
        <w:r>
          <w:rPr>
            <w:rFonts w:ascii="仿宋" w:eastAsia="仿宋" w:hAnsi="仿宋" w:cs="仿宋" w:hint="eastAsia"/>
            <w:lang w:eastAsia="zh-CN"/>
          </w:rPr>
          <w:t>(二)、必要性分析</w:t>
        </w:r>
        <w:r>
          <w:tab/>
        </w:r>
        <w:r>
          <w:fldChar w:fldCharType="begin"/>
        </w:r>
        <w:r>
          <w:instrText xml:space="preserve"> PAGEREF _Toc6128 \h </w:instrText>
        </w:r>
        <w:r>
          <w:fldChar w:fldCharType="separate"/>
        </w:r>
        <w:r>
          <w:t>17</w:t>
        </w:r>
        <w:r>
          <w:fldChar w:fldCharType="end"/>
        </w:r>
      </w:hyperlink>
    </w:p>
    <w:p>
      <w:pPr>
        <w:pStyle w:val="TOC2"/>
        <w:tabs>
          <w:tab w:val="right" w:leader="dot" w:pos="8306"/>
        </w:tabs>
      </w:pPr>
      <w:hyperlink w:anchor="_Toc17644" w:history="1">
        <w:r>
          <w:rPr>
            <w:rFonts w:ascii="仿宋" w:eastAsia="仿宋" w:hAnsi="仿宋" w:cs="仿宋" w:hint="eastAsia"/>
            <w:lang w:eastAsia="zh-CN"/>
          </w:rPr>
          <w:t>(三)、项目建设有利条件</w:t>
        </w:r>
        <w:r>
          <w:tab/>
        </w:r>
        <w:r>
          <w:fldChar w:fldCharType="begin"/>
        </w:r>
        <w:r>
          <w:instrText xml:space="preserve"> PAGEREF _Toc17644 \h </w:instrText>
        </w:r>
        <w:r>
          <w:fldChar w:fldCharType="separate"/>
        </w:r>
        <w:r>
          <w:t>19</w:t>
        </w:r>
        <w:r>
          <w:fldChar w:fldCharType="end"/>
        </w:r>
      </w:hyperlink>
    </w:p>
    <w:p>
      <w:pPr>
        <w:pStyle w:val="TOC1"/>
        <w:tabs>
          <w:tab w:val="right" w:leader="dot" w:pos="8306"/>
        </w:tabs>
      </w:pPr>
      <w:hyperlink w:anchor="_Toc18620" w:history="1">
        <w:r>
          <w:rPr>
            <w:rFonts w:ascii="仿宋" w:eastAsia="仿宋" w:hAnsi="仿宋" w:cs="仿宋" w:hint="eastAsia"/>
            <w:lang w:eastAsia="zh-CN"/>
          </w:rPr>
          <w:t>五、社会影响分析</w:t>
        </w:r>
        <w:r>
          <w:tab/>
        </w:r>
        <w:r>
          <w:fldChar w:fldCharType="begin"/>
        </w:r>
        <w:r>
          <w:instrText xml:space="preserve"> PAGEREF _Toc18620 \h </w:instrText>
        </w:r>
        <w:r>
          <w:fldChar w:fldCharType="separate"/>
        </w:r>
        <w:r>
          <w:t>20</w:t>
        </w:r>
        <w:r>
          <w:fldChar w:fldCharType="end"/>
        </w:r>
      </w:hyperlink>
    </w:p>
    <w:p>
      <w:pPr>
        <w:pStyle w:val="TOC2"/>
        <w:tabs>
          <w:tab w:val="right" w:leader="dot" w:pos="8306"/>
        </w:tabs>
      </w:pPr>
      <w:hyperlink w:anchor="_Toc19565" w:history="1">
        <w:r>
          <w:rPr>
            <w:rFonts w:ascii="仿宋" w:eastAsia="仿宋" w:hAnsi="仿宋" w:cs="仿宋" w:hint="eastAsia"/>
            <w:lang w:eastAsia="zh-CN"/>
          </w:rPr>
          <w:t>(一)、社会影响效果分析</w:t>
        </w:r>
        <w:r>
          <w:tab/>
        </w:r>
        <w:r>
          <w:fldChar w:fldCharType="begin"/>
        </w:r>
        <w:r>
          <w:instrText xml:space="preserve"> PAGEREF _Toc19565 \h </w:instrText>
        </w:r>
        <w:r>
          <w:fldChar w:fldCharType="separate"/>
        </w:r>
        <w:r>
          <w:t>20</w:t>
        </w:r>
        <w:r>
          <w:fldChar w:fldCharType="end"/>
        </w:r>
      </w:hyperlink>
    </w:p>
    <w:p>
      <w:pPr>
        <w:pStyle w:val="TOC2"/>
        <w:tabs>
          <w:tab w:val="right" w:leader="dot" w:pos="8306"/>
        </w:tabs>
      </w:pPr>
      <w:hyperlink w:anchor="_Toc17834" w:history="1">
        <w:r>
          <w:rPr>
            <w:rFonts w:ascii="仿宋" w:eastAsia="仿宋" w:hAnsi="仿宋" w:cs="仿宋" w:hint="eastAsia"/>
            <w:lang w:eastAsia="zh-CN"/>
          </w:rPr>
          <w:t>(二)、社会适应性分析</w:t>
        </w:r>
        <w:r>
          <w:tab/>
        </w:r>
        <w:r>
          <w:fldChar w:fldCharType="begin"/>
        </w:r>
        <w:r>
          <w:instrText xml:space="preserve"> PAGEREF _Toc17834 \h </w:instrText>
        </w:r>
        <w:r>
          <w:fldChar w:fldCharType="separate"/>
        </w:r>
        <w:r>
          <w:t>23</w:t>
        </w:r>
        <w:r>
          <w:fldChar w:fldCharType="end"/>
        </w:r>
      </w:hyperlink>
    </w:p>
    <w:p>
      <w:pPr>
        <w:pStyle w:val="TOC2"/>
        <w:tabs>
          <w:tab w:val="right" w:leader="dot" w:pos="8306"/>
        </w:tabs>
      </w:pPr>
      <w:hyperlink w:anchor="_Toc30713" w:history="1">
        <w:r>
          <w:rPr>
            <w:rFonts w:ascii="仿宋" w:eastAsia="仿宋" w:hAnsi="仿宋" w:cs="仿宋" w:hint="eastAsia"/>
            <w:lang w:eastAsia="zh-CN"/>
          </w:rPr>
          <w:t>(三)、社会风险及对策分析</w:t>
        </w:r>
        <w:r>
          <w:tab/>
        </w:r>
        <w:r>
          <w:fldChar w:fldCharType="begin"/>
        </w:r>
        <w:r>
          <w:instrText xml:space="preserve"> PAGEREF _Toc30713 \h </w:instrText>
        </w:r>
        <w:r>
          <w:fldChar w:fldCharType="separate"/>
        </w:r>
        <w:r>
          <w:t>24</w:t>
        </w:r>
        <w:r>
          <w:fldChar w:fldCharType="end"/>
        </w:r>
      </w:hyperlink>
    </w:p>
    <w:p>
      <w:pPr>
        <w:pStyle w:val="TOC1"/>
        <w:tabs>
          <w:tab w:val="right" w:leader="dot" w:pos="8306"/>
        </w:tabs>
      </w:pPr>
      <w:hyperlink w:anchor="_Toc17960" w:history="1">
        <w:r>
          <w:rPr>
            <w:rFonts w:ascii="仿宋" w:eastAsia="仿宋" w:hAnsi="仿宋" w:cs="仿宋" w:hint="eastAsia"/>
            <w:lang w:eastAsia="zh-CN"/>
          </w:rPr>
          <w:t>六、建设风险评估分析</w:t>
        </w:r>
        <w:r>
          <w:tab/>
        </w:r>
        <w:r>
          <w:fldChar w:fldCharType="begin"/>
        </w:r>
        <w:r>
          <w:instrText xml:space="preserve"> PAGEREF _Toc17960 \h </w:instrText>
        </w:r>
        <w:r>
          <w:fldChar w:fldCharType="separate"/>
        </w:r>
        <w:r>
          <w:t>28</w:t>
        </w:r>
        <w:r>
          <w:fldChar w:fldCharType="end"/>
        </w:r>
      </w:hyperlink>
    </w:p>
    <w:p>
      <w:pPr>
        <w:pStyle w:val="TOC2"/>
        <w:tabs>
          <w:tab w:val="right" w:leader="dot" w:pos="8306"/>
        </w:tabs>
      </w:pPr>
      <w:hyperlink w:anchor="_Toc11953" w:history="1">
        <w:r>
          <w:rPr>
            <w:rFonts w:ascii="仿宋" w:eastAsia="仿宋" w:hAnsi="仿宋" w:cs="仿宋" w:hint="eastAsia"/>
            <w:lang w:eastAsia="zh-CN"/>
          </w:rPr>
          <w:t>(一)、政策风险分析</w:t>
        </w:r>
        <w:r>
          <w:tab/>
        </w:r>
        <w:r>
          <w:fldChar w:fldCharType="begin"/>
        </w:r>
        <w:r>
          <w:instrText xml:space="preserve"> PAGEREF _Toc11953 \h </w:instrText>
        </w:r>
        <w:r>
          <w:fldChar w:fldCharType="separate"/>
        </w:r>
        <w:r>
          <w:t>28</w:t>
        </w:r>
        <w:r>
          <w:fldChar w:fldCharType="end"/>
        </w:r>
      </w:hyperlink>
    </w:p>
    <w:p>
      <w:pPr>
        <w:pStyle w:val="TOC2"/>
        <w:tabs>
          <w:tab w:val="right" w:leader="dot" w:pos="8306"/>
        </w:tabs>
      </w:pPr>
      <w:hyperlink w:anchor="_Toc13443" w:history="1">
        <w:r>
          <w:rPr>
            <w:rFonts w:ascii="仿宋" w:eastAsia="仿宋" w:hAnsi="仿宋" w:cs="仿宋" w:hint="eastAsia"/>
            <w:lang w:eastAsia="zh-CN"/>
          </w:rPr>
          <w:t>(二)、社会风险分析</w:t>
        </w:r>
        <w:r>
          <w:tab/>
        </w:r>
        <w:r>
          <w:fldChar w:fldCharType="begin"/>
        </w:r>
        <w:r>
          <w:instrText xml:space="preserve"> PAGEREF _Toc13443 \h </w:instrText>
        </w:r>
        <w:r>
          <w:fldChar w:fldCharType="separate"/>
        </w:r>
        <w:r>
          <w:t>29</w:t>
        </w:r>
        <w:r>
          <w:fldChar w:fldCharType="end"/>
        </w:r>
      </w:hyperlink>
    </w:p>
    <w:p>
      <w:pPr>
        <w:pStyle w:val="TOC2"/>
        <w:tabs>
          <w:tab w:val="right" w:leader="dot" w:pos="8306"/>
        </w:tabs>
      </w:pPr>
      <w:hyperlink w:anchor="_Toc31416" w:history="1">
        <w:r>
          <w:rPr>
            <w:rFonts w:ascii="仿宋" w:eastAsia="仿宋" w:hAnsi="仿宋" w:cs="仿宋" w:hint="eastAsia"/>
            <w:lang w:eastAsia="zh-CN"/>
          </w:rPr>
          <w:t>(三)、市场风险分析</w:t>
        </w:r>
        <w:r>
          <w:tab/>
        </w:r>
        <w:r>
          <w:fldChar w:fldCharType="begin"/>
        </w:r>
        <w:r>
          <w:instrText xml:space="preserve"> PAGEREF _Toc31416 \h </w:instrText>
        </w:r>
        <w:r>
          <w:fldChar w:fldCharType="separate"/>
        </w:r>
        <w:r>
          <w:t>30</w:t>
        </w:r>
        <w:r>
          <w:fldChar w:fldCharType="end"/>
        </w:r>
      </w:hyperlink>
    </w:p>
    <w:p>
      <w:pPr>
        <w:pStyle w:val="TOC2"/>
        <w:tabs>
          <w:tab w:val="right" w:leader="dot" w:pos="8306"/>
        </w:tabs>
      </w:pPr>
      <w:hyperlink w:anchor="_Toc8010" w:history="1">
        <w:r>
          <w:rPr>
            <w:rFonts w:ascii="仿宋" w:eastAsia="仿宋" w:hAnsi="仿宋" w:cs="仿宋" w:hint="eastAsia"/>
            <w:lang w:eastAsia="zh-CN"/>
          </w:rPr>
          <w:t>(四)、资金风险分析</w:t>
        </w:r>
        <w:r>
          <w:tab/>
        </w:r>
        <w:r>
          <w:fldChar w:fldCharType="begin"/>
        </w:r>
        <w:r>
          <w:instrText xml:space="preserve"> PAGEREF _Toc8010 \h </w:instrText>
        </w:r>
        <w:r>
          <w:fldChar w:fldCharType="separate"/>
        </w:r>
        <w:r>
          <w:t>31</w:t>
        </w:r>
        <w:r>
          <w:fldChar w:fldCharType="end"/>
        </w:r>
      </w:hyperlink>
    </w:p>
    <w:p>
      <w:pPr>
        <w:pStyle w:val="TOC2"/>
        <w:tabs>
          <w:tab w:val="right" w:leader="dot" w:pos="8306"/>
        </w:tabs>
      </w:pPr>
      <w:hyperlink w:anchor="_Toc4461" w:history="1">
        <w:r>
          <w:rPr>
            <w:rFonts w:ascii="仿宋" w:eastAsia="仿宋" w:hAnsi="仿宋" w:cs="仿宋" w:hint="eastAsia"/>
            <w:lang w:eastAsia="zh-CN"/>
          </w:rPr>
          <w:t>(五)、技术风险分析</w:t>
        </w:r>
        <w:r>
          <w:tab/>
        </w:r>
        <w:r>
          <w:fldChar w:fldCharType="begin"/>
        </w:r>
        <w:r>
          <w:instrText xml:space="preserve"> PAGEREF _Toc4461 \h </w:instrText>
        </w:r>
        <w:r>
          <w:fldChar w:fldCharType="separate"/>
        </w:r>
        <w:r>
          <w:t>32</w:t>
        </w:r>
        <w:r>
          <w:fldChar w:fldCharType="end"/>
        </w:r>
      </w:hyperlink>
    </w:p>
    <w:p>
      <w:pPr>
        <w:pStyle w:val="TOC2"/>
        <w:tabs>
          <w:tab w:val="right" w:leader="dot" w:pos="8306"/>
        </w:tabs>
      </w:pPr>
      <w:hyperlink w:anchor="_Toc2861" w:history="1">
        <w:r>
          <w:rPr>
            <w:rFonts w:ascii="仿宋" w:eastAsia="仿宋" w:hAnsi="仿宋" w:cs="仿宋" w:hint="eastAsia"/>
            <w:lang w:eastAsia="zh-CN"/>
          </w:rPr>
          <w:t>(六)、财务风险分析</w:t>
        </w:r>
        <w:r>
          <w:tab/>
        </w:r>
        <w:r>
          <w:fldChar w:fldCharType="begin"/>
        </w:r>
        <w:r>
          <w:instrText xml:space="preserve"> PAGEREF _Toc2861 \h </w:instrText>
        </w:r>
        <w:r>
          <w:fldChar w:fldCharType="separate"/>
        </w:r>
        <w:r>
          <w:t>34</w:t>
        </w:r>
        <w:r>
          <w:fldChar w:fldCharType="end"/>
        </w:r>
      </w:hyperlink>
    </w:p>
    <w:p>
      <w:pPr>
        <w:pStyle w:val="TOC2"/>
        <w:tabs>
          <w:tab w:val="right" w:leader="dot" w:pos="8306"/>
        </w:tabs>
      </w:pPr>
      <w:hyperlink w:anchor="_Toc7783" w:history="1">
        <w:r>
          <w:rPr>
            <w:rFonts w:ascii="仿宋" w:eastAsia="仿宋" w:hAnsi="仿宋" w:cs="仿宋" w:hint="eastAsia"/>
            <w:lang w:eastAsia="zh-CN"/>
          </w:rPr>
          <w:t>(七)、管理风险分析</w:t>
        </w:r>
        <w:r>
          <w:tab/>
        </w:r>
        <w:r>
          <w:fldChar w:fldCharType="begin"/>
        </w:r>
        <w:r>
          <w:instrText xml:space="preserve"> PAGEREF _Toc7783 \h </w:instrText>
        </w:r>
        <w:r>
          <w:fldChar w:fldCharType="separate"/>
        </w:r>
        <w:r>
          <w:t>35</w:t>
        </w:r>
        <w:r>
          <w:fldChar w:fldCharType="end"/>
        </w:r>
      </w:hyperlink>
    </w:p>
    <w:p>
      <w:pPr>
        <w:pStyle w:val="TOC2"/>
        <w:tabs>
          <w:tab w:val="right" w:leader="dot" w:pos="8306"/>
        </w:tabs>
      </w:pPr>
      <w:hyperlink w:anchor="_Toc20604" w:history="1">
        <w:r>
          <w:rPr>
            <w:rFonts w:ascii="仿宋" w:eastAsia="仿宋" w:hAnsi="仿宋" w:cs="仿宋" w:hint="eastAsia"/>
            <w:lang w:eastAsia="zh-CN"/>
          </w:rPr>
          <w:t>(八)、其它风险分析</w:t>
        </w:r>
        <w:r>
          <w:tab/>
        </w:r>
        <w:r>
          <w:fldChar w:fldCharType="begin"/>
        </w:r>
        <w:r>
          <w:instrText xml:space="preserve"> PAGEREF _Toc20604 \h </w:instrText>
        </w:r>
        <w:r>
          <w:fldChar w:fldCharType="separate"/>
        </w:r>
        <w:r>
          <w:t>37</w:t>
        </w:r>
        <w:r>
          <w:fldChar w:fldCharType="end"/>
        </w:r>
      </w:hyperlink>
    </w:p>
    <w:p>
      <w:pPr>
        <w:pStyle w:val="TOC2"/>
        <w:tabs>
          <w:tab w:val="right" w:leader="dot" w:pos="8306"/>
        </w:tabs>
      </w:pPr>
      <w:hyperlink w:anchor="_Toc28514" w:history="1">
        <w:r>
          <w:rPr>
            <w:rFonts w:ascii="仿宋" w:eastAsia="仿宋" w:hAnsi="仿宋" w:cs="仿宋" w:hint="eastAsia"/>
            <w:lang w:eastAsia="zh-CN"/>
          </w:rPr>
          <w:t>(九)、社会影响评估</w:t>
        </w:r>
        <w:r>
          <w:tab/>
        </w:r>
        <w:r>
          <w:fldChar w:fldCharType="begin"/>
        </w:r>
        <w:r>
          <w:instrText xml:space="preserve"> PAGEREF _Toc28514 \h </w:instrText>
        </w:r>
        <w:r>
          <w:fldChar w:fldCharType="separate"/>
        </w:r>
        <w:r>
          <w:t>38</w:t>
        </w:r>
        <w:r>
          <w:fldChar w:fldCharType="end"/>
        </w:r>
      </w:hyperlink>
    </w:p>
    <w:p>
      <w:pPr>
        <w:pStyle w:val="TOC1"/>
        <w:tabs>
          <w:tab w:val="right" w:leader="dot" w:pos="8306"/>
        </w:tabs>
      </w:pPr>
      <w:hyperlink w:anchor="_Toc18927" w:history="1">
        <w:r>
          <w:rPr>
            <w:rFonts w:ascii="仿宋" w:eastAsia="仿宋" w:hAnsi="仿宋" w:cs="仿宋" w:hint="eastAsia"/>
            <w:lang w:eastAsia="zh-CN"/>
          </w:rPr>
          <w:t>七、技术创新与产业升级</w:t>
        </w:r>
        <w:r>
          <w:tab/>
        </w:r>
        <w:r>
          <w:fldChar w:fldCharType="begin"/>
        </w:r>
        <w:r>
          <w:instrText xml:space="preserve"> PAGEREF _Toc18927 \h </w:instrText>
        </w:r>
        <w:r>
          <w:fldChar w:fldCharType="separate"/>
        </w:r>
        <w:r>
          <w:t>40</w:t>
        </w:r>
        <w:r>
          <w:fldChar w:fldCharType="end"/>
        </w:r>
      </w:hyperlink>
    </w:p>
    <w:p>
      <w:pPr>
        <w:pStyle w:val="TOC2"/>
        <w:tabs>
          <w:tab w:val="right" w:leader="dot" w:pos="8306"/>
        </w:tabs>
      </w:pPr>
      <w:hyperlink w:anchor="_Toc20606" w:history="1">
        <w:r>
          <w:rPr>
            <w:rFonts w:ascii="仿宋" w:eastAsia="仿宋" w:hAnsi="仿宋" w:cs="仿宋" w:hint="eastAsia"/>
            <w:lang w:eastAsia="zh-CN"/>
          </w:rPr>
          <w:t>(一)、技术创新方向与目标</w:t>
        </w:r>
        <w:r>
          <w:tab/>
        </w:r>
        <w:r>
          <w:fldChar w:fldCharType="begin"/>
        </w:r>
        <w:r>
          <w:instrText xml:space="preserve"> PAGEREF _Toc20606 \h </w:instrText>
        </w:r>
        <w:r>
          <w:fldChar w:fldCharType="separate"/>
        </w:r>
        <w:r>
          <w:t>40</w:t>
        </w:r>
        <w:r>
          <w:fldChar w:fldCharType="end"/>
        </w:r>
      </w:hyperlink>
    </w:p>
    <w:p>
      <w:pPr>
        <w:pStyle w:val="TOC2"/>
        <w:tabs>
          <w:tab w:val="right" w:leader="dot" w:pos="8306"/>
        </w:tabs>
      </w:pPr>
      <w:hyperlink w:anchor="_Toc1632" w:history="1">
        <w:r>
          <w:rPr>
            <w:rFonts w:ascii="仿宋" w:eastAsia="仿宋" w:hAnsi="仿宋" w:cs="仿宋" w:hint="eastAsia"/>
            <w:lang w:eastAsia="zh-CN"/>
          </w:rPr>
          <w:t>(二)、产业升级路径与措施</w:t>
        </w:r>
        <w:r>
          <w:tab/>
        </w:r>
        <w:r>
          <w:fldChar w:fldCharType="begin"/>
        </w:r>
        <w:r>
          <w:instrText xml:space="preserve"> PAGEREF _Toc1632 \h </w:instrText>
        </w:r>
        <w:r>
          <w:fldChar w:fldCharType="separate"/>
        </w:r>
        <w:r>
          <w:t>41</w:t>
        </w:r>
        <w:r>
          <w:fldChar w:fldCharType="end"/>
        </w:r>
      </w:hyperlink>
    </w:p>
    <w:p>
      <w:pPr>
        <w:pStyle w:val="TOC1"/>
        <w:tabs>
          <w:tab w:val="right" w:leader="dot" w:pos="8306"/>
        </w:tabs>
      </w:pPr>
      <w:hyperlink w:anchor="_Toc9083" w:history="1">
        <w:r>
          <w:rPr>
            <w:rFonts w:ascii="仿宋" w:eastAsia="仿宋" w:hAnsi="仿宋" w:cs="仿宋" w:hint="eastAsia"/>
            <w:lang w:eastAsia="zh-CN"/>
          </w:rPr>
          <w:t>八、客户关系管理与市场拓展</w:t>
        </w:r>
        <w:r>
          <w:tab/>
        </w:r>
        <w:r>
          <w:fldChar w:fldCharType="begin"/>
        </w:r>
        <w:r>
          <w:instrText xml:space="preserve"> PAGEREF _Toc9083 \h </w:instrText>
        </w:r>
        <w:r>
          <w:fldChar w:fldCharType="separate"/>
        </w:r>
        <w:r>
          <w:t>43</w:t>
        </w:r>
        <w:r>
          <w:fldChar w:fldCharType="end"/>
        </w:r>
      </w:hyperlink>
    </w:p>
    <w:p>
      <w:pPr>
        <w:pStyle w:val="TOC2"/>
        <w:tabs>
          <w:tab w:val="right" w:leader="dot" w:pos="8306"/>
        </w:tabs>
      </w:pPr>
      <w:hyperlink w:anchor="_Toc32154" w:history="1">
        <w:r>
          <w:rPr>
            <w:rFonts w:ascii="仿宋" w:eastAsia="仿宋" w:hAnsi="仿宋" w:cs="仿宋" w:hint="eastAsia"/>
            <w:lang w:eastAsia="zh-CN"/>
          </w:rPr>
          <w:t>(一)、客户关系管理策略</w:t>
        </w:r>
        <w:r>
          <w:tab/>
        </w:r>
        <w:r>
          <w:fldChar w:fldCharType="begin"/>
        </w:r>
        <w:r>
          <w:instrText xml:space="preserve"> PAGEREF _Toc32154 \h </w:instrText>
        </w:r>
        <w:r>
          <w:fldChar w:fldCharType="separate"/>
        </w:r>
        <w:r>
          <w:t>43</w:t>
        </w:r>
        <w:r>
          <w:fldChar w:fldCharType="end"/>
        </w:r>
      </w:hyperlink>
    </w:p>
    <w:p>
      <w:pPr>
        <w:pStyle w:val="TOC2"/>
        <w:tabs>
          <w:tab w:val="right" w:leader="dot" w:pos="8306"/>
        </w:tabs>
      </w:pPr>
      <w:hyperlink w:anchor="_Toc20954" w:history="1">
        <w:r>
          <w:rPr>
            <w:rFonts w:ascii="仿宋" w:eastAsia="仿宋" w:hAnsi="仿宋" w:cs="仿宋" w:hint="eastAsia"/>
            <w:lang w:eastAsia="zh-CN"/>
          </w:rPr>
          <w:t>(二)、市场拓展方案</w:t>
        </w:r>
        <w:r>
          <w:tab/>
        </w:r>
        <w:r>
          <w:fldChar w:fldCharType="begin"/>
        </w:r>
        <w:r>
          <w:instrText xml:space="preserve"> PAGEREF _Toc20954 \h </w:instrText>
        </w:r>
        <w:r>
          <w:fldChar w:fldCharType="separate"/>
        </w:r>
        <w:r>
          <w:t>44</w:t>
        </w:r>
        <w:r>
          <w:fldChar w:fldCharType="end"/>
        </w:r>
      </w:hyperlink>
    </w:p>
    <w:p>
      <w:pPr>
        <w:pStyle w:val="TOC1"/>
        <w:tabs>
          <w:tab w:val="right" w:leader="dot" w:pos="8306"/>
        </w:tabs>
      </w:pPr>
      <w:hyperlink w:anchor="_Toc2163" w:history="1">
        <w:r>
          <w:rPr>
            <w:rFonts w:ascii="仿宋" w:eastAsia="仿宋" w:hAnsi="仿宋" w:cs="仿宋" w:hint="eastAsia"/>
            <w:lang w:eastAsia="zh-CN"/>
          </w:rPr>
          <w:t>九、安全与应急管理</w:t>
        </w:r>
        <w:r>
          <w:tab/>
        </w:r>
        <w:r>
          <w:fldChar w:fldCharType="begin"/>
        </w:r>
        <w:r>
          <w:instrText xml:space="preserve"> PAGEREF _Toc2163 \h </w:instrText>
        </w:r>
        <w:r>
          <w:fldChar w:fldCharType="separate"/>
        </w:r>
        <w:r>
          <w:t>45</w:t>
        </w:r>
        <w:r>
          <w:fldChar w:fldCharType="end"/>
        </w:r>
      </w:hyperlink>
    </w:p>
    <w:p>
      <w:pPr>
        <w:pStyle w:val="TOC2"/>
        <w:tabs>
          <w:tab w:val="right" w:leader="dot" w:pos="8306"/>
        </w:tabs>
      </w:pPr>
      <w:hyperlink w:anchor="_Toc30989" w:history="1">
        <w:r>
          <w:rPr>
            <w:rFonts w:ascii="仿宋" w:eastAsia="仿宋" w:hAnsi="仿宋" w:cs="仿宋" w:hint="eastAsia"/>
            <w:lang w:eastAsia="zh-CN"/>
          </w:rPr>
          <w:t>(一)、安全生产管理</w:t>
        </w:r>
        <w:r>
          <w:tab/>
        </w:r>
        <w:r>
          <w:fldChar w:fldCharType="begin"/>
        </w:r>
        <w:r>
          <w:instrText xml:space="preserve"> PAGEREF _Toc30989 \h </w:instrText>
        </w:r>
        <w:r>
          <w:fldChar w:fldCharType="separate"/>
        </w:r>
        <w:r>
          <w:t>45</w:t>
        </w:r>
        <w:r>
          <w:fldChar w:fldCharType="end"/>
        </w:r>
      </w:hyperlink>
    </w:p>
    <w:p>
      <w:pPr>
        <w:pStyle w:val="TOC2"/>
        <w:tabs>
          <w:tab w:val="right" w:leader="dot" w:pos="8306"/>
        </w:tabs>
      </w:pPr>
      <w:hyperlink w:anchor="_Toc7871" w:history="1">
        <w:r>
          <w:rPr>
            <w:rFonts w:ascii="仿宋" w:eastAsia="仿宋" w:hAnsi="仿宋" w:cs="仿宋" w:hint="eastAsia"/>
            <w:lang w:eastAsia="zh-CN"/>
          </w:rPr>
          <w:t>(二)、应急预案与响应</w:t>
        </w:r>
        <w:r>
          <w:tab/>
        </w:r>
        <w:r>
          <w:fldChar w:fldCharType="begin"/>
        </w:r>
        <w:r>
          <w:instrText xml:space="preserve"> PAGEREF _Toc7871 \h </w:instrText>
        </w:r>
        <w:r>
          <w:fldChar w:fldCharType="separate"/>
        </w:r>
        <w:r>
          <w:t>46</w:t>
        </w:r>
        <w:r>
          <w:fldChar w:fldCharType="end"/>
        </w:r>
      </w:hyperlink>
    </w:p>
    <w:p>
      <w:pPr>
        <w:pStyle w:val="TOC1"/>
        <w:tabs>
          <w:tab w:val="right" w:leader="dot" w:pos="8306"/>
        </w:tabs>
      </w:pPr>
      <w:hyperlink w:anchor="_Toc26906" w:history="1">
        <w:r>
          <w:rPr>
            <w:rFonts w:ascii="仿宋" w:eastAsia="仿宋" w:hAnsi="仿宋" w:cs="仿宋" w:hint="eastAsia"/>
            <w:lang w:eastAsia="zh-CN"/>
          </w:rPr>
          <w:t>十、项目质量与标准</w:t>
        </w:r>
        <w:r>
          <w:tab/>
        </w:r>
        <w:r>
          <w:fldChar w:fldCharType="begin"/>
        </w:r>
        <w:r>
          <w:instrText xml:space="preserve"> PAGEREF _Toc26906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73" w:history="1">
        <w:r>
          <w:rPr>
            <w:rFonts w:ascii="仿宋" w:eastAsia="仿宋" w:hAnsi="仿宋" w:cs="仿宋" w:hint="eastAsia"/>
            <w:lang w:eastAsia="zh-CN"/>
          </w:rPr>
          <w:t>(一)、质量保障体系</w:t>
        </w:r>
        <w:r>
          <w:tab/>
        </w:r>
        <w:r>
          <w:fldChar w:fldCharType="begin"/>
        </w:r>
        <w:r>
          <w:instrText xml:space="preserve"> PAGEREF _Toc12773 \h </w:instrText>
        </w:r>
        <w:r>
          <w:fldChar w:fldCharType="separate"/>
        </w:r>
        <w:r>
          <w:t>48</w:t>
        </w:r>
        <w:r>
          <w:fldChar w:fldCharType="end"/>
        </w:r>
      </w:hyperlink>
    </w:p>
    <w:p>
      <w:pPr>
        <w:pStyle w:val="TOC2"/>
        <w:tabs>
          <w:tab w:val="right" w:leader="dot" w:pos="8306"/>
        </w:tabs>
      </w:pPr>
      <w:hyperlink w:anchor="_Toc4445" w:history="1">
        <w:r>
          <w:rPr>
            <w:rFonts w:ascii="仿宋" w:eastAsia="仿宋" w:hAnsi="仿宋" w:cs="仿宋" w:hint="eastAsia"/>
            <w:lang w:eastAsia="zh-CN"/>
          </w:rPr>
          <w:t>(二)、标准化作业流程</w:t>
        </w:r>
        <w:r>
          <w:tab/>
        </w:r>
        <w:r>
          <w:fldChar w:fldCharType="begin"/>
        </w:r>
        <w:r>
          <w:instrText xml:space="preserve"> PAGEREF _Toc4445 \h </w:instrText>
        </w:r>
        <w:r>
          <w:fldChar w:fldCharType="separate"/>
        </w:r>
        <w:r>
          <w:t>50</w:t>
        </w:r>
        <w:r>
          <w:fldChar w:fldCharType="end"/>
        </w:r>
      </w:hyperlink>
    </w:p>
    <w:p>
      <w:pPr>
        <w:pStyle w:val="TOC2"/>
        <w:tabs>
          <w:tab w:val="right" w:leader="dot" w:pos="8306"/>
        </w:tabs>
      </w:pPr>
      <w:hyperlink w:anchor="_Toc28959" w:history="1">
        <w:r>
          <w:rPr>
            <w:rFonts w:ascii="仿宋" w:eastAsia="仿宋" w:hAnsi="仿宋" w:cs="仿宋" w:hint="eastAsia"/>
            <w:lang w:eastAsia="zh-CN"/>
          </w:rPr>
          <w:t>(三)、质量监控与评估</w:t>
        </w:r>
        <w:r>
          <w:tab/>
        </w:r>
        <w:r>
          <w:fldChar w:fldCharType="begin"/>
        </w:r>
        <w:r>
          <w:instrText xml:space="preserve"> PAGEREF _Toc28959 \h </w:instrText>
        </w:r>
        <w:r>
          <w:fldChar w:fldCharType="separate"/>
        </w:r>
        <w:r>
          <w:t>51</w:t>
        </w:r>
        <w:r>
          <w:fldChar w:fldCharType="end"/>
        </w:r>
      </w:hyperlink>
    </w:p>
    <w:p>
      <w:pPr>
        <w:pStyle w:val="TOC2"/>
        <w:tabs>
          <w:tab w:val="right" w:leader="dot" w:pos="8306"/>
        </w:tabs>
      </w:pPr>
      <w:hyperlink w:anchor="_Toc5194" w:history="1">
        <w:r>
          <w:rPr>
            <w:rFonts w:ascii="仿宋" w:eastAsia="仿宋" w:hAnsi="仿宋" w:cs="仿宋" w:hint="eastAsia"/>
            <w:lang w:eastAsia="zh-CN"/>
          </w:rPr>
          <w:t>(四)、质量改进计划</w:t>
        </w:r>
        <w:r>
          <w:tab/>
        </w:r>
        <w:r>
          <w:fldChar w:fldCharType="begin"/>
        </w:r>
        <w:r>
          <w:instrText xml:space="preserve"> PAGEREF _Toc5194 \h </w:instrText>
        </w:r>
        <w:r>
          <w:fldChar w:fldCharType="separate"/>
        </w:r>
        <w:r>
          <w:t>52</w:t>
        </w:r>
        <w:r>
          <w:fldChar w:fldCharType="end"/>
        </w:r>
      </w:hyperlink>
    </w:p>
    <w:p>
      <w:pPr>
        <w:pStyle w:val="TOC1"/>
        <w:tabs>
          <w:tab w:val="right" w:leader="dot" w:pos="8306"/>
        </w:tabs>
      </w:pPr>
      <w:hyperlink w:anchor="_Toc27816" w:history="1">
        <w:r>
          <w:rPr>
            <w:rFonts w:ascii="仿宋" w:eastAsia="仿宋" w:hAnsi="仿宋" w:cs="仿宋" w:hint="eastAsia"/>
            <w:lang w:eastAsia="zh-CN"/>
          </w:rPr>
          <w:t>十一、环境保护与治理方案</w:t>
        </w:r>
        <w:r>
          <w:tab/>
        </w:r>
        <w:r>
          <w:fldChar w:fldCharType="begin"/>
        </w:r>
        <w:r>
          <w:instrText xml:space="preserve"> PAGEREF _Toc27816 \h </w:instrText>
        </w:r>
        <w:r>
          <w:fldChar w:fldCharType="separate"/>
        </w:r>
        <w:r>
          <w:t>54</w:t>
        </w:r>
        <w:r>
          <w:fldChar w:fldCharType="end"/>
        </w:r>
      </w:hyperlink>
    </w:p>
    <w:p>
      <w:pPr>
        <w:pStyle w:val="TOC2"/>
        <w:tabs>
          <w:tab w:val="right" w:leader="dot" w:pos="8306"/>
        </w:tabs>
      </w:pPr>
      <w:hyperlink w:anchor="_Toc16995" w:history="1">
        <w:r>
          <w:rPr>
            <w:rFonts w:ascii="仿宋" w:eastAsia="仿宋" w:hAnsi="仿宋" w:cs="仿宋" w:hint="eastAsia"/>
            <w:lang w:eastAsia="zh-CN"/>
          </w:rPr>
          <w:t>(一)、项目环境影响评估</w:t>
        </w:r>
        <w:r>
          <w:tab/>
        </w:r>
        <w:r>
          <w:fldChar w:fldCharType="begin"/>
        </w:r>
        <w:r>
          <w:instrText xml:space="preserve"> PAGEREF _Toc16995 \h </w:instrText>
        </w:r>
        <w:r>
          <w:fldChar w:fldCharType="separate"/>
        </w:r>
        <w:r>
          <w:t>54</w:t>
        </w:r>
        <w:r>
          <w:fldChar w:fldCharType="end"/>
        </w:r>
      </w:hyperlink>
    </w:p>
    <w:p>
      <w:pPr>
        <w:pStyle w:val="TOC2"/>
        <w:tabs>
          <w:tab w:val="right" w:leader="dot" w:pos="8306"/>
        </w:tabs>
      </w:pPr>
      <w:hyperlink w:anchor="_Toc30563" w:history="1">
        <w:r>
          <w:rPr>
            <w:rFonts w:ascii="仿宋" w:eastAsia="仿宋" w:hAnsi="仿宋" w:cs="仿宋" w:hint="eastAsia"/>
            <w:lang w:eastAsia="zh-CN"/>
          </w:rPr>
          <w:t>(二)、环境保护措施与治理方案</w:t>
        </w:r>
        <w:r>
          <w:tab/>
        </w:r>
        <w:r>
          <w:fldChar w:fldCharType="begin"/>
        </w:r>
        <w:r>
          <w:instrText xml:space="preserve"> PAGEREF _Toc30563 \h </w:instrText>
        </w:r>
        <w:r>
          <w:fldChar w:fldCharType="separate"/>
        </w:r>
        <w:r>
          <w:t>54</w:t>
        </w:r>
        <w:r>
          <w:fldChar w:fldCharType="end"/>
        </w:r>
      </w:hyperlink>
    </w:p>
    <w:p>
      <w:pPr>
        <w:pStyle w:val="TOC1"/>
        <w:tabs>
          <w:tab w:val="right" w:leader="dot" w:pos="8306"/>
        </w:tabs>
      </w:pPr>
      <w:hyperlink w:anchor="_Toc32191" w:history="1">
        <w:r>
          <w:rPr>
            <w:rFonts w:ascii="仿宋" w:eastAsia="仿宋" w:hAnsi="仿宋" w:cs="仿宋" w:hint="eastAsia"/>
            <w:lang w:eastAsia="zh-CN"/>
          </w:rPr>
          <w:t>十二、项目变更管理</w:t>
        </w:r>
        <w:r>
          <w:tab/>
        </w:r>
        <w:r>
          <w:fldChar w:fldCharType="begin"/>
        </w:r>
        <w:r>
          <w:instrText xml:space="preserve"> PAGEREF _Toc32191 \h </w:instrText>
        </w:r>
        <w:r>
          <w:fldChar w:fldCharType="separate"/>
        </w:r>
        <w:r>
          <w:t>55</w:t>
        </w:r>
        <w:r>
          <w:fldChar w:fldCharType="end"/>
        </w:r>
      </w:hyperlink>
    </w:p>
    <w:p>
      <w:pPr>
        <w:pStyle w:val="TOC2"/>
        <w:tabs>
          <w:tab w:val="right" w:leader="dot" w:pos="8306"/>
        </w:tabs>
      </w:pPr>
      <w:hyperlink w:anchor="_Toc25287" w:history="1">
        <w:r>
          <w:rPr>
            <w:rFonts w:ascii="仿宋" w:eastAsia="仿宋" w:hAnsi="仿宋" w:cs="仿宋" w:hint="eastAsia"/>
            <w:lang w:eastAsia="zh-CN"/>
          </w:rPr>
          <w:t>(一)、变更控制流程</w:t>
        </w:r>
        <w:r>
          <w:tab/>
        </w:r>
        <w:r>
          <w:fldChar w:fldCharType="begin"/>
        </w:r>
        <w:r>
          <w:instrText xml:space="preserve"> PAGEREF _Toc25287 \h </w:instrText>
        </w:r>
        <w:r>
          <w:fldChar w:fldCharType="separate"/>
        </w:r>
        <w:r>
          <w:t>55</w:t>
        </w:r>
        <w:r>
          <w:fldChar w:fldCharType="end"/>
        </w:r>
      </w:hyperlink>
    </w:p>
    <w:p>
      <w:pPr>
        <w:pStyle w:val="TOC2"/>
        <w:tabs>
          <w:tab w:val="right" w:leader="dot" w:pos="8306"/>
        </w:tabs>
      </w:pPr>
      <w:hyperlink w:anchor="_Toc21197" w:history="1">
        <w:r>
          <w:rPr>
            <w:rFonts w:ascii="仿宋" w:eastAsia="仿宋" w:hAnsi="仿宋" w:cs="仿宋" w:hint="eastAsia"/>
            <w:lang w:eastAsia="zh-CN"/>
          </w:rPr>
          <w:t>(二)、影响评估与处理</w:t>
        </w:r>
        <w:r>
          <w:tab/>
        </w:r>
        <w:r>
          <w:fldChar w:fldCharType="begin"/>
        </w:r>
        <w:r>
          <w:instrText xml:space="preserve"> PAGEREF _Toc21197 \h </w:instrText>
        </w:r>
        <w:r>
          <w:fldChar w:fldCharType="separate"/>
        </w:r>
        <w:r>
          <w:t>56</w:t>
        </w:r>
        <w:r>
          <w:fldChar w:fldCharType="end"/>
        </w:r>
      </w:hyperlink>
    </w:p>
    <w:p>
      <w:pPr>
        <w:pStyle w:val="TOC2"/>
        <w:tabs>
          <w:tab w:val="right" w:leader="dot" w:pos="8306"/>
        </w:tabs>
      </w:pPr>
      <w:hyperlink w:anchor="_Toc20237" w:history="1">
        <w:r>
          <w:rPr>
            <w:rFonts w:ascii="仿宋" w:eastAsia="仿宋" w:hAnsi="仿宋" w:cs="仿宋" w:hint="eastAsia"/>
            <w:lang w:eastAsia="zh-CN"/>
          </w:rPr>
          <w:t>(三)、变更记录与追踪</w:t>
        </w:r>
        <w:r>
          <w:tab/>
        </w:r>
        <w:r>
          <w:fldChar w:fldCharType="begin"/>
        </w:r>
        <w:r>
          <w:instrText xml:space="preserve"> PAGEREF _Toc20237 \h </w:instrText>
        </w:r>
        <w:r>
          <w:fldChar w:fldCharType="separate"/>
        </w:r>
        <w:r>
          <w:t>57</w:t>
        </w:r>
        <w:r>
          <w:fldChar w:fldCharType="end"/>
        </w:r>
      </w:hyperlink>
    </w:p>
    <w:p>
      <w:pPr>
        <w:pStyle w:val="TOC2"/>
        <w:tabs>
          <w:tab w:val="right" w:leader="dot" w:pos="8306"/>
        </w:tabs>
      </w:pPr>
      <w:hyperlink w:anchor="_Toc14401" w:history="1">
        <w:r>
          <w:rPr>
            <w:rFonts w:ascii="仿宋" w:eastAsia="仿宋" w:hAnsi="仿宋" w:cs="仿宋" w:hint="eastAsia"/>
            <w:lang w:eastAsia="zh-CN"/>
          </w:rPr>
          <w:t>(四)、变更管理策略</w:t>
        </w:r>
        <w:r>
          <w:tab/>
        </w:r>
        <w:r>
          <w:fldChar w:fldCharType="begin"/>
        </w:r>
        <w:r>
          <w:instrText xml:space="preserve"> PAGEREF _Toc14401 \h </w:instrText>
        </w:r>
        <w:r>
          <w:fldChar w:fldCharType="separate"/>
        </w:r>
        <w:r>
          <w:t>59</w:t>
        </w:r>
        <w:r>
          <w:fldChar w:fldCharType="end"/>
        </w:r>
      </w:hyperlink>
    </w:p>
    <w:p>
      <w:pPr>
        <w:pStyle w:val="TOC1"/>
        <w:tabs>
          <w:tab w:val="right" w:leader="dot" w:pos="8306"/>
        </w:tabs>
      </w:pPr>
      <w:hyperlink w:anchor="_Toc23033" w:history="1">
        <w:r>
          <w:rPr>
            <w:rFonts w:ascii="仿宋" w:eastAsia="仿宋" w:hAnsi="仿宋" w:cs="仿宋" w:hint="eastAsia"/>
            <w:lang w:eastAsia="zh-CN"/>
          </w:rPr>
          <w:t>十三、项目施工方案</w:t>
        </w:r>
        <w:r>
          <w:tab/>
        </w:r>
        <w:r>
          <w:fldChar w:fldCharType="begin"/>
        </w:r>
        <w:r>
          <w:instrText xml:space="preserve"> PAGEREF _Toc23033 \h </w:instrText>
        </w:r>
        <w:r>
          <w:fldChar w:fldCharType="separate"/>
        </w:r>
        <w:r>
          <w:t>61</w:t>
        </w:r>
        <w:r>
          <w:fldChar w:fldCharType="end"/>
        </w:r>
      </w:hyperlink>
    </w:p>
    <w:p>
      <w:pPr>
        <w:pStyle w:val="TOC2"/>
        <w:tabs>
          <w:tab w:val="right" w:leader="dot" w:pos="8306"/>
        </w:tabs>
      </w:pPr>
      <w:hyperlink w:anchor="_Toc14151" w:history="1">
        <w:r>
          <w:rPr>
            <w:rFonts w:ascii="仿宋" w:eastAsia="仿宋" w:hAnsi="仿宋" w:cs="仿宋" w:hint="eastAsia"/>
            <w:lang w:eastAsia="zh-CN"/>
          </w:rPr>
          <w:t>(一)、施工组织设计</w:t>
        </w:r>
        <w:r>
          <w:tab/>
        </w:r>
        <w:r>
          <w:fldChar w:fldCharType="begin"/>
        </w:r>
        <w:r>
          <w:instrText xml:space="preserve"> PAGEREF _Toc14151 \h </w:instrText>
        </w:r>
        <w:r>
          <w:fldChar w:fldCharType="separate"/>
        </w:r>
        <w:r>
          <w:t>61</w:t>
        </w:r>
        <w:r>
          <w:fldChar w:fldCharType="end"/>
        </w:r>
      </w:hyperlink>
    </w:p>
    <w:p>
      <w:pPr>
        <w:pStyle w:val="TOC2"/>
        <w:tabs>
          <w:tab w:val="right" w:leader="dot" w:pos="8306"/>
        </w:tabs>
      </w:pPr>
      <w:hyperlink w:anchor="_Toc2223" w:history="1">
        <w:r>
          <w:rPr>
            <w:rFonts w:ascii="仿宋" w:eastAsia="仿宋" w:hAnsi="仿宋" w:cs="仿宋" w:hint="eastAsia"/>
            <w:lang w:eastAsia="zh-CN"/>
          </w:rPr>
          <w:t>(二)、施工工艺与技术路线</w:t>
        </w:r>
        <w:r>
          <w:tab/>
        </w:r>
        <w:r>
          <w:fldChar w:fldCharType="begin"/>
        </w:r>
        <w:r>
          <w:instrText xml:space="preserve"> PAGEREF _Toc2223 \h </w:instrText>
        </w:r>
        <w:r>
          <w:fldChar w:fldCharType="separate"/>
        </w:r>
        <w:r>
          <w:t>62</w:t>
        </w:r>
        <w:r>
          <w:fldChar w:fldCharType="end"/>
        </w:r>
      </w:hyperlink>
    </w:p>
    <w:p>
      <w:pPr>
        <w:pStyle w:val="TOC2"/>
        <w:tabs>
          <w:tab w:val="right" w:leader="dot" w:pos="8306"/>
        </w:tabs>
      </w:pPr>
      <w:hyperlink w:anchor="_Toc1648" w:history="1">
        <w:r>
          <w:rPr>
            <w:rFonts w:ascii="仿宋" w:eastAsia="仿宋" w:hAnsi="仿宋" w:cs="仿宋" w:hint="eastAsia"/>
            <w:lang w:eastAsia="zh-CN"/>
          </w:rPr>
          <w:t>(三)、关键节点施工计划</w:t>
        </w:r>
        <w:r>
          <w:tab/>
        </w:r>
        <w:r>
          <w:fldChar w:fldCharType="begin"/>
        </w:r>
        <w:r>
          <w:instrText xml:space="preserve"> PAGEREF _Toc1648 \h </w:instrText>
        </w:r>
        <w:r>
          <w:fldChar w:fldCharType="separate"/>
        </w:r>
        <w:r>
          <w:t>63</w:t>
        </w:r>
        <w:r>
          <w:fldChar w:fldCharType="end"/>
        </w:r>
      </w:hyperlink>
    </w:p>
    <w:p>
      <w:pPr>
        <w:pStyle w:val="TOC2"/>
        <w:tabs>
          <w:tab w:val="right" w:leader="dot" w:pos="8306"/>
        </w:tabs>
      </w:pPr>
      <w:hyperlink w:anchor="_Toc28022" w:history="1">
        <w:r>
          <w:rPr>
            <w:rFonts w:ascii="仿宋" w:eastAsia="仿宋" w:hAnsi="仿宋" w:cs="仿宋" w:hint="eastAsia"/>
            <w:lang w:eastAsia="zh-CN"/>
          </w:rPr>
          <w:t>(四)、施工现场管理</w:t>
        </w:r>
        <w:r>
          <w:tab/>
        </w:r>
        <w:r>
          <w:fldChar w:fldCharType="begin"/>
        </w:r>
        <w:r>
          <w:instrText xml:space="preserve"> PAGEREF _Toc28022 \h </w:instrText>
        </w:r>
        <w:r>
          <w:fldChar w:fldCharType="separate"/>
        </w:r>
        <w:r>
          <w:t>65</w:t>
        </w:r>
        <w:r>
          <w:fldChar w:fldCharType="end"/>
        </w:r>
      </w:hyperlink>
    </w:p>
    <w:p>
      <w:pPr>
        <w:pStyle w:val="TOC1"/>
        <w:tabs>
          <w:tab w:val="right" w:leader="dot" w:pos="8306"/>
        </w:tabs>
      </w:pPr>
      <w:hyperlink w:anchor="_Toc13562" w:history="1">
        <w:r>
          <w:rPr>
            <w:rFonts w:ascii="仿宋" w:eastAsia="仿宋" w:hAnsi="仿宋" w:cs="仿宋" w:hint="eastAsia"/>
            <w:lang w:eastAsia="zh-CN"/>
          </w:rPr>
          <w:t>十四、产业协同与集群发展</w:t>
        </w:r>
        <w:r>
          <w:tab/>
        </w:r>
        <w:r>
          <w:fldChar w:fldCharType="begin"/>
        </w:r>
        <w:r>
          <w:instrText xml:space="preserve"> PAGEREF _Toc13562 \h </w:instrText>
        </w:r>
        <w:r>
          <w:fldChar w:fldCharType="separate"/>
        </w:r>
        <w:r>
          <w:t>67</w:t>
        </w:r>
        <w:r>
          <w:fldChar w:fldCharType="end"/>
        </w:r>
      </w:hyperlink>
    </w:p>
    <w:p>
      <w:pPr>
        <w:pStyle w:val="TOC2"/>
        <w:tabs>
          <w:tab w:val="right" w:leader="dot" w:pos="8306"/>
        </w:tabs>
      </w:pPr>
      <w:hyperlink w:anchor="_Toc20570" w:history="1">
        <w:r>
          <w:rPr>
            <w:rFonts w:ascii="仿宋" w:eastAsia="仿宋" w:hAnsi="仿宋" w:cs="仿宋" w:hint="eastAsia"/>
            <w:lang w:eastAsia="zh-CN"/>
          </w:rPr>
          <w:t>(一)、产业协同机制建设</w:t>
        </w:r>
        <w:r>
          <w:tab/>
        </w:r>
        <w:r>
          <w:fldChar w:fldCharType="begin"/>
        </w:r>
        <w:r>
          <w:instrText xml:space="preserve"> PAGEREF _Toc20570 \h </w:instrText>
        </w:r>
        <w:r>
          <w:fldChar w:fldCharType="separate"/>
        </w:r>
        <w:r>
          <w:t>67</w:t>
        </w:r>
        <w:r>
          <w:fldChar w:fldCharType="end"/>
        </w:r>
      </w:hyperlink>
    </w:p>
    <w:p>
      <w:pPr>
        <w:pStyle w:val="TOC2"/>
        <w:tabs>
          <w:tab w:val="right" w:leader="dot" w:pos="8306"/>
        </w:tabs>
      </w:pPr>
      <w:hyperlink w:anchor="_Toc12640" w:history="1">
        <w:r>
          <w:rPr>
            <w:rFonts w:ascii="仿宋" w:eastAsia="仿宋" w:hAnsi="仿宋" w:cs="仿宋" w:hint="eastAsia"/>
            <w:lang w:eastAsia="zh-CN"/>
          </w:rPr>
          <w:t>(二)、产业集群培育与发展</w:t>
        </w:r>
        <w:r>
          <w:tab/>
        </w:r>
        <w:r>
          <w:fldChar w:fldCharType="begin"/>
        </w:r>
        <w:r>
          <w:instrText xml:space="preserve"> PAGEREF _Toc12640 \h </w:instrText>
        </w:r>
        <w:r>
          <w:fldChar w:fldCharType="separate"/>
        </w:r>
        <w:r>
          <w:t>68</w:t>
        </w:r>
        <w:r>
          <w:fldChar w:fldCharType="end"/>
        </w:r>
      </w:hyperlink>
    </w:p>
    <w:p>
      <w:pPr>
        <w:pStyle w:val="TOC1"/>
        <w:tabs>
          <w:tab w:val="right" w:leader="dot" w:pos="8306"/>
        </w:tabs>
      </w:pPr>
      <w:hyperlink w:anchor="_Toc6665" w:history="1">
        <w:r>
          <w:rPr>
            <w:rFonts w:ascii="仿宋" w:eastAsia="仿宋" w:hAnsi="仿宋" w:cs="仿宋" w:hint="eastAsia"/>
            <w:lang w:eastAsia="zh-CN"/>
          </w:rPr>
          <w:t>十五、合作与交流机制建立</w:t>
        </w:r>
        <w:r>
          <w:tab/>
        </w:r>
        <w:r>
          <w:fldChar w:fldCharType="begin"/>
        </w:r>
        <w:r>
          <w:instrText xml:space="preserve"> PAGEREF _Toc6665 \h </w:instrText>
        </w:r>
        <w:r>
          <w:fldChar w:fldCharType="separate"/>
        </w:r>
        <w:r>
          <w:t>69</w:t>
        </w:r>
        <w:r>
          <w:fldChar w:fldCharType="end"/>
        </w:r>
      </w:hyperlink>
    </w:p>
    <w:p>
      <w:pPr>
        <w:pStyle w:val="TOC2"/>
        <w:tabs>
          <w:tab w:val="right" w:leader="dot" w:pos="8306"/>
        </w:tabs>
      </w:pPr>
      <w:hyperlink w:anchor="_Toc3410" w:history="1">
        <w:r>
          <w:rPr>
            <w:rFonts w:ascii="仿宋" w:eastAsia="仿宋" w:hAnsi="仿宋" w:cs="仿宋" w:hint="eastAsia"/>
            <w:lang w:eastAsia="zh-CN"/>
          </w:rPr>
          <w:t>(一)、合作伙伴选择与合作方式</w:t>
        </w:r>
        <w:r>
          <w:tab/>
        </w:r>
        <w:r>
          <w:fldChar w:fldCharType="begin"/>
        </w:r>
        <w:r>
          <w:instrText xml:space="preserve"> PAGEREF _Toc3410 \h </w:instrText>
        </w:r>
        <w:r>
          <w:fldChar w:fldCharType="separate"/>
        </w:r>
        <w:r>
          <w:t>69</w:t>
        </w:r>
        <w:r>
          <w:fldChar w:fldCharType="end"/>
        </w:r>
      </w:hyperlink>
    </w:p>
    <w:p>
      <w:pPr>
        <w:pStyle w:val="TOC2"/>
        <w:tabs>
          <w:tab w:val="right" w:leader="dot" w:pos="8306"/>
        </w:tabs>
      </w:pPr>
      <w:hyperlink w:anchor="_Toc31322" w:history="1">
        <w:r>
          <w:rPr>
            <w:rFonts w:ascii="仿宋" w:eastAsia="仿宋" w:hAnsi="仿宋" w:cs="仿宋" w:hint="eastAsia"/>
            <w:lang w:eastAsia="zh-CN"/>
          </w:rPr>
          <w:t>(二)、交流与合作平台搭建</w:t>
        </w:r>
        <w:r>
          <w:tab/>
        </w:r>
        <w:r>
          <w:fldChar w:fldCharType="begin"/>
        </w:r>
        <w:r>
          <w:instrText xml:space="preserve"> PAGEREF _Toc31322 \h </w:instrText>
        </w:r>
        <w:r>
          <w:fldChar w:fldCharType="separate"/>
        </w:r>
        <w:r>
          <w:t>70</w:t>
        </w:r>
        <w:r>
          <w:fldChar w:fldCharType="end"/>
        </w:r>
      </w:hyperlink>
    </w:p>
    <w:p>
      <w:pPr>
        <w:pStyle w:val="TOC1"/>
        <w:tabs>
          <w:tab w:val="right" w:leader="dot" w:pos="8306"/>
        </w:tabs>
      </w:pPr>
      <w:hyperlink w:anchor="_Toc12935" w:history="1">
        <w:r>
          <w:rPr>
            <w:rFonts w:ascii="仿宋" w:eastAsia="仿宋" w:hAnsi="仿宋" w:cs="仿宋" w:hint="eastAsia"/>
            <w:lang w:eastAsia="zh-CN"/>
          </w:rPr>
          <w:t>十六、知识产权管理与保护</w:t>
        </w:r>
        <w:r>
          <w:tab/>
        </w:r>
        <w:r>
          <w:fldChar w:fldCharType="begin"/>
        </w:r>
        <w:r>
          <w:instrText xml:space="preserve"> PAGEREF _Toc12935 \h </w:instrText>
        </w:r>
        <w:r>
          <w:fldChar w:fldCharType="separate"/>
        </w:r>
        <w:r>
          <w:t>72</w:t>
        </w:r>
        <w:r>
          <w:fldChar w:fldCharType="end"/>
        </w:r>
      </w:hyperlink>
    </w:p>
    <w:p>
      <w:pPr>
        <w:pStyle w:val="TOC2"/>
        <w:tabs>
          <w:tab w:val="right" w:leader="dot" w:pos="8306"/>
        </w:tabs>
      </w:pPr>
      <w:hyperlink w:anchor="_Toc20582" w:history="1">
        <w:r>
          <w:rPr>
            <w:rFonts w:ascii="仿宋" w:eastAsia="仿宋" w:hAnsi="仿宋" w:cs="仿宋" w:hint="eastAsia"/>
            <w:lang w:eastAsia="zh-CN"/>
          </w:rPr>
          <w:t>(一)、知识产权管理体系建设</w:t>
        </w:r>
        <w:r>
          <w:tab/>
        </w:r>
        <w:r>
          <w:fldChar w:fldCharType="begin"/>
        </w:r>
        <w:r>
          <w:instrText xml:space="preserve"> PAGEREF _Toc20582 \h </w:instrText>
        </w:r>
        <w:r>
          <w:fldChar w:fldCharType="separate"/>
        </w:r>
        <w:r>
          <w:t>72</w:t>
        </w:r>
        <w:r>
          <w:fldChar w:fldCharType="end"/>
        </w:r>
      </w:hyperlink>
    </w:p>
    <w:p>
      <w:pPr>
        <w:pStyle w:val="TOC2"/>
        <w:tabs>
          <w:tab w:val="right" w:leader="dot" w:pos="8306"/>
        </w:tabs>
      </w:pPr>
      <w:hyperlink w:anchor="_Toc5893" w:history="1">
        <w:r>
          <w:rPr>
            <w:rFonts w:ascii="仿宋" w:eastAsia="仿宋" w:hAnsi="仿宋" w:cs="仿宋" w:hint="eastAsia"/>
            <w:lang w:eastAsia="zh-CN"/>
          </w:rPr>
          <w:t>(二)、知识产权保护措施</w:t>
        </w:r>
        <w:r>
          <w:tab/>
        </w:r>
        <w:r>
          <w:fldChar w:fldCharType="begin"/>
        </w:r>
        <w:r>
          <w:instrText xml:space="preserve"> PAGEREF _Toc5893 \h </w:instrText>
        </w:r>
        <w:r>
          <w:fldChar w:fldCharType="separate"/>
        </w:r>
        <w:r>
          <w:t>73</w:t>
        </w:r>
        <w:r>
          <w:fldChar w:fldCharType="end"/>
        </w:r>
      </w:hyperlink>
    </w:p>
    <w:p>
      <w:pPr>
        <w:pStyle w:val="TOC1"/>
        <w:tabs>
          <w:tab w:val="right" w:leader="dot" w:pos="8306"/>
        </w:tabs>
      </w:pPr>
      <w:hyperlink w:anchor="_Toc18464" w:history="1">
        <w:r>
          <w:rPr>
            <w:rFonts w:ascii="仿宋" w:eastAsia="仿宋" w:hAnsi="仿宋" w:cs="仿宋" w:hint="eastAsia"/>
            <w:lang w:eastAsia="zh-CN"/>
          </w:rPr>
          <w:t>十七、创新驱动与持续发展</w:t>
        </w:r>
        <w:r>
          <w:tab/>
        </w:r>
        <w:r>
          <w:fldChar w:fldCharType="begin"/>
        </w:r>
        <w:r>
          <w:instrText xml:space="preserve"> PAGEREF _Toc18464 \h </w:instrText>
        </w:r>
        <w:r>
          <w:fldChar w:fldCharType="separate"/>
        </w:r>
        <w:r>
          <w:t>74</w:t>
        </w:r>
        <w:r>
          <w:fldChar w:fldCharType="end"/>
        </w:r>
      </w:hyperlink>
    </w:p>
    <w:p>
      <w:pPr>
        <w:pStyle w:val="TOC2"/>
        <w:tabs>
          <w:tab w:val="right" w:leader="dot" w:pos="8306"/>
        </w:tabs>
      </w:pPr>
      <w:hyperlink w:anchor="_Toc13529" w:history="1">
        <w:r>
          <w:rPr>
            <w:rFonts w:ascii="仿宋" w:eastAsia="仿宋" w:hAnsi="仿宋" w:cs="仿宋" w:hint="eastAsia"/>
            <w:lang w:eastAsia="zh-CN"/>
          </w:rPr>
          <w:t>(一)、创新驱动战略实施</w:t>
        </w:r>
        <w:r>
          <w:tab/>
        </w:r>
        <w:r>
          <w:fldChar w:fldCharType="begin"/>
        </w:r>
        <w:r>
          <w:instrText xml:space="preserve"> PAGEREF _Toc13529 \h </w:instrText>
        </w:r>
        <w:r>
          <w:fldChar w:fldCharType="separate"/>
        </w:r>
        <w:r>
          <w:t>74</w:t>
        </w:r>
        <w:r>
          <w:fldChar w:fldCharType="end"/>
        </w:r>
      </w:hyperlink>
    </w:p>
    <w:p>
      <w:pPr>
        <w:pStyle w:val="TOC2"/>
        <w:tabs>
          <w:tab w:val="right" w:leader="dot" w:pos="8306"/>
        </w:tabs>
      </w:pPr>
      <w:hyperlink w:anchor="_Toc447" w:history="1">
        <w:r>
          <w:rPr>
            <w:rFonts w:ascii="仿宋" w:eastAsia="仿宋" w:hAnsi="仿宋" w:cs="仿宋" w:hint="eastAsia"/>
            <w:lang w:eastAsia="zh-CN"/>
          </w:rPr>
          <w:t>(二)、持续发展路径探索</w:t>
        </w:r>
        <w:r>
          <w:tab/>
        </w:r>
        <w:r>
          <w:fldChar w:fldCharType="begin"/>
        </w:r>
        <w:r>
          <w:instrText xml:space="preserve"> PAGEREF _Toc447 \h </w:instrText>
        </w:r>
        <w:r>
          <w:fldChar w:fldCharType="separate"/>
        </w:r>
        <w:r>
          <w:t>76</w:t>
        </w:r>
        <w:r>
          <w:fldChar w:fldCharType="end"/>
        </w:r>
      </w:hyperlink>
    </w:p>
    <w:p>
      <w:pPr>
        <w:pStyle w:val="TOC1"/>
        <w:tabs>
          <w:tab w:val="right" w:leader="dot" w:pos="8306"/>
        </w:tabs>
      </w:pPr>
      <w:hyperlink w:anchor="_Toc26705" w:history="1">
        <w:r>
          <w:rPr>
            <w:rFonts w:ascii="仿宋" w:eastAsia="仿宋" w:hAnsi="仿宋" w:cs="仿宋" w:hint="eastAsia"/>
            <w:lang w:eastAsia="zh-CN"/>
          </w:rPr>
          <w:t>十八、法律法规与政策遵循</w:t>
        </w:r>
        <w:r>
          <w:tab/>
        </w:r>
        <w:r>
          <w:fldChar w:fldCharType="begin"/>
        </w:r>
        <w:r>
          <w:instrText xml:space="preserve"> PAGEREF _Toc26705 \h </w:instrText>
        </w:r>
        <w:r>
          <w:fldChar w:fldCharType="separate"/>
        </w:r>
        <w:r>
          <w:t>80</w:t>
        </w:r>
        <w:r>
          <w:fldChar w:fldCharType="end"/>
        </w:r>
      </w:hyperlink>
    </w:p>
    <w:p>
      <w:pPr>
        <w:pStyle w:val="TOC2"/>
        <w:tabs>
          <w:tab w:val="right" w:leader="dot" w:pos="8306"/>
        </w:tabs>
      </w:pPr>
      <w:hyperlink w:anchor="_Toc31104" w:history="1">
        <w:r>
          <w:rPr>
            <w:rFonts w:ascii="仿宋" w:eastAsia="仿宋" w:hAnsi="仿宋" w:cs="仿宋" w:hint="eastAsia"/>
            <w:lang w:eastAsia="zh-CN"/>
          </w:rPr>
          <w:t>(一)、法律法规遵守</w:t>
        </w:r>
        <w:r>
          <w:tab/>
        </w:r>
        <w:r>
          <w:fldChar w:fldCharType="begin"/>
        </w:r>
        <w:r>
          <w:instrText xml:space="preserve"> PAGEREF _Toc31104 \h </w:instrText>
        </w:r>
        <w:r>
          <w:fldChar w:fldCharType="separate"/>
        </w:r>
        <w:r>
          <w:t>80</w:t>
        </w:r>
        <w:r>
          <w:fldChar w:fldCharType="end"/>
        </w:r>
      </w:hyperlink>
    </w:p>
    <w:p>
      <w:pPr>
        <w:pStyle w:val="TOC2"/>
        <w:tabs>
          <w:tab w:val="right" w:leader="dot" w:pos="8306"/>
        </w:tabs>
      </w:pPr>
      <w:hyperlink w:anchor="_Toc12593" w:history="1">
        <w:r>
          <w:rPr>
            <w:rFonts w:ascii="仿宋" w:eastAsia="仿宋" w:hAnsi="仿宋" w:cs="仿宋" w:hint="eastAsia"/>
            <w:lang w:eastAsia="zh-CN"/>
          </w:rPr>
          <w:t>(二)、政策导向与利用</w:t>
        </w:r>
        <w:r>
          <w:tab/>
        </w:r>
        <w:r>
          <w:fldChar w:fldCharType="begin"/>
        </w:r>
        <w:r>
          <w:instrText xml:space="preserve"> PAGEREF _Toc12593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25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矿车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48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807"/>
      <w:r>
        <w:rPr>
          <w:rFonts w:ascii="仿宋" w:eastAsia="仿宋" w:hAnsi="仿宋" w:cs="仿宋" w:hint="eastAsia"/>
          <w:sz w:val="28"/>
          <w:lang w:eastAsia="zh-CN"/>
        </w:rPr>
        <w:t>二、工矿车辆项目概论</w:t>
      </w:r>
      <w:bookmarkEnd w:id="5"/>
    </w:p>
    <w:p>
      <w:pPr>
        <w:pStyle w:val="Heading2"/>
        <w:rPr>
          <w:rFonts w:ascii="仿宋" w:eastAsia="仿宋" w:hAnsi="仿宋" w:cs="仿宋" w:hint="eastAsia"/>
          <w:lang w:eastAsia="zh-CN"/>
        </w:rPr>
      </w:pPr>
      <w:bookmarkStart w:id="6" w:name="_Toc1237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工矿车辆项目的申报单位是“XXX实业发展公司”，这是一家在其所处行业内备受尊敬的企业。公司自成立以来，通过其在工矿车辆项目中表现出的创新精神和卓越执行力，在市场上赢得了显著的地位。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该公司的法定代表人秦XX，在工矿车辆项目及其他多个行业领域中都有着显著的贡献。秦XX以其出色的领导才能和敏锐的商业洞察力，带领公司在工矿车辆项目等多个领域实现了持续的成长和成功。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矿车辆项目的重要合作伙伴。公司专注于[行业名称]领域，以创新作为驱动力，不断推动技术进步和市场扩张。在工矿车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矿车辆项目中展现了强劲的增长和稳定的财务表现。公司通过有效的策略，在工矿车辆项目中扩大了其市场份额并增强了盈利能力。同时，公司积极承担社会责任，参与各类社会公益项目，增强了其在工矿车辆项目中的品牌形象和社会影响力。</w:t>
      </w:r>
    </w:p>
    <w:p>
      <w:pPr>
        <w:pStyle w:val="Heading2"/>
        <w:ind w:firstLine="560" w:firstLineChars="200"/>
        <w:rPr>
          <w:rFonts w:ascii="仿宋" w:eastAsia="仿宋" w:hAnsi="仿宋" w:cs="仿宋" w:hint="eastAsia"/>
          <w:sz w:val="28"/>
          <w:lang w:eastAsia="zh-CN"/>
        </w:rPr>
      </w:pPr>
      <w:bookmarkStart w:id="7" w:name="_Toc1139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矿车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矿车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702"/>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18961"/>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矿车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工矿车辆项目将积极采用可持续材料，如再生塑料和生物降解材料，以减少对环境的影响。项目还将推行废物减量和回收计划，例如通过再利用工业废料或建立回收系统。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工矿车辆项目还将参与当地的环保活动和计划，如资助当地的环境保护项目或与社区合作进行环保宣传活动。通过这些活动，项目不仅能够提高自身的环境表现，还能在当地社区中树立积极的环保形象。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25937"/>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矿车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https://d.book118.com/938074070127006026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工矿车辆项目构思建设方案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E5942"/>
    <w:rsid w:val="01EE59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74070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2024-01-07T16:18:00Z</dcterms:created>
  <dcterms:modified xsi:type="dcterms:W3CDTF">2024-01-07T16:18:30Z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A0F3DEBB8DA747ABB03B12CCF396976E_11</vt:lpwstr>
  </property>
  <property fmtid="{D5CDD505-2E9C-101B-9397-08002B2CF9AE}" pid="3" name="KSOProductBuildVer">
    <vt:lpwstr>2052-12.1.0.16120</vt:lpwstr>
  </property>
</Properties>
</file>