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超细银粉末、银钯粉、钯粉、铂粉项目规划设计方案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65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_Toc31654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19" w:history="1">
        <w:r>
          <w:rPr>
            <w:rFonts w:ascii="仿宋" w:eastAsia="仿宋" w:hAnsi="仿宋" w:cs="仿宋" w:hint="eastAsia"/>
            <w:lang w:eastAsia="zh-CN"/>
          </w:rPr>
          <w:t>一、超细银粉末、银钯粉、钯粉、铂粉项目建设单位说明</w:t>
        </w:r>
        <w:r>
          <w:tab/>
        </w:r>
        <w:r>
          <w:fldChar w:fldCharType="begin"/>
        </w:r>
        <w:r>
          <w:instrText xml:space="preserve"> PAGEREF _Toc17319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" w:history="1">
        <w:r>
          <w:rPr>
            <w:rFonts w:ascii="仿宋" w:eastAsia="仿宋" w:hAnsi="仿宋" w:cs="仿宋" w:hint="eastAsia"/>
            <w:lang w:eastAsia="zh-CN"/>
          </w:rPr>
          <w:t>(一)、超细银粉末、银钯粉、钯粉、铂粉项目承办单位基本情况</w:t>
        </w:r>
        <w:r>
          <w:tab/>
        </w:r>
        <w:r>
          <w:fldChar w:fldCharType="begin"/>
        </w:r>
        <w:r>
          <w:instrText xml:space="preserve"> PAGEREF _Toc745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3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_Toc7943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66" w:history="1">
        <w:r>
          <w:rPr>
            <w:rFonts w:ascii="仿宋" w:eastAsia="仿宋" w:hAnsi="仿宋" w:cs="仿宋" w:hint="eastAsia"/>
            <w:lang w:eastAsia="zh-CN"/>
          </w:rPr>
          <w:t>二、超细银粉末、银钯粉、钯粉、铂粉项目文档管理</w:t>
        </w:r>
        <w:r>
          <w:tab/>
        </w:r>
        <w:r>
          <w:fldChar w:fldCharType="begin"/>
        </w:r>
        <w:r>
          <w:instrText xml:space="preserve"> PAGEREF _Toc7666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2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_Toc20232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2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_Toc15192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54" w:history="1">
        <w:r>
          <w:rPr>
            <w:rFonts w:ascii="仿宋" w:eastAsia="仿宋" w:hAnsi="仿宋" w:cs="仿宋" w:hint="eastAsia"/>
            <w:lang w:eastAsia="zh-CN"/>
          </w:rPr>
          <w:t>三、产品规划分析</w:t>
        </w:r>
        <w:r>
          <w:tab/>
        </w:r>
        <w:r>
          <w:fldChar w:fldCharType="begin"/>
        </w:r>
        <w:r>
          <w:instrText xml:space="preserve"> PAGEREF _Toc32554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0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_Toc21920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04" w:history="1">
        <w:r>
          <w:rPr>
            <w:rFonts w:ascii="仿宋" w:eastAsia="仿宋" w:hAnsi="仿宋" w:cs="仿宋" w:hint="eastAsia"/>
            <w:lang w:eastAsia="zh-CN"/>
          </w:rPr>
          <w:t>四、超细银粉末、银钯粉、钯粉、铂粉项目概论</w:t>
        </w:r>
        <w:r>
          <w:tab/>
        </w:r>
        <w:r>
          <w:fldChar w:fldCharType="begin"/>
        </w:r>
        <w:r>
          <w:instrText xml:space="preserve"> PAGEREF _Toc15804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8" w:history="1">
        <w:r>
          <w:rPr>
            <w:rFonts w:ascii="仿宋" w:eastAsia="仿宋" w:hAnsi="仿宋" w:cs="仿宋" w:hint="eastAsia"/>
            <w:lang w:eastAsia="zh-CN"/>
          </w:rPr>
          <w:t>(一)、超细银粉末、银钯粉、钯粉、铂粉项目概况</w:t>
        </w:r>
        <w:r>
          <w:tab/>
        </w:r>
        <w:r>
          <w:fldChar w:fldCharType="begin"/>
        </w:r>
        <w:r>
          <w:instrText xml:space="preserve"> PAGEREF _Toc19758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" w:history="1">
        <w:r>
          <w:rPr>
            <w:rFonts w:ascii="仿宋" w:eastAsia="仿宋" w:hAnsi="仿宋" w:cs="仿宋" w:hint="eastAsia"/>
            <w:lang w:eastAsia="zh-CN"/>
          </w:rPr>
          <w:t>(二)、超细银粉末、银钯粉、钯粉、铂粉项目目标</w:t>
        </w:r>
        <w:r>
          <w:tab/>
        </w:r>
        <w:r>
          <w:fldChar w:fldCharType="begin"/>
        </w:r>
        <w:r>
          <w:instrText xml:space="preserve"> PAGEREF _Toc1867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7" w:history="1">
        <w:r>
          <w:rPr>
            <w:rFonts w:ascii="仿宋" w:eastAsia="仿宋" w:hAnsi="仿宋" w:cs="仿宋" w:hint="eastAsia"/>
            <w:lang w:eastAsia="zh-CN"/>
          </w:rPr>
          <w:t>(三)、超细银粉末、银钯粉、钯粉、铂粉项目提出的理由</w:t>
        </w:r>
        <w:r>
          <w:tab/>
        </w:r>
        <w:r>
          <w:fldChar w:fldCharType="begin"/>
        </w:r>
        <w:r>
          <w:instrText xml:space="preserve"> PAGEREF _Toc15877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08" w:history="1">
        <w:r>
          <w:rPr>
            <w:rFonts w:ascii="仿宋" w:eastAsia="仿宋" w:hAnsi="仿宋" w:cs="仿宋" w:hint="eastAsia"/>
            <w:lang w:eastAsia="zh-CN"/>
          </w:rPr>
          <w:t>(四)、超细银粉末、银钯粉、钯粉、铂粉项目意义</w:t>
        </w:r>
        <w:r>
          <w:tab/>
        </w:r>
        <w:r>
          <w:fldChar w:fldCharType="begin"/>
        </w:r>
        <w:r>
          <w:instrText xml:space="preserve"> PAGEREF _Toc20308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8" w:history="1">
        <w:r>
          <w:rPr>
            <w:rFonts w:ascii="仿宋" w:eastAsia="仿宋" w:hAnsi="仿宋" w:cs="仿宋" w:hint="eastAsia"/>
            <w:lang w:eastAsia="zh-CN"/>
          </w:rPr>
          <w:t>(五)、超细银粉末、银钯粉、钯粉、铂粉项目背景</w:t>
        </w:r>
        <w:r>
          <w:tab/>
        </w:r>
        <w:r>
          <w:fldChar w:fldCharType="begin"/>
        </w:r>
        <w:r>
          <w:instrText xml:space="preserve"> PAGEREF _Toc3298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" w:history="1">
        <w:r>
          <w:rPr>
            <w:rFonts w:ascii="仿宋" w:eastAsia="仿宋" w:hAnsi="仿宋" w:cs="仿宋" w:hint="eastAsia"/>
            <w:lang w:eastAsia="zh-CN"/>
          </w:rPr>
          <w:t>五、超细银粉末、银钯粉、钯粉、铂粉项目可持续发展</w:t>
        </w:r>
        <w:r>
          <w:tab/>
        </w:r>
        <w:r>
          <w:fldChar w:fldCharType="begin"/>
        </w:r>
        <w:r>
          <w:instrText xml:space="preserve"> PAGEREF _Toc2547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67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_Toc4867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77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_Toc21177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4" w:history="1">
        <w:r>
          <w:rPr>
            <w:rFonts w:ascii="仿宋" w:eastAsia="仿宋" w:hAnsi="仿宋" w:cs="仿宋" w:hint="eastAsia"/>
            <w:lang w:eastAsia="zh-CN"/>
          </w:rPr>
          <w:t>六、超细银粉末、银钯粉、钯粉、铂粉项目危机管理</w:t>
        </w:r>
        <w:r>
          <w:tab/>
        </w:r>
        <w:r>
          <w:fldChar w:fldCharType="begin"/>
        </w:r>
        <w:r>
          <w:instrText xml:space="preserve"> PAGEREF _Toc12244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3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_Toc31873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6" w:history="1">
        <w:r>
          <w:rPr>
            <w:rFonts w:ascii="仿宋" w:eastAsia="仿宋" w:hAnsi="仿宋" w:cs="仿宋" w:hint="eastAsia"/>
            <w:lang w:eastAsia="zh-CN"/>
          </w:rPr>
          <w:t>七、超细银粉末、银钯粉、钯粉、铂粉项目人力资源管理</w:t>
        </w:r>
        <w:r>
          <w:tab/>
        </w:r>
        <w:r>
          <w:fldChar w:fldCharType="begin"/>
        </w:r>
        <w:r>
          <w:instrText xml:space="preserve"> PAGEREF _Toc19366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1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_Toc11551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5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_Toc13355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6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_Toc5136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1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_Toc28401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1" w:history="1">
        <w:r>
          <w:rPr>
            <w:rFonts w:ascii="仿宋" w:eastAsia="仿宋" w:hAnsi="仿宋" w:cs="仿宋" w:hint="eastAsia"/>
            <w:lang w:eastAsia="zh-CN"/>
          </w:rPr>
          <w:t>八、超细银粉末、银钯粉、钯粉、铂粉项目经营效益</w:t>
        </w:r>
        <w:r>
          <w:tab/>
        </w:r>
        <w:r>
          <w:fldChar w:fldCharType="begin"/>
        </w:r>
        <w:r>
          <w:instrText xml:space="preserve"> PAGEREF _Toc8591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_Toc26406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0" w:history="1">
        <w:r>
          <w:rPr>
            <w:rFonts w:ascii="仿宋" w:eastAsia="仿宋" w:hAnsi="仿宋" w:cs="仿宋" w:hint="eastAsia"/>
            <w:lang w:eastAsia="zh-CN"/>
          </w:rPr>
          <w:t>(二)、超细银粉末、银钯粉、钯粉、铂粉项目盈利能力分析</w:t>
        </w:r>
        <w:r>
          <w:tab/>
        </w:r>
        <w:r>
          <w:fldChar w:fldCharType="begin"/>
        </w:r>
        <w:r>
          <w:instrText xml:space="preserve"> PAGEREF _Toc18560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52" w:history="1">
        <w:r>
          <w:rPr>
            <w:rFonts w:ascii="仿宋" w:eastAsia="仿宋" w:hAnsi="仿宋" w:cs="仿宋" w:hint="eastAsia"/>
            <w:lang w:eastAsia="zh-CN"/>
          </w:rPr>
          <w:t>九、超细银粉末、银钯粉、钯粉、铂粉项目技术管理</w:t>
        </w:r>
        <w:r>
          <w:tab/>
        </w:r>
        <w:r>
          <w:fldChar w:fldCharType="begin"/>
        </w:r>
        <w:r>
          <w:instrText xml:space="preserve"> PAGEREF _Toc28352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_Toc15109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2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_Toc32602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3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_Toc17503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5" w:history="1">
        <w:r>
          <w:rPr>
            <w:rFonts w:ascii="仿宋" w:eastAsia="仿宋" w:hAnsi="仿宋" w:cs="仿宋" w:hint="eastAsia"/>
            <w:lang w:eastAsia="zh-CN"/>
          </w:rPr>
          <w:t>十、超细银粉末、银钯粉、钯粉、铂粉项目环境影响分析</w:t>
        </w:r>
        <w:r>
          <w:tab/>
        </w:r>
        <w:r>
          <w:fldChar w:fldCharType="begin"/>
        </w:r>
        <w:r>
          <w:instrText xml:space="preserve"> PAGEREF _Toc22265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_Toc29469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26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_Toc30726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_Toc7612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8" w:history="1">
        <w:r>
          <w:rPr>
            <w:rFonts w:ascii="仿宋" w:eastAsia="仿宋" w:hAnsi="仿宋" w:cs="仿宋" w:hint="eastAsia"/>
            <w:lang w:eastAsia="zh-CN"/>
          </w:rPr>
          <w:t>(四)、超细银粉末、银钯粉、钯粉、铂粉项目建设对区域经济的影响</w:t>
        </w:r>
        <w:r>
          <w:tab/>
        </w:r>
        <w:r>
          <w:fldChar w:fldCharType="begin"/>
        </w:r>
        <w:r>
          <w:instrText xml:space="preserve"> PAGEREF _Toc3578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_Toc23823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17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_Toc1171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4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_Toc13104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1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_Toc19851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" w:history="1">
        <w:r>
          <w:rPr>
            <w:rFonts w:ascii="仿宋" w:eastAsia="仿宋" w:hAnsi="仿宋" w:cs="仿宋" w:hint="eastAsia"/>
            <w:lang w:eastAsia="zh-CN"/>
          </w:rPr>
          <w:t>十一、超细银粉末、银钯粉、钯粉、铂粉项目创新与研发</w:t>
        </w:r>
        <w:r>
          <w:tab/>
        </w:r>
        <w:r>
          <w:fldChar w:fldCharType="begin"/>
        </w:r>
        <w:r>
          <w:instrText xml:space="preserve"> PAGEREF _Toc2771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_Toc28965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2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_Toc23072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6" w:history="1">
        <w:r>
          <w:rPr>
            <w:rFonts w:ascii="仿宋" w:eastAsia="仿宋" w:hAnsi="仿宋" w:cs="仿宋" w:hint="eastAsia"/>
            <w:lang w:eastAsia="zh-CN"/>
          </w:rPr>
          <w:t>十二、超细银粉末、银钯粉、钯粉、铂粉项目人力资源培养与发展</w:t>
        </w:r>
        <w:r>
          <w:tab/>
        </w:r>
        <w:r>
          <w:fldChar w:fldCharType="begin"/>
        </w:r>
        <w:r>
          <w:instrText xml:space="preserve"> PAGEREF _Toc10256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4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_Toc19849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6" w:history="1">
        <w:r>
          <w:rPr>
            <w:rFonts w:ascii="仿宋" w:eastAsia="仿宋" w:hAnsi="仿宋" w:cs="仿宋" w:hint="eastAsia"/>
            <w:lang w:eastAsia="zh-CN"/>
          </w:rPr>
          <w:t>十三、超细银粉末、银钯粉、钯粉、铂粉项目实施保障措施</w:t>
        </w:r>
        <w:r>
          <w:tab/>
        </w:r>
        <w:r>
          <w:fldChar w:fldCharType="begin"/>
        </w:r>
        <w:r>
          <w:instrText xml:space="preserve"> PAGEREF _Toc16956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4" w:history="1">
        <w:r>
          <w:rPr>
            <w:rFonts w:ascii="仿宋" w:eastAsia="仿宋" w:hAnsi="仿宋" w:cs="仿宋" w:hint="eastAsia"/>
            <w:lang w:eastAsia="zh-CN"/>
          </w:rPr>
          <w:t>(一)、超细银粉末、银钯粉、钯粉、铂粉项目实施保障机制</w:t>
        </w:r>
        <w:r>
          <w:tab/>
        </w:r>
        <w:r>
          <w:fldChar w:fldCharType="begin"/>
        </w:r>
        <w:r>
          <w:instrText xml:space="preserve"> PAGEREF _Toc28164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3" w:history="1">
        <w:r>
          <w:rPr>
            <w:rFonts w:ascii="仿宋" w:eastAsia="仿宋" w:hAnsi="仿宋" w:cs="仿宋" w:hint="eastAsia"/>
            <w:lang w:eastAsia="zh-CN"/>
          </w:rPr>
          <w:t>(二)、超细银粉末、银钯粉、钯粉、铂粉项目法律合规要求</w:t>
        </w:r>
        <w:r>
          <w:tab/>
        </w:r>
        <w:r>
          <w:fldChar w:fldCharType="begin"/>
        </w:r>
        <w:r>
          <w:instrText xml:space="preserve"> PAGEREF _Toc21783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1" w:history="1">
        <w:r>
          <w:rPr>
            <w:rFonts w:ascii="仿宋" w:eastAsia="仿宋" w:hAnsi="仿宋" w:cs="仿宋" w:hint="eastAsia"/>
            <w:lang w:eastAsia="zh-CN"/>
          </w:rPr>
          <w:t>(三)、超细银粉末、银钯粉、钯粉、铂粉项目合同管理与法律事务</w:t>
        </w:r>
        <w:r>
          <w:tab/>
        </w:r>
        <w:r>
          <w:fldChar w:fldCharType="begin"/>
        </w:r>
        <w:r>
          <w:instrText xml:space="preserve"> PAGEREF _Toc20941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5" w:history="1">
        <w:r>
          <w:rPr>
            <w:rFonts w:ascii="仿宋" w:eastAsia="仿宋" w:hAnsi="仿宋" w:cs="仿宋" w:hint="eastAsia"/>
            <w:lang w:eastAsia="zh-CN"/>
          </w:rPr>
          <w:t>(四)、超细银粉末、银钯粉、钯粉、铂粉项目知识产权保护策略</w:t>
        </w:r>
        <w:r>
          <w:tab/>
        </w:r>
        <w:r>
          <w:fldChar w:fldCharType="begin"/>
        </w:r>
        <w:r>
          <w:instrText xml:space="preserve"> PAGEREF _Toc12875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4" w:history="1">
        <w:r>
          <w:rPr>
            <w:rFonts w:ascii="仿宋" w:eastAsia="仿宋" w:hAnsi="仿宋" w:cs="仿宋" w:hint="eastAsia"/>
            <w:lang w:eastAsia="zh-CN"/>
          </w:rPr>
          <w:t>十四、超细银粉末、银钯粉、钯粉、铂粉项目实施时间节点</w:t>
        </w:r>
        <w:r>
          <w:tab/>
        </w:r>
        <w:r>
          <w:fldChar w:fldCharType="begin"/>
        </w:r>
        <w:r>
          <w:instrText xml:space="preserve"> PAGEREF _Toc1954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60" w:history="1">
        <w:r>
          <w:rPr>
            <w:rFonts w:ascii="仿宋" w:eastAsia="仿宋" w:hAnsi="仿宋" w:cs="仿宋" w:hint="eastAsia"/>
            <w:lang w:eastAsia="zh-CN"/>
          </w:rPr>
          <w:t>(一)、超细银粉末、银钯粉、钯粉、铂粉项目启动阶段时间节点</w:t>
        </w:r>
        <w:r>
          <w:tab/>
        </w:r>
        <w:r>
          <w:fldChar w:fldCharType="begin"/>
        </w:r>
        <w:r>
          <w:instrText xml:space="preserve"> PAGEREF _Toc29460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12" w:history="1">
        <w:r>
          <w:rPr>
            <w:rFonts w:ascii="仿宋" w:eastAsia="仿宋" w:hAnsi="仿宋" w:cs="仿宋" w:hint="eastAsia"/>
            <w:lang w:eastAsia="zh-CN"/>
          </w:rPr>
          <w:t>(二)、超细银粉末、银钯粉、钯粉、铂粉项目执行阶段时间节点</w:t>
        </w:r>
        <w:r>
          <w:tab/>
        </w:r>
        <w:r>
          <w:fldChar w:fldCharType="begin"/>
        </w:r>
        <w:r>
          <w:instrText xml:space="preserve"> PAGEREF _Toc16012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" w:history="1">
        <w:r>
          <w:rPr>
            <w:rFonts w:ascii="仿宋" w:eastAsia="仿宋" w:hAnsi="仿宋" w:cs="仿宋" w:hint="eastAsia"/>
            <w:lang w:eastAsia="zh-CN"/>
          </w:rPr>
          <w:t>(三)、超细银粉末、银钯粉、钯粉、铂粉项目完成阶段时间节点</w:t>
        </w:r>
        <w:r>
          <w:tab/>
        </w:r>
        <w:r>
          <w:fldChar w:fldCharType="begin"/>
        </w:r>
        <w:r>
          <w:instrText xml:space="preserve"> PAGEREF _Toc555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861" w:history="1">
        <w:r>
          <w:rPr>
            <w:rFonts w:ascii="仿宋" w:eastAsia="仿宋" w:hAnsi="仿宋" w:cs="仿宋" w:hint="eastAsia"/>
            <w:lang w:eastAsia="zh-CN"/>
          </w:rPr>
          <w:t>十五、超细银粉末、银钯粉、钯粉、铂粉项目工程方案分析</w:t>
        </w:r>
        <w:r>
          <w:tab/>
        </w:r>
        <w:r>
          <w:fldChar w:fldCharType="begin"/>
        </w:r>
        <w:r>
          <w:instrText xml:space="preserve"> PAGEREF _Toc5861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3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6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_Toc5516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27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_Toc30227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1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_Toc30131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2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_Toc18725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18" w:history="1">
        <w:r>
          <w:rPr>
            <w:rFonts w:ascii="仿宋" w:eastAsia="仿宋" w:hAnsi="仿宋" w:cs="仿宋" w:hint="eastAsia"/>
            <w:lang w:eastAsia="zh-CN"/>
          </w:rPr>
          <w:t>十七、供应链管理</w:t>
        </w:r>
        <w:r>
          <w:tab/>
        </w:r>
        <w:r>
          <w:fldChar w:fldCharType="begin"/>
        </w:r>
        <w:r>
          <w:instrText xml:space="preserve"> PAGEREF _Toc30218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8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_Toc24348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5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_Toc25685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_Toc9291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65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319"/>
      <w:r>
        <w:rPr>
          <w:rFonts w:ascii="仿宋" w:eastAsia="仿宋" w:hAnsi="仿宋" w:cs="仿宋" w:hint="eastAsia"/>
          <w:sz w:val="28"/>
          <w:lang w:eastAsia="zh-CN"/>
        </w:rPr>
        <w:t>一、超细银粉末、银钯粉、钯粉、铂粉项目建设单位说明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45"/>
      <w:r>
        <w:rPr>
          <w:rFonts w:ascii="仿宋" w:eastAsia="仿宋" w:hAnsi="仿宋" w:cs="仿宋" w:hint="eastAsia"/>
          <w:lang w:eastAsia="zh-CN"/>
        </w:rPr>
        <w:t>(一)、超细银粉末、银钯粉、钯粉、铂粉项目承办单位基本情况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943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超细银粉末、银钯粉、钯粉、铂粉项目承办单位的XXXX，我们着眼于实现可持续的经济效益。通过技术创新和解决方案的提供，公司预计在超细银粉末、银钯粉、钯粉、铂粉项目执行期间将获得可观的收入增长。这一收入来源主要包括超细银粉末、银钯粉、钯粉、铂粉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同时，我们注重成本控制和效率提升，以确保超细银粉末、银钯粉、钯粉、铂粉项目的可持续盈利。透过精细的管理和资源优化，公司期望实现超细银粉末、银钯粉、钯粉、铂粉项目利润最大化。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超细银粉末、银钯粉、钯粉、铂粉项目实施进行全面的投资评估，包括超细银粉末、银钯粉、钯粉、铂粉项目启动阶段的资金投入和后续运营成本。通过对超细银粉末、银钯粉、钯粉、铂粉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为确保公司在超细银粉末、银钯粉、钯粉、铂粉项目实施过程中具备足够的资金流动性，公司将进行详尽的现金流分析。这包括资金需求的合理预测、超细银粉末、银钯粉、钯粉、铂粉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666"/>
      <w:r>
        <w:rPr>
          <w:rFonts w:ascii="仿宋" w:eastAsia="仿宋" w:hAnsi="仿宋" w:cs="仿宋" w:hint="eastAsia"/>
          <w:sz w:val="28"/>
          <w:lang w:eastAsia="zh-CN"/>
        </w:rPr>
        <w:t>二、超细银粉末、银钯粉、钯粉、铂粉项目文档管理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17552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超细银粉末、银钯粉、钯粉、铂粉项目高度重视文档的质量和准确性，以支持超细银粉末、银钯粉、钯粉、铂粉项目的各项活动和决策。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文档的编制始于超细银粉末、银钯粉、钯粉、铂粉项目计划的初期，我们制定了详细的文档编制计划，明确了每个文档的内容、格式和编写责任人。在超细银粉末、银钯粉、钯粉、铂粉项目启动阶段，我们首先编制了超细银粉末、银钯粉、钯粉、铂粉项目章程，明确定义了超细银粉末、银钯粉、钯粉、铂粉项目的目标、范围、风险等关键要素。随后，超细银粉末、银钯粉、钯粉、铂粉项目团队根据计划陆续编制了需求文档、设计文档、测试文档等各类文档，确保超细银粉末、银钯粉、钯粉、铂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超细银粉末、银钯粉、钯粉、铂粉项目管理中的重要环节，旨在确保超细银粉末、银钯粉、钯粉、铂粉项目文档符合质量标准和超细银粉末、银钯粉、钯粉、铂粉项目需求。在超细银粉末、银钯粉、钯粉、铂粉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超细银粉末、银钯粉、钯粉、铂粉项目相关利益方和专业领域的专家对文档进行独立审查。这有助于获取更全面、客观的反馈，确保超细银粉末、银钯粉、钯粉、铂粉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在文档编制与审查方面建立了严格的管理机制，通过规范的流程和多维度的审查，确保超细银粉末、银钯粉、钯粉、铂粉项目文档的质量、准确性和可靠性，为超细银粉末、银钯粉、钯粉、铂粉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0232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在超细银粉末、银钯粉、钯粉、铂粉项目中，我们致力于优化文档发布与分发过程，以确保信息的高效传递和团队间协作的顺畅进行。以下是我们采取的关键优化策略：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多渠道发布：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我们通过多渠道发布文档，包括电子邮件、超细银粉末、银钯粉、钯粉、铂粉项目管理平台、内部网站等，以满足不同团队成员的偏好和需求。多渠道发布确保了信息的全面覆盖。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我们采用了精细的权限控制，确保只有授权人员可以访问敏感信息。这种安全措施保护了超细银粉末、银钯粉、钯粉、铂粉项目文档的机密性，防止了未经授权的信息泄露。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持续改进机制：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5192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超细银粉末、银钯粉、钯粉、铂粉项目生命周期中一个至关重要的环节，直接关系到超细银粉末、银钯粉、钯粉、铂粉项目信息的长期保存和历史记录的完整性。在超细银粉末、银钯粉、钯粉、铂粉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存档周期规划：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合规与安全保障：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32554"/>
      <w:r>
        <w:rPr>
          <w:rFonts w:ascii="仿宋" w:eastAsia="仿宋" w:hAnsi="仿宋" w:cs="仿宋" w:hint="eastAsia"/>
          <w:sz w:val="28"/>
          <w:lang w:eastAsia="zh-CN"/>
        </w:rPr>
        <w:t>三、产品规划分析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21920"/>
      <w:r>
        <w:rPr>
          <w:rFonts w:ascii="仿宋" w:eastAsia="仿宋" w:hAnsi="仿宋" w:cs="仿宋" w:hint="eastAsia"/>
          <w:lang w:eastAsia="zh-CN"/>
        </w:rPr>
        <w:t>(一)、产品规划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超细银粉末、银钯粉、钯粉、铂粉项目的主要产品是XXXX，预计年产值为XXX万元。这一产品在市场中占据着重要的地位，其广泛的应用范围使得该超细银粉末、银钯粉、钯粉、铂粉项目的市场前景非常广阔。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超细银粉末、银钯粉、钯粉、铂粉项目的xxx产品作为重要的原材料之一，将在多个领域发挥关键作用。其在建筑、交通、能源等方面的广泛应用将为整个产业链提供强大的支持，形成产业协同效应。超细银粉末、银钯粉、钯粉、铂粉项目的年产值XXX万XXX万XXX万万元不仅反映了其在市场上的巨大潜力，更预示着它对国民经济的积极贡献。这种关联度高、涉及面广的产业关系，使得该超细银粉末、银钯粉、钯粉、铂粉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69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总征地面积为XXXX平方米，相当于约XX.XX亩，其中净用地面积为XXXX平方米，红线范围内相当于约XX.XX亩。这一用地规模充分考虑了超细银粉末、银钯粉、钯粉、铂粉项目的建设需求，保障了超细银粉末、银钯粉、钯粉、铂粉项目在合适的空间内得以充分发展。超细银粉末、银钯粉、钯粉、铂粉项目规划的总建筑面积为XXXX平方米，其中主体工程建设占XXXX平方米，计容建筑面积达XXXX平方米。预计建筑工程的投资将达到XXXX万元，为超细银粉末、银钯粉、钯粉、铂粉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计划购置的设备共计XXXX台（套），设备购置费用为XXXX万元。这一设备购置计划充分考虑到超细银粉末、银钯粉、钯粉、铂粉项目的生产需求和技术要求，确保了超细银粉末、银钯粉、钯粉、铂粉项目在生产运营中具备先进的技术装备和高效的生产能力。设备的合理配置将为超细银粉末、银钯粉、钯粉、铂粉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计划总投资为XXXX万元，预计年实现营业收入为XXXX万元。这一产能规模的设定旨在确保超细银粉末、银钯粉、钯粉、铂粉项目能够在投资与回报之间取得平衡，实现长期可持续的发展。超细银粉末、银钯粉、钯粉、铂粉项目的总投资充分考虑到各个方面的需求，包括用地建设、设备购置等多个环节，以确保超细银粉末、银钯粉、钯粉、铂粉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5804"/>
      <w:r>
        <w:rPr>
          <w:rFonts w:ascii="仿宋" w:eastAsia="仿宋" w:hAnsi="仿宋" w:cs="仿宋" w:hint="eastAsia"/>
          <w:sz w:val="28"/>
          <w:lang w:eastAsia="zh-CN"/>
        </w:rPr>
        <w:t>四、超细银粉末、银钯粉、钯粉、铂粉项目概论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9758"/>
      <w:r>
        <w:rPr>
          <w:rFonts w:ascii="仿宋" w:eastAsia="仿宋" w:hAnsi="仿宋" w:cs="仿宋" w:hint="eastAsia"/>
          <w:lang w:eastAsia="zh-CN"/>
        </w:rPr>
        <w:t>(一)、超细银粉末、银钯粉、钯粉、铂粉项目概况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起源追溯至对市场的深入洞察。市场的不断演变与变革为超细银粉末、银钯粉、钯粉、铂粉项目提供了难得的机遇。当前市场存在的需求缺口和变革的大环境共同构成了超细银粉末、银钯粉、钯粉、铂粉项目的背景。这个超细银粉末、银钯粉、钯粉、铂粉项目旨在充分利用市场机遇，填补行业中尚未满足的需求，为客户提供全新的解决方案。市场的变革和需求的增长使得这个超细银粉末、银钯粉、钯粉、铂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超细银粉末、银钯粉、钯粉、铂粉项目名称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正式命名为超细银粉末、银钯粉、钯粉、铂粉。这个名称不仅仅是一个标识，更代表了超细银粉末、银钯粉、钯粉、铂粉项目的核心理念和愿景。它蕴含着超细银粉末、银钯粉、钯粉、铂粉项目所要解决问题的关键字，具有强烈的表达和辨识度，为超细银粉末、银钯粉、钯粉、铂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超细银粉末、银钯粉、钯粉、铂粉项目目标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核心目标是提供一种全新、高效的解决方案，满足客户日益增长的需求。超细银粉末、银钯粉、钯粉、铂粉项目追求的不仅仅是满足市场需求，更是在市场中获得卓越的竞争优势。通过不断提升产品或服务的质量和创新水平，超细银粉末、银钯粉、钯粉、铂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超细银粉末、银钯粉、钯粉、铂粉项目范围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全面涵盖了产品研发、制造、市场推广和售后服务，确保从产品设计到最终用户体验的全方位关注。这一全面的超细银粉末、银钯粉、钯粉、铂粉项目范围是为了确保超细银粉末、银钯粉、钯粉、铂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超细银粉末、银钯粉、钯粉、铂粉项目时间表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计划在未来18个月内完成，包括研发、测试、市场试点和正式推出等不同阶段。这个时间表的合理设计是为了确保超细银粉末、银钯粉、钯粉、铂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超细银粉末、银钯粉、钯粉、铂粉项目预算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总预算估算为XX百万美元，主要分配在研发、市场推广、人员培训和运营等方面。这一充足的预算为超细银粉末、银钯粉、钯粉、铂粉项目提供了充足的资源，确保超细银粉末、银钯粉、钯粉、铂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超细银粉末、银钯粉、钯粉、铂粉项目风险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可能面临的风险包括市场接受度低、技术难题、竞争激烈等。超细银粉末、银钯粉、钯粉、铂粉项目团队已经制定了相应的风险应对计划，通过前瞻性的风险管理，确保超细银粉末、银钯粉、钯粉、铂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超细银粉末、银钯粉、钯粉、铂粉项目团队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汇聚了一支经验丰富、多领域专业素养的核心团队，确保超细银粉末、银钯粉、钯粉、铂粉项目在各个方面都能拥有高水平的执行力。团队的协同作战是超细银粉末、银钯粉、钯粉、铂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超细银粉末、银钯粉、钯粉、铂粉项目背景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背景根植于市场对更高效、创新产品的渴望，同时也受到科技发展对行业格局的深刻改变的影响。这为超细银粉末、银钯粉、钯粉、铂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超细银粉末、银钯粉、钯粉、铂粉项目现状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超细银粉末、银钯粉、钯粉、铂粉项目已完成市场调研和技术验证，取得了初步的成功。这为超细银粉末、银钯粉、钯粉、铂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867"/>
      <w:r>
        <w:rPr>
          <w:rFonts w:ascii="仿宋" w:eastAsia="仿宋" w:hAnsi="仿宋" w:cs="仿宋" w:hint="eastAsia"/>
          <w:sz w:val="28"/>
          <w:lang w:eastAsia="zh-CN"/>
        </w:rPr>
        <w:t>(二)、超细银粉末、银钯粉、钯粉、铂粉项目目标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超细银粉末、银钯粉、钯粉、铂粉项目首要业务目标是在市场中占据有利地位，实现产品/服务的成功推广和销售。通过不断提升产品质量、创新性，超细银粉末、银钯粉、钯粉、铂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超细银粉末、银钯粉、钯粉、铂粉项目着眼于技术创新。通过持续的研发和技术升级，超细银粉末、银钯粉、钯粉、铂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超细银粉末、银钯粉、钯粉、铂粉项目设定了客户满意度目标。通过提供卓越的产品质量和优质的客户服务，超细银粉末、银钯粉、钯粉、铂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注重社会责任和可持续发展。通过实施环保、社会责任超细银粉末、银钯粉、钯粉、铂粉项目，超细银粉末、银钯粉、钯粉、铂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团队是实现目标的核心驱动力。因此，超细银粉末、银钯粉、钯粉、铂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5877"/>
      <w:r>
        <w:rPr>
          <w:rFonts w:ascii="仿宋" w:eastAsia="仿宋" w:hAnsi="仿宋" w:cs="仿宋" w:hint="eastAsia"/>
          <w:sz w:val="28"/>
          <w:lang w:eastAsia="zh-CN"/>
        </w:rPr>
        <w:t>(三)、超细银粉末、银钯粉、钯粉、铂粉项目提出的理由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## 2. 超细银粉末、银钯粉、钯粉、铂粉项目提出的理由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提出源于对市场机遇的深刻洞察。当前市场中存在的需求缺口和行业发展趋势表明，有巨大的商业机会等待被开发。通过准确捕捉市场机遇，超细银粉末、银钯粉、钯粉、铂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理念基于对技术创新的信仰。通过持续的研发和技术投入，超细银粉末、银钯粉、钯粉、铂粉项目有望推出更具创新性的产品或服务。在科技飞速发展的当下，超细银粉末、银钯粉、钯粉、铂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提出是为了增强企业的行业竞争力。通过提升产品或服务的质量和独特性，超细银粉末、银钯粉、钯粉、铂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响应了消费者需求的变化。随着社会和科技的不断发展，消费者对产品和服务的需求也在发生变化。通过深入了解并及时回应消费者的新需求，超细银粉末、银钯粉、钯粉、铂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提出是企业战略发展规划的一部分。在面对日益激烈的市场竞争和不断变化的商业环境中，超细银粉末、银钯粉、钯粉、铂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提出不仅仅是基于商业考量，还注重社会责任。通过推出环保、社会责任等方面的超细银粉末、银钯粉、钯粉、铂粉项目，超细银粉末、银钯粉、钯粉、铂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超细银粉末、银钯粉、钯粉、铂粉项目的提出反映了对利益相关者期望的关注。包括客户、员工、投资者等利益相关者在企业发展中都有着各自的期望，超细银粉末、银钯粉、钯粉、铂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0308"/>
      <w:r>
        <w:rPr>
          <w:rFonts w:ascii="仿宋" w:eastAsia="仿宋" w:hAnsi="仿宋" w:cs="仿宋" w:hint="eastAsia"/>
          <w:sz w:val="28"/>
          <w:lang w:eastAsia="zh-CN"/>
        </w:rPr>
        <w:t>(四)、超细银粉末、银钯粉、钯粉、铂粉项目意义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https://d.book118.com/938101050137006025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超细银粉末、银钯粉、钯粉、铂粉项目规划设计方案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5C17F7E"/>
    <w:rsid w:val="35C17F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3810105013700602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2024-01-13T01:14:00Z</dcterms:created>
  <dcterms:modified xsi:type="dcterms:W3CDTF">2024-01-13T01:14:46Z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38D4AB180AF9465FBF14DC5BD2E70722_11</vt:lpwstr>
  </property>
  <property fmtid="{D5CDD505-2E9C-101B-9397-08002B2CF9AE}" pid="3" name="KSOProductBuildVer">
    <vt:lpwstr>2052-12.1.0.16120</vt:lpwstr>
  </property>
</Properties>
</file>