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645D1" w:rsidP="00C645D1" w14:paraId="25B618E0" w14:textId="77777777">
      <w:pPr>
        <w:spacing w:before="48" w:beforeLines="20" w:after="360" w:afterLines="150" w:line="360" w:lineRule="auto"/>
        <w:jc w:val="center"/>
        <w:rPr>
          <w:rFonts w:ascii="华文中宋" w:eastAsia="华文中宋" w:hAnsi="华文中宋"/>
          <w:b/>
          <w:sz w:val="30"/>
        </w:rPr>
      </w:pPr>
      <w:r w:rsidRPr="00C645D1">
        <w:rPr>
          <w:rFonts w:ascii="华文中宋" w:eastAsia="华文中宋" w:hAnsi="华文中宋"/>
          <w:b/>
          <w:sz w:val="30"/>
        </w:rPr>
        <w:t>2024</w:t>
      </w:r>
      <w:r w:rsidRPr="00C645D1">
        <w:rPr>
          <w:rFonts w:ascii="华文中宋" w:eastAsia="华文中宋" w:hAnsi="华文中宋"/>
          <w:b/>
          <w:sz w:val="30"/>
        </w:rPr>
        <w:t>年南昌有色冶金设计研究院人员招聘考试题库及答案解析</w:t>
      </w:r>
    </w:p>
    <w:p w:rsidR="00A77B3E" w14:paraId="55E51EF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1E0EE06" w14:textId="77777777">
      <w:pPr>
        <w:spacing w:after="260" w:line="360" w:lineRule="auto"/>
      </w:pPr>
      <w:r>
        <w:rPr>
          <w:rFonts w:eastAsia="微软雅黑" w:cs="宋体"/>
          <w:b/>
        </w:rPr>
        <w:t>一、言语理解与表达</w:t>
      </w:r>
    </w:p>
    <w:p w:rsidR="00E0697D" w14:paraId="3D183A4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无论导演还是监制，都是非常复杂的工种，经验的积累非常重要。没有经历过片场的摸爬滚打，在现场的执行能力就会有问题。因此，在一些电影产业成熟的国家，新人从学校毕业之后，要先在制片厂当学徒，从写剧本开始，再经过副导演、执行导演等环节，在各方面技能掌握齐全之后，最终成长为一名合格的导演，此后再“导而优则监”。</w:t>
      </w:r>
    </w:p>
    <w:p w:rsidR="00E0697D" w14:paraId="6581081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下列哪句话最能概括这段文字所包含的道理</w:t>
      </w:r>
      <w:r w:rsidRPr="00E0697D">
        <w:rPr>
          <w:rFonts w:ascii="Times New Roman" w:eastAsia="微软雅黑" w:hAnsi="微软雅黑" w:cs="宋体" w:hint="eastAsia"/>
          <w:szCs w:val="18"/>
        </w:rPr>
        <w:t>?()</w:t>
      </w:r>
    </w:p>
    <w:p w:rsidR="00E0697D" w14:paraId="22213B9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、纸上得来终觉浅，绝知此事要躬行</w:t>
      </w:r>
    </w:p>
    <w:p w:rsidR="00E0697D" w14:paraId="6FF70D4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、书山有路勤为径，学海无涯苦作舟</w:t>
      </w:r>
    </w:p>
    <w:p w:rsidR="00E0697D" w14:paraId="73C45FC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、天才是</w:t>
      </w:r>
      <w:r w:rsidRPr="00E0697D">
        <w:rPr>
          <w:rFonts w:ascii="Times New Roman" w:eastAsia="微软雅黑" w:hAnsi="微软雅黑" w:cs="宋体" w:hint="eastAsia"/>
          <w:szCs w:val="18"/>
        </w:rPr>
        <w:t>1%</w:t>
      </w:r>
      <w:r w:rsidRPr="00E0697D">
        <w:rPr>
          <w:rFonts w:ascii="Times New Roman" w:eastAsia="微软雅黑" w:hAnsi="微软雅黑" w:cs="宋体" w:hint="eastAsia"/>
          <w:szCs w:val="18"/>
        </w:rPr>
        <w:t>的天赋加</w:t>
      </w:r>
      <w:r w:rsidRPr="00E0697D">
        <w:rPr>
          <w:rFonts w:ascii="Times New Roman" w:eastAsia="微软雅黑" w:hAnsi="微软雅黑" w:cs="宋体" w:hint="eastAsia"/>
          <w:szCs w:val="18"/>
        </w:rPr>
        <w:t>99%</w:t>
      </w:r>
      <w:r w:rsidRPr="00E0697D">
        <w:rPr>
          <w:rFonts w:ascii="Times New Roman" w:eastAsia="微软雅黑" w:hAnsi="微软雅黑" w:cs="宋体" w:hint="eastAsia"/>
          <w:szCs w:val="18"/>
        </w:rPr>
        <w:t>的努力</w:t>
      </w:r>
    </w:p>
    <w:p w:rsidR="00E0697D" w14:paraId="4F9C894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、不想当将军的士兵不是好士兵</w:t>
      </w:r>
    </w:p>
    <w:p w:rsidR="00E0697D" w14:paraId="434C279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5B98874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的结论是新人最终成长为一名合格的导演，原因是新人毕业以后在片场经过摸爬滚打，不断地实践，不断积累经验。因此得出的结论是，新人在学校学习完理论之后，要经历片场的实践，不断积累经验才能成为合格的导演、监制。第二步，对比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项意思是从书本上得到的知识毕竟比较肤浅，要透</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彻地认识事物还必须亲自实践，强调亲身实践的重要性，与文段传达的道理一致。故选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058B89F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民间文化同以官方为代表的正统文化和以知识分子为代表的精英文化并非</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的。举例来说，它像无垠无际的沃土，</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着正统文化和精英文化，而衰落了的正统文化和精英文化又如枯枝败叶一样，流落于民间，丰厚了它的土层。</w:t>
      </w:r>
    </w:p>
    <w:p w:rsidR="00E0697D" w14:paraId="5537846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DDFDA9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、相依相伴培育</w:t>
      </w:r>
    </w:p>
    <w:p w:rsidR="00E0697D" w14:paraId="1FD24F1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、全然隔绝滋养</w:t>
      </w:r>
    </w:p>
    <w:p w:rsidR="00E0697D" w14:paraId="6230021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、此消彼长维系</w:t>
      </w:r>
    </w:p>
    <w:p w:rsidR="00E0697D" w14:paraId="66CCE7B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、泾渭分明培养</w:t>
      </w:r>
    </w:p>
    <w:p w:rsidR="00E0697D" w14:paraId="5DE1927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31BCFAA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由“举例来说”后对民间文化与正统文化及精英文化的关系的阐述可知，它们是相辅相成，互相包容与补充的。故首先可排除否认二者联系的</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项。文句运用比喻的手法，将“民间文化”比作“无垠无际的沃土”，“滋养”一词正符合“沃土”</w:t>
      </w:r>
      <w:r w:rsidRPr="00E0697D">
        <w:rPr>
          <w:rFonts w:ascii="Times New Roman" w:eastAsia="微软雅黑" w:hAnsi="微软雅黑" w:cs="宋体" w:hint="eastAsia"/>
          <w:szCs w:val="18"/>
        </w:rPr>
        <w:t>的特征，形象地传达出了民间文化与正统文化及精英文化的互相包容互相受益的紧密关系。故选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39E7E80D"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长期以来，如何准确</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贫困学生和资助对象，始终是资助工作有效、精准开展的难题。为此，不少高校</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。如让学生填写家庭经济收入情况、自述家贫等。这些做法既伤害了学生的自尊心，也无法保障资助工作的</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界定。而如今大数据手段的运用，为破解这一难题带来了曙光。</w:t>
      </w:r>
    </w:p>
    <w:p w:rsidR="00E0697D" w14:paraId="10BE145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71F0A5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、识别</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煞费苦心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科学</w:t>
      </w:r>
    </w:p>
    <w:p w:rsidR="00E0697D" w14:paraId="2CDDC44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、判断</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推陈出新</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真实</w:t>
      </w:r>
    </w:p>
    <w:p w:rsidR="00E0697D" w14:paraId="52BF31C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、分辨</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深谋远虑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客观</w:t>
      </w:r>
    </w:p>
    <w:p w:rsidR="00E0697D" w14:paraId="0BE6822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、鉴定</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绞尽脑汁</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专业</w:t>
      </w:r>
    </w:p>
    <w:p w:rsidR="00E0697D" w14:paraId="251BF59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3CA9C9D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本题可从第二空入手，划横线后的“如”可知，后文“让学生填写家庭经济收入情况、自述家贫等”是对所填内容的举例说明。</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项“推陈出新”指去掉旧事物的糟粕，取其精华，并使它向新的方向发展。所举例子并无去掉旧的对策，采用新对策之意，排除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项“深谋远虑”指计划得很周密，考虑得很长远</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后文的例子体现不出此意，排除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项“煞费苦心”与</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绞尽脑汁”均指用尽心思，填入文段符合语境，均保留。第三空，之前一些高校采取的“让学生填写家庭经济收入情况、自述家贫等”方式与如今采用的“大数据手段”进行对比，强调了之前的方式不恰当，这体现的是之前方式的“不科学性”，而不是“不专业”，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项。验证第一空，“识别”贫困学生和资助对象，搭配恰当。故选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58B1467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“天地生人，有一一人应有一人之业</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人生在世，生一日当尽一日之勤。”这句话告诉我们要</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3E8819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、关爱他人</w:t>
      </w:r>
    </w:p>
    <w:p w:rsidR="00E0697D" w14:paraId="29C0799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、勇于奉献</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https://d.book118.com/938102003042006027</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5D1" w:rsidP="00E002BD" w14:paraId="25871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45D1" w14:paraId="61A2F7D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5D1" w:rsidP="00E002BD" w14:paraId="4A58981F" w14:textId="7D21E9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645D1" w14:paraId="4BEF32F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5D1" w14:paraId="41F693E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5D1"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45D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5D1" w:rsidP="00E002BD" w14:textId="7D21E9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645D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5D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5D1"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45D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5D1" w:rsidP="00E002BD" w14:textId="7D21E9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645D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5D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5D1" w14:paraId="4B939AB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5D1" w14:paraId="1AAE34F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5D1" w14:paraId="79A0B01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5D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5D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5D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5D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5D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5D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7675BD"/>
    <w:rsid w:val="009C641C"/>
    <w:rsid w:val="00A77B3E"/>
    <w:rsid w:val="00C645D1"/>
    <w:rsid w:val="00CA2A55"/>
    <w:rsid w:val="00E002BD"/>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B2C7A98"/>
  <w15:docId w15:val="{2A5422DC-0A84-466C-A877-0052CBB76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C645D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645D1"/>
    <w:rPr>
      <w:sz w:val="18"/>
      <w:szCs w:val="18"/>
    </w:rPr>
  </w:style>
  <w:style w:type="paragraph" w:styleId="Footer">
    <w:name w:val="footer"/>
    <w:basedOn w:val="Normal"/>
    <w:link w:val="a0"/>
    <w:rsid w:val="00C645D1"/>
    <w:pPr>
      <w:tabs>
        <w:tab w:val="center" w:pos="4153"/>
        <w:tab w:val="right" w:pos="8306"/>
      </w:tabs>
      <w:snapToGrid w:val="0"/>
    </w:pPr>
    <w:rPr>
      <w:sz w:val="18"/>
      <w:szCs w:val="18"/>
    </w:rPr>
  </w:style>
  <w:style w:type="character" w:customStyle="1" w:styleId="a0">
    <w:name w:val="页脚 字符"/>
    <w:basedOn w:val="DefaultParagraphFont"/>
    <w:link w:val="Footer"/>
    <w:rsid w:val="00C645D1"/>
    <w:rPr>
      <w:sz w:val="18"/>
      <w:szCs w:val="18"/>
    </w:rPr>
  </w:style>
  <w:style w:type="character" w:styleId="PageNumber">
    <w:name w:val="page number"/>
    <w:basedOn w:val="DefaultParagraphFont"/>
    <w:rsid w:val="00C645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38102003042006027"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4084</Words>
  <Characters>23283</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2024-01-17T07:47:00Z</dcterms:created>
  <dcterms:modified xsi:type="dcterms:W3CDTF">2024-01-17T07:47:00Z</dcterms:modified>
</cp:coreProperties>
</file>