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鱼丸行业商业计划书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2" w:history="1">
        <w:r>
          <w:rPr>
            <w:rFonts w:ascii="仿宋" w:eastAsia="仿宋" w:hAnsi="仿宋" w:cs="仿宋" w:hint="eastAsia"/>
            <w:lang w:eastAsia="zh-CN"/>
          </w:rPr>
          <w:t>概论</w:t>
        </w:r>
        <w:r>
          <w:tab/>
        </w:r>
        <w:r>
          <w:fldChar w:fldCharType="begin"/>
        </w:r>
        <w:r>
          <w:instrText xml:space="preserve"> PAGEREF _Toc7242 \h </w:instrText>
        </w:r>
        <w:r>
          <w:fldChar w:fldCharType="separate"/>
        </w:r>
        <w:r>
          <w:t>4</w:t>
        </w:r>
        <w:r>
          <w:fldChar w:fldCharType="end"/>
        </w:r>
      </w:hyperlink>
    </w:p>
    <w:p>
      <w:pPr>
        <w:pStyle w:val="TOC1"/>
        <w:tabs>
          <w:tab w:val="right" w:leader="dot" w:pos="8306"/>
        </w:tabs>
      </w:pPr>
      <w:hyperlink w:anchor="_Toc27578" w:history="1">
        <w:r>
          <w:rPr>
            <w:rFonts w:ascii="仿宋" w:eastAsia="仿宋" w:hAnsi="仿宋" w:cs="仿宋" w:hint="eastAsia"/>
            <w:lang w:eastAsia="zh-CN"/>
          </w:rPr>
          <w:t>一、职业安全与劳动卫生</w:t>
        </w:r>
        <w:r>
          <w:tab/>
        </w:r>
        <w:r>
          <w:fldChar w:fldCharType="begin"/>
        </w:r>
        <w:r>
          <w:instrText xml:space="preserve"> PAGEREF _Toc27578 \h </w:instrText>
        </w:r>
        <w:r>
          <w:fldChar w:fldCharType="separate"/>
        </w:r>
        <w:r>
          <w:t>4</w:t>
        </w:r>
        <w:r>
          <w:fldChar w:fldCharType="end"/>
        </w:r>
      </w:hyperlink>
    </w:p>
    <w:p>
      <w:pPr>
        <w:pStyle w:val="TOC2"/>
        <w:tabs>
          <w:tab w:val="right" w:leader="dot" w:pos="8306"/>
        </w:tabs>
      </w:pPr>
      <w:hyperlink w:anchor="_Toc25123" w:history="1">
        <w:r>
          <w:rPr>
            <w:rFonts w:ascii="仿宋" w:eastAsia="仿宋" w:hAnsi="仿宋" w:cs="仿宋" w:hint="eastAsia"/>
            <w:lang w:eastAsia="zh-CN"/>
          </w:rPr>
          <w:t>(一)、消防安全</w:t>
        </w:r>
        <w:r>
          <w:tab/>
        </w:r>
        <w:r>
          <w:fldChar w:fldCharType="begin"/>
        </w:r>
        <w:r>
          <w:instrText xml:space="preserve"> PAGEREF _Toc25123 \h </w:instrText>
        </w:r>
        <w:r>
          <w:fldChar w:fldCharType="separate"/>
        </w:r>
        <w:r>
          <w:t>4</w:t>
        </w:r>
        <w:r>
          <w:fldChar w:fldCharType="end"/>
        </w:r>
      </w:hyperlink>
    </w:p>
    <w:p>
      <w:pPr>
        <w:pStyle w:val="TOC2"/>
        <w:tabs>
          <w:tab w:val="right" w:leader="dot" w:pos="8306"/>
        </w:tabs>
      </w:pPr>
      <w:hyperlink w:anchor="_Toc23209" w:history="1">
        <w:r>
          <w:rPr>
            <w:rFonts w:ascii="仿宋" w:eastAsia="仿宋" w:hAnsi="仿宋" w:cs="仿宋" w:hint="eastAsia"/>
            <w:lang w:eastAsia="zh-CN"/>
          </w:rPr>
          <w:t>(二)、防火防爆总图布置措施</w:t>
        </w:r>
        <w:r>
          <w:tab/>
        </w:r>
        <w:r>
          <w:fldChar w:fldCharType="begin"/>
        </w:r>
        <w:r>
          <w:instrText xml:space="preserve"> PAGEREF _Toc23209 \h </w:instrText>
        </w:r>
        <w:r>
          <w:fldChar w:fldCharType="separate"/>
        </w:r>
        <w:r>
          <w:t>5</w:t>
        </w:r>
        <w:r>
          <w:fldChar w:fldCharType="end"/>
        </w:r>
      </w:hyperlink>
    </w:p>
    <w:p>
      <w:pPr>
        <w:pStyle w:val="TOC2"/>
        <w:tabs>
          <w:tab w:val="right" w:leader="dot" w:pos="8306"/>
        </w:tabs>
      </w:pPr>
      <w:hyperlink w:anchor="_Toc32767" w:history="1">
        <w:r>
          <w:rPr>
            <w:rFonts w:ascii="仿宋" w:eastAsia="仿宋" w:hAnsi="仿宋" w:cs="仿宋" w:hint="eastAsia"/>
            <w:lang w:eastAsia="zh-CN"/>
          </w:rPr>
          <w:t>(三)、自然灾害防范措施</w:t>
        </w:r>
        <w:r>
          <w:tab/>
        </w:r>
        <w:r>
          <w:fldChar w:fldCharType="begin"/>
        </w:r>
        <w:r>
          <w:instrText xml:space="preserve"> PAGEREF _Toc32767 \h </w:instrText>
        </w:r>
        <w:r>
          <w:fldChar w:fldCharType="separate"/>
        </w:r>
        <w:r>
          <w:t>6</w:t>
        </w:r>
        <w:r>
          <w:fldChar w:fldCharType="end"/>
        </w:r>
      </w:hyperlink>
    </w:p>
    <w:p>
      <w:pPr>
        <w:pStyle w:val="TOC2"/>
        <w:tabs>
          <w:tab w:val="right" w:leader="dot" w:pos="8306"/>
        </w:tabs>
      </w:pPr>
      <w:hyperlink w:anchor="_Toc15543" w:history="1">
        <w:r>
          <w:rPr>
            <w:rFonts w:ascii="仿宋" w:eastAsia="仿宋" w:hAnsi="仿宋" w:cs="仿宋" w:hint="eastAsia"/>
            <w:lang w:eastAsia="zh-CN"/>
          </w:rPr>
          <w:t>(四)、安全标志使用要求</w:t>
        </w:r>
        <w:r>
          <w:tab/>
        </w:r>
        <w:r>
          <w:fldChar w:fldCharType="begin"/>
        </w:r>
        <w:r>
          <w:instrText xml:space="preserve"> PAGEREF _Toc15543 \h </w:instrText>
        </w:r>
        <w:r>
          <w:fldChar w:fldCharType="separate"/>
        </w:r>
        <w:r>
          <w:t>6</w:t>
        </w:r>
        <w:r>
          <w:fldChar w:fldCharType="end"/>
        </w:r>
      </w:hyperlink>
    </w:p>
    <w:p>
      <w:pPr>
        <w:pStyle w:val="TOC2"/>
        <w:tabs>
          <w:tab w:val="right" w:leader="dot" w:pos="8306"/>
        </w:tabs>
      </w:pPr>
      <w:hyperlink w:anchor="_Toc13331" w:history="1">
        <w:r>
          <w:rPr>
            <w:rFonts w:ascii="仿宋" w:eastAsia="仿宋" w:hAnsi="仿宋" w:cs="仿宋" w:hint="eastAsia"/>
            <w:lang w:eastAsia="zh-CN"/>
          </w:rPr>
          <w:t>(五)、电气安全保障措施</w:t>
        </w:r>
        <w:r>
          <w:tab/>
        </w:r>
        <w:r>
          <w:fldChar w:fldCharType="begin"/>
        </w:r>
        <w:r>
          <w:instrText xml:space="preserve"> PAGEREF _Toc13331 \h </w:instrText>
        </w:r>
        <w:r>
          <w:fldChar w:fldCharType="separate"/>
        </w:r>
        <w:r>
          <w:t>7</w:t>
        </w:r>
        <w:r>
          <w:fldChar w:fldCharType="end"/>
        </w:r>
      </w:hyperlink>
    </w:p>
    <w:p>
      <w:pPr>
        <w:pStyle w:val="TOC2"/>
        <w:tabs>
          <w:tab w:val="right" w:leader="dot" w:pos="8306"/>
        </w:tabs>
      </w:pPr>
      <w:hyperlink w:anchor="_Toc27234" w:history="1">
        <w:r>
          <w:rPr>
            <w:rFonts w:ascii="仿宋" w:eastAsia="仿宋" w:hAnsi="仿宋" w:cs="仿宋" w:hint="eastAsia"/>
            <w:lang w:eastAsia="zh-CN"/>
          </w:rPr>
          <w:t>(六)、防尘防毒措施</w:t>
        </w:r>
        <w:r>
          <w:tab/>
        </w:r>
        <w:r>
          <w:fldChar w:fldCharType="begin"/>
        </w:r>
        <w:r>
          <w:instrText xml:space="preserve"> PAGEREF _Toc27234 \h </w:instrText>
        </w:r>
        <w:r>
          <w:fldChar w:fldCharType="separate"/>
        </w:r>
        <w:r>
          <w:t>7</w:t>
        </w:r>
        <w:r>
          <w:fldChar w:fldCharType="end"/>
        </w:r>
      </w:hyperlink>
    </w:p>
    <w:p>
      <w:pPr>
        <w:pStyle w:val="TOC2"/>
        <w:tabs>
          <w:tab w:val="right" w:leader="dot" w:pos="8306"/>
        </w:tabs>
      </w:pPr>
      <w:hyperlink w:anchor="_Toc17277" w:history="1">
        <w:r>
          <w:rPr>
            <w:rFonts w:ascii="仿宋" w:eastAsia="仿宋" w:hAnsi="仿宋" w:cs="仿宋" w:hint="eastAsia"/>
            <w:lang w:eastAsia="zh-CN"/>
          </w:rPr>
          <w:t>(七)、防静电、触电、防护及防雷措施</w:t>
        </w:r>
        <w:r>
          <w:tab/>
        </w:r>
        <w:r>
          <w:fldChar w:fldCharType="begin"/>
        </w:r>
        <w:r>
          <w:instrText xml:space="preserve"> PAGEREF _Toc17277 \h </w:instrText>
        </w:r>
        <w:r>
          <w:fldChar w:fldCharType="separate"/>
        </w:r>
        <w:r>
          <w:t>8</w:t>
        </w:r>
        <w:r>
          <w:fldChar w:fldCharType="end"/>
        </w:r>
      </w:hyperlink>
    </w:p>
    <w:p>
      <w:pPr>
        <w:pStyle w:val="TOC2"/>
        <w:tabs>
          <w:tab w:val="right" w:leader="dot" w:pos="8306"/>
        </w:tabs>
      </w:pPr>
      <w:hyperlink w:anchor="_Toc4228" w:history="1">
        <w:r>
          <w:rPr>
            <w:rFonts w:ascii="仿宋" w:eastAsia="仿宋" w:hAnsi="仿宋" w:cs="仿宋" w:hint="eastAsia"/>
            <w:lang w:eastAsia="zh-CN"/>
          </w:rPr>
          <w:t>(八)、机械设备安全保障措施</w:t>
        </w:r>
        <w:r>
          <w:tab/>
        </w:r>
        <w:r>
          <w:fldChar w:fldCharType="begin"/>
        </w:r>
        <w:r>
          <w:instrText xml:space="preserve"> PAGEREF _Toc4228 \h </w:instrText>
        </w:r>
        <w:r>
          <w:fldChar w:fldCharType="separate"/>
        </w:r>
        <w:r>
          <w:t>8</w:t>
        </w:r>
        <w:r>
          <w:fldChar w:fldCharType="end"/>
        </w:r>
      </w:hyperlink>
    </w:p>
    <w:p>
      <w:pPr>
        <w:pStyle w:val="TOC2"/>
        <w:tabs>
          <w:tab w:val="right" w:leader="dot" w:pos="8306"/>
        </w:tabs>
      </w:pPr>
      <w:hyperlink w:anchor="_Toc31513" w:history="1">
        <w:r>
          <w:rPr>
            <w:rFonts w:ascii="仿宋" w:eastAsia="仿宋" w:hAnsi="仿宋" w:cs="仿宋" w:hint="eastAsia"/>
            <w:lang w:eastAsia="zh-CN"/>
          </w:rPr>
          <w:t>(九)、劳动安全保障措施</w:t>
        </w:r>
        <w:r>
          <w:tab/>
        </w:r>
        <w:r>
          <w:fldChar w:fldCharType="begin"/>
        </w:r>
        <w:r>
          <w:instrText xml:space="preserve"> PAGEREF _Toc31513 \h </w:instrText>
        </w:r>
        <w:r>
          <w:fldChar w:fldCharType="separate"/>
        </w:r>
        <w:r>
          <w:t>8</w:t>
        </w:r>
        <w:r>
          <w:fldChar w:fldCharType="end"/>
        </w:r>
      </w:hyperlink>
    </w:p>
    <w:p>
      <w:pPr>
        <w:pStyle w:val="TOC2"/>
        <w:tabs>
          <w:tab w:val="right" w:leader="dot" w:pos="8306"/>
        </w:tabs>
      </w:pPr>
      <w:hyperlink w:anchor="_Toc30282" w:history="1">
        <w:r>
          <w:rPr>
            <w:rFonts w:ascii="仿宋" w:eastAsia="仿宋" w:hAnsi="仿宋" w:cs="仿宋" w:hint="eastAsia"/>
            <w:lang w:eastAsia="zh-CN"/>
          </w:rPr>
          <w:t>(十)、劳动安全卫生机构设置及教育制度</w:t>
        </w:r>
        <w:r>
          <w:tab/>
        </w:r>
        <w:r>
          <w:fldChar w:fldCharType="begin"/>
        </w:r>
        <w:r>
          <w:instrText xml:space="preserve"> PAGEREF _Toc30282 \h </w:instrText>
        </w:r>
        <w:r>
          <w:fldChar w:fldCharType="separate"/>
        </w:r>
        <w:r>
          <w:t>9</w:t>
        </w:r>
        <w:r>
          <w:fldChar w:fldCharType="end"/>
        </w:r>
      </w:hyperlink>
    </w:p>
    <w:p>
      <w:pPr>
        <w:pStyle w:val="TOC2"/>
        <w:tabs>
          <w:tab w:val="right" w:leader="dot" w:pos="8306"/>
        </w:tabs>
      </w:pPr>
      <w:hyperlink w:anchor="_Toc1052" w:history="1">
        <w:r>
          <w:rPr>
            <w:rFonts w:ascii="仿宋" w:eastAsia="仿宋" w:hAnsi="仿宋" w:cs="仿宋" w:hint="eastAsia"/>
            <w:lang w:eastAsia="zh-CN"/>
          </w:rPr>
          <w:t>(十一)、劳动安全预期效果评价</w:t>
        </w:r>
        <w:r>
          <w:tab/>
        </w:r>
        <w:r>
          <w:fldChar w:fldCharType="begin"/>
        </w:r>
        <w:r>
          <w:instrText xml:space="preserve"> PAGEREF _Toc1052 \h </w:instrText>
        </w:r>
        <w:r>
          <w:fldChar w:fldCharType="separate"/>
        </w:r>
        <w:r>
          <w:t>10</w:t>
        </w:r>
        <w:r>
          <w:fldChar w:fldCharType="end"/>
        </w:r>
      </w:hyperlink>
    </w:p>
    <w:p>
      <w:pPr>
        <w:pStyle w:val="TOC1"/>
        <w:tabs>
          <w:tab w:val="right" w:leader="dot" w:pos="8306"/>
        </w:tabs>
      </w:pPr>
      <w:hyperlink w:anchor="_Toc3046" w:history="1">
        <w:r>
          <w:rPr>
            <w:rFonts w:ascii="仿宋" w:eastAsia="仿宋" w:hAnsi="仿宋" w:cs="仿宋" w:hint="eastAsia"/>
            <w:lang w:eastAsia="zh-CN"/>
          </w:rPr>
          <w:t>二、产品方案与建设规划</w:t>
        </w:r>
        <w:r>
          <w:tab/>
        </w:r>
        <w:r>
          <w:fldChar w:fldCharType="begin"/>
        </w:r>
        <w:r>
          <w:instrText xml:space="preserve"> PAGEREF _Toc3046 \h </w:instrText>
        </w:r>
        <w:r>
          <w:fldChar w:fldCharType="separate"/>
        </w:r>
        <w:r>
          <w:t>10</w:t>
        </w:r>
        <w:r>
          <w:fldChar w:fldCharType="end"/>
        </w:r>
      </w:hyperlink>
    </w:p>
    <w:p>
      <w:pPr>
        <w:pStyle w:val="TOC2"/>
        <w:tabs>
          <w:tab w:val="right" w:leader="dot" w:pos="8306"/>
        </w:tabs>
      </w:pPr>
      <w:hyperlink w:anchor="_Toc4725" w:history="1">
        <w:r>
          <w:rPr>
            <w:rFonts w:ascii="仿宋" w:eastAsia="仿宋" w:hAnsi="仿宋" w:cs="仿宋" w:hint="eastAsia"/>
            <w:lang w:eastAsia="zh-CN"/>
          </w:rPr>
          <w:t>(一)、鱼丸项目场地规模</w:t>
        </w:r>
        <w:r>
          <w:tab/>
        </w:r>
        <w:r>
          <w:fldChar w:fldCharType="begin"/>
        </w:r>
        <w:r>
          <w:instrText xml:space="preserve"> PAGEREF _Toc4725 \h </w:instrText>
        </w:r>
        <w:r>
          <w:fldChar w:fldCharType="separate"/>
        </w:r>
        <w:r>
          <w:t>10</w:t>
        </w:r>
        <w:r>
          <w:fldChar w:fldCharType="end"/>
        </w:r>
      </w:hyperlink>
    </w:p>
    <w:p>
      <w:pPr>
        <w:pStyle w:val="TOC2"/>
        <w:tabs>
          <w:tab w:val="right" w:leader="dot" w:pos="8306"/>
        </w:tabs>
      </w:pPr>
      <w:hyperlink w:anchor="_Toc20462" w:history="1">
        <w:r>
          <w:rPr>
            <w:rFonts w:ascii="仿宋" w:eastAsia="仿宋" w:hAnsi="仿宋" w:cs="仿宋" w:hint="eastAsia"/>
            <w:lang w:eastAsia="zh-CN"/>
          </w:rPr>
          <w:t>(二)、产能规模</w:t>
        </w:r>
        <w:r>
          <w:tab/>
        </w:r>
        <w:r>
          <w:fldChar w:fldCharType="begin"/>
        </w:r>
        <w:r>
          <w:instrText xml:space="preserve"> PAGEREF _Toc20462 \h </w:instrText>
        </w:r>
        <w:r>
          <w:fldChar w:fldCharType="separate"/>
        </w:r>
        <w:r>
          <w:t>10</w:t>
        </w:r>
        <w:r>
          <w:fldChar w:fldCharType="end"/>
        </w:r>
      </w:hyperlink>
    </w:p>
    <w:p>
      <w:pPr>
        <w:pStyle w:val="TOC2"/>
        <w:tabs>
          <w:tab w:val="right" w:leader="dot" w:pos="8306"/>
        </w:tabs>
      </w:pPr>
      <w:hyperlink w:anchor="_Toc25410" w:history="1">
        <w:r>
          <w:rPr>
            <w:rFonts w:ascii="仿宋" w:eastAsia="仿宋" w:hAnsi="仿宋" w:cs="仿宋" w:hint="eastAsia"/>
            <w:lang w:eastAsia="zh-CN"/>
          </w:rPr>
          <w:t>(三)、产品规划方案及生产纲领</w:t>
        </w:r>
        <w:r>
          <w:tab/>
        </w:r>
        <w:r>
          <w:fldChar w:fldCharType="begin"/>
        </w:r>
        <w:r>
          <w:instrText xml:space="preserve"> PAGEREF _Toc25410 \h </w:instrText>
        </w:r>
        <w:r>
          <w:fldChar w:fldCharType="separate"/>
        </w:r>
        <w:r>
          <w:t>11</w:t>
        </w:r>
        <w:r>
          <w:fldChar w:fldCharType="end"/>
        </w:r>
      </w:hyperlink>
    </w:p>
    <w:p>
      <w:pPr>
        <w:pStyle w:val="TOC1"/>
        <w:tabs>
          <w:tab w:val="right" w:leader="dot" w:pos="8306"/>
        </w:tabs>
      </w:pPr>
      <w:hyperlink w:anchor="_Toc18557" w:history="1">
        <w:r>
          <w:rPr>
            <w:rFonts w:ascii="仿宋" w:eastAsia="仿宋" w:hAnsi="仿宋" w:cs="仿宋" w:hint="eastAsia"/>
            <w:lang w:eastAsia="zh-CN"/>
          </w:rPr>
          <w:t>三、项目风险说明</w:t>
        </w:r>
        <w:r>
          <w:tab/>
        </w:r>
        <w:r>
          <w:fldChar w:fldCharType="begin"/>
        </w:r>
        <w:r>
          <w:instrText xml:space="preserve"> PAGEREF _Toc18557 \h </w:instrText>
        </w:r>
        <w:r>
          <w:fldChar w:fldCharType="separate"/>
        </w:r>
        <w:r>
          <w:t>12</w:t>
        </w:r>
        <w:r>
          <w:fldChar w:fldCharType="end"/>
        </w:r>
      </w:hyperlink>
    </w:p>
    <w:p>
      <w:pPr>
        <w:pStyle w:val="TOC2"/>
        <w:tabs>
          <w:tab w:val="right" w:leader="dot" w:pos="8306"/>
        </w:tabs>
      </w:pPr>
      <w:hyperlink w:anchor="_Toc29655" w:history="1">
        <w:r>
          <w:rPr>
            <w:rFonts w:ascii="仿宋" w:eastAsia="仿宋" w:hAnsi="仿宋" w:cs="仿宋" w:hint="eastAsia"/>
            <w:lang w:eastAsia="zh-CN"/>
          </w:rPr>
          <w:t>(一)、政策风险分析</w:t>
        </w:r>
        <w:r>
          <w:tab/>
        </w:r>
        <w:r>
          <w:fldChar w:fldCharType="begin"/>
        </w:r>
        <w:r>
          <w:instrText xml:space="preserve"> PAGEREF _Toc29655 \h </w:instrText>
        </w:r>
        <w:r>
          <w:fldChar w:fldCharType="separate"/>
        </w:r>
        <w:r>
          <w:t>12</w:t>
        </w:r>
        <w:r>
          <w:fldChar w:fldCharType="end"/>
        </w:r>
      </w:hyperlink>
    </w:p>
    <w:p>
      <w:pPr>
        <w:pStyle w:val="TOC2"/>
        <w:tabs>
          <w:tab w:val="right" w:leader="dot" w:pos="8306"/>
        </w:tabs>
      </w:pPr>
      <w:hyperlink w:anchor="_Toc30355" w:history="1">
        <w:r>
          <w:rPr>
            <w:rFonts w:ascii="仿宋" w:eastAsia="仿宋" w:hAnsi="仿宋" w:cs="仿宋" w:hint="eastAsia"/>
            <w:lang w:eastAsia="zh-CN"/>
          </w:rPr>
          <w:t>(二)、社会风险分析</w:t>
        </w:r>
        <w:r>
          <w:tab/>
        </w:r>
        <w:r>
          <w:fldChar w:fldCharType="begin"/>
        </w:r>
        <w:r>
          <w:instrText xml:space="preserve"> PAGEREF _Toc30355 \h </w:instrText>
        </w:r>
        <w:r>
          <w:fldChar w:fldCharType="separate"/>
        </w:r>
        <w:r>
          <w:t>12</w:t>
        </w:r>
        <w:r>
          <w:fldChar w:fldCharType="end"/>
        </w:r>
      </w:hyperlink>
    </w:p>
    <w:p>
      <w:pPr>
        <w:pStyle w:val="TOC2"/>
        <w:tabs>
          <w:tab w:val="right" w:leader="dot" w:pos="8306"/>
        </w:tabs>
      </w:pPr>
      <w:hyperlink w:anchor="_Toc24116" w:history="1">
        <w:r>
          <w:rPr>
            <w:rFonts w:ascii="仿宋" w:eastAsia="仿宋" w:hAnsi="仿宋" w:cs="仿宋" w:hint="eastAsia"/>
            <w:lang w:eastAsia="zh-CN"/>
          </w:rPr>
          <w:t>(三)、市场风险分析</w:t>
        </w:r>
        <w:r>
          <w:tab/>
        </w:r>
        <w:r>
          <w:fldChar w:fldCharType="begin"/>
        </w:r>
        <w:r>
          <w:instrText xml:space="preserve"> PAGEREF _Toc24116 \h </w:instrText>
        </w:r>
        <w:r>
          <w:fldChar w:fldCharType="separate"/>
        </w:r>
        <w:r>
          <w:t>13</w:t>
        </w:r>
        <w:r>
          <w:fldChar w:fldCharType="end"/>
        </w:r>
      </w:hyperlink>
    </w:p>
    <w:p>
      <w:pPr>
        <w:pStyle w:val="TOC2"/>
        <w:tabs>
          <w:tab w:val="right" w:leader="dot" w:pos="8306"/>
        </w:tabs>
      </w:pPr>
      <w:hyperlink w:anchor="_Toc7497" w:history="1">
        <w:r>
          <w:rPr>
            <w:rFonts w:ascii="仿宋" w:eastAsia="仿宋" w:hAnsi="仿宋" w:cs="仿宋" w:hint="eastAsia"/>
            <w:lang w:eastAsia="zh-CN"/>
          </w:rPr>
          <w:t>(四)、资金风险分析</w:t>
        </w:r>
        <w:r>
          <w:tab/>
        </w:r>
        <w:r>
          <w:fldChar w:fldCharType="begin"/>
        </w:r>
        <w:r>
          <w:instrText xml:space="preserve"> PAGEREF _Toc7497 \h </w:instrText>
        </w:r>
        <w:r>
          <w:fldChar w:fldCharType="separate"/>
        </w:r>
        <w:r>
          <w:t>14</w:t>
        </w:r>
        <w:r>
          <w:fldChar w:fldCharType="end"/>
        </w:r>
      </w:hyperlink>
    </w:p>
    <w:p>
      <w:pPr>
        <w:pStyle w:val="TOC2"/>
        <w:tabs>
          <w:tab w:val="right" w:leader="dot" w:pos="8306"/>
        </w:tabs>
      </w:pPr>
      <w:hyperlink w:anchor="_Toc28112" w:history="1">
        <w:r>
          <w:rPr>
            <w:rFonts w:ascii="仿宋" w:eastAsia="仿宋" w:hAnsi="仿宋" w:cs="仿宋" w:hint="eastAsia"/>
            <w:lang w:eastAsia="zh-CN"/>
          </w:rPr>
          <w:t>(五)、技术风险分析</w:t>
        </w:r>
        <w:r>
          <w:tab/>
        </w:r>
        <w:r>
          <w:fldChar w:fldCharType="begin"/>
        </w:r>
        <w:r>
          <w:instrText xml:space="preserve"> PAGEREF _Toc28112 \h </w:instrText>
        </w:r>
        <w:r>
          <w:fldChar w:fldCharType="separate"/>
        </w:r>
        <w:r>
          <w:t>15</w:t>
        </w:r>
        <w:r>
          <w:fldChar w:fldCharType="end"/>
        </w:r>
      </w:hyperlink>
    </w:p>
    <w:p>
      <w:pPr>
        <w:pStyle w:val="TOC2"/>
        <w:tabs>
          <w:tab w:val="right" w:leader="dot" w:pos="8306"/>
        </w:tabs>
      </w:pPr>
      <w:hyperlink w:anchor="_Toc17364" w:history="1">
        <w:r>
          <w:rPr>
            <w:rFonts w:ascii="仿宋" w:eastAsia="仿宋" w:hAnsi="仿宋" w:cs="仿宋" w:hint="eastAsia"/>
            <w:lang w:eastAsia="zh-CN"/>
          </w:rPr>
          <w:t>(六)、财务风险分析</w:t>
        </w:r>
        <w:r>
          <w:tab/>
        </w:r>
        <w:r>
          <w:fldChar w:fldCharType="begin"/>
        </w:r>
        <w:r>
          <w:instrText xml:space="preserve"> PAGEREF _Toc17364 \h </w:instrText>
        </w:r>
        <w:r>
          <w:fldChar w:fldCharType="separate"/>
        </w:r>
        <w:r>
          <w:t>16</w:t>
        </w:r>
        <w:r>
          <w:fldChar w:fldCharType="end"/>
        </w:r>
      </w:hyperlink>
    </w:p>
    <w:p>
      <w:pPr>
        <w:pStyle w:val="TOC2"/>
        <w:tabs>
          <w:tab w:val="right" w:leader="dot" w:pos="8306"/>
        </w:tabs>
      </w:pPr>
      <w:hyperlink w:anchor="_Toc22571" w:history="1">
        <w:r>
          <w:rPr>
            <w:rFonts w:ascii="仿宋" w:eastAsia="仿宋" w:hAnsi="仿宋" w:cs="仿宋" w:hint="eastAsia"/>
            <w:lang w:eastAsia="zh-CN"/>
          </w:rPr>
          <w:t>(七)、管理风险分析</w:t>
        </w:r>
        <w:r>
          <w:tab/>
        </w:r>
        <w:r>
          <w:fldChar w:fldCharType="begin"/>
        </w:r>
        <w:r>
          <w:instrText xml:space="preserve"> PAGEREF _Toc22571 \h </w:instrText>
        </w:r>
        <w:r>
          <w:fldChar w:fldCharType="separate"/>
        </w:r>
        <w:r>
          <w:t>17</w:t>
        </w:r>
        <w:r>
          <w:fldChar w:fldCharType="end"/>
        </w:r>
      </w:hyperlink>
    </w:p>
    <w:p>
      <w:pPr>
        <w:pStyle w:val="TOC2"/>
        <w:tabs>
          <w:tab w:val="right" w:leader="dot" w:pos="8306"/>
        </w:tabs>
      </w:pPr>
      <w:hyperlink w:anchor="_Toc20589" w:history="1">
        <w:r>
          <w:rPr>
            <w:rFonts w:ascii="仿宋" w:eastAsia="仿宋" w:hAnsi="仿宋" w:cs="仿宋" w:hint="eastAsia"/>
            <w:lang w:eastAsia="zh-CN"/>
          </w:rPr>
          <w:t>(八)、其它风险分析</w:t>
        </w:r>
        <w:r>
          <w:tab/>
        </w:r>
        <w:r>
          <w:fldChar w:fldCharType="begin"/>
        </w:r>
        <w:r>
          <w:instrText xml:space="preserve"> PAGEREF _Toc20589 \h </w:instrText>
        </w:r>
        <w:r>
          <w:fldChar w:fldCharType="separate"/>
        </w:r>
        <w:r>
          <w:t>18</w:t>
        </w:r>
        <w:r>
          <w:fldChar w:fldCharType="end"/>
        </w:r>
      </w:hyperlink>
    </w:p>
    <w:p>
      <w:pPr>
        <w:pStyle w:val="TOC2"/>
        <w:tabs>
          <w:tab w:val="right" w:leader="dot" w:pos="8306"/>
        </w:tabs>
      </w:pPr>
      <w:hyperlink w:anchor="_Toc7815" w:history="1">
        <w:r>
          <w:rPr>
            <w:rFonts w:ascii="仿宋" w:eastAsia="仿宋" w:hAnsi="仿宋" w:cs="仿宋" w:hint="eastAsia"/>
            <w:lang w:eastAsia="zh-CN"/>
          </w:rPr>
          <w:t>(九)、社会影响评估</w:t>
        </w:r>
        <w:r>
          <w:tab/>
        </w:r>
        <w:r>
          <w:fldChar w:fldCharType="begin"/>
        </w:r>
        <w:r>
          <w:instrText xml:space="preserve"> PAGEREF _Toc7815 \h </w:instrText>
        </w:r>
        <w:r>
          <w:fldChar w:fldCharType="separate"/>
        </w:r>
        <w:r>
          <w:t>19</w:t>
        </w:r>
        <w:r>
          <w:fldChar w:fldCharType="end"/>
        </w:r>
      </w:hyperlink>
    </w:p>
    <w:p>
      <w:pPr>
        <w:pStyle w:val="TOC1"/>
        <w:tabs>
          <w:tab w:val="right" w:leader="dot" w:pos="8306"/>
        </w:tabs>
      </w:pPr>
      <w:hyperlink w:anchor="_Toc19341" w:history="1">
        <w:r>
          <w:rPr>
            <w:rFonts w:ascii="仿宋" w:eastAsia="仿宋" w:hAnsi="仿宋" w:cs="仿宋" w:hint="eastAsia"/>
            <w:lang w:eastAsia="zh-CN"/>
          </w:rPr>
          <w:t>四、工程设计说明</w:t>
        </w:r>
        <w:r>
          <w:tab/>
        </w:r>
        <w:r>
          <w:fldChar w:fldCharType="begin"/>
        </w:r>
        <w:r>
          <w:instrText xml:space="preserve"> PAGEREF _Toc19341 \h </w:instrText>
        </w:r>
        <w:r>
          <w:fldChar w:fldCharType="separate"/>
        </w:r>
        <w:r>
          <w:t>20</w:t>
        </w:r>
        <w:r>
          <w:fldChar w:fldCharType="end"/>
        </w:r>
      </w:hyperlink>
    </w:p>
    <w:p>
      <w:pPr>
        <w:pStyle w:val="TOC2"/>
        <w:tabs>
          <w:tab w:val="right" w:leader="dot" w:pos="8306"/>
        </w:tabs>
      </w:pPr>
      <w:hyperlink w:anchor="_Toc2731" w:history="1">
        <w:r>
          <w:rPr>
            <w:rFonts w:ascii="仿宋" w:eastAsia="仿宋" w:hAnsi="仿宋" w:cs="仿宋" w:hint="eastAsia"/>
            <w:lang w:eastAsia="zh-CN"/>
          </w:rPr>
          <w:t>(一)、建筑工程设计原则</w:t>
        </w:r>
        <w:r>
          <w:tab/>
        </w:r>
        <w:r>
          <w:fldChar w:fldCharType="begin"/>
        </w:r>
        <w:r>
          <w:instrText xml:space="preserve"> PAGEREF _Toc2731 \h </w:instrText>
        </w:r>
        <w:r>
          <w:fldChar w:fldCharType="separate"/>
        </w:r>
        <w:r>
          <w:t>20</w:t>
        </w:r>
        <w:r>
          <w:fldChar w:fldCharType="end"/>
        </w:r>
      </w:hyperlink>
    </w:p>
    <w:p>
      <w:pPr>
        <w:pStyle w:val="TOC2"/>
        <w:tabs>
          <w:tab w:val="right" w:leader="dot" w:pos="8306"/>
        </w:tabs>
      </w:pPr>
      <w:hyperlink w:anchor="_Toc5682" w:history="1">
        <w:r>
          <w:rPr>
            <w:rFonts w:ascii="仿宋" w:eastAsia="仿宋" w:hAnsi="仿宋" w:cs="仿宋" w:hint="eastAsia"/>
            <w:lang w:eastAsia="zh-CN"/>
          </w:rPr>
          <w:t>(二)、鱼丸项目工程建设标准规范</w:t>
        </w:r>
        <w:r>
          <w:tab/>
        </w:r>
        <w:r>
          <w:fldChar w:fldCharType="begin"/>
        </w:r>
        <w:r>
          <w:instrText xml:space="preserve"> PAGEREF _Toc5682 \h </w:instrText>
        </w:r>
        <w:r>
          <w:fldChar w:fldCharType="separate"/>
        </w:r>
        <w:r>
          <w:t>20</w:t>
        </w:r>
        <w:r>
          <w:fldChar w:fldCharType="end"/>
        </w:r>
      </w:hyperlink>
    </w:p>
    <w:p>
      <w:pPr>
        <w:pStyle w:val="TOC2"/>
        <w:tabs>
          <w:tab w:val="right" w:leader="dot" w:pos="8306"/>
        </w:tabs>
      </w:pPr>
      <w:hyperlink w:anchor="_Toc1709" w:history="1">
        <w:r>
          <w:rPr>
            <w:rFonts w:ascii="仿宋" w:eastAsia="仿宋" w:hAnsi="仿宋" w:cs="仿宋" w:hint="eastAsia"/>
            <w:lang w:eastAsia="zh-CN"/>
          </w:rPr>
          <w:t>(三)、鱼丸项目总平面设计要求</w:t>
        </w:r>
        <w:r>
          <w:tab/>
        </w:r>
        <w:r>
          <w:fldChar w:fldCharType="begin"/>
        </w:r>
        <w:r>
          <w:instrText xml:space="preserve"> PAGEREF _Toc1709 \h </w:instrText>
        </w:r>
        <w:r>
          <w:fldChar w:fldCharType="separate"/>
        </w:r>
        <w:r>
          <w:t>21</w:t>
        </w:r>
        <w:r>
          <w:fldChar w:fldCharType="end"/>
        </w:r>
      </w:hyperlink>
    </w:p>
    <w:p>
      <w:pPr>
        <w:pStyle w:val="TOC2"/>
        <w:tabs>
          <w:tab w:val="right" w:leader="dot" w:pos="8306"/>
        </w:tabs>
      </w:pPr>
      <w:hyperlink w:anchor="_Toc29432" w:history="1">
        <w:r>
          <w:rPr>
            <w:rFonts w:ascii="仿宋" w:eastAsia="仿宋" w:hAnsi="仿宋" w:cs="仿宋" w:hint="eastAsia"/>
            <w:lang w:eastAsia="zh-CN"/>
          </w:rPr>
          <w:t>(四)、建筑设计规范和标准</w:t>
        </w:r>
        <w:r>
          <w:tab/>
        </w:r>
        <w:r>
          <w:fldChar w:fldCharType="begin"/>
        </w:r>
        <w:r>
          <w:instrText xml:space="preserve"> PAGEREF _Toc29432 \h </w:instrText>
        </w:r>
        <w:r>
          <w:fldChar w:fldCharType="separate"/>
        </w:r>
        <w:r>
          <w:t>21</w:t>
        </w:r>
        <w:r>
          <w:fldChar w:fldCharType="end"/>
        </w:r>
      </w:hyperlink>
    </w:p>
    <w:p>
      <w:pPr>
        <w:pStyle w:val="TOC2"/>
        <w:tabs>
          <w:tab w:val="right" w:leader="dot" w:pos="8306"/>
        </w:tabs>
      </w:pPr>
      <w:hyperlink w:anchor="_Toc20496" w:history="1">
        <w:r>
          <w:rPr>
            <w:rFonts w:ascii="仿宋" w:eastAsia="仿宋" w:hAnsi="仿宋" w:cs="仿宋" w:hint="eastAsia"/>
            <w:lang w:eastAsia="zh-CN"/>
          </w:rPr>
          <w:t>(五)、土建工程设计年限及安全等级</w:t>
        </w:r>
        <w:r>
          <w:tab/>
        </w:r>
        <w:r>
          <w:fldChar w:fldCharType="begin"/>
        </w:r>
        <w:r>
          <w:instrText xml:space="preserve"> PAGEREF _Toc20496 \h </w:instrText>
        </w:r>
        <w:r>
          <w:fldChar w:fldCharType="separate"/>
        </w:r>
        <w:r>
          <w:t>21</w:t>
        </w:r>
        <w:r>
          <w:fldChar w:fldCharType="end"/>
        </w:r>
      </w:hyperlink>
    </w:p>
    <w:p>
      <w:pPr>
        <w:pStyle w:val="TOC2"/>
        <w:tabs>
          <w:tab w:val="right" w:leader="dot" w:pos="8306"/>
        </w:tabs>
      </w:pPr>
      <w:hyperlink w:anchor="_Toc334" w:history="1">
        <w:r>
          <w:rPr>
            <w:rFonts w:ascii="仿宋" w:eastAsia="仿宋" w:hAnsi="仿宋" w:cs="仿宋" w:hint="eastAsia"/>
            <w:lang w:eastAsia="zh-CN"/>
          </w:rPr>
          <w:t>(六)、建筑工程设计总体要求</w:t>
        </w:r>
        <w:r>
          <w:tab/>
        </w:r>
        <w:r>
          <w:fldChar w:fldCharType="begin"/>
        </w:r>
        <w:r>
          <w:instrText xml:space="preserve"> PAGEREF _Toc334 \h </w:instrText>
        </w:r>
        <w:r>
          <w:fldChar w:fldCharType="separate"/>
        </w:r>
        <w:r>
          <w:t>21</w:t>
        </w:r>
        <w:r>
          <w:fldChar w:fldCharType="end"/>
        </w:r>
      </w:hyperlink>
    </w:p>
    <w:p>
      <w:pPr>
        <w:pStyle w:val="TOC1"/>
        <w:tabs>
          <w:tab w:val="right" w:leader="dot" w:pos="8306"/>
        </w:tabs>
      </w:pPr>
      <w:hyperlink w:anchor="_Toc18611" w:history="1">
        <w:r>
          <w:rPr>
            <w:rFonts w:ascii="仿宋" w:eastAsia="仿宋" w:hAnsi="仿宋" w:cs="仿宋" w:hint="eastAsia"/>
            <w:lang w:eastAsia="zh-CN"/>
          </w:rPr>
          <w:t>五、投资估算与资金筹措</w:t>
        </w:r>
        <w:r>
          <w:tab/>
        </w:r>
        <w:r>
          <w:fldChar w:fldCharType="begin"/>
        </w:r>
        <w:r>
          <w:instrText xml:space="preserve"> PAGEREF _Toc18611 \h </w:instrText>
        </w:r>
        <w:r>
          <w:fldChar w:fldCharType="separate"/>
        </w:r>
        <w:r>
          <w:t>22</w:t>
        </w:r>
        <w:r>
          <w:fldChar w:fldCharType="end"/>
        </w:r>
      </w:hyperlink>
    </w:p>
    <w:p>
      <w:pPr>
        <w:pStyle w:val="TOC2"/>
        <w:tabs>
          <w:tab w:val="right" w:leader="dot" w:pos="8306"/>
        </w:tabs>
      </w:pPr>
      <w:hyperlink w:anchor="_Toc790" w:history="1">
        <w:r>
          <w:rPr>
            <w:rFonts w:ascii="仿宋" w:eastAsia="仿宋" w:hAnsi="仿宋" w:cs="仿宋" w:hint="eastAsia"/>
            <w:lang w:eastAsia="zh-CN"/>
          </w:rPr>
          <w:t>(一)、投资估算依据及范围</w:t>
        </w:r>
        <w:r>
          <w:tab/>
        </w:r>
        <w:r>
          <w:fldChar w:fldCharType="begin"/>
        </w:r>
        <w:r>
          <w:instrText xml:space="preserve"> PAGEREF _Toc790 \h </w:instrText>
        </w:r>
        <w:r>
          <w:fldChar w:fldCharType="separate"/>
        </w:r>
        <w:r>
          <w:t>22</w:t>
        </w:r>
        <w:r>
          <w:fldChar w:fldCharType="end"/>
        </w:r>
      </w:hyperlink>
    </w:p>
    <w:p>
      <w:pPr>
        <w:pStyle w:val="TOC2"/>
        <w:tabs>
          <w:tab w:val="right" w:leader="dot" w:pos="8306"/>
        </w:tabs>
      </w:pPr>
      <w:hyperlink w:anchor="_Toc31850" w:history="1">
        <w:r>
          <w:rPr>
            <w:rFonts w:ascii="仿宋" w:eastAsia="仿宋" w:hAnsi="仿宋" w:cs="仿宋" w:hint="eastAsia"/>
            <w:lang w:eastAsia="zh-CN"/>
          </w:rPr>
          <w:t>(二)、固定资产投资总额</w:t>
        </w:r>
        <w:r>
          <w:tab/>
        </w:r>
        <w:r>
          <w:fldChar w:fldCharType="begin"/>
        </w:r>
        <w:r>
          <w:instrText xml:space="preserve"> PAGEREF _Toc31850 \h </w:instrText>
        </w:r>
        <w:r>
          <w:fldChar w:fldCharType="separate"/>
        </w:r>
        <w:r>
          <w:t>23</w:t>
        </w:r>
        <w:r>
          <w:fldChar w:fldCharType="end"/>
        </w:r>
      </w:hyperlink>
    </w:p>
    <w:p>
      <w:pPr>
        <w:pStyle w:val="TOC2"/>
        <w:tabs>
          <w:tab w:val="right" w:leader="dot" w:pos="8306"/>
        </w:tabs>
      </w:pPr>
      <w:hyperlink w:anchor="_Toc18535" w:history="1">
        <w:r>
          <w:rPr>
            <w:rFonts w:ascii="仿宋" w:eastAsia="仿宋" w:hAnsi="仿宋" w:cs="仿宋" w:hint="eastAsia"/>
            <w:lang w:eastAsia="zh-CN"/>
          </w:rPr>
          <w:t>(三)、铺底流动资金和建设期利息</w:t>
        </w:r>
        <w:r>
          <w:tab/>
        </w:r>
        <w:r>
          <w:fldChar w:fldCharType="begin"/>
        </w:r>
        <w:r>
          <w:instrText xml:space="preserve"> PAGEREF _Toc18535 \h </w:instrText>
        </w:r>
        <w:r>
          <w:fldChar w:fldCharType="separate"/>
        </w:r>
        <w:r>
          <w:t>25</w:t>
        </w:r>
        <w:r>
          <w:fldChar w:fldCharType="end"/>
        </w:r>
      </w:hyperlink>
    </w:p>
    <w:p>
      <w:pPr>
        <w:pStyle w:val="TOC2"/>
        <w:tabs>
          <w:tab w:val="right" w:leader="dot" w:pos="8306"/>
        </w:tabs>
      </w:pPr>
      <w:hyperlink w:anchor="_Toc26682" w:history="1">
        <w:r>
          <w:rPr>
            <w:rFonts w:ascii="仿宋" w:eastAsia="仿宋" w:hAnsi="仿宋" w:cs="仿宋" w:hint="eastAsia"/>
            <w:lang w:eastAsia="zh-CN"/>
          </w:rPr>
          <w:t>(四)、资金筹措</w:t>
        </w:r>
        <w:r>
          <w:tab/>
        </w:r>
        <w:r>
          <w:fldChar w:fldCharType="begin"/>
        </w:r>
        <w:r>
          <w:instrText xml:space="preserve"> PAGEREF _Toc26682 \h </w:instrText>
        </w:r>
        <w:r>
          <w:fldChar w:fldCharType="separate"/>
        </w:r>
        <w:r>
          <w:t>26</w:t>
        </w:r>
        <w:r>
          <w:fldChar w:fldCharType="end"/>
        </w:r>
      </w:hyperlink>
    </w:p>
    <w:p>
      <w:pPr>
        <w:pStyle w:val="TOC1"/>
        <w:tabs>
          <w:tab w:val="right" w:leader="dot" w:pos="8306"/>
        </w:tabs>
      </w:pPr>
      <w:hyperlink w:anchor="_Toc14929" w:history="1">
        <w:r>
          <w:rPr>
            <w:rFonts w:ascii="仿宋" w:eastAsia="仿宋" w:hAnsi="仿宋" w:cs="仿宋" w:hint="eastAsia"/>
            <w:lang w:eastAsia="zh-CN"/>
          </w:rPr>
          <w:t>六、社交媒体与在线营销</w:t>
        </w:r>
        <w:r>
          <w:tab/>
        </w:r>
        <w:r>
          <w:fldChar w:fldCharType="begin"/>
        </w:r>
        <w:r>
          <w:instrText xml:space="preserve"> PAGEREF _Toc14929 \h </w:instrText>
        </w:r>
        <w:r>
          <w:fldChar w:fldCharType="separate"/>
        </w:r>
        <w:r>
          <w:t>27</w:t>
        </w:r>
        <w:r>
          <w:fldChar w:fldCharType="end"/>
        </w:r>
      </w:hyperlink>
    </w:p>
    <w:p>
      <w:pPr>
        <w:pStyle w:val="TOC2"/>
        <w:tabs>
          <w:tab w:val="right" w:leader="dot" w:pos="8306"/>
        </w:tabs>
      </w:pPr>
      <w:hyperlink w:anchor="_Toc14474" w:history="1">
        <w:r>
          <w:rPr>
            <w:rFonts w:ascii="仿宋" w:eastAsia="仿宋" w:hAnsi="仿宋" w:cs="仿宋" w:hint="eastAsia"/>
            <w:lang w:eastAsia="zh-CN"/>
          </w:rPr>
          <w:t>(一)、社交媒体策略</w:t>
        </w:r>
        <w:r>
          <w:tab/>
        </w:r>
        <w:r>
          <w:fldChar w:fldCharType="begin"/>
        </w:r>
        <w:r>
          <w:instrText xml:space="preserve"> PAGEREF _Toc14474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 w:history="1">
        <w:r>
          <w:rPr>
            <w:rFonts w:ascii="仿宋" w:eastAsia="仿宋" w:hAnsi="仿宋" w:cs="仿宋" w:hint="eastAsia"/>
            <w:lang w:eastAsia="zh-CN"/>
          </w:rPr>
          <w:t>(二)、在线广告与内容营销</w:t>
        </w:r>
        <w:r>
          <w:tab/>
        </w:r>
        <w:r>
          <w:fldChar w:fldCharType="begin"/>
        </w:r>
        <w:r>
          <w:instrText xml:space="preserve"> PAGEREF _Toc1235 \h </w:instrText>
        </w:r>
        <w:r>
          <w:fldChar w:fldCharType="separate"/>
        </w:r>
        <w:r>
          <w:t>27</w:t>
        </w:r>
        <w:r>
          <w:fldChar w:fldCharType="end"/>
        </w:r>
      </w:hyperlink>
    </w:p>
    <w:p>
      <w:pPr>
        <w:pStyle w:val="TOC2"/>
        <w:tabs>
          <w:tab w:val="right" w:leader="dot" w:pos="8306"/>
        </w:tabs>
      </w:pPr>
      <w:hyperlink w:anchor="_Toc7627" w:history="1">
        <w:r>
          <w:rPr>
            <w:rFonts w:ascii="仿宋" w:eastAsia="仿宋" w:hAnsi="仿宋" w:cs="仿宋" w:hint="eastAsia"/>
            <w:lang w:eastAsia="zh-CN"/>
          </w:rPr>
          <w:t>(三)、社交媒体分析与ROI</w:t>
        </w:r>
        <w:r>
          <w:tab/>
        </w:r>
        <w:r>
          <w:fldChar w:fldCharType="begin"/>
        </w:r>
        <w:r>
          <w:instrText xml:space="preserve"> PAGEREF _Toc7627 \h </w:instrText>
        </w:r>
        <w:r>
          <w:fldChar w:fldCharType="separate"/>
        </w:r>
        <w:r>
          <w:t>27</w:t>
        </w:r>
        <w:r>
          <w:fldChar w:fldCharType="end"/>
        </w:r>
      </w:hyperlink>
    </w:p>
    <w:p>
      <w:pPr>
        <w:pStyle w:val="TOC1"/>
        <w:tabs>
          <w:tab w:val="right" w:leader="dot" w:pos="8306"/>
        </w:tabs>
      </w:pPr>
      <w:hyperlink w:anchor="_Toc8543" w:history="1">
        <w:r>
          <w:rPr>
            <w:rFonts w:ascii="仿宋" w:eastAsia="仿宋" w:hAnsi="仿宋" w:cs="仿宋" w:hint="eastAsia"/>
            <w:lang w:eastAsia="zh-CN"/>
          </w:rPr>
          <w:t>七、经济效益分析</w:t>
        </w:r>
        <w:r>
          <w:tab/>
        </w:r>
        <w:r>
          <w:fldChar w:fldCharType="begin"/>
        </w:r>
        <w:r>
          <w:instrText xml:space="preserve"> PAGEREF _Toc8543 \h </w:instrText>
        </w:r>
        <w:r>
          <w:fldChar w:fldCharType="separate"/>
        </w:r>
        <w:r>
          <w:t>28</w:t>
        </w:r>
        <w:r>
          <w:fldChar w:fldCharType="end"/>
        </w:r>
      </w:hyperlink>
    </w:p>
    <w:p>
      <w:pPr>
        <w:pStyle w:val="TOC2"/>
        <w:tabs>
          <w:tab w:val="right" w:leader="dot" w:pos="8306"/>
        </w:tabs>
      </w:pPr>
      <w:hyperlink w:anchor="_Toc4957" w:history="1">
        <w:r>
          <w:rPr>
            <w:rFonts w:ascii="仿宋" w:eastAsia="仿宋" w:hAnsi="仿宋" w:cs="仿宋" w:hint="eastAsia"/>
            <w:lang w:eastAsia="zh-CN"/>
          </w:rPr>
          <w:t>(一)、鱼丸项目财务管理</w:t>
        </w:r>
        <w:r>
          <w:tab/>
        </w:r>
        <w:r>
          <w:fldChar w:fldCharType="begin"/>
        </w:r>
        <w:r>
          <w:instrText xml:space="preserve"> PAGEREF _Toc4957 \h </w:instrText>
        </w:r>
        <w:r>
          <w:fldChar w:fldCharType="separate"/>
        </w:r>
        <w:r>
          <w:t>28</w:t>
        </w:r>
        <w:r>
          <w:fldChar w:fldCharType="end"/>
        </w:r>
      </w:hyperlink>
    </w:p>
    <w:p>
      <w:pPr>
        <w:pStyle w:val="TOC2"/>
        <w:tabs>
          <w:tab w:val="right" w:leader="dot" w:pos="8306"/>
        </w:tabs>
      </w:pPr>
      <w:hyperlink w:anchor="_Toc20130" w:history="1">
        <w:r>
          <w:rPr>
            <w:rFonts w:ascii="仿宋" w:eastAsia="仿宋" w:hAnsi="仿宋" w:cs="仿宋" w:hint="eastAsia"/>
            <w:lang w:eastAsia="zh-CN"/>
          </w:rPr>
          <w:t>(二)、盈利能力分析</w:t>
        </w:r>
        <w:r>
          <w:tab/>
        </w:r>
        <w:r>
          <w:fldChar w:fldCharType="begin"/>
        </w:r>
        <w:r>
          <w:instrText xml:space="preserve"> PAGEREF _Toc20130 \h </w:instrText>
        </w:r>
        <w:r>
          <w:fldChar w:fldCharType="separate"/>
        </w:r>
        <w:r>
          <w:t>29</w:t>
        </w:r>
        <w:r>
          <w:fldChar w:fldCharType="end"/>
        </w:r>
      </w:hyperlink>
    </w:p>
    <w:p>
      <w:pPr>
        <w:pStyle w:val="TOC2"/>
        <w:tabs>
          <w:tab w:val="right" w:leader="dot" w:pos="8306"/>
        </w:tabs>
      </w:pPr>
      <w:hyperlink w:anchor="_Toc4808" w:history="1">
        <w:r>
          <w:rPr>
            <w:rFonts w:ascii="仿宋" w:eastAsia="仿宋" w:hAnsi="仿宋" w:cs="仿宋" w:hint="eastAsia"/>
            <w:lang w:eastAsia="zh-CN"/>
          </w:rPr>
          <w:t>(三)、运营有效性</w:t>
        </w:r>
        <w:r>
          <w:tab/>
        </w:r>
        <w:r>
          <w:fldChar w:fldCharType="begin"/>
        </w:r>
        <w:r>
          <w:instrText xml:space="preserve"> PAGEREF _Toc4808 \h </w:instrText>
        </w:r>
        <w:r>
          <w:fldChar w:fldCharType="separate"/>
        </w:r>
        <w:r>
          <w:t>32</w:t>
        </w:r>
        <w:r>
          <w:fldChar w:fldCharType="end"/>
        </w:r>
      </w:hyperlink>
    </w:p>
    <w:p>
      <w:pPr>
        <w:pStyle w:val="TOC2"/>
        <w:tabs>
          <w:tab w:val="right" w:leader="dot" w:pos="8306"/>
        </w:tabs>
      </w:pPr>
      <w:hyperlink w:anchor="_Toc10089" w:history="1">
        <w:r>
          <w:rPr>
            <w:rFonts w:ascii="仿宋" w:eastAsia="仿宋" w:hAnsi="仿宋" w:cs="仿宋" w:hint="eastAsia"/>
            <w:lang w:eastAsia="zh-CN"/>
          </w:rPr>
          <w:t>(四)、财务合理性</w:t>
        </w:r>
        <w:r>
          <w:tab/>
        </w:r>
        <w:r>
          <w:fldChar w:fldCharType="begin"/>
        </w:r>
        <w:r>
          <w:instrText xml:space="preserve"> PAGEREF _Toc10089 \h </w:instrText>
        </w:r>
        <w:r>
          <w:fldChar w:fldCharType="separate"/>
        </w:r>
        <w:r>
          <w:t>33</w:t>
        </w:r>
        <w:r>
          <w:fldChar w:fldCharType="end"/>
        </w:r>
      </w:hyperlink>
    </w:p>
    <w:p>
      <w:pPr>
        <w:pStyle w:val="TOC2"/>
        <w:tabs>
          <w:tab w:val="right" w:leader="dot" w:pos="8306"/>
        </w:tabs>
      </w:pPr>
      <w:hyperlink w:anchor="_Toc15737" w:history="1">
        <w:r>
          <w:rPr>
            <w:rFonts w:ascii="仿宋" w:eastAsia="仿宋" w:hAnsi="仿宋" w:cs="仿宋" w:hint="eastAsia"/>
            <w:lang w:eastAsia="zh-CN"/>
          </w:rPr>
          <w:t>(五)、风险可控性</w:t>
        </w:r>
        <w:r>
          <w:tab/>
        </w:r>
        <w:r>
          <w:fldChar w:fldCharType="begin"/>
        </w:r>
        <w:r>
          <w:instrText xml:space="preserve"> PAGEREF _Toc15737 \h </w:instrText>
        </w:r>
        <w:r>
          <w:fldChar w:fldCharType="separate"/>
        </w:r>
        <w:r>
          <w:t>33</w:t>
        </w:r>
        <w:r>
          <w:fldChar w:fldCharType="end"/>
        </w:r>
      </w:hyperlink>
    </w:p>
    <w:p>
      <w:pPr>
        <w:pStyle w:val="TOC1"/>
        <w:tabs>
          <w:tab w:val="right" w:leader="dot" w:pos="8306"/>
        </w:tabs>
      </w:pPr>
      <w:hyperlink w:anchor="_Toc23006" w:history="1">
        <w:r>
          <w:rPr>
            <w:rFonts w:ascii="仿宋" w:eastAsia="仿宋" w:hAnsi="仿宋" w:cs="仿宋" w:hint="eastAsia"/>
            <w:lang w:eastAsia="zh-CN"/>
          </w:rPr>
          <w:t>八、项目实施与进度安排</w:t>
        </w:r>
        <w:r>
          <w:tab/>
        </w:r>
        <w:r>
          <w:fldChar w:fldCharType="begin"/>
        </w:r>
        <w:r>
          <w:instrText xml:space="preserve"> PAGEREF _Toc23006 \h </w:instrText>
        </w:r>
        <w:r>
          <w:fldChar w:fldCharType="separate"/>
        </w:r>
        <w:r>
          <w:t>35</w:t>
        </w:r>
        <w:r>
          <w:fldChar w:fldCharType="end"/>
        </w:r>
      </w:hyperlink>
    </w:p>
    <w:p>
      <w:pPr>
        <w:pStyle w:val="TOC2"/>
        <w:tabs>
          <w:tab w:val="right" w:leader="dot" w:pos="8306"/>
        </w:tabs>
      </w:pPr>
      <w:hyperlink w:anchor="_Toc6562" w:history="1">
        <w:r>
          <w:rPr>
            <w:rFonts w:ascii="仿宋" w:eastAsia="仿宋" w:hAnsi="仿宋" w:cs="仿宋" w:hint="eastAsia"/>
            <w:lang w:eastAsia="zh-CN"/>
          </w:rPr>
          <w:t>(一)、项目计划与时间节点</w:t>
        </w:r>
        <w:r>
          <w:tab/>
        </w:r>
        <w:r>
          <w:fldChar w:fldCharType="begin"/>
        </w:r>
        <w:r>
          <w:instrText xml:space="preserve"> PAGEREF _Toc6562 \h </w:instrText>
        </w:r>
        <w:r>
          <w:fldChar w:fldCharType="separate"/>
        </w:r>
        <w:r>
          <w:t>35</w:t>
        </w:r>
        <w:r>
          <w:fldChar w:fldCharType="end"/>
        </w:r>
      </w:hyperlink>
    </w:p>
    <w:p>
      <w:pPr>
        <w:pStyle w:val="TOC2"/>
        <w:tabs>
          <w:tab w:val="right" w:leader="dot" w:pos="8306"/>
        </w:tabs>
      </w:pPr>
      <w:hyperlink w:anchor="_Toc18797" w:history="1">
        <w:r>
          <w:rPr>
            <w:rFonts w:ascii="仿宋" w:eastAsia="仿宋" w:hAnsi="仿宋" w:cs="仿宋" w:hint="eastAsia"/>
            <w:lang w:eastAsia="zh-CN"/>
          </w:rPr>
          <w:t>(二)、项目进度安排</w:t>
        </w:r>
        <w:r>
          <w:tab/>
        </w:r>
        <w:r>
          <w:fldChar w:fldCharType="begin"/>
        </w:r>
        <w:r>
          <w:instrText xml:space="preserve"> PAGEREF _Toc18797 \h </w:instrText>
        </w:r>
        <w:r>
          <w:fldChar w:fldCharType="separate"/>
        </w:r>
        <w:r>
          <w:t>37</w:t>
        </w:r>
        <w:r>
          <w:fldChar w:fldCharType="end"/>
        </w:r>
      </w:hyperlink>
    </w:p>
    <w:p>
      <w:pPr>
        <w:pStyle w:val="TOC2"/>
        <w:tabs>
          <w:tab w:val="right" w:leader="dot" w:pos="8306"/>
        </w:tabs>
      </w:pPr>
      <w:hyperlink w:anchor="_Toc8950" w:history="1">
        <w:r>
          <w:rPr>
            <w:rFonts w:ascii="仿宋" w:eastAsia="仿宋" w:hAnsi="仿宋" w:cs="仿宋" w:hint="eastAsia"/>
            <w:lang w:eastAsia="zh-CN"/>
          </w:rPr>
          <w:t>(三)、风险管理与对策</w:t>
        </w:r>
        <w:r>
          <w:tab/>
        </w:r>
        <w:r>
          <w:fldChar w:fldCharType="begin"/>
        </w:r>
        <w:r>
          <w:instrText xml:space="preserve"> PAGEREF _Toc8950 \h </w:instrText>
        </w:r>
        <w:r>
          <w:fldChar w:fldCharType="separate"/>
        </w:r>
        <w:r>
          <w:t>38</w:t>
        </w:r>
        <w:r>
          <w:fldChar w:fldCharType="end"/>
        </w:r>
      </w:hyperlink>
    </w:p>
    <w:p>
      <w:pPr>
        <w:pStyle w:val="TOC1"/>
        <w:tabs>
          <w:tab w:val="right" w:leader="dot" w:pos="8306"/>
        </w:tabs>
      </w:pPr>
      <w:hyperlink w:anchor="_Toc30993" w:history="1">
        <w:r>
          <w:rPr>
            <w:rFonts w:ascii="仿宋" w:eastAsia="仿宋" w:hAnsi="仿宋" w:cs="仿宋" w:hint="eastAsia"/>
            <w:lang w:eastAsia="zh-CN"/>
          </w:rPr>
          <w:t>九、信息安全与数据管理方案</w:t>
        </w:r>
        <w:r>
          <w:tab/>
        </w:r>
        <w:r>
          <w:fldChar w:fldCharType="begin"/>
        </w:r>
        <w:r>
          <w:instrText xml:space="preserve"> PAGEREF _Toc30993 \h </w:instrText>
        </w:r>
        <w:r>
          <w:fldChar w:fldCharType="separate"/>
        </w:r>
        <w:r>
          <w:t>40</w:t>
        </w:r>
        <w:r>
          <w:fldChar w:fldCharType="end"/>
        </w:r>
      </w:hyperlink>
    </w:p>
    <w:p>
      <w:pPr>
        <w:pStyle w:val="TOC2"/>
        <w:tabs>
          <w:tab w:val="right" w:leader="dot" w:pos="8306"/>
        </w:tabs>
      </w:pPr>
      <w:hyperlink w:anchor="_Toc13901" w:history="1">
        <w:r>
          <w:rPr>
            <w:rFonts w:ascii="仿宋" w:eastAsia="仿宋" w:hAnsi="仿宋" w:cs="仿宋" w:hint="eastAsia"/>
            <w:lang w:eastAsia="zh-CN"/>
          </w:rPr>
          <w:t>(一)、信息安全政策制定</w:t>
        </w:r>
        <w:r>
          <w:tab/>
        </w:r>
        <w:r>
          <w:fldChar w:fldCharType="begin"/>
        </w:r>
        <w:r>
          <w:instrText xml:space="preserve"> PAGEREF _Toc13901 \h </w:instrText>
        </w:r>
        <w:r>
          <w:fldChar w:fldCharType="separate"/>
        </w:r>
        <w:r>
          <w:t>40</w:t>
        </w:r>
        <w:r>
          <w:fldChar w:fldCharType="end"/>
        </w:r>
      </w:hyperlink>
    </w:p>
    <w:p>
      <w:pPr>
        <w:pStyle w:val="TOC2"/>
        <w:tabs>
          <w:tab w:val="right" w:leader="dot" w:pos="8306"/>
        </w:tabs>
      </w:pPr>
      <w:hyperlink w:anchor="_Toc18657" w:history="1">
        <w:r>
          <w:rPr>
            <w:rFonts w:ascii="仿宋" w:eastAsia="仿宋" w:hAnsi="仿宋" w:cs="仿宋" w:hint="eastAsia"/>
            <w:lang w:eastAsia="zh-CN"/>
          </w:rPr>
          <w:t>(二)、数据保护与隐私管理</w:t>
        </w:r>
        <w:r>
          <w:tab/>
        </w:r>
        <w:r>
          <w:fldChar w:fldCharType="begin"/>
        </w:r>
        <w:r>
          <w:instrText xml:space="preserve"> PAGEREF _Toc18657 \h </w:instrText>
        </w:r>
        <w:r>
          <w:fldChar w:fldCharType="separate"/>
        </w:r>
        <w:r>
          <w:t>41</w:t>
        </w:r>
        <w:r>
          <w:fldChar w:fldCharType="end"/>
        </w:r>
      </w:hyperlink>
    </w:p>
    <w:p>
      <w:pPr>
        <w:pStyle w:val="TOC2"/>
        <w:tabs>
          <w:tab w:val="right" w:leader="dot" w:pos="8306"/>
        </w:tabs>
      </w:pPr>
      <w:hyperlink w:anchor="_Toc22399" w:history="1">
        <w:r>
          <w:rPr>
            <w:rFonts w:ascii="仿宋" w:eastAsia="仿宋" w:hAnsi="仿宋" w:cs="仿宋" w:hint="eastAsia"/>
            <w:lang w:eastAsia="zh-CN"/>
          </w:rPr>
          <w:t>(三)、网络安全与防护措施</w:t>
        </w:r>
        <w:r>
          <w:tab/>
        </w:r>
        <w:r>
          <w:fldChar w:fldCharType="begin"/>
        </w:r>
        <w:r>
          <w:instrText xml:space="preserve"> PAGEREF _Toc22399 \h </w:instrText>
        </w:r>
        <w:r>
          <w:fldChar w:fldCharType="separate"/>
        </w:r>
        <w:r>
          <w:t>43</w:t>
        </w:r>
        <w:r>
          <w:fldChar w:fldCharType="end"/>
        </w:r>
      </w:hyperlink>
    </w:p>
    <w:p>
      <w:pPr>
        <w:pStyle w:val="TOC2"/>
        <w:tabs>
          <w:tab w:val="right" w:leader="dot" w:pos="8306"/>
        </w:tabs>
      </w:pPr>
      <w:hyperlink w:anchor="_Toc10504" w:history="1">
        <w:r>
          <w:rPr>
            <w:rFonts w:ascii="仿宋" w:eastAsia="仿宋" w:hAnsi="仿宋" w:cs="仿宋" w:hint="eastAsia"/>
            <w:lang w:eastAsia="zh-CN"/>
          </w:rPr>
          <w:t>(四)、应急响应与业务连续性计划</w:t>
        </w:r>
        <w:r>
          <w:tab/>
        </w:r>
        <w:r>
          <w:fldChar w:fldCharType="begin"/>
        </w:r>
        <w:r>
          <w:instrText xml:space="preserve"> PAGEREF _Toc10504 \h </w:instrText>
        </w:r>
        <w:r>
          <w:fldChar w:fldCharType="separate"/>
        </w:r>
        <w:r>
          <w:t>44</w:t>
        </w:r>
        <w:r>
          <w:fldChar w:fldCharType="end"/>
        </w:r>
      </w:hyperlink>
    </w:p>
    <w:p>
      <w:pPr>
        <w:pStyle w:val="TOC2"/>
        <w:tabs>
          <w:tab w:val="right" w:leader="dot" w:pos="8306"/>
        </w:tabs>
      </w:pPr>
      <w:hyperlink w:anchor="_Toc2801" w:history="1">
        <w:r>
          <w:rPr>
            <w:rFonts w:ascii="仿宋" w:eastAsia="仿宋" w:hAnsi="仿宋" w:cs="仿宋" w:hint="eastAsia"/>
            <w:lang w:eastAsia="zh-CN"/>
          </w:rPr>
          <w:t>(五)、信息技术基础设施规划</w:t>
        </w:r>
        <w:r>
          <w:tab/>
        </w:r>
        <w:r>
          <w:fldChar w:fldCharType="begin"/>
        </w:r>
        <w:r>
          <w:instrText xml:space="preserve"> PAGEREF _Toc2801 \h </w:instrText>
        </w:r>
        <w:r>
          <w:fldChar w:fldCharType="separate"/>
        </w:r>
        <w:r>
          <w:t>46</w:t>
        </w:r>
        <w:r>
          <w:fldChar w:fldCharType="end"/>
        </w:r>
      </w:hyperlink>
    </w:p>
    <w:p>
      <w:pPr>
        <w:pStyle w:val="TOC1"/>
        <w:tabs>
          <w:tab w:val="right" w:leader="dot" w:pos="8306"/>
        </w:tabs>
      </w:pPr>
      <w:hyperlink w:anchor="_Toc13721" w:history="1">
        <w:r>
          <w:rPr>
            <w:rFonts w:ascii="仿宋" w:eastAsia="仿宋" w:hAnsi="仿宋" w:cs="仿宋" w:hint="eastAsia"/>
            <w:lang w:eastAsia="zh-CN"/>
          </w:rPr>
          <w:t>十、工艺技术分析</w:t>
        </w:r>
        <w:r>
          <w:tab/>
        </w:r>
        <w:r>
          <w:fldChar w:fldCharType="begin"/>
        </w:r>
        <w:r>
          <w:instrText xml:space="preserve"> PAGEREF _Toc13721 \h </w:instrText>
        </w:r>
        <w:r>
          <w:fldChar w:fldCharType="separate"/>
        </w:r>
        <w:r>
          <w:t>48</w:t>
        </w:r>
        <w:r>
          <w:fldChar w:fldCharType="end"/>
        </w:r>
      </w:hyperlink>
    </w:p>
    <w:p>
      <w:pPr>
        <w:pStyle w:val="TOC2"/>
        <w:tabs>
          <w:tab w:val="right" w:leader="dot" w:pos="8306"/>
        </w:tabs>
      </w:pPr>
      <w:hyperlink w:anchor="_Toc2216" w:history="1">
        <w:r>
          <w:rPr>
            <w:rFonts w:ascii="仿宋" w:eastAsia="仿宋" w:hAnsi="仿宋" w:cs="仿宋" w:hint="eastAsia"/>
            <w:lang w:eastAsia="zh-CN"/>
          </w:rPr>
          <w:t>(一)、鱼丸项目建设期原辅材料供应情况</w:t>
        </w:r>
        <w:r>
          <w:tab/>
        </w:r>
        <w:r>
          <w:fldChar w:fldCharType="begin"/>
        </w:r>
        <w:r>
          <w:instrText xml:space="preserve"> PAGEREF _Toc2216 \h </w:instrText>
        </w:r>
        <w:r>
          <w:fldChar w:fldCharType="separate"/>
        </w:r>
        <w:r>
          <w:t>48</w:t>
        </w:r>
        <w:r>
          <w:fldChar w:fldCharType="end"/>
        </w:r>
      </w:hyperlink>
    </w:p>
    <w:p>
      <w:pPr>
        <w:pStyle w:val="TOC2"/>
        <w:tabs>
          <w:tab w:val="right" w:leader="dot" w:pos="8306"/>
        </w:tabs>
      </w:pPr>
      <w:hyperlink w:anchor="_Toc2519" w:history="1">
        <w:r>
          <w:rPr>
            <w:rFonts w:ascii="仿宋" w:eastAsia="仿宋" w:hAnsi="仿宋" w:cs="仿宋" w:hint="eastAsia"/>
            <w:lang w:eastAsia="zh-CN"/>
          </w:rPr>
          <w:t>(二)、鱼丸项目运营期原辅材料采购及管理</w:t>
        </w:r>
        <w:r>
          <w:tab/>
        </w:r>
        <w:r>
          <w:fldChar w:fldCharType="begin"/>
        </w:r>
        <w:r>
          <w:instrText xml:space="preserve"> PAGEREF _Toc2519 \h </w:instrText>
        </w:r>
        <w:r>
          <w:fldChar w:fldCharType="separate"/>
        </w:r>
        <w:r>
          <w:t>49</w:t>
        </w:r>
        <w:r>
          <w:fldChar w:fldCharType="end"/>
        </w:r>
      </w:hyperlink>
    </w:p>
    <w:p>
      <w:pPr>
        <w:pStyle w:val="TOC2"/>
        <w:tabs>
          <w:tab w:val="right" w:leader="dot" w:pos="8306"/>
        </w:tabs>
      </w:pPr>
      <w:hyperlink w:anchor="_Toc31971" w:history="1">
        <w:r>
          <w:rPr>
            <w:rFonts w:ascii="仿宋" w:eastAsia="仿宋" w:hAnsi="仿宋" w:cs="仿宋" w:hint="eastAsia"/>
            <w:lang w:eastAsia="zh-CN"/>
          </w:rPr>
          <w:t>(三)、鱼丸项目工艺技术设计方案</w:t>
        </w:r>
        <w:r>
          <w:tab/>
        </w:r>
        <w:r>
          <w:fldChar w:fldCharType="begin"/>
        </w:r>
        <w:r>
          <w:instrText xml:space="preserve"> PAGEREF _Toc31971 \h </w:instrText>
        </w:r>
        <w:r>
          <w:fldChar w:fldCharType="separate"/>
        </w:r>
        <w:r>
          <w:t>50</w:t>
        </w:r>
        <w:r>
          <w:fldChar w:fldCharType="end"/>
        </w:r>
      </w:hyperlink>
    </w:p>
    <w:p>
      <w:pPr>
        <w:pStyle w:val="TOC2"/>
        <w:tabs>
          <w:tab w:val="right" w:leader="dot" w:pos="8306"/>
        </w:tabs>
      </w:pPr>
      <w:hyperlink w:anchor="_Toc20202" w:history="1">
        <w:r>
          <w:rPr>
            <w:rFonts w:ascii="仿宋" w:eastAsia="仿宋" w:hAnsi="仿宋" w:cs="仿宋" w:hint="eastAsia"/>
            <w:lang w:eastAsia="zh-CN"/>
          </w:rPr>
          <w:t>(四)、设备选型方案</w:t>
        </w:r>
        <w:r>
          <w:tab/>
        </w:r>
        <w:r>
          <w:fldChar w:fldCharType="begin"/>
        </w:r>
        <w:r>
          <w:instrText xml:space="preserve"> PAGEREF _Toc20202 \h </w:instrText>
        </w:r>
        <w:r>
          <w:fldChar w:fldCharType="separate"/>
        </w:r>
        <w:r>
          <w:t>51</w:t>
        </w:r>
        <w:r>
          <w:fldChar w:fldCharType="end"/>
        </w:r>
      </w:hyperlink>
    </w:p>
    <w:p>
      <w:pPr>
        <w:pStyle w:val="TOC1"/>
        <w:tabs>
          <w:tab w:val="right" w:leader="dot" w:pos="8306"/>
        </w:tabs>
      </w:pPr>
      <w:hyperlink w:anchor="_Toc27266" w:history="1">
        <w:r>
          <w:rPr>
            <w:rFonts w:ascii="仿宋" w:eastAsia="仿宋" w:hAnsi="仿宋" w:cs="仿宋" w:hint="eastAsia"/>
            <w:lang w:eastAsia="zh-CN"/>
          </w:rPr>
          <w:t>十一、鱼丸项目招投标方案</w:t>
        </w:r>
        <w:r>
          <w:tab/>
        </w:r>
        <w:r>
          <w:fldChar w:fldCharType="begin"/>
        </w:r>
        <w:r>
          <w:instrText xml:space="preserve"> PAGEREF _Toc27266 \h </w:instrText>
        </w:r>
        <w:r>
          <w:fldChar w:fldCharType="separate"/>
        </w:r>
        <w:r>
          <w:t>51</w:t>
        </w:r>
        <w:r>
          <w:fldChar w:fldCharType="end"/>
        </w:r>
      </w:hyperlink>
    </w:p>
    <w:p>
      <w:pPr>
        <w:pStyle w:val="TOC2"/>
        <w:tabs>
          <w:tab w:val="right" w:leader="dot" w:pos="8306"/>
        </w:tabs>
      </w:pPr>
      <w:hyperlink w:anchor="_Toc26909" w:history="1">
        <w:r>
          <w:rPr>
            <w:rFonts w:ascii="仿宋" w:eastAsia="仿宋" w:hAnsi="仿宋" w:cs="仿宋" w:hint="eastAsia"/>
            <w:lang w:eastAsia="zh-CN"/>
          </w:rPr>
          <w:t>(一)、招标组织方式</w:t>
        </w:r>
        <w:r>
          <w:tab/>
        </w:r>
        <w:r>
          <w:fldChar w:fldCharType="begin"/>
        </w:r>
        <w:r>
          <w:instrText xml:space="preserve"> PAGEREF _Toc26909 \h </w:instrText>
        </w:r>
        <w:r>
          <w:fldChar w:fldCharType="separate"/>
        </w:r>
        <w:r>
          <w:t>51</w:t>
        </w:r>
        <w:r>
          <w:fldChar w:fldCharType="end"/>
        </w:r>
      </w:hyperlink>
    </w:p>
    <w:p>
      <w:pPr>
        <w:pStyle w:val="TOC2"/>
        <w:tabs>
          <w:tab w:val="right" w:leader="dot" w:pos="8306"/>
        </w:tabs>
      </w:pPr>
      <w:hyperlink w:anchor="_Toc9683" w:history="1">
        <w:r>
          <w:rPr>
            <w:rFonts w:ascii="仿宋" w:eastAsia="仿宋" w:hAnsi="仿宋" w:cs="仿宋" w:hint="eastAsia"/>
            <w:lang w:eastAsia="zh-CN"/>
          </w:rPr>
          <w:t>(二)、招标委员会的组织设立</w:t>
        </w:r>
        <w:r>
          <w:tab/>
        </w:r>
        <w:r>
          <w:fldChar w:fldCharType="begin"/>
        </w:r>
        <w:r>
          <w:instrText xml:space="preserve"> PAGEREF _Toc9683 \h </w:instrText>
        </w:r>
        <w:r>
          <w:fldChar w:fldCharType="separate"/>
        </w:r>
        <w:r>
          <w:t>52</w:t>
        </w:r>
        <w:r>
          <w:fldChar w:fldCharType="end"/>
        </w:r>
      </w:hyperlink>
    </w:p>
    <w:p>
      <w:pPr>
        <w:pStyle w:val="TOC2"/>
        <w:tabs>
          <w:tab w:val="right" w:leader="dot" w:pos="8306"/>
        </w:tabs>
      </w:pPr>
      <w:hyperlink w:anchor="_Toc16" w:history="1">
        <w:r>
          <w:rPr>
            <w:rFonts w:ascii="仿宋" w:eastAsia="仿宋" w:hAnsi="仿宋" w:cs="仿宋" w:hint="eastAsia"/>
            <w:lang w:eastAsia="zh-CN"/>
          </w:rPr>
          <w:t>(三)、鱼丸项目招投标要求</w:t>
        </w:r>
        <w:r>
          <w:tab/>
        </w:r>
        <w:r>
          <w:fldChar w:fldCharType="begin"/>
        </w:r>
        <w:r>
          <w:instrText xml:space="preserve"> PAGEREF _Toc16 \h </w:instrText>
        </w:r>
        <w:r>
          <w:fldChar w:fldCharType="separate"/>
        </w:r>
        <w:r>
          <w:t>53</w:t>
        </w:r>
        <w:r>
          <w:fldChar w:fldCharType="end"/>
        </w:r>
      </w:hyperlink>
    </w:p>
    <w:p>
      <w:pPr>
        <w:pStyle w:val="TOC2"/>
        <w:tabs>
          <w:tab w:val="right" w:leader="dot" w:pos="8306"/>
        </w:tabs>
      </w:pPr>
      <w:hyperlink w:anchor="_Toc21102" w:history="1">
        <w:r>
          <w:rPr>
            <w:rFonts w:ascii="仿宋" w:eastAsia="仿宋" w:hAnsi="仿宋" w:cs="仿宋" w:hint="eastAsia"/>
            <w:lang w:eastAsia="zh-CN"/>
          </w:rPr>
          <w:t>(四)、鱼丸项目招标方式和招标程序</w:t>
        </w:r>
        <w:r>
          <w:tab/>
        </w:r>
        <w:r>
          <w:fldChar w:fldCharType="begin"/>
        </w:r>
        <w:r>
          <w:instrText xml:space="preserve"> PAGEREF _Toc21102 \h </w:instrText>
        </w:r>
        <w:r>
          <w:fldChar w:fldCharType="separate"/>
        </w:r>
        <w:r>
          <w:t>54</w:t>
        </w:r>
        <w:r>
          <w:fldChar w:fldCharType="end"/>
        </w:r>
      </w:hyperlink>
    </w:p>
    <w:p>
      <w:pPr>
        <w:pStyle w:val="TOC2"/>
        <w:tabs>
          <w:tab w:val="right" w:leader="dot" w:pos="8306"/>
        </w:tabs>
      </w:pPr>
      <w:hyperlink w:anchor="_Toc16777" w:history="1">
        <w:r>
          <w:rPr>
            <w:rFonts w:ascii="仿宋" w:eastAsia="仿宋" w:hAnsi="仿宋" w:cs="仿宋" w:hint="eastAsia"/>
            <w:lang w:eastAsia="zh-CN"/>
          </w:rPr>
          <w:t>(五)、招标费用及信息发布</w:t>
        </w:r>
        <w:r>
          <w:tab/>
        </w:r>
        <w:r>
          <w:fldChar w:fldCharType="begin"/>
        </w:r>
        <w:r>
          <w:instrText xml:space="preserve"> PAGEREF _Toc16777 \h </w:instrText>
        </w:r>
        <w:r>
          <w:fldChar w:fldCharType="separate"/>
        </w:r>
        <w:r>
          <w:t>56</w:t>
        </w:r>
        <w:r>
          <w:fldChar w:fldCharType="end"/>
        </w:r>
      </w:hyperlink>
    </w:p>
    <w:p>
      <w:pPr>
        <w:pStyle w:val="TOC1"/>
        <w:tabs>
          <w:tab w:val="right" w:leader="dot" w:pos="8306"/>
        </w:tabs>
      </w:pPr>
      <w:hyperlink w:anchor="_Toc25927" w:history="1">
        <w:r>
          <w:rPr>
            <w:rFonts w:ascii="仿宋" w:eastAsia="仿宋" w:hAnsi="仿宋" w:cs="仿宋" w:hint="eastAsia"/>
            <w:lang w:eastAsia="zh-CN"/>
          </w:rPr>
          <w:t>十二、应急救援预案</w:t>
        </w:r>
        <w:r>
          <w:tab/>
        </w:r>
        <w:r>
          <w:fldChar w:fldCharType="begin"/>
        </w:r>
        <w:r>
          <w:instrText xml:space="preserve"> PAGEREF _Toc25927 \h </w:instrText>
        </w:r>
        <w:r>
          <w:fldChar w:fldCharType="separate"/>
        </w:r>
        <w:r>
          <w:t>56</w:t>
        </w:r>
        <w:r>
          <w:fldChar w:fldCharType="end"/>
        </w:r>
      </w:hyperlink>
    </w:p>
    <w:p>
      <w:pPr>
        <w:pStyle w:val="TOC2"/>
        <w:tabs>
          <w:tab w:val="right" w:leader="dot" w:pos="8306"/>
        </w:tabs>
      </w:pPr>
      <w:hyperlink w:anchor="_Toc31693" w:history="1">
        <w:r>
          <w:rPr>
            <w:rFonts w:ascii="仿宋" w:eastAsia="仿宋" w:hAnsi="仿宋" w:cs="仿宋" w:hint="eastAsia"/>
            <w:lang w:eastAsia="zh-CN"/>
          </w:rPr>
          <w:t>(一)、应急救援预案编制的背景和必要性</w:t>
        </w:r>
        <w:r>
          <w:tab/>
        </w:r>
        <w:r>
          <w:fldChar w:fldCharType="begin"/>
        </w:r>
        <w:r>
          <w:instrText xml:space="preserve"> PAGEREF _Toc31693 \h </w:instrText>
        </w:r>
        <w:r>
          <w:fldChar w:fldCharType="separate"/>
        </w:r>
        <w:r>
          <w:t>56</w:t>
        </w:r>
        <w:r>
          <w:fldChar w:fldCharType="end"/>
        </w:r>
      </w:hyperlink>
    </w:p>
    <w:p>
      <w:pPr>
        <w:pStyle w:val="TOC2"/>
        <w:tabs>
          <w:tab w:val="right" w:leader="dot" w:pos="8306"/>
        </w:tabs>
      </w:pPr>
      <w:hyperlink w:anchor="_Toc29742" w:history="1">
        <w:r>
          <w:rPr>
            <w:rFonts w:ascii="仿宋" w:eastAsia="仿宋" w:hAnsi="仿宋" w:cs="仿宋" w:hint="eastAsia"/>
            <w:lang w:eastAsia="zh-CN"/>
          </w:rPr>
          <w:t>(二)、应急救援预案编制的基本原则</w:t>
        </w:r>
        <w:r>
          <w:tab/>
        </w:r>
        <w:r>
          <w:fldChar w:fldCharType="begin"/>
        </w:r>
        <w:r>
          <w:instrText xml:space="preserve"> PAGEREF _Toc29742 \h </w:instrText>
        </w:r>
        <w:r>
          <w:fldChar w:fldCharType="separate"/>
        </w:r>
        <w:r>
          <w:t>58</w:t>
        </w:r>
        <w:r>
          <w:fldChar w:fldCharType="end"/>
        </w:r>
      </w:hyperlink>
    </w:p>
    <w:p>
      <w:pPr>
        <w:pStyle w:val="TOC2"/>
        <w:tabs>
          <w:tab w:val="right" w:leader="dot" w:pos="8306"/>
        </w:tabs>
      </w:pPr>
      <w:hyperlink w:anchor="_Toc21405" w:history="1">
        <w:r>
          <w:rPr>
            <w:rFonts w:ascii="仿宋" w:eastAsia="仿宋" w:hAnsi="仿宋" w:cs="仿宋" w:hint="eastAsia"/>
            <w:lang w:eastAsia="zh-CN"/>
          </w:rPr>
          <w:t>(三)、应急救援预案编制的程序和步骤</w:t>
        </w:r>
        <w:r>
          <w:tab/>
        </w:r>
        <w:r>
          <w:fldChar w:fldCharType="begin"/>
        </w:r>
        <w:r>
          <w:instrText xml:space="preserve"> PAGEREF _Toc21405 \h </w:instrText>
        </w:r>
        <w:r>
          <w:fldChar w:fldCharType="separate"/>
        </w:r>
        <w:r>
          <w:t>58</w:t>
        </w:r>
        <w:r>
          <w:fldChar w:fldCharType="end"/>
        </w:r>
      </w:hyperlink>
    </w:p>
    <w:p>
      <w:pPr>
        <w:pStyle w:val="TOC2"/>
        <w:tabs>
          <w:tab w:val="right" w:leader="dot" w:pos="8306"/>
        </w:tabs>
      </w:pPr>
      <w:hyperlink w:anchor="_Toc9800" w:history="1">
        <w:r>
          <w:rPr>
            <w:rFonts w:ascii="仿宋" w:eastAsia="仿宋" w:hAnsi="仿宋" w:cs="仿宋" w:hint="eastAsia"/>
            <w:lang w:eastAsia="zh-CN"/>
          </w:rPr>
          <w:t>(四)、应急救援预案的内容要点</w:t>
        </w:r>
        <w:r>
          <w:tab/>
        </w:r>
        <w:r>
          <w:fldChar w:fldCharType="begin"/>
        </w:r>
        <w:r>
          <w:instrText xml:space="preserve"> PAGEREF _Toc9800 \h </w:instrText>
        </w:r>
        <w:r>
          <w:fldChar w:fldCharType="separate"/>
        </w:r>
        <w:r>
          <w:t>59</w:t>
        </w:r>
        <w:r>
          <w:fldChar w:fldCharType="end"/>
        </w:r>
      </w:hyperlink>
    </w:p>
    <w:p>
      <w:pPr>
        <w:pStyle w:val="TOC2"/>
        <w:tabs>
          <w:tab w:val="right" w:leader="dot" w:pos="8306"/>
        </w:tabs>
      </w:pPr>
      <w:hyperlink w:anchor="_Toc15187" w:history="1">
        <w:r>
          <w:rPr>
            <w:rFonts w:ascii="仿宋" w:eastAsia="仿宋" w:hAnsi="仿宋" w:cs="仿宋" w:hint="eastAsia"/>
            <w:lang w:eastAsia="zh-CN"/>
          </w:rPr>
          <w:t>(五)、应急救援预案的执行</w:t>
        </w:r>
        <w:r>
          <w:tab/>
        </w:r>
        <w:r>
          <w:fldChar w:fldCharType="begin"/>
        </w:r>
        <w:r>
          <w:instrText xml:space="preserve"> PAGEREF _Toc15187 \h </w:instrText>
        </w:r>
        <w:r>
          <w:fldChar w:fldCharType="separate"/>
        </w:r>
        <w:r>
          <w:t>60</w:t>
        </w:r>
        <w:r>
          <w:fldChar w:fldCharType="end"/>
        </w:r>
      </w:hyperlink>
    </w:p>
    <w:p>
      <w:pPr>
        <w:pStyle w:val="TOC1"/>
        <w:tabs>
          <w:tab w:val="right" w:leader="dot" w:pos="8306"/>
        </w:tabs>
      </w:pPr>
      <w:hyperlink w:anchor="_Toc30018" w:history="1">
        <w:r>
          <w:rPr>
            <w:rFonts w:ascii="仿宋" w:eastAsia="仿宋" w:hAnsi="仿宋" w:cs="仿宋" w:hint="eastAsia"/>
            <w:lang w:eastAsia="zh-CN"/>
          </w:rPr>
          <w:t>十三、鱼丸项目工艺说明</w:t>
        </w:r>
        <w:r>
          <w:tab/>
        </w:r>
        <w:r>
          <w:fldChar w:fldCharType="begin"/>
        </w:r>
        <w:r>
          <w:instrText xml:space="preserve"> PAGEREF _Toc30018 \h </w:instrText>
        </w:r>
        <w:r>
          <w:fldChar w:fldCharType="separate"/>
        </w:r>
        <w:r>
          <w:t>62</w:t>
        </w:r>
        <w:r>
          <w:fldChar w:fldCharType="end"/>
        </w:r>
      </w:hyperlink>
    </w:p>
    <w:p>
      <w:pPr>
        <w:pStyle w:val="TOC2"/>
        <w:tabs>
          <w:tab w:val="right" w:leader="dot" w:pos="8306"/>
        </w:tabs>
      </w:pPr>
      <w:hyperlink w:anchor="_Toc15282" w:history="1">
        <w:r>
          <w:rPr>
            <w:rFonts w:ascii="仿宋" w:eastAsia="仿宋" w:hAnsi="仿宋" w:cs="仿宋" w:hint="eastAsia"/>
            <w:lang w:eastAsia="zh-CN"/>
          </w:rPr>
          <w:t>(一)、鱼丸项目建设期原辅材料供应情况</w:t>
        </w:r>
        <w:r>
          <w:tab/>
        </w:r>
        <w:r>
          <w:fldChar w:fldCharType="begin"/>
        </w:r>
        <w:r>
          <w:instrText xml:space="preserve"> PAGEREF _Toc15282 \h </w:instrText>
        </w:r>
        <w:r>
          <w:fldChar w:fldCharType="separate"/>
        </w:r>
        <w:r>
          <w:t>62</w:t>
        </w:r>
        <w:r>
          <w:fldChar w:fldCharType="end"/>
        </w:r>
      </w:hyperlink>
    </w:p>
    <w:p>
      <w:pPr>
        <w:pStyle w:val="TOC2"/>
        <w:tabs>
          <w:tab w:val="right" w:leader="dot" w:pos="8306"/>
        </w:tabs>
      </w:pPr>
      <w:hyperlink w:anchor="_Toc11610" w:history="1">
        <w:r>
          <w:rPr>
            <w:rFonts w:ascii="仿宋" w:eastAsia="仿宋" w:hAnsi="仿宋" w:cs="仿宋" w:hint="eastAsia"/>
            <w:lang w:eastAsia="zh-CN"/>
          </w:rPr>
          <w:t>(二)、鱼丸项目运营期原辅材料采购及管理</w:t>
        </w:r>
        <w:r>
          <w:tab/>
        </w:r>
        <w:r>
          <w:fldChar w:fldCharType="begin"/>
        </w:r>
        <w:r>
          <w:instrText xml:space="preserve"> PAGEREF _Toc11610 \h </w:instrText>
        </w:r>
        <w:r>
          <w:fldChar w:fldCharType="separate"/>
        </w:r>
        <w:r>
          <w:t>62</w:t>
        </w:r>
        <w:r>
          <w:fldChar w:fldCharType="end"/>
        </w:r>
      </w:hyperlink>
    </w:p>
    <w:p>
      <w:pPr>
        <w:pStyle w:val="TOC2"/>
        <w:tabs>
          <w:tab w:val="right" w:leader="dot" w:pos="8306"/>
        </w:tabs>
      </w:pPr>
      <w:hyperlink w:anchor="_Toc25700" w:history="1">
        <w:r>
          <w:rPr>
            <w:rFonts w:ascii="仿宋" w:eastAsia="仿宋" w:hAnsi="仿宋" w:cs="仿宋" w:hint="eastAsia"/>
            <w:lang w:eastAsia="zh-CN"/>
          </w:rPr>
          <w:t>(三)、技术管理特点</w:t>
        </w:r>
        <w:r>
          <w:tab/>
        </w:r>
        <w:r>
          <w:fldChar w:fldCharType="begin"/>
        </w:r>
        <w:r>
          <w:instrText xml:space="preserve"> PAGEREF _Toc25700 \h </w:instrText>
        </w:r>
        <w:r>
          <w:fldChar w:fldCharType="separate"/>
        </w:r>
        <w:r>
          <w:t>63</w:t>
        </w:r>
        <w:r>
          <w:fldChar w:fldCharType="end"/>
        </w:r>
      </w:hyperlink>
    </w:p>
    <w:p>
      <w:pPr>
        <w:pStyle w:val="TOC2"/>
        <w:tabs>
          <w:tab w:val="right" w:leader="dot" w:pos="8306"/>
        </w:tabs>
      </w:pPr>
      <w:hyperlink w:anchor="_Toc19057" w:history="1">
        <w:r>
          <w:rPr>
            <w:rFonts w:ascii="仿宋" w:eastAsia="仿宋" w:hAnsi="仿宋" w:cs="仿宋" w:hint="eastAsia"/>
            <w:lang w:eastAsia="zh-CN"/>
          </w:rPr>
          <w:t>(四)、鱼丸项目工艺技术设计方案</w:t>
        </w:r>
        <w:r>
          <w:tab/>
        </w:r>
        <w:r>
          <w:fldChar w:fldCharType="begin"/>
        </w:r>
        <w:r>
          <w:instrText xml:space="preserve"> PAGEREF _Toc19057 \h </w:instrText>
        </w:r>
        <w:r>
          <w:fldChar w:fldCharType="separate"/>
        </w:r>
        <w:r>
          <w:t>63</w:t>
        </w:r>
        <w:r>
          <w:fldChar w:fldCharType="end"/>
        </w:r>
      </w:hyperlink>
    </w:p>
    <w:p>
      <w:pPr>
        <w:pStyle w:val="TOC2"/>
        <w:tabs>
          <w:tab w:val="right" w:leader="dot" w:pos="8306"/>
        </w:tabs>
      </w:pPr>
      <w:hyperlink w:anchor="_Toc10557" w:history="1">
        <w:r>
          <w:rPr>
            <w:rFonts w:ascii="仿宋" w:eastAsia="仿宋" w:hAnsi="仿宋" w:cs="仿宋" w:hint="eastAsia"/>
            <w:lang w:eastAsia="zh-CN"/>
          </w:rPr>
          <w:t>(五)、设备选型方案</w:t>
        </w:r>
        <w:r>
          <w:tab/>
        </w:r>
        <w:r>
          <w:fldChar w:fldCharType="begin"/>
        </w:r>
        <w:r>
          <w:instrText xml:space="preserve"> PAGEREF _Toc10557 \h </w:instrText>
        </w:r>
        <w:r>
          <w:fldChar w:fldCharType="separate"/>
        </w:r>
        <w:r>
          <w:t>64</w:t>
        </w:r>
        <w:r>
          <w:fldChar w:fldCharType="end"/>
        </w:r>
      </w:hyperlink>
    </w:p>
    <w:p>
      <w:pPr>
        <w:pStyle w:val="TOC1"/>
        <w:tabs>
          <w:tab w:val="right" w:leader="dot" w:pos="8306"/>
        </w:tabs>
      </w:pPr>
      <w:hyperlink w:anchor="_Toc690" w:history="1">
        <w:r>
          <w:rPr>
            <w:rFonts w:ascii="仿宋" w:eastAsia="仿宋" w:hAnsi="仿宋" w:cs="仿宋" w:hint="eastAsia"/>
            <w:lang w:eastAsia="zh-CN"/>
          </w:rPr>
          <w:t>十四、员工社会责任履行及参与公益活动</w:t>
        </w:r>
        <w:r>
          <w:tab/>
        </w:r>
        <w:r>
          <w:fldChar w:fldCharType="begin"/>
        </w:r>
        <w:r>
          <w:instrText xml:space="preserve"> PAGEREF _Toc690 \h </w:instrText>
        </w:r>
        <w:r>
          <w:fldChar w:fldCharType="separate"/>
        </w:r>
        <w:r>
          <w:t>65</w:t>
        </w:r>
        <w:r>
          <w:fldChar w:fldCharType="end"/>
        </w:r>
      </w:hyperlink>
    </w:p>
    <w:p>
      <w:pPr>
        <w:pStyle w:val="TOC2"/>
        <w:tabs>
          <w:tab w:val="right" w:leader="dot" w:pos="8306"/>
        </w:tabs>
      </w:pPr>
      <w:hyperlink w:anchor="_Toc23224" w:history="1">
        <w:r>
          <w:rPr>
            <w:rFonts w:ascii="仿宋" w:eastAsia="仿宋" w:hAnsi="仿宋" w:cs="仿宋" w:hint="eastAsia"/>
            <w:lang w:eastAsia="zh-CN"/>
          </w:rPr>
          <w:t>(一)、员工社会责任的内涵及履行方式</w:t>
        </w:r>
        <w:r>
          <w:tab/>
        </w:r>
        <w:r>
          <w:fldChar w:fldCharType="begin"/>
        </w:r>
        <w:r>
          <w:instrText xml:space="preserve"> PAGEREF _Toc23224 \h </w:instrText>
        </w:r>
        <w:r>
          <w:fldChar w:fldCharType="separate"/>
        </w:r>
        <w:r>
          <w:t>65</w:t>
        </w:r>
        <w:r>
          <w:fldChar w:fldCharType="end"/>
        </w:r>
      </w:hyperlink>
    </w:p>
    <w:p>
      <w:pPr>
        <w:pStyle w:val="TOC2"/>
        <w:tabs>
          <w:tab w:val="right" w:leader="dot" w:pos="8306"/>
        </w:tabs>
      </w:pPr>
      <w:hyperlink w:anchor="_Toc5030" w:history="1">
        <w:r>
          <w:rPr>
            <w:rFonts w:ascii="仿宋" w:eastAsia="仿宋" w:hAnsi="仿宋" w:cs="仿宋" w:hint="eastAsia"/>
            <w:lang w:eastAsia="zh-CN"/>
          </w:rPr>
          <w:t>(二)、参与公益活动的意义及实施策略</w:t>
        </w:r>
        <w:r>
          <w:tab/>
        </w:r>
        <w:r>
          <w:fldChar w:fldCharType="begin"/>
        </w:r>
        <w:r>
          <w:instrText xml:space="preserve"> PAGEREF _Toc5030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992" w:history="1">
        <w:r>
          <w:rPr>
            <w:rFonts w:ascii="仿宋" w:eastAsia="仿宋" w:hAnsi="仿宋" w:cs="仿宋" w:hint="eastAsia"/>
            <w:lang w:eastAsia="zh-CN"/>
          </w:rPr>
          <w:t>(三)、社会责任履行及公益活动参与的持续推进</w:t>
        </w:r>
        <w:r>
          <w:tab/>
        </w:r>
        <w:r>
          <w:fldChar w:fldCharType="begin"/>
        </w:r>
        <w:r>
          <w:instrText xml:space="preserve"> PAGEREF _Toc6992 \h </w:instrText>
        </w:r>
        <w:r>
          <w:fldChar w:fldCharType="separate"/>
        </w:r>
        <w:r>
          <w:t>66</w:t>
        </w:r>
        <w:r>
          <w:fldChar w:fldCharType="end"/>
        </w:r>
      </w:hyperlink>
    </w:p>
    <w:p>
      <w:pPr>
        <w:pStyle w:val="TOC1"/>
        <w:tabs>
          <w:tab w:val="right" w:leader="dot" w:pos="8306"/>
        </w:tabs>
      </w:pPr>
      <w:hyperlink w:anchor="_Toc19620" w:history="1">
        <w:r>
          <w:rPr>
            <w:rFonts w:ascii="仿宋" w:eastAsia="仿宋" w:hAnsi="仿宋" w:cs="仿宋" w:hint="eastAsia"/>
            <w:lang w:eastAsia="zh-CN"/>
          </w:rPr>
          <w:t>十五、社会责任与可持续发展</w:t>
        </w:r>
        <w:r>
          <w:tab/>
        </w:r>
        <w:r>
          <w:fldChar w:fldCharType="begin"/>
        </w:r>
        <w:r>
          <w:instrText xml:space="preserve"> PAGEREF _Toc19620 \h </w:instrText>
        </w:r>
        <w:r>
          <w:fldChar w:fldCharType="separate"/>
        </w:r>
        <w:r>
          <w:t>66</w:t>
        </w:r>
        <w:r>
          <w:fldChar w:fldCharType="end"/>
        </w:r>
      </w:hyperlink>
    </w:p>
    <w:p>
      <w:pPr>
        <w:pStyle w:val="TOC2"/>
        <w:tabs>
          <w:tab w:val="right" w:leader="dot" w:pos="8306"/>
        </w:tabs>
      </w:pPr>
      <w:hyperlink w:anchor="_Toc159" w:history="1">
        <w:r>
          <w:rPr>
            <w:rFonts w:ascii="仿宋" w:eastAsia="仿宋" w:hAnsi="仿宋" w:cs="仿宋" w:hint="eastAsia"/>
            <w:lang w:eastAsia="zh-CN"/>
          </w:rPr>
          <w:t>(一)、社会责任理念与实践</w:t>
        </w:r>
        <w:r>
          <w:tab/>
        </w:r>
        <w:r>
          <w:fldChar w:fldCharType="begin"/>
        </w:r>
        <w:r>
          <w:instrText xml:space="preserve"> PAGEREF _Toc159 \h </w:instrText>
        </w:r>
        <w:r>
          <w:fldChar w:fldCharType="separate"/>
        </w:r>
        <w:r>
          <w:t>66</w:t>
        </w:r>
        <w:r>
          <w:fldChar w:fldCharType="end"/>
        </w:r>
      </w:hyperlink>
    </w:p>
    <w:p>
      <w:pPr>
        <w:pStyle w:val="TOC2"/>
        <w:tabs>
          <w:tab w:val="right" w:leader="dot" w:pos="8306"/>
        </w:tabs>
      </w:pPr>
      <w:hyperlink w:anchor="_Toc27133" w:history="1">
        <w:r>
          <w:rPr>
            <w:rFonts w:ascii="仿宋" w:eastAsia="仿宋" w:hAnsi="仿宋" w:cs="仿宋" w:hint="eastAsia"/>
            <w:lang w:eastAsia="zh-CN"/>
          </w:rPr>
          <w:t>(二)、环保与社区贡献计划</w:t>
        </w:r>
        <w:r>
          <w:tab/>
        </w:r>
        <w:r>
          <w:fldChar w:fldCharType="begin"/>
        </w:r>
        <w:r>
          <w:instrText xml:space="preserve"> PAGEREF _Toc27133 \h </w:instrText>
        </w:r>
        <w:r>
          <w:fldChar w:fldCharType="separate"/>
        </w:r>
        <w:r>
          <w:t>67</w:t>
        </w:r>
        <w:r>
          <w:fldChar w:fldCharType="end"/>
        </w:r>
      </w:hyperlink>
    </w:p>
    <w:p>
      <w:pPr>
        <w:pStyle w:val="TOC2"/>
        <w:tabs>
          <w:tab w:val="right" w:leader="dot" w:pos="8306"/>
        </w:tabs>
      </w:pPr>
      <w:hyperlink w:anchor="_Toc18020" w:history="1">
        <w:r>
          <w:rPr>
            <w:rFonts w:ascii="仿宋" w:eastAsia="仿宋" w:hAnsi="仿宋" w:cs="仿宋" w:hint="eastAsia"/>
            <w:lang w:eastAsia="zh-CN"/>
          </w:rPr>
          <w:t>(三)、鱼丸项目对可持续发展的贡献</w:t>
        </w:r>
        <w:r>
          <w:tab/>
        </w:r>
        <w:r>
          <w:fldChar w:fldCharType="begin"/>
        </w:r>
        <w:r>
          <w:instrText xml:space="preserve"> PAGEREF _Toc18020 \h </w:instrText>
        </w:r>
        <w:r>
          <w:fldChar w:fldCharType="separate"/>
        </w:r>
        <w:r>
          <w:t>69</w:t>
        </w:r>
        <w:r>
          <w:fldChar w:fldCharType="end"/>
        </w:r>
      </w:hyperlink>
    </w:p>
    <w:p>
      <w:pPr>
        <w:pStyle w:val="TOC2"/>
        <w:tabs>
          <w:tab w:val="right" w:leader="dot" w:pos="8306"/>
        </w:tabs>
      </w:pPr>
      <w:hyperlink w:anchor="_Toc11867" w:history="1">
        <w:r>
          <w:rPr>
            <w:rFonts w:ascii="仿宋" w:eastAsia="仿宋" w:hAnsi="仿宋" w:cs="仿宋" w:hint="eastAsia"/>
            <w:lang w:eastAsia="zh-CN"/>
          </w:rPr>
          <w:t>(四)、社会影响评价与反馈</w:t>
        </w:r>
        <w:r>
          <w:tab/>
        </w:r>
        <w:r>
          <w:fldChar w:fldCharType="begin"/>
        </w:r>
        <w:r>
          <w:instrText xml:space="preserve"> PAGEREF _Toc11867 \h </w:instrText>
        </w:r>
        <w:r>
          <w:fldChar w:fldCharType="separate"/>
        </w:r>
        <w:r>
          <w:t>70</w:t>
        </w:r>
        <w:r>
          <w:fldChar w:fldCharType="end"/>
        </w:r>
      </w:hyperlink>
    </w:p>
    <w:p>
      <w:pPr>
        <w:pStyle w:val="TOC1"/>
        <w:tabs>
          <w:tab w:val="right" w:leader="dot" w:pos="8306"/>
        </w:tabs>
      </w:pPr>
      <w:hyperlink w:anchor="_Toc27367" w:history="1">
        <w:r>
          <w:rPr>
            <w:rFonts w:ascii="仿宋" w:eastAsia="仿宋" w:hAnsi="仿宋" w:cs="仿宋" w:hint="eastAsia"/>
            <w:lang w:eastAsia="zh-CN"/>
          </w:rPr>
          <w:t>十六、总结</w:t>
        </w:r>
        <w:r>
          <w:tab/>
        </w:r>
        <w:r>
          <w:fldChar w:fldCharType="begin"/>
        </w:r>
        <w:r>
          <w:instrText xml:space="preserve"> PAGEREF _Toc27367 \h </w:instrText>
        </w:r>
        <w:r>
          <w:fldChar w:fldCharType="separate"/>
        </w:r>
        <w:r>
          <w:t>72</w:t>
        </w:r>
        <w:r>
          <w:fldChar w:fldCharType="end"/>
        </w:r>
      </w:hyperlink>
    </w:p>
    <w:p>
      <w:pPr>
        <w:pStyle w:val="TOC2"/>
        <w:tabs>
          <w:tab w:val="right" w:leader="dot" w:pos="8306"/>
        </w:tabs>
      </w:pPr>
      <w:hyperlink w:anchor="_Toc21534" w:history="1">
        <w:r>
          <w:rPr>
            <w:rFonts w:ascii="仿宋" w:eastAsia="仿宋" w:hAnsi="仿宋" w:cs="仿宋" w:hint="eastAsia"/>
            <w:lang w:eastAsia="zh-CN"/>
          </w:rPr>
          <w:t>(一)、总结</w:t>
        </w:r>
        <w:r>
          <w:tab/>
        </w:r>
        <w:r>
          <w:fldChar w:fldCharType="begin"/>
        </w:r>
        <w:r>
          <w:instrText xml:space="preserve"> PAGEREF _Toc21534 \h </w:instrText>
        </w:r>
        <w:r>
          <w:fldChar w:fldCharType="separate"/>
        </w:r>
        <w:r>
          <w:t>72</w:t>
        </w:r>
        <w:r>
          <w:fldChar w:fldCharType="end"/>
        </w:r>
      </w:hyperlink>
    </w:p>
    <w:p>
      <w:pPr>
        <w:pStyle w:val="TOC1"/>
        <w:tabs>
          <w:tab w:val="right" w:leader="dot" w:pos="8306"/>
        </w:tabs>
      </w:pPr>
      <w:hyperlink w:anchor="_Toc1877" w:history="1">
        <w:r>
          <w:rPr>
            <w:rFonts w:ascii="仿宋" w:eastAsia="仿宋" w:hAnsi="仿宋" w:cs="仿宋" w:hint="eastAsia"/>
            <w:lang w:eastAsia="zh-CN"/>
          </w:rPr>
          <w:t>十七、职业健康与员工福祉</w:t>
        </w:r>
        <w:r>
          <w:tab/>
        </w:r>
        <w:r>
          <w:fldChar w:fldCharType="begin"/>
        </w:r>
        <w:r>
          <w:instrText xml:space="preserve"> PAGEREF _Toc1877 \h </w:instrText>
        </w:r>
        <w:r>
          <w:fldChar w:fldCharType="separate"/>
        </w:r>
        <w:r>
          <w:t>73</w:t>
        </w:r>
        <w:r>
          <w:fldChar w:fldCharType="end"/>
        </w:r>
      </w:hyperlink>
    </w:p>
    <w:p>
      <w:pPr>
        <w:pStyle w:val="TOC2"/>
        <w:tabs>
          <w:tab w:val="right" w:leader="dot" w:pos="8306"/>
        </w:tabs>
      </w:pPr>
      <w:hyperlink w:anchor="_Toc32460" w:history="1">
        <w:r>
          <w:rPr>
            <w:rFonts w:ascii="仿宋" w:eastAsia="仿宋" w:hAnsi="仿宋" w:cs="仿宋" w:hint="eastAsia"/>
            <w:lang w:eastAsia="zh-CN"/>
          </w:rPr>
          <w:t>(一)、职业健康与安全政策</w:t>
        </w:r>
        <w:r>
          <w:tab/>
        </w:r>
        <w:r>
          <w:fldChar w:fldCharType="begin"/>
        </w:r>
        <w:r>
          <w:instrText xml:space="preserve"> PAGEREF _Toc32460 \h </w:instrText>
        </w:r>
        <w:r>
          <w:fldChar w:fldCharType="separate"/>
        </w:r>
        <w:r>
          <w:t>73</w:t>
        </w:r>
        <w:r>
          <w:fldChar w:fldCharType="end"/>
        </w:r>
      </w:hyperlink>
    </w:p>
    <w:p>
      <w:pPr>
        <w:pStyle w:val="TOC2"/>
        <w:tabs>
          <w:tab w:val="right" w:leader="dot" w:pos="8306"/>
        </w:tabs>
      </w:pPr>
      <w:hyperlink w:anchor="_Toc3072" w:history="1">
        <w:r>
          <w:rPr>
            <w:rFonts w:ascii="仿宋" w:eastAsia="仿宋" w:hAnsi="仿宋" w:cs="仿宋" w:hint="eastAsia"/>
            <w:lang w:eastAsia="zh-CN"/>
          </w:rPr>
          <w:t>(二)、员工心理健康支持</w:t>
        </w:r>
        <w:r>
          <w:tab/>
        </w:r>
        <w:r>
          <w:fldChar w:fldCharType="begin"/>
        </w:r>
        <w:r>
          <w:instrText xml:space="preserve"> PAGEREF _Toc3072 \h </w:instrText>
        </w:r>
        <w:r>
          <w:fldChar w:fldCharType="separate"/>
        </w:r>
        <w:r>
          <w:t>74</w:t>
        </w:r>
        <w:r>
          <w:fldChar w:fldCharType="end"/>
        </w:r>
      </w:hyperlink>
    </w:p>
    <w:p>
      <w:pPr>
        <w:pStyle w:val="TOC2"/>
        <w:tabs>
          <w:tab w:val="right" w:leader="dot" w:pos="8306"/>
        </w:tabs>
      </w:pPr>
      <w:hyperlink w:anchor="_Toc21706" w:history="1">
        <w:r>
          <w:rPr>
            <w:rFonts w:ascii="仿宋" w:eastAsia="仿宋" w:hAnsi="仿宋" w:cs="仿宋" w:hint="eastAsia"/>
            <w:lang w:eastAsia="zh-CN"/>
          </w:rPr>
          <w:t>(三)、工作生活平衡与弹性工作安排</w:t>
        </w:r>
        <w:r>
          <w:tab/>
        </w:r>
        <w:r>
          <w:fldChar w:fldCharType="begin"/>
        </w:r>
        <w:r>
          <w:instrText xml:space="preserve"> PAGEREF _Toc21706 \h </w:instrText>
        </w:r>
        <w:r>
          <w:fldChar w:fldCharType="separate"/>
        </w:r>
        <w:r>
          <w:t>75</w:t>
        </w:r>
        <w:r>
          <w:fldChar w:fldCharType="end"/>
        </w:r>
      </w:hyperlink>
    </w:p>
    <w:p>
      <w:pPr>
        <w:pStyle w:val="TOC1"/>
        <w:tabs>
          <w:tab w:val="right" w:leader="dot" w:pos="8306"/>
        </w:tabs>
      </w:pPr>
      <w:hyperlink w:anchor="_Toc1966" w:history="1">
        <w:r>
          <w:rPr>
            <w:rFonts w:ascii="仿宋" w:eastAsia="仿宋" w:hAnsi="仿宋" w:cs="仿宋" w:hint="eastAsia"/>
            <w:lang w:eastAsia="zh-CN"/>
          </w:rPr>
          <w:t>十八、投资规划</w:t>
        </w:r>
        <w:r>
          <w:tab/>
        </w:r>
        <w:r>
          <w:fldChar w:fldCharType="begin"/>
        </w:r>
        <w:r>
          <w:instrText xml:space="preserve"> PAGEREF _Toc1966 \h </w:instrText>
        </w:r>
        <w:r>
          <w:fldChar w:fldCharType="separate"/>
        </w:r>
        <w:r>
          <w:t>76</w:t>
        </w:r>
        <w:r>
          <w:fldChar w:fldCharType="end"/>
        </w:r>
      </w:hyperlink>
    </w:p>
    <w:p>
      <w:pPr>
        <w:pStyle w:val="TOC2"/>
        <w:tabs>
          <w:tab w:val="right" w:leader="dot" w:pos="8306"/>
        </w:tabs>
      </w:pPr>
      <w:hyperlink w:anchor="_Toc27628" w:history="1">
        <w:r>
          <w:rPr>
            <w:rFonts w:ascii="仿宋" w:eastAsia="仿宋" w:hAnsi="仿宋" w:cs="仿宋" w:hint="eastAsia"/>
            <w:lang w:eastAsia="zh-CN"/>
          </w:rPr>
          <w:t>(一)、鱼丸项目估算说明</w:t>
        </w:r>
        <w:r>
          <w:tab/>
        </w:r>
        <w:r>
          <w:fldChar w:fldCharType="begin"/>
        </w:r>
        <w:r>
          <w:instrText xml:space="preserve"> PAGEREF _Toc27628 \h </w:instrText>
        </w:r>
        <w:r>
          <w:fldChar w:fldCharType="separate"/>
        </w:r>
        <w:r>
          <w:t>76</w:t>
        </w:r>
        <w:r>
          <w:fldChar w:fldCharType="end"/>
        </w:r>
      </w:hyperlink>
    </w:p>
    <w:p>
      <w:pPr>
        <w:pStyle w:val="TOC2"/>
        <w:tabs>
          <w:tab w:val="right" w:leader="dot" w:pos="8306"/>
        </w:tabs>
      </w:pPr>
      <w:hyperlink w:anchor="_Toc6750" w:history="1">
        <w:r>
          <w:rPr>
            <w:rFonts w:ascii="仿宋" w:eastAsia="仿宋" w:hAnsi="仿宋" w:cs="仿宋" w:hint="eastAsia"/>
            <w:lang w:eastAsia="zh-CN"/>
          </w:rPr>
          <w:t>(二)、鱼丸项目总投资估算</w:t>
        </w:r>
        <w:r>
          <w:tab/>
        </w:r>
        <w:r>
          <w:fldChar w:fldCharType="begin"/>
        </w:r>
        <w:r>
          <w:instrText xml:space="preserve"> PAGEREF _Toc6750 \h </w:instrText>
        </w:r>
        <w:r>
          <w:fldChar w:fldCharType="separate"/>
        </w:r>
        <w:r>
          <w:t>77</w:t>
        </w:r>
        <w:r>
          <w:fldChar w:fldCharType="end"/>
        </w:r>
      </w:hyperlink>
    </w:p>
    <w:p>
      <w:pPr>
        <w:pStyle w:val="TOC2"/>
        <w:tabs>
          <w:tab w:val="right" w:leader="dot" w:pos="8306"/>
        </w:tabs>
      </w:pPr>
      <w:hyperlink w:anchor="_Toc18355" w:history="1">
        <w:r>
          <w:rPr>
            <w:rFonts w:ascii="仿宋" w:eastAsia="仿宋" w:hAnsi="仿宋" w:cs="仿宋" w:hint="eastAsia"/>
            <w:lang w:eastAsia="zh-CN"/>
          </w:rPr>
          <w:t>(三)、资金筹措</w:t>
        </w:r>
        <w:r>
          <w:tab/>
        </w:r>
        <w:r>
          <w:fldChar w:fldCharType="begin"/>
        </w:r>
        <w:r>
          <w:instrText xml:space="preserve"> PAGEREF _Toc18355 \h </w:instrText>
        </w:r>
        <w:r>
          <w:fldChar w:fldCharType="separate"/>
        </w:r>
        <w:r>
          <w:t>78</w:t>
        </w:r>
        <w:r>
          <w:fldChar w:fldCharType="end"/>
        </w:r>
      </w:hyperlink>
    </w:p>
    <w:p>
      <w:pPr>
        <w:pStyle w:val="TOC1"/>
        <w:tabs>
          <w:tab w:val="right" w:leader="dot" w:pos="8306"/>
        </w:tabs>
      </w:pPr>
      <w:hyperlink w:anchor="_Toc30503" w:history="1">
        <w:r>
          <w:rPr>
            <w:rFonts w:ascii="仿宋" w:eastAsia="仿宋" w:hAnsi="仿宋" w:cs="仿宋" w:hint="eastAsia"/>
            <w:lang w:eastAsia="zh-CN"/>
          </w:rPr>
          <w:t>十九、市场调查与竞争分析</w:t>
        </w:r>
        <w:r>
          <w:tab/>
        </w:r>
        <w:r>
          <w:fldChar w:fldCharType="begin"/>
        </w:r>
        <w:r>
          <w:instrText xml:space="preserve"> PAGEREF _Toc30503 \h </w:instrText>
        </w:r>
        <w:r>
          <w:fldChar w:fldCharType="separate"/>
        </w:r>
        <w:r>
          <w:t>78</w:t>
        </w:r>
        <w:r>
          <w:fldChar w:fldCharType="end"/>
        </w:r>
      </w:hyperlink>
    </w:p>
    <w:p>
      <w:pPr>
        <w:pStyle w:val="TOC2"/>
        <w:tabs>
          <w:tab w:val="right" w:leader="dot" w:pos="8306"/>
        </w:tabs>
      </w:pPr>
      <w:hyperlink w:anchor="_Toc24097" w:history="1">
        <w:r>
          <w:rPr>
            <w:rFonts w:ascii="仿宋" w:eastAsia="仿宋" w:hAnsi="仿宋" w:cs="仿宋" w:hint="eastAsia"/>
            <w:lang w:eastAsia="zh-CN"/>
          </w:rPr>
          <w:t>(一)、市场调查方法</w:t>
        </w:r>
        <w:r>
          <w:tab/>
        </w:r>
        <w:r>
          <w:fldChar w:fldCharType="begin"/>
        </w:r>
        <w:r>
          <w:instrText xml:space="preserve"> PAGEREF _Toc24097 \h </w:instrText>
        </w:r>
        <w:r>
          <w:fldChar w:fldCharType="separate"/>
        </w:r>
        <w:r>
          <w:t>78</w:t>
        </w:r>
        <w:r>
          <w:fldChar w:fldCharType="end"/>
        </w:r>
      </w:hyperlink>
    </w:p>
    <w:p>
      <w:pPr>
        <w:pStyle w:val="TOC2"/>
        <w:tabs>
          <w:tab w:val="right" w:leader="dot" w:pos="8306"/>
        </w:tabs>
      </w:pPr>
      <w:hyperlink w:anchor="_Toc13855" w:history="1">
        <w:r>
          <w:rPr>
            <w:rFonts w:ascii="仿宋" w:eastAsia="仿宋" w:hAnsi="仿宋" w:cs="仿宋" w:hint="eastAsia"/>
            <w:lang w:eastAsia="zh-CN"/>
          </w:rPr>
          <w:t>(二)、竞争对手分析</w:t>
        </w:r>
        <w:r>
          <w:tab/>
        </w:r>
        <w:r>
          <w:fldChar w:fldCharType="begin"/>
        </w:r>
        <w:r>
          <w:instrText xml:space="preserve"> PAGEREF _Toc13855 \h </w:instrText>
        </w:r>
        <w:r>
          <w:fldChar w:fldCharType="separate"/>
        </w:r>
        <w:r>
          <w:t>79</w:t>
        </w:r>
        <w:r>
          <w:fldChar w:fldCharType="end"/>
        </w:r>
      </w:hyperlink>
    </w:p>
    <w:p>
      <w:pPr>
        <w:pStyle w:val="TOC2"/>
        <w:tabs>
          <w:tab w:val="right" w:leader="dot" w:pos="8306"/>
        </w:tabs>
      </w:pPr>
      <w:hyperlink w:anchor="_Toc145" w:history="1">
        <w:r>
          <w:rPr>
            <w:rFonts w:ascii="仿宋" w:eastAsia="仿宋" w:hAnsi="仿宋" w:cs="仿宋" w:hint="eastAsia"/>
            <w:lang w:eastAsia="zh-CN"/>
          </w:rPr>
          <w:t>(三)、市场份额评估</w:t>
        </w:r>
        <w:r>
          <w:tab/>
        </w:r>
        <w:r>
          <w:fldChar w:fldCharType="begin"/>
        </w:r>
        <w:r>
          <w:instrText xml:space="preserve"> PAGEREF _Toc145 \h </w:instrText>
        </w:r>
        <w:r>
          <w:fldChar w:fldCharType="separate"/>
        </w:r>
        <w:r>
          <w:t>80</w:t>
        </w:r>
        <w:r>
          <w:fldChar w:fldCharType="end"/>
        </w:r>
      </w:hyperlink>
    </w:p>
    <w:p>
      <w:pPr>
        <w:pStyle w:val="TOC1"/>
        <w:tabs>
          <w:tab w:val="right" w:leader="dot" w:pos="8306"/>
        </w:tabs>
      </w:pPr>
      <w:hyperlink w:anchor="_Toc32364" w:history="1">
        <w:r>
          <w:rPr>
            <w:rFonts w:ascii="仿宋" w:eastAsia="仿宋" w:hAnsi="仿宋" w:cs="仿宋" w:hint="eastAsia"/>
            <w:lang w:eastAsia="zh-CN"/>
          </w:rPr>
          <w:t>二十、建设规模</w:t>
        </w:r>
        <w:r>
          <w:tab/>
        </w:r>
        <w:r>
          <w:fldChar w:fldCharType="begin"/>
        </w:r>
        <w:r>
          <w:instrText xml:space="preserve"> PAGEREF _Toc32364 \h </w:instrText>
        </w:r>
        <w:r>
          <w:fldChar w:fldCharType="separate"/>
        </w:r>
        <w:r>
          <w:t>81</w:t>
        </w:r>
        <w:r>
          <w:fldChar w:fldCharType="end"/>
        </w:r>
      </w:hyperlink>
    </w:p>
    <w:p>
      <w:pPr>
        <w:pStyle w:val="TOC2"/>
        <w:tabs>
          <w:tab w:val="right" w:leader="dot" w:pos="8306"/>
        </w:tabs>
      </w:pPr>
      <w:hyperlink w:anchor="_Toc12279" w:history="1">
        <w:r>
          <w:rPr>
            <w:rFonts w:ascii="仿宋" w:eastAsia="仿宋" w:hAnsi="仿宋" w:cs="仿宋" w:hint="eastAsia"/>
            <w:lang w:eastAsia="zh-CN"/>
          </w:rPr>
          <w:t>(一)、产品规划</w:t>
        </w:r>
        <w:r>
          <w:tab/>
        </w:r>
        <w:r>
          <w:fldChar w:fldCharType="begin"/>
        </w:r>
        <w:r>
          <w:instrText xml:space="preserve"> PAGEREF _Toc12279 \h </w:instrText>
        </w:r>
        <w:r>
          <w:fldChar w:fldCharType="separate"/>
        </w:r>
        <w:r>
          <w:t>81</w:t>
        </w:r>
        <w:r>
          <w:fldChar w:fldCharType="end"/>
        </w:r>
      </w:hyperlink>
    </w:p>
    <w:p>
      <w:pPr>
        <w:pStyle w:val="TOC2"/>
        <w:tabs>
          <w:tab w:val="right" w:leader="dot" w:pos="8306"/>
        </w:tabs>
      </w:pPr>
      <w:hyperlink w:anchor="_Toc4590" w:history="1">
        <w:r>
          <w:rPr>
            <w:rFonts w:ascii="仿宋" w:eastAsia="仿宋" w:hAnsi="仿宋" w:cs="仿宋" w:hint="eastAsia"/>
            <w:lang w:eastAsia="zh-CN"/>
          </w:rPr>
          <w:t>(二)、建设规模</w:t>
        </w:r>
        <w:r>
          <w:tab/>
        </w:r>
        <w:r>
          <w:fldChar w:fldCharType="begin"/>
        </w:r>
        <w:r>
          <w:instrText xml:space="preserve"> PAGEREF _Toc4590 \h </w:instrText>
        </w:r>
        <w:r>
          <w:fldChar w:fldCharType="separate"/>
        </w:r>
        <w:r>
          <w:t>82</w:t>
        </w:r>
        <w:r>
          <w:fldChar w:fldCharType="end"/>
        </w:r>
      </w:hyperlink>
    </w:p>
    <w:p>
      <w:pPr>
        <w:pStyle w:val="TOC1"/>
        <w:tabs>
          <w:tab w:val="right" w:leader="dot" w:pos="8306"/>
        </w:tabs>
      </w:pPr>
      <w:hyperlink w:anchor="_Toc24690" w:history="1">
        <w:r>
          <w:rPr>
            <w:rFonts w:ascii="仿宋" w:eastAsia="仿宋" w:hAnsi="仿宋" w:cs="仿宋" w:hint="eastAsia"/>
            <w:lang w:eastAsia="zh-CN"/>
          </w:rPr>
          <w:t>二十一、知识管理与技术创新</w:t>
        </w:r>
        <w:r>
          <w:tab/>
        </w:r>
        <w:r>
          <w:fldChar w:fldCharType="begin"/>
        </w:r>
        <w:r>
          <w:instrText xml:space="preserve"> PAGEREF _Toc24690 \h </w:instrText>
        </w:r>
        <w:r>
          <w:fldChar w:fldCharType="separate"/>
        </w:r>
        <w:r>
          <w:t>82</w:t>
        </w:r>
        <w:r>
          <w:fldChar w:fldCharType="end"/>
        </w:r>
      </w:hyperlink>
    </w:p>
    <w:p>
      <w:pPr>
        <w:pStyle w:val="TOC2"/>
        <w:tabs>
          <w:tab w:val="right" w:leader="dot" w:pos="8306"/>
        </w:tabs>
      </w:pPr>
      <w:hyperlink w:anchor="_Toc20256" w:history="1">
        <w:r>
          <w:rPr>
            <w:rFonts w:ascii="仿宋" w:eastAsia="仿宋" w:hAnsi="仿宋" w:cs="仿宋" w:hint="eastAsia"/>
            <w:lang w:eastAsia="zh-CN"/>
          </w:rPr>
          <w:t>(一)、知识管理体系建设</w:t>
        </w:r>
        <w:r>
          <w:tab/>
        </w:r>
        <w:r>
          <w:fldChar w:fldCharType="begin"/>
        </w:r>
        <w:r>
          <w:instrText xml:space="preserve"> PAGEREF _Toc20256 \h </w:instrText>
        </w:r>
        <w:r>
          <w:fldChar w:fldCharType="separate"/>
        </w:r>
        <w:r>
          <w:t>82</w:t>
        </w:r>
        <w:r>
          <w:fldChar w:fldCharType="end"/>
        </w:r>
      </w:hyperlink>
    </w:p>
    <w:p>
      <w:pPr>
        <w:pStyle w:val="TOC2"/>
        <w:tabs>
          <w:tab w:val="right" w:leader="dot" w:pos="8306"/>
        </w:tabs>
      </w:pPr>
      <w:hyperlink w:anchor="_Toc3605" w:history="1">
        <w:r>
          <w:rPr>
            <w:rFonts w:ascii="仿宋" w:eastAsia="仿宋" w:hAnsi="仿宋" w:cs="仿宋" w:hint="eastAsia"/>
            <w:lang w:eastAsia="zh-CN"/>
          </w:rPr>
          <w:t>(二)、技术创新与研发投入</w:t>
        </w:r>
        <w:r>
          <w:tab/>
        </w:r>
        <w:r>
          <w:fldChar w:fldCharType="begin"/>
        </w:r>
        <w:r>
          <w:instrText xml:space="preserve"> PAGEREF _Toc3605 \h </w:instrText>
        </w:r>
        <w:r>
          <w:fldChar w:fldCharType="separate"/>
        </w:r>
        <w:r>
          <w:t>84</w:t>
        </w:r>
        <w:r>
          <w:fldChar w:fldCharType="end"/>
        </w:r>
      </w:hyperlink>
    </w:p>
    <w:p>
      <w:pPr>
        <w:pStyle w:val="TOC2"/>
        <w:tabs>
          <w:tab w:val="right" w:leader="dot" w:pos="8306"/>
        </w:tabs>
      </w:pPr>
      <w:hyperlink w:anchor="_Toc8999" w:history="1">
        <w:r>
          <w:rPr>
            <w:rFonts w:ascii="仿宋" w:eastAsia="仿宋" w:hAnsi="仿宋" w:cs="仿宋" w:hint="eastAsia"/>
            <w:lang w:eastAsia="zh-CN"/>
          </w:rPr>
          <w:t>(三)、专利申请与技术保护</w:t>
        </w:r>
        <w:r>
          <w:tab/>
        </w:r>
        <w:r>
          <w:fldChar w:fldCharType="begin"/>
        </w:r>
        <w:r>
          <w:instrText xml:space="preserve"> PAGEREF _Toc8999 \h </w:instrText>
        </w:r>
        <w:r>
          <w:fldChar w:fldCharType="separate"/>
        </w:r>
        <w:r>
          <w:t>85</w:t>
        </w:r>
        <w:r>
          <w:fldChar w:fldCharType="end"/>
        </w:r>
      </w:hyperlink>
    </w:p>
    <w:p>
      <w:pPr>
        <w:pStyle w:val="TOC2"/>
        <w:tabs>
          <w:tab w:val="right" w:leader="dot" w:pos="8306"/>
        </w:tabs>
      </w:pPr>
      <w:hyperlink w:anchor="_Toc21841" w:history="1">
        <w:r>
          <w:rPr>
            <w:rFonts w:ascii="仿宋" w:eastAsia="仿宋" w:hAnsi="仿宋" w:cs="仿宋" w:hint="eastAsia"/>
            <w:lang w:eastAsia="zh-CN"/>
          </w:rPr>
          <w:t>(四)、人才培养与团队建设</w:t>
        </w:r>
        <w:r>
          <w:tab/>
        </w:r>
        <w:r>
          <w:fldChar w:fldCharType="begin"/>
        </w:r>
        <w:r>
          <w:instrText xml:space="preserve"> PAGEREF _Toc21841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578"/>
      <w:r>
        <w:rPr>
          <w:rFonts w:ascii="仿宋" w:eastAsia="仿宋" w:hAnsi="仿宋" w:cs="仿宋" w:hint="eastAsia"/>
          <w:sz w:val="28"/>
          <w:lang w:eastAsia="zh-CN"/>
        </w:rPr>
        <w:t>一、职业安全与劳动卫生</w:t>
      </w:r>
      <w:bookmarkEnd w:id="2"/>
    </w:p>
    <w:p>
      <w:pPr>
        <w:pStyle w:val="Heading2"/>
        <w:rPr>
          <w:rFonts w:ascii="仿宋" w:eastAsia="仿宋" w:hAnsi="仿宋" w:cs="仿宋" w:hint="eastAsia"/>
          <w:lang w:eastAsia="zh-CN"/>
        </w:rPr>
      </w:pPr>
      <w:bookmarkStart w:id="3" w:name="_Toc25123"/>
      <w:r>
        <w:rPr>
          <w:rFonts w:ascii="仿宋" w:eastAsia="仿宋" w:hAnsi="仿宋" w:cs="仿宋" w:hint="eastAsia"/>
          <w:lang w:eastAsia="zh-CN"/>
        </w:rPr>
        <w:t>(一)、消防安全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鱼丸项目建设中，承办单位应全部采用阻燃性建筑材料，坚持"预防为主"的原则，明确定义重点消防对象，并采取适当的安全消防措施，以确保在火灾发生时能够迅速扑灭火源、安全疏散相关人员，将损失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https://d.book118.com/938111004016006043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鱼丸行业商业计划书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F0474"/>
    <w:rsid w:val="4593521B"/>
    <w:rsid w:val="5F3F047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8111004016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2024-03-02T02:12:00Z</dcterms:created>
  <dcterms:modified xsi:type="dcterms:W3CDTF">2024-03-02T02:12:21Z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2233B6885F234D2785CE9E29314ABC78_11</vt:lpwstr>
  </property>
  <property fmtid="{D5CDD505-2E9C-101B-9397-08002B2CF9AE}" pid="3" name="KSOProductBuildVer">
    <vt:lpwstr>2052-12.1.0.16399</vt:lpwstr>
  </property>
</Properties>
</file>