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82" w:history="1">
        <w:r>
          <w:rPr>
            <w:rFonts w:ascii="仿宋" w:eastAsia="仿宋" w:hAnsi="仿宋" w:cs="仿宋" w:hint="eastAsia"/>
            <w:lang w:eastAsia="zh-CN"/>
          </w:rPr>
          <w:t>概论</w:t>
        </w:r>
        <w:r>
          <w:tab/>
        </w:r>
        <w:r>
          <w:fldChar w:fldCharType="begin"/>
        </w:r>
        <w:r>
          <w:instrText xml:space="preserve"> PAGEREF _Toc21782 \h </w:instrText>
        </w:r>
        <w:r>
          <w:fldChar w:fldCharType="separate"/>
        </w:r>
        <w:r>
          <w:t>3</w:t>
        </w:r>
        <w:r>
          <w:fldChar w:fldCharType="end"/>
        </w:r>
      </w:hyperlink>
    </w:p>
    <w:p>
      <w:pPr>
        <w:pStyle w:val="TOC1"/>
        <w:tabs>
          <w:tab w:val="right" w:leader="dot" w:pos="8306"/>
        </w:tabs>
      </w:pPr>
      <w:hyperlink w:anchor="_Toc5663" w:history="1">
        <w:r>
          <w:rPr>
            <w:rFonts w:ascii="仿宋" w:eastAsia="仿宋" w:hAnsi="仿宋" w:cs="仿宋" w:hint="eastAsia"/>
            <w:lang w:eastAsia="zh-CN"/>
          </w:rPr>
          <w:t>一、财务管理与成本控制</w:t>
        </w:r>
        <w:r>
          <w:tab/>
        </w:r>
        <w:r>
          <w:fldChar w:fldCharType="begin"/>
        </w:r>
        <w:r>
          <w:instrText xml:space="preserve"> PAGEREF _Toc5663 \h </w:instrText>
        </w:r>
        <w:r>
          <w:fldChar w:fldCharType="separate"/>
        </w:r>
        <w:r>
          <w:t>3</w:t>
        </w:r>
        <w:r>
          <w:fldChar w:fldCharType="end"/>
        </w:r>
      </w:hyperlink>
    </w:p>
    <w:p>
      <w:pPr>
        <w:pStyle w:val="TOC2"/>
        <w:tabs>
          <w:tab w:val="right" w:leader="dot" w:pos="8306"/>
        </w:tabs>
      </w:pPr>
      <w:hyperlink w:anchor="_Toc26617" w:history="1">
        <w:r>
          <w:rPr>
            <w:rFonts w:ascii="仿宋" w:eastAsia="仿宋" w:hAnsi="仿宋" w:cs="仿宋" w:hint="eastAsia"/>
            <w:lang w:eastAsia="zh-CN"/>
          </w:rPr>
          <w:t>(一)、财务管理体系建设</w:t>
        </w:r>
        <w:r>
          <w:tab/>
        </w:r>
        <w:r>
          <w:fldChar w:fldCharType="begin"/>
        </w:r>
        <w:r>
          <w:instrText xml:space="preserve"> PAGEREF _Toc26617 \h </w:instrText>
        </w:r>
        <w:r>
          <w:fldChar w:fldCharType="separate"/>
        </w:r>
        <w:r>
          <w:t>3</w:t>
        </w:r>
        <w:r>
          <w:fldChar w:fldCharType="end"/>
        </w:r>
      </w:hyperlink>
    </w:p>
    <w:p>
      <w:pPr>
        <w:pStyle w:val="TOC2"/>
        <w:tabs>
          <w:tab w:val="right" w:leader="dot" w:pos="8306"/>
        </w:tabs>
      </w:pPr>
      <w:hyperlink w:anchor="_Toc12284" w:history="1">
        <w:r>
          <w:rPr>
            <w:rFonts w:ascii="仿宋" w:eastAsia="仿宋" w:hAnsi="仿宋" w:cs="仿宋" w:hint="eastAsia"/>
            <w:lang w:eastAsia="zh-CN"/>
          </w:rPr>
          <w:t>(二)、成本控制措施</w:t>
        </w:r>
        <w:r>
          <w:tab/>
        </w:r>
        <w:r>
          <w:fldChar w:fldCharType="begin"/>
        </w:r>
        <w:r>
          <w:instrText xml:space="preserve"> PAGEREF _Toc12284 \h </w:instrText>
        </w:r>
        <w:r>
          <w:fldChar w:fldCharType="separate"/>
        </w:r>
        <w:r>
          <w:t>4</w:t>
        </w:r>
        <w:r>
          <w:fldChar w:fldCharType="end"/>
        </w:r>
      </w:hyperlink>
    </w:p>
    <w:p>
      <w:pPr>
        <w:pStyle w:val="TOC1"/>
        <w:tabs>
          <w:tab w:val="right" w:leader="dot" w:pos="8306"/>
        </w:tabs>
      </w:pPr>
      <w:hyperlink w:anchor="_Toc27114" w:history="1">
        <w:r>
          <w:rPr>
            <w:rFonts w:ascii="仿宋" w:eastAsia="仿宋" w:hAnsi="仿宋" w:cs="仿宋" w:hint="eastAsia"/>
            <w:lang w:eastAsia="zh-CN"/>
          </w:rPr>
          <w:t>二、发展规划、产业政策和行业准入分析</w:t>
        </w:r>
        <w:r>
          <w:tab/>
        </w:r>
        <w:r>
          <w:fldChar w:fldCharType="begin"/>
        </w:r>
        <w:r>
          <w:instrText xml:space="preserve"> PAGEREF _Toc27114 \h </w:instrText>
        </w:r>
        <w:r>
          <w:fldChar w:fldCharType="separate"/>
        </w:r>
        <w:r>
          <w:t>5</w:t>
        </w:r>
        <w:r>
          <w:fldChar w:fldCharType="end"/>
        </w:r>
      </w:hyperlink>
    </w:p>
    <w:p>
      <w:pPr>
        <w:pStyle w:val="TOC2"/>
        <w:tabs>
          <w:tab w:val="right" w:leader="dot" w:pos="8306"/>
        </w:tabs>
      </w:pPr>
      <w:hyperlink w:anchor="_Toc26156" w:history="1">
        <w:r>
          <w:rPr>
            <w:rFonts w:ascii="仿宋" w:eastAsia="仿宋" w:hAnsi="仿宋" w:cs="仿宋" w:hint="eastAsia"/>
            <w:lang w:eastAsia="zh-CN"/>
          </w:rPr>
          <w:t>(一)、发展规划分析</w:t>
        </w:r>
        <w:r>
          <w:tab/>
        </w:r>
        <w:r>
          <w:fldChar w:fldCharType="begin"/>
        </w:r>
        <w:r>
          <w:instrText xml:space="preserve"> PAGEREF _Toc26156 \h </w:instrText>
        </w:r>
        <w:r>
          <w:fldChar w:fldCharType="separate"/>
        </w:r>
        <w:r>
          <w:t>5</w:t>
        </w:r>
        <w:r>
          <w:fldChar w:fldCharType="end"/>
        </w:r>
      </w:hyperlink>
    </w:p>
    <w:p>
      <w:pPr>
        <w:pStyle w:val="TOC2"/>
        <w:tabs>
          <w:tab w:val="right" w:leader="dot" w:pos="8306"/>
        </w:tabs>
      </w:pPr>
      <w:hyperlink w:anchor="_Toc4984" w:history="1">
        <w:r>
          <w:rPr>
            <w:rFonts w:ascii="仿宋" w:eastAsia="仿宋" w:hAnsi="仿宋" w:cs="仿宋" w:hint="eastAsia"/>
            <w:lang w:eastAsia="zh-CN"/>
          </w:rPr>
          <w:t>(二)、产业政策分析</w:t>
        </w:r>
        <w:r>
          <w:tab/>
        </w:r>
        <w:r>
          <w:fldChar w:fldCharType="begin"/>
        </w:r>
        <w:r>
          <w:instrText xml:space="preserve"> PAGEREF _Toc4984 \h </w:instrText>
        </w:r>
        <w:r>
          <w:fldChar w:fldCharType="separate"/>
        </w:r>
        <w:r>
          <w:t>7</w:t>
        </w:r>
        <w:r>
          <w:fldChar w:fldCharType="end"/>
        </w:r>
      </w:hyperlink>
    </w:p>
    <w:p>
      <w:pPr>
        <w:pStyle w:val="TOC2"/>
        <w:tabs>
          <w:tab w:val="right" w:leader="dot" w:pos="8306"/>
        </w:tabs>
      </w:pPr>
      <w:hyperlink w:anchor="_Toc1232" w:history="1">
        <w:r>
          <w:rPr>
            <w:rFonts w:ascii="仿宋" w:eastAsia="仿宋" w:hAnsi="仿宋" w:cs="仿宋" w:hint="eastAsia"/>
            <w:lang w:eastAsia="zh-CN"/>
          </w:rPr>
          <w:t>(三)、行业准入分析</w:t>
        </w:r>
        <w:r>
          <w:tab/>
        </w:r>
        <w:r>
          <w:fldChar w:fldCharType="begin"/>
        </w:r>
        <w:r>
          <w:instrText xml:space="preserve"> PAGEREF _Toc1232 \h </w:instrText>
        </w:r>
        <w:r>
          <w:fldChar w:fldCharType="separate"/>
        </w:r>
        <w:r>
          <w:t>9</w:t>
        </w:r>
        <w:r>
          <w:fldChar w:fldCharType="end"/>
        </w:r>
      </w:hyperlink>
    </w:p>
    <w:p>
      <w:pPr>
        <w:pStyle w:val="TOC1"/>
        <w:tabs>
          <w:tab w:val="right" w:leader="dot" w:pos="8306"/>
        </w:tabs>
      </w:pPr>
      <w:hyperlink w:anchor="_Toc26304" w:history="1">
        <w:r>
          <w:rPr>
            <w:rFonts w:ascii="仿宋" w:eastAsia="仿宋" w:hAnsi="仿宋" w:cs="仿宋" w:hint="eastAsia"/>
            <w:lang w:eastAsia="zh-CN"/>
          </w:rPr>
          <w:t>三、建设风险评估分析</w:t>
        </w:r>
        <w:r>
          <w:tab/>
        </w:r>
        <w:r>
          <w:fldChar w:fldCharType="begin"/>
        </w:r>
        <w:r>
          <w:instrText xml:space="preserve"> PAGEREF _Toc26304 \h </w:instrText>
        </w:r>
        <w:r>
          <w:fldChar w:fldCharType="separate"/>
        </w:r>
        <w:r>
          <w:t>10</w:t>
        </w:r>
        <w:r>
          <w:fldChar w:fldCharType="end"/>
        </w:r>
      </w:hyperlink>
    </w:p>
    <w:p>
      <w:pPr>
        <w:pStyle w:val="TOC2"/>
        <w:tabs>
          <w:tab w:val="right" w:leader="dot" w:pos="8306"/>
        </w:tabs>
      </w:pPr>
      <w:hyperlink w:anchor="_Toc31220" w:history="1">
        <w:r>
          <w:rPr>
            <w:rFonts w:ascii="仿宋" w:eastAsia="仿宋" w:hAnsi="仿宋" w:cs="仿宋" w:hint="eastAsia"/>
            <w:lang w:eastAsia="zh-CN"/>
          </w:rPr>
          <w:t>(一)、政策风险分析</w:t>
        </w:r>
        <w:r>
          <w:tab/>
        </w:r>
        <w:r>
          <w:fldChar w:fldCharType="begin"/>
        </w:r>
        <w:r>
          <w:instrText xml:space="preserve"> PAGEREF _Toc31220 \h </w:instrText>
        </w:r>
        <w:r>
          <w:fldChar w:fldCharType="separate"/>
        </w:r>
        <w:r>
          <w:t>10</w:t>
        </w:r>
        <w:r>
          <w:fldChar w:fldCharType="end"/>
        </w:r>
      </w:hyperlink>
    </w:p>
    <w:p>
      <w:pPr>
        <w:pStyle w:val="TOC2"/>
        <w:tabs>
          <w:tab w:val="right" w:leader="dot" w:pos="8306"/>
        </w:tabs>
      </w:pPr>
      <w:hyperlink w:anchor="_Toc17538" w:history="1">
        <w:r>
          <w:rPr>
            <w:rFonts w:ascii="仿宋" w:eastAsia="仿宋" w:hAnsi="仿宋" w:cs="仿宋" w:hint="eastAsia"/>
            <w:lang w:eastAsia="zh-CN"/>
          </w:rPr>
          <w:t>(二)、社会风险分析</w:t>
        </w:r>
        <w:r>
          <w:tab/>
        </w:r>
        <w:r>
          <w:fldChar w:fldCharType="begin"/>
        </w:r>
        <w:r>
          <w:instrText xml:space="preserve"> PAGEREF _Toc17538 \h </w:instrText>
        </w:r>
        <w:r>
          <w:fldChar w:fldCharType="separate"/>
        </w:r>
        <w:r>
          <w:t>11</w:t>
        </w:r>
        <w:r>
          <w:fldChar w:fldCharType="end"/>
        </w:r>
      </w:hyperlink>
    </w:p>
    <w:p>
      <w:pPr>
        <w:pStyle w:val="TOC2"/>
        <w:tabs>
          <w:tab w:val="right" w:leader="dot" w:pos="8306"/>
        </w:tabs>
      </w:pPr>
      <w:hyperlink w:anchor="_Toc2762" w:history="1">
        <w:r>
          <w:rPr>
            <w:rFonts w:ascii="仿宋" w:eastAsia="仿宋" w:hAnsi="仿宋" w:cs="仿宋" w:hint="eastAsia"/>
            <w:lang w:eastAsia="zh-CN"/>
          </w:rPr>
          <w:t>(三)、市场风险分析</w:t>
        </w:r>
        <w:r>
          <w:tab/>
        </w:r>
        <w:r>
          <w:fldChar w:fldCharType="begin"/>
        </w:r>
        <w:r>
          <w:instrText xml:space="preserve"> PAGEREF _Toc2762 \h </w:instrText>
        </w:r>
        <w:r>
          <w:fldChar w:fldCharType="separate"/>
        </w:r>
        <w:r>
          <w:t>13</w:t>
        </w:r>
        <w:r>
          <w:fldChar w:fldCharType="end"/>
        </w:r>
      </w:hyperlink>
    </w:p>
    <w:p>
      <w:pPr>
        <w:pStyle w:val="TOC2"/>
        <w:tabs>
          <w:tab w:val="right" w:leader="dot" w:pos="8306"/>
        </w:tabs>
      </w:pPr>
      <w:hyperlink w:anchor="_Toc28363" w:history="1">
        <w:r>
          <w:rPr>
            <w:rFonts w:ascii="仿宋" w:eastAsia="仿宋" w:hAnsi="仿宋" w:cs="仿宋" w:hint="eastAsia"/>
            <w:lang w:eastAsia="zh-CN"/>
          </w:rPr>
          <w:t>(四)、资金风险分析</w:t>
        </w:r>
        <w:r>
          <w:tab/>
        </w:r>
        <w:r>
          <w:fldChar w:fldCharType="begin"/>
        </w:r>
        <w:r>
          <w:instrText xml:space="preserve"> PAGEREF _Toc28363 \h </w:instrText>
        </w:r>
        <w:r>
          <w:fldChar w:fldCharType="separate"/>
        </w:r>
        <w:r>
          <w:t>13</w:t>
        </w:r>
        <w:r>
          <w:fldChar w:fldCharType="end"/>
        </w:r>
      </w:hyperlink>
    </w:p>
    <w:p>
      <w:pPr>
        <w:pStyle w:val="TOC2"/>
        <w:tabs>
          <w:tab w:val="right" w:leader="dot" w:pos="8306"/>
        </w:tabs>
      </w:pPr>
      <w:hyperlink w:anchor="_Toc25646" w:history="1">
        <w:r>
          <w:rPr>
            <w:rFonts w:ascii="仿宋" w:eastAsia="仿宋" w:hAnsi="仿宋" w:cs="仿宋" w:hint="eastAsia"/>
            <w:lang w:eastAsia="zh-CN"/>
          </w:rPr>
          <w:t>(五)、技术风险分析</w:t>
        </w:r>
        <w:r>
          <w:tab/>
        </w:r>
        <w:r>
          <w:fldChar w:fldCharType="begin"/>
        </w:r>
        <w:r>
          <w:instrText xml:space="preserve"> PAGEREF _Toc25646 \h </w:instrText>
        </w:r>
        <w:r>
          <w:fldChar w:fldCharType="separate"/>
        </w:r>
        <w:r>
          <w:t>15</w:t>
        </w:r>
        <w:r>
          <w:fldChar w:fldCharType="end"/>
        </w:r>
      </w:hyperlink>
    </w:p>
    <w:p>
      <w:pPr>
        <w:pStyle w:val="TOC2"/>
        <w:tabs>
          <w:tab w:val="right" w:leader="dot" w:pos="8306"/>
        </w:tabs>
      </w:pPr>
      <w:hyperlink w:anchor="_Toc3586" w:history="1">
        <w:r>
          <w:rPr>
            <w:rFonts w:ascii="仿宋" w:eastAsia="仿宋" w:hAnsi="仿宋" w:cs="仿宋" w:hint="eastAsia"/>
            <w:lang w:eastAsia="zh-CN"/>
          </w:rPr>
          <w:t>(六)、财务风险分析</w:t>
        </w:r>
        <w:r>
          <w:tab/>
        </w:r>
        <w:r>
          <w:fldChar w:fldCharType="begin"/>
        </w:r>
        <w:r>
          <w:instrText xml:space="preserve"> PAGEREF _Toc3586 \h </w:instrText>
        </w:r>
        <w:r>
          <w:fldChar w:fldCharType="separate"/>
        </w:r>
        <w:r>
          <w:t>16</w:t>
        </w:r>
        <w:r>
          <w:fldChar w:fldCharType="end"/>
        </w:r>
      </w:hyperlink>
    </w:p>
    <w:p>
      <w:pPr>
        <w:pStyle w:val="TOC2"/>
        <w:tabs>
          <w:tab w:val="right" w:leader="dot" w:pos="8306"/>
        </w:tabs>
      </w:pPr>
      <w:hyperlink w:anchor="_Toc26620" w:history="1">
        <w:r>
          <w:rPr>
            <w:rFonts w:ascii="仿宋" w:eastAsia="仿宋" w:hAnsi="仿宋" w:cs="仿宋" w:hint="eastAsia"/>
            <w:lang w:eastAsia="zh-CN"/>
          </w:rPr>
          <w:t>(七)、管理风险分析</w:t>
        </w:r>
        <w:r>
          <w:tab/>
        </w:r>
        <w:r>
          <w:fldChar w:fldCharType="begin"/>
        </w:r>
        <w:r>
          <w:instrText xml:space="preserve"> PAGEREF _Toc26620 \h </w:instrText>
        </w:r>
        <w:r>
          <w:fldChar w:fldCharType="separate"/>
        </w:r>
        <w:r>
          <w:t>18</w:t>
        </w:r>
        <w:r>
          <w:fldChar w:fldCharType="end"/>
        </w:r>
      </w:hyperlink>
    </w:p>
    <w:p>
      <w:pPr>
        <w:pStyle w:val="TOC2"/>
        <w:tabs>
          <w:tab w:val="right" w:leader="dot" w:pos="8306"/>
        </w:tabs>
      </w:pPr>
      <w:hyperlink w:anchor="_Toc13151" w:history="1">
        <w:r>
          <w:rPr>
            <w:rFonts w:ascii="仿宋" w:eastAsia="仿宋" w:hAnsi="仿宋" w:cs="仿宋" w:hint="eastAsia"/>
            <w:lang w:eastAsia="zh-CN"/>
          </w:rPr>
          <w:t>(八)、其它风险分析</w:t>
        </w:r>
        <w:r>
          <w:tab/>
        </w:r>
        <w:r>
          <w:fldChar w:fldCharType="begin"/>
        </w:r>
        <w:r>
          <w:instrText xml:space="preserve"> PAGEREF _Toc13151 \h </w:instrText>
        </w:r>
        <w:r>
          <w:fldChar w:fldCharType="separate"/>
        </w:r>
        <w:r>
          <w:t>19</w:t>
        </w:r>
        <w:r>
          <w:fldChar w:fldCharType="end"/>
        </w:r>
      </w:hyperlink>
    </w:p>
    <w:p>
      <w:pPr>
        <w:pStyle w:val="TOC2"/>
        <w:tabs>
          <w:tab w:val="right" w:leader="dot" w:pos="8306"/>
        </w:tabs>
      </w:pPr>
      <w:hyperlink w:anchor="_Toc27668" w:history="1">
        <w:r>
          <w:rPr>
            <w:rFonts w:ascii="仿宋" w:eastAsia="仿宋" w:hAnsi="仿宋" w:cs="仿宋" w:hint="eastAsia"/>
            <w:lang w:eastAsia="zh-CN"/>
          </w:rPr>
          <w:t>(九)、社会影响评估</w:t>
        </w:r>
        <w:r>
          <w:tab/>
        </w:r>
        <w:r>
          <w:fldChar w:fldCharType="begin"/>
        </w:r>
        <w:r>
          <w:instrText xml:space="preserve"> PAGEREF _Toc27668 \h </w:instrText>
        </w:r>
        <w:r>
          <w:fldChar w:fldCharType="separate"/>
        </w:r>
        <w:r>
          <w:t>20</w:t>
        </w:r>
        <w:r>
          <w:fldChar w:fldCharType="end"/>
        </w:r>
      </w:hyperlink>
    </w:p>
    <w:p>
      <w:pPr>
        <w:pStyle w:val="TOC1"/>
        <w:tabs>
          <w:tab w:val="right" w:leader="dot" w:pos="8306"/>
        </w:tabs>
      </w:pPr>
      <w:hyperlink w:anchor="_Toc10207" w:history="1">
        <w:r>
          <w:rPr>
            <w:rFonts w:ascii="仿宋" w:eastAsia="仿宋" w:hAnsi="仿宋" w:cs="仿宋" w:hint="eastAsia"/>
            <w:lang w:eastAsia="zh-CN"/>
          </w:rPr>
          <w:t>四、经济影响分析</w:t>
        </w:r>
        <w:r>
          <w:tab/>
        </w:r>
        <w:r>
          <w:fldChar w:fldCharType="begin"/>
        </w:r>
        <w:r>
          <w:instrText xml:space="preserve"> PAGEREF _Toc10207 \h </w:instrText>
        </w:r>
        <w:r>
          <w:fldChar w:fldCharType="separate"/>
        </w:r>
        <w:r>
          <w:t>22</w:t>
        </w:r>
        <w:r>
          <w:fldChar w:fldCharType="end"/>
        </w:r>
      </w:hyperlink>
    </w:p>
    <w:p>
      <w:pPr>
        <w:pStyle w:val="TOC2"/>
        <w:tabs>
          <w:tab w:val="right" w:leader="dot" w:pos="8306"/>
        </w:tabs>
      </w:pPr>
      <w:hyperlink w:anchor="_Toc21161" w:history="1">
        <w:r>
          <w:rPr>
            <w:rFonts w:ascii="仿宋" w:eastAsia="仿宋" w:hAnsi="仿宋" w:cs="仿宋" w:hint="eastAsia"/>
            <w:lang w:eastAsia="zh-CN"/>
          </w:rPr>
          <w:t>(一)、经济费用效益或费用效果分析</w:t>
        </w:r>
        <w:r>
          <w:tab/>
        </w:r>
        <w:r>
          <w:fldChar w:fldCharType="begin"/>
        </w:r>
        <w:r>
          <w:instrText xml:space="preserve"> PAGEREF _Toc21161 \h </w:instrText>
        </w:r>
        <w:r>
          <w:fldChar w:fldCharType="separate"/>
        </w:r>
        <w:r>
          <w:t>22</w:t>
        </w:r>
        <w:r>
          <w:fldChar w:fldCharType="end"/>
        </w:r>
      </w:hyperlink>
    </w:p>
    <w:p>
      <w:pPr>
        <w:pStyle w:val="TOC2"/>
        <w:tabs>
          <w:tab w:val="right" w:leader="dot" w:pos="8306"/>
        </w:tabs>
      </w:pPr>
      <w:hyperlink w:anchor="_Toc9148" w:history="1">
        <w:r>
          <w:rPr>
            <w:rFonts w:ascii="仿宋" w:eastAsia="仿宋" w:hAnsi="仿宋" w:cs="仿宋" w:hint="eastAsia"/>
            <w:lang w:eastAsia="zh-CN"/>
          </w:rPr>
          <w:t>(二)、行业影响分析</w:t>
        </w:r>
        <w:r>
          <w:tab/>
        </w:r>
        <w:r>
          <w:fldChar w:fldCharType="begin"/>
        </w:r>
        <w:r>
          <w:instrText xml:space="preserve"> PAGEREF _Toc9148 \h </w:instrText>
        </w:r>
        <w:r>
          <w:fldChar w:fldCharType="separate"/>
        </w:r>
        <w:r>
          <w:t>25</w:t>
        </w:r>
        <w:r>
          <w:fldChar w:fldCharType="end"/>
        </w:r>
      </w:hyperlink>
    </w:p>
    <w:p>
      <w:pPr>
        <w:pStyle w:val="TOC2"/>
        <w:tabs>
          <w:tab w:val="right" w:leader="dot" w:pos="8306"/>
        </w:tabs>
      </w:pPr>
      <w:hyperlink w:anchor="_Toc14432" w:history="1">
        <w:r>
          <w:rPr>
            <w:rFonts w:ascii="仿宋" w:eastAsia="仿宋" w:hAnsi="仿宋" w:cs="仿宋" w:hint="eastAsia"/>
            <w:lang w:eastAsia="zh-CN"/>
          </w:rPr>
          <w:t>(三)、区域经济影响分析</w:t>
        </w:r>
        <w:r>
          <w:tab/>
        </w:r>
        <w:r>
          <w:fldChar w:fldCharType="begin"/>
        </w:r>
        <w:r>
          <w:instrText xml:space="preserve"> PAGEREF _Toc14432 \h </w:instrText>
        </w:r>
        <w:r>
          <w:fldChar w:fldCharType="separate"/>
        </w:r>
        <w:r>
          <w:t>26</w:t>
        </w:r>
        <w:r>
          <w:fldChar w:fldCharType="end"/>
        </w:r>
      </w:hyperlink>
    </w:p>
    <w:p>
      <w:pPr>
        <w:pStyle w:val="TOC2"/>
        <w:tabs>
          <w:tab w:val="right" w:leader="dot" w:pos="8306"/>
        </w:tabs>
      </w:pPr>
      <w:hyperlink w:anchor="_Toc11855" w:history="1">
        <w:r>
          <w:rPr>
            <w:rFonts w:ascii="仿宋" w:eastAsia="仿宋" w:hAnsi="仿宋" w:cs="仿宋" w:hint="eastAsia"/>
            <w:lang w:eastAsia="zh-CN"/>
          </w:rPr>
          <w:t>(四)、宏观经济影响分析</w:t>
        </w:r>
        <w:r>
          <w:tab/>
        </w:r>
        <w:r>
          <w:fldChar w:fldCharType="begin"/>
        </w:r>
        <w:r>
          <w:instrText xml:space="preserve"> PAGEREF _Toc11855 \h </w:instrText>
        </w:r>
        <w:r>
          <w:fldChar w:fldCharType="separate"/>
        </w:r>
        <w:r>
          <w:t>27</w:t>
        </w:r>
        <w:r>
          <w:fldChar w:fldCharType="end"/>
        </w:r>
      </w:hyperlink>
    </w:p>
    <w:p>
      <w:pPr>
        <w:pStyle w:val="TOC1"/>
        <w:tabs>
          <w:tab w:val="right" w:leader="dot" w:pos="8306"/>
        </w:tabs>
      </w:pPr>
      <w:hyperlink w:anchor="_Toc3742" w:history="1">
        <w:r>
          <w:rPr>
            <w:rFonts w:ascii="仿宋" w:eastAsia="仿宋" w:hAnsi="仿宋" w:cs="仿宋" w:hint="eastAsia"/>
            <w:lang w:eastAsia="zh-CN"/>
          </w:rPr>
          <w:t>五、背景、必要性分析</w:t>
        </w:r>
        <w:r>
          <w:tab/>
        </w:r>
        <w:r>
          <w:fldChar w:fldCharType="begin"/>
        </w:r>
        <w:r>
          <w:instrText xml:space="preserve"> PAGEREF _Toc3742 \h </w:instrText>
        </w:r>
        <w:r>
          <w:fldChar w:fldCharType="separate"/>
        </w:r>
        <w:r>
          <w:t>29</w:t>
        </w:r>
        <w:r>
          <w:fldChar w:fldCharType="end"/>
        </w:r>
      </w:hyperlink>
    </w:p>
    <w:p>
      <w:pPr>
        <w:pStyle w:val="TOC2"/>
        <w:tabs>
          <w:tab w:val="right" w:leader="dot" w:pos="8306"/>
        </w:tabs>
      </w:pPr>
      <w:hyperlink w:anchor="_Toc20044" w:history="1">
        <w:r>
          <w:rPr>
            <w:rFonts w:ascii="仿宋" w:eastAsia="仿宋" w:hAnsi="仿宋" w:cs="仿宋" w:hint="eastAsia"/>
            <w:lang w:eastAsia="zh-CN"/>
          </w:rPr>
          <w:t>(一)、项目建设背景</w:t>
        </w:r>
        <w:r>
          <w:tab/>
        </w:r>
        <w:r>
          <w:fldChar w:fldCharType="begin"/>
        </w:r>
        <w:r>
          <w:instrText xml:space="preserve"> PAGEREF _Toc20044 \h </w:instrText>
        </w:r>
        <w:r>
          <w:fldChar w:fldCharType="separate"/>
        </w:r>
        <w:r>
          <w:t>29</w:t>
        </w:r>
        <w:r>
          <w:fldChar w:fldCharType="end"/>
        </w:r>
      </w:hyperlink>
    </w:p>
    <w:p>
      <w:pPr>
        <w:pStyle w:val="TOC2"/>
        <w:tabs>
          <w:tab w:val="right" w:leader="dot" w:pos="8306"/>
        </w:tabs>
      </w:pPr>
      <w:hyperlink w:anchor="_Toc14503" w:history="1">
        <w:r>
          <w:rPr>
            <w:rFonts w:ascii="仿宋" w:eastAsia="仿宋" w:hAnsi="仿宋" w:cs="仿宋" w:hint="eastAsia"/>
            <w:lang w:eastAsia="zh-CN"/>
          </w:rPr>
          <w:t>(二)、必要性分析</w:t>
        </w:r>
        <w:r>
          <w:tab/>
        </w:r>
        <w:r>
          <w:fldChar w:fldCharType="begin"/>
        </w:r>
        <w:r>
          <w:instrText xml:space="preserve"> PAGEREF _Toc14503 \h </w:instrText>
        </w:r>
        <w:r>
          <w:fldChar w:fldCharType="separate"/>
        </w:r>
        <w:r>
          <w:t>30</w:t>
        </w:r>
        <w:r>
          <w:fldChar w:fldCharType="end"/>
        </w:r>
      </w:hyperlink>
    </w:p>
    <w:p>
      <w:pPr>
        <w:pStyle w:val="TOC2"/>
        <w:tabs>
          <w:tab w:val="right" w:leader="dot" w:pos="8306"/>
        </w:tabs>
      </w:pPr>
      <w:hyperlink w:anchor="_Toc23511" w:history="1">
        <w:r>
          <w:rPr>
            <w:rFonts w:ascii="仿宋" w:eastAsia="仿宋" w:hAnsi="仿宋" w:cs="仿宋" w:hint="eastAsia"/>
            <w:lang w:eastAsia="zh-CN"/>
          </w:rPr>
          <w:t>(三)、项目建设有利条件</w:t>
        </w:r>
        <w:r>
          <w:tab/>
        </w:r>
        <w:r>
          <w:fldChar w:fldCharType="begin"/>
        </w:r>
        <w:r>
          <w:instrText xml:space="preserve"> PAGEREF _Toc23511 \h </w:instrText>
        </w:r>
        <w:r>
          <w:fldChar w:fldCharType="separate"/>
        </w:r>
        <w:r>
          <w:t>31</w:t>
        </w:r>
        <w:r>
          <w:fldChar w:fldCharType="end"/>
        </w:r>
      </w:hyperlink>
    </w:p>
    <w:p>
      <w:pPr>
        <w:pStyle w:val="TOC1"/>
        <w:tabs>
          <w:tab w:val="right" w:leader="dot" w:pos="8306"/>
        </w:tabs>
      </w:pPr>
      <w:hyperlink w:anchor="_Toc28721" w:history="1">
        <w:r>
          <w:rPr>
            <w:rFonts w:ascii="仿宋" w:eastAsia="仿宋" w:hAnsi="仿宋" w:cs="仿宋" w:hint="eastAsia"/>
            <w:lang w:eastAsia="zh-CN"/>
          </w:rPr>
          <w:t>六、社会影响分析</w:t>
        </w:r>
        <w:r>
          <w:tab/>
        </w:r>
        <w:r>
          <w:fldChar w:fldCharType="begin"/>
        </w:r>
        <w:r>
          <w:instrText xml:space="preserve"> PAGEREF _Toc28721 \h </w:instrText>
        </w:r>
        <w:r>
          <w:fldChar w:fldCharType="separate"/>
        </w:r>
        <w:r>
          <w:t>33</w:t>
        </w:r>
        <w:r>
          <w:fldChar w:fldCharType="end"/>
        </w:r>
      </w:hyperlink>
    </w:p>
    <w:p>
      <w:pPr>
        <w:pStyle w:val="TOC2"/>
        <w:tabs>
          <w:tab w:val="right" w:leader="dot" w:pos="8306"/>
        </w:tabs>
      </w:pPr>
      <w:hyperlink w:anchor="_Toc2897" w:history="1">
        <w:r>
          <w:rPr>
            <w:rFonts w:ascii="仿宋" w:eastAsia="仿宋" w:hAnsi="仿宋" w:cs="仿宋" w:hint="eastAsia"/>
            <w:lang w:eastAsia="zh-CN"/>
          </w:rPr>
          <w:t>(一)、社会影响效果分析</w:t>
        </w:r>
        <w:r>
          <w:tab/>
        </w:r>
        <w:r>
          <w:fldChar w:fldCharType="begin"/>
        </w:r>
        <w:r>
          <w:instrText xml:space="preserve"> PAGEREF _Toc2897 \h </w:instrText>
        </w:r>
        <w:r>
          <w:fldChar w:fldCharType="separate"/>
        </w:r>
        <w:r>
          <w:t>33</w:t>
        </w:r>
        <w:r>
          <w:fldChar w:fldCharType="end"/>
        </w:r>
      </w:hyperlink>
    </w:p>
    <w:p>
      <w:pPr>
        <w:pStyle w:val="TOC2"/>
        <w:tabs>
          <w:tab w:val="right" w:leader="dot" w:pos="8306"/>
        </w:tabs>
      </w:pPr>
      <w:hyperlink w:anchor="_Toc31643" w:history="1">
        <w:r>
          <w:rPr>
            <w:rFonts w:ascii="仿宋" w:eastAsia="仿宋" w:hAnsi="仿宋" w:cs="仿宋" w:hint="eastAsia"/>
            <w:lang w:eastAsia="zh-CN"/>
          </w:rPr>
          <w:t>(二)、社会适应性分析</w:t>
        </w:r>
        <w:r>
          <w:tab/>
        </w:r>
        <w:r>
          <w:fldChar w:fldCharType="begin"/>
        </w:r>
        <w:r>
          <w:instrText xml:space="preserve"> PAGEREF _Toc31643 \h </w:instrText>
        </w:r>
        <w:r>
          <w:fldChar w:fldCharType="separate"/>
        </w:r>
        <w:r>
          <w:t>35</w:t>
        </w:r>
        <w:r>
          <w:fldChar w:fldCharType="end"/>
        </w:r>
      </w:hyperlink>
    </w:p>
    <w:p>
      <w:pPr>
        <w:pStyle w:val="TOC2"/>
        <w:tabs>
          <w:tab w:val="right" w:leader="dot" w:pos="8306"/>
        </w:tabs>
      </w:pPr>
      <w:hyperlink w:anchor="_Toc18223" w:history="1">
        <w:r>
          <w:rPr>
            <w:rFonts w:ascii="仿宋" w:eastAsia="仿宋" w:hAnsi="仿宋" w:cs="仿宋" w:hint="eastAsia"/>
            <w:lang w:eastAsia="zh-CN"/>
          </w:rPr>
          <w:t>(三)、社会风险及对策分析</w:t>
        </w:r>
        <w:r>
          <w:tab/>
        </w:r>
        <w:r>
          <w:fldChar w:fldCharType="begin"/>
        </w:r>
        <w:r>
          <w:instrText xml:space="preserve"> PAGEREF _Toc18223 \h </w:instrText>
        </w:r>
        <w:r>
          <w:fldChar w:fldCharType="separate"/>
        </w:r>
        <w:r>
          <w:t>37</w:t>
        </w:r>
        <w:r>
          <w:fldChar w:fldCharType="end"/>
        </w:r>
      </w:hyperlink>
    </w:p>
    <w:p>
      <w:pPr>
        <w:pStyle w:val="TOC1"/>
        <w:tabs>
          <w:tab w:val="right" w:leader="dot" w:pos="8306"/>
        </w:tabs>
      </w:pPr>
      <w:hyperlink w:anchor="_Toc10953" w:history="1">
        <w:r>
          <w:rPr>
            <w:rFonts w:ascii="仿宋" w:eastAsia="仿宋" w:hAnsi="仿宋" w:cs="仿宋" w:hint="eastAsia"/>
            <w:lang w:eastAsia="zh-CN"/>
          </w:rPr>
          <w:t>七、项目变更管理</w:t>
        </w:r>
        <w:r>
          <w:tab/>
        </w:r>
        <w:r>
          <w:fldChar w:fldCharType="begin"/>
        </w:r>
        <w:r>
          <w:instrText xml:space="preserve"> PAGEREF _Toc10953 \h </w:instrText>
        </w:r>
        <w:r>
          <w:fldChar w:fldCharType="separate"/>
        </w:r>
        <w:r>
          <w:t>40</w:t>
        </w:r>
        <w:r>
          <w:fldChar w:fldCharType="end"/>
        </w:r>
      </w:hyperlink>
    </w:p>
    <w:p>
      <w:pPr>
        <w:pStyle w:val="TOC2"/>
        <w:tabs>
          <w:tab w:val="right" w:leader="dot" w:pos="8306"/>
        </w:tabs>
      </w:pPr>
      <w:hyperlink w:anchor="_Toc6633" w:history="1">
        <w:r>
          <w:rPr>
            <w:rFonts w:ascii="仿宋" w:eastAsia="仿宋" w:hAnsi="仿宋" w:cs="仿宋" w:hint="eastAsia"/>
            <w:lang w:eastAsia="zh-CN"/>
          </w:rPr>
          <w:t>(一)、变更控制流程</w:t>
        </w:r>
        <w:r>
          <w:tab/>
        </w:r>
        <w:r>
          <w:fldChar w:fldCharType="begin"/>
        </w:r>
        <w:r>
          <w:instrText xml:space="preserve"> PAGEREF _Toc6633 \h </w:instrText>
        </w:r>
        <w:r>
          <w:fldChar w:fldCharType="separate"/>
        </w:r>
        <w:r>
          <w:t>40</w:t>
        </w:r>
        <w:r>
          <w:fldChar w:fldCharType="end"/>
        </w:r>
      </w:hyperlink>
    </w:p>
    <w:p>
      <w:pPr>
        <w:pStyle w:val="TOC2"/>
        <w:tabs>
          <w:tab w:val="right" w:leader="dot" w:pos="8306"/>
        </w:tabs>
      </w:pPr>
      <w:hyperlink w:anchor="_Toc30708" w:history="1">
        <w:r>
          <w:rPr>
            <w:rFonts w:ascii="仿宋" w:eastAsia="仿宋" w:hAnsi="仿宋" w:cs="仿宋" w:hint="eastAsia"/>
            <w:lang w:eastAsia="zh-CN"/>
          </w:rPr>
          <w:t>(二)、影响评估与处理</w:t>
        </w:r>
        <w:r>
          <w:tab/>
        </w:r>
        <w:r>
          <w:fldChar w:fldCharType="begin"/>
        </w:r>
        <w:r>
          <w:instrText xml:space="preserve"> PAGEREF _Toc30708 \h </w:instrText>
        </w:r>
        <w:r>
          <w:fldChar w:fldCharType="separate"/>
        </w:r>
        <w:r>
          <w:t>41</w:t>
        </w:r>
        <w:r>
          <w:fldChar w:fldCharType="end"/>
        </w:r>
      </w:hyperlink>
    </w:p>
    <w:p>
      <w:pPr>
        <w:pStyle w:val="TOC2"/>
        <w:tabs>
          <w:tab w:val="right" w:leader="dot" w:pos="8306"/>
        </w:tabs>
      </w:pPr>
      <w:hyperlink w:anchor="_Toc12291" w:history="1">
        <w:r>
          <w:rPr>
            <w:rFonts w:ascii="仿宋" w:eastAsia="仿宋" w:hAnsi="仿宋" w:cs="仿宋" w:hint="eastAsia"/>
            <w:lang w:eastAsia="zh-CN"/>
          </w:rPr>
          <w:t>(三)、变更记录与追踪</w:t>
        </w:r>
        <w:r>
          <w:tab/>
        </w:r>
        <w:r>
          <w:fldChar w:fldCharType="begin"/>
        </w:r>
        <w:r>
          <w:instrText xml:space="preserve"> PAGEREF _Toc12291 \h </w:instrText>
        </w:r>
        <w:r>
          <w:fldChar w:fldCharType="separate"/>
        </w:r>
        <w:r>
          <w:t>43</w:t>
        </w:r>
        <w:r>
          <w:fldChar w:fldCharType="end"/>
        </w:r>
      </w:hyperlink>
    </w:p>
    <w:p>
      <w:pPr>
        <w:pStyle w:val="TOC2"/>
        <w:tabs>
          <w:tab w:val="right" w:leader="dot" w:pos="8306"/>
        </w:tabs>
      </w:pPr>
      <w:hyperlink w:anchor="_Toc21490" w:history="1">
        <w:r>
          <w:rPr>
            <w:rFonts w:ascii="仿宋" w:eastAsia="仿宋" w:hAnsi="仿宋" w:cs="仿宋" w:hint="eastAsia"/>
            <w:lang w:eastAsia="zh-CN"/>
          </w:rPr>
          <w:t>(四)、变更管理策略</w:t>
        </w:r>
        <w:r>
          <w:tab/>
        </w:r>
        <w:r>
          <w:fldChar w:fldCharType="begin"/>
        </w:r>
        <w:r>
          <w:instrText xml:space="preserve"> PAGEREF _Toc21490 \h </w:instrText>
        </w:r>
        <w:r>
          <w:fldChar w:fldCharType="separate"/>
        </w:r>
        <w:r>
          <w:t>44</w:t>
        </w:r>
        <w:r>
          <w:fldChar w:fldCharType="end"/>
        </w:r>
      </w:hyperlink>
    </w:p>
    <w:p>
      <w:pPr>
        <w:pStyle w:val="TOC1"/>
        <w:tabs>
          <w:tab w:val="right" w:leader="dot" w:pos="8306"/>
        </w:tabs>
      </w:pPr>
      <w:hyperlink w:anchor="_Toc31678" w:history="1">
        <w:r>
          <w:rPr>
            <w:rFonts w:ascii="仿宋" w:eastAsia="仿宋" w:hAnsi="仿宋" w:cs="仿宋" w:hint="eastAsia"/>
            <w:lang w:eastAsia="zh-CN"/>
          </w:rPr>
          <w:t>八、项目实施与管理方案</w:t>
        </w:r>
        <w:r>
          <w:tab/>
        </w:r>
        <w:r>
          <w:fldChar w:fldCharType="begin"/>
        </w:r>
        <w:r>
          <w:instrText xml:space="preserve"> PAGEREF _Toc31678 \h </w:instrText>
        </w:r>
        <w:r>
          <w:fldChar w:fldCharType="separate"/>
        </w:r>
        <w:r>
          <w:t>46</w:t>
        </w:r>
        <w:r>
          <w:fldChar w:fldCharType="end"/>
        </w:r>
      </w:hyperlink>
    </w:p>
    <w:p>
      <w:pPr>
        <w:pStyle w:val="TOC2"/>
        <w:tabs>
          <w:tab w:val="right" w:leader="dot" w:pos="8306"/>
        </w:tabs>
      </w:pPr>
      <w:hyperlink w:anchor="_Toc8640" w:history="1">
        <w:r>
          <w:rPr>
            <w:rFonts w:ascii="仿宋" w:eastAsia="仿宋" w:hAnsi="仿宋" w:cs="仿宋" w:hint="eastAsia"/>
            <w:lang w:eastAsia="zh-CN"/>
          </w:rPr>
          <w:t>(一)、项目实施计划</w:t>
        </w:r>
        <w:r>
          <w:tab/>
        </w:r>
        <w:r>
          <w:fldChar w:fldCharType="begin"/>
        </w:r>
        <w:r>
          <w:instrText xml:space="preserve"> PAGEREF _Toc8640 \h </w:instrText>
        </w:r>
        <w:r>
          <w:fldChar w:fldCharType="separate"/>
        </w:r>
        <w:r>
          <w:t>46</w:t>
        </w:r>
        <w:r>
          <w:fldChar w:fldCharType="end"/>
        </w:r>
      </w:hyperlink>
    </w:p>
    <w:p>
      <w:pPr>
        <w:pStyle w:val="TOC2"/>
        <w:tabs>
          <w:tab w:val="right" w:leader="dot" w:pos="8306"/>
        </w:tabs>
      </w:pPr>
      <w:hyperlink w:anchor="_Toc3830" w:history="1">
        <w:r>
          <w:rPr>
            <w:rFonts w:ascii="仿宋" w:eastAsia="仿宋" w:hAnsi="仿宋" w:cs="仿宋" w:hint="eastAsia"/>
            <w:lang w:eastAsia="zh-CN"/>
          </w:rPr>
          <w:t>(二)、项目组织机构与职责</w:t>
        </w:r>
        <w:r>
          <w:tab/>
        </w:r>
        <w:r>
          <w:fldChar w:fldCharType="begin"/>
        </w:r>
        <w:r>
          <w:instrText xml:space="preserve"> PAGEREF _Toc3830 \h </w:instrText>
        </w:r>
        <w:r>
          <w:fldChar w:fldCharType="separate"/>
        </w:r>
        <w:r>
          <w:t>47</w:t>
        </w:r>
        <w:r>
          <w:fldChar w:fldCharType="end"/>
        </w:r>
      </w:hyperlink>
    </w:p>
    <w:p>
      <w:pPr>
        <w:pStyle w:val="TOC2"/>
        <w:tabs>
          <w:tab w:val="right" w:leader="dot" w:pos="8306"/>
        </w:tabs>
      </w:pPr>
      <w:hyperlink w:anchor="_Toc17234" w:history="1">
        <w:r>
          <w:rPr>
            <w:rFonts w:ascii="仿宋" w:eastAsia="仿宋" w:hAnsi="仿宋" w:cs="仿宋" w:hint="eastAsia"/>
            <w:lang w:eastAsia="zh-CN"/>
          </w:rPr>
          <w:t>(三)、项目管理与监控体系</w:t>
        </w:r>
        <w:r>
          <w:tab/>
        </w:r>
        <w:r>
          <w:fldChar w:fldCharType="begin"/>
        </w:r>
        <w:r>
          <w:instrText xml:space="preserve"> PAGEREF _Toc17234 \h </w:instrText>
        </w:r>
        <w:r>
          <w:fldChar w:fldCharType="separate"/>
        </w:r>
        <w:r>
          <w:t>50</w:t>
        </w:r>
        <w:r>
          <w:fldChar w:fldCharType="end"/>
        </w:r>
      </w:hyperlink>
    </w:p>
    <w:p>
      <w:pPr>
        <w:pStyle w:val="TOC1"/>
        <w:tabs>
          <w:tab w:val="right" w:leader="dot" w:pos="8306"/>
        </w:tabs>
      </w:pPr>
      <w:hyperlink w:anchor="_Toc9518" w:history="1">
        <w:r>
          <w:rPr>
            <w:rFonts w:ascii="仿宋" w:eastAsia="仿宋" w:hAnsi="仿宋" w:cs="仿宋" w:hint="eastAsia"/>
            <w:lang w:eastAsia="zh-CN"/>
          </w:rPr>
          <w:t>九、经济效益与社会效益优化</w:t>
        </w:r>
        <w:r>
          <w:tab/>
        </w:r>
        <w:r>
          <w:fldChar w:fldCharType="begin"/>
        </w:r>
        <w:r>
          <w:instrText xml:space="preserve"> PAGEREF _Toc9518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30" w:history="1">
        <w:r>
          <w:rPr>
            <w:rFonts w:ascii="仿宋" w:eastAsia="仿宋" w:hAnsi="仿宋" w:cs="仿宋" w:hint="eastAsia"/>
            <w:lang w:eastAsia="zh-CN"/>
          </w:rPr>
          <w:t>(一)、经济效益提升策略</w:t>
        </w:r>
        <w:r>
          <w:tab/>
        </w:r>
        <w:r>
          <w:fldChar w:fldCharType="begin"/>
        </w:r>
        <w:r>
          <w:instrText xml:space="preserve"> PAGEREF _Toc27130 \h </w:instrText>
        </w:r>
        <w:r>
          <w:fldChar w:fldCharType="separate"/>
        </w:r>
        <w:r>
          <w:t>52</w:t>
        </w:r>
        <w:r>
          <w:fldChar w:fldCharType="end"/>
        </w:r>
      </w:hyperlink>
    </w:p>
    <w:p>
      <w:pPr>
        <w:pStyle w:val="TOC2"/>
        <w:tabs>
          <w:tab w:val="right" w:leader="dot" w:pos="8306"/>
        </w:tabs>
      </w:pPr>
      <w:hyperlink w:anchor="_Toc26343" w:history="1">
        <w:r>
          <w:rPr>
            <w:rFonts w:ascii="仿宋" w:eastAsia="仿宋" w:hAnsi="仿宋" w:cs="仿宋" w:hint="eastAsia"/>
            <w:lang w:eastAsia="zh-CN"/>
          </w:rPr>
          <w:t>(二)、社会效益增强方案</w:t>
        </w:r>
        <w:r>
          <w:tab/>
        </w:r>
        <w:r>
          <w:fldChar w:fldCharType="begin"/>
        </w:r>
        <w:r>
          <w:instrText xml:space="preserve"> PAGEREF _Toc26343 \h </w:instrText>
        </w:r>
        <w:r>
          <w:fldChar w:fldCharType="separate"/>
        </w:r>
        <w:r>
          <w:t>53</w:t>
        </w:r>
        <w:r>
          <w:fldChar w:fldCharType="end"/>
        </w:r>
      </w:hyperlink>
    </w:p>
    <w:p>
      <w:pPr>
        <w:pStyle w:val="TOC1"/>
        <w:tabs>
          <w:tab w:val="right" w:leader="dot" w:pos="8306"/>
        </w:tabs>
      </w:pPr>
      <w:hyperlink w:anchor="_Toc12000" w:history="1">
        <w:r>
          <w:rPr>
            <w:rFonts w:ascii="仿宋" w:eastAsia="仿宋" w:hAnsi="仿宋" w:cs="仿宋" w:hint="eastAsia"/>
            <w:lang w:eastAsia="zh-CN"/>
          </w:rPr>
          <w:t>十、安全与应急管理</w:t>
        </w:r>
        <w:r>
          <w:tab/>
        </w:r>
        <w:r>
          <w:fldChar w:fldCharType="begin"/>
        </w:r>
        <w:r>
          <w:instrText xml:space="preserve"> PAGEREF _Toc12000 \h </w:instrText>
        </w:r>
        <w:r>
          <w:fldChar w:fldCharType="separate"/>
        </w:r>
        <w:r>
          <w:t>54</w:t>
        </w:r>
        <w:r>
          <w:fldChar w:fldCharType="end"/>
        </w:r>
      </w:hyperlink>
    </w:p>
    <w:p>
      <w:pPr>
        <w:pStyle w:val="TOC2"/>
        <w:tabs>
          <w:tab w:val="right" w:leader="dot" w:pos="8306"/>
        </w:tabs>
      </w:pPr>
      <w:hyperlink w:anchor="_Toc30890" w:history="1">
        <w:r>
          <w:rPr>
            <w:rFonts w:ascii="仿宋" w:eastAsia="仿宋" w:hAnsi="仿宋" w:cs="仿宋" w:hint="eastAsia"/>
            <w:lang w:eastAsia="zh-CN"/>
          </w:rPr>
          <w:t>(一)、安全生产管理</w:t>
        </w:r>
        <w:r>
          <w:tab/>
        </w:r>
        <w:r>
          <w:fldChar w:fldCharType="begin"/>
        </w:r>
        <w:r>
          <w:instrText xml:space="preserve"> PAGEREF _Toc30890 \h </w:instrText>
        </w:r>
        <w:r>
          <w:fldChar w:fldCharType="separate"/>
        </w:r>
        <w:r>
          <w:t>54</w:t>
        </w:r>
        <w:r>
          <w:fldChar w:fldCharType="end"/>
        </w:r>
      </w:hyperlink>
    </w:p>
    <w:p>
      <w:pPr>
        <w:pStyle w:val="TOC2"/>
        <w:tabs>
          <w:tab w:val="right" w:leader="dot" w:pos="8306"/>
        </w:tabs>
      </w:pPr>
      <w:hyperlink w:anchor="_Toc23647" w:history="1">
        <w:r>
          <w:rPr>
            <w:rFonts w:ascii="仿宋" w:eastAsia="仿宋" w:hAnsi="仿宋" w:cs="仿宋" w:hint="eastAsia"/>
            <w:lang w:eastAsia="zh-CN"/>
          </w:rPr>
          <w:t>(二)、应急预案与响应</w:t>
        </w:r>
        <w:r>
          <w:tab/>
        </w:r>
        <w:r>
          <w:fldChar w:fldCharType="begin"/>
        </w:r>
        <w:r>
          <w:instrText xml:space="preserve"> PAGEREF _Toc23647 \h </w:instrText>
        </w:r>
        <w:r>
          <w:fldChar w:fldCharType="separate"/>
        </w:r>
        <w:r>
          <w:t>55</w:t>
        </w:r>
        <w:r>
          <w:fldChar w:fldCharType="end"/>
        </w:r>
      </w:hyperlink>
    </w:p>
    <w:p>
      <w:pPr>
        <w:pStyle w:val="TOC1"/>
        <w:tabs>
          <w:tab w:val="right" w:leader="dot" w:pos="8306"/>
        </w:tabs>
      </w:pPr>
      <w:hyperlink w:anchor="_Toc15219" w:history="1">
        <w:r>
          <w:rPr>
            <w:rFonts w:ascii="仿宋" w:eastAsia="仿宋" w:hAnsi="仿宋" w:cs="仿宋" w:hint="eastAsia"/>
            <w:lang w:eastAsia="zh-CN"/>
          </w:rPr>
          <w:t>十一、客户关系管理与市场拓展</w:t>
        </w:r>
        <w:r>
          <w:tab/>
        </w:r>
        <w:r>
          <w:fldChar w:fldCharType="begin"/>
        </w:r>
        <w:r>
          <w:instrText xml:space="preserve"> PAGEREF _Toc15219 \h </w:instrText>
        </w:r>
        <w:r>
          <w:fldChar w:fldCharType="separate"/>
        </w:r>
        <w:r>
          <w:t>57</w:t>
        </w:r>
        <w:r>
          <w:fldChar w:fldCharType="end"/>
        </w:r>
      </w:hyperlink>
    </w:p>
    <w:p>
      <w:pPr>
        <w:pStyle w:val="TOC2"/>
        <w:tabs>
          <w:tab w:val="right" w:leader="dot" w:pos="8306"/>
        </w:tabs>
      </w:pPr>
      <w:hyperlink w:anchor="_Toc22352" w:history="1">
        <w:r>
          <w:rPr>
            <w:rFonts w:ascii="仿宋" w:eastAsia="仿宋" w:hAnsi="仿宋" w:cs="仿宋" w:hint="eastAsia"/>
            <w:lang w:eastAsia="zh-CN"/>
          </w:rPr>
          <w:t>(一)、客户关系管理策略</w:t>
        </w:r>
        <w:r>
          <w:tab/>
        </w:r>
        <w:r>
          <w:fldChar w:fldCharType="begin"/>
        </w:r>
        <w:r>
          <w:instrText xml:space="preserve"> PAGEREF _Toc22352 \h </w:instrText>
        </w:r>
        <w:r>
          <w:fldChar w:fldCharType="separate"/>
        </w:r>
        <w:r>
          <w:t>57</w:t>
        </w:r>
        <w:r>
          <w:fldChar w:fldCharType="end"/>
        </w:r>
      </w:hyperlink>
    </w:p>
    <w:p>
      <w:pPr>
        <w:pStyle w:val="TOC2"/>
        <w:tabs>
          <w:tab w:val="right" w:leader="dot" w:pos="8306"/>
        </w:tabs>
      </w:pPr>
      <w:hyperlink w:anchor="_Toc4444" w:history="1">
        <w:r>
          <w:rPr>
            <w:rFonts w:ascii="仿宋" w:eastAsia="仿宋" w:hAnsi="仿宋" w:cs="仿宋" w:hint="eastAsia"/>
            <w:lang w:eastAsia="zh-CN"/>
          </w:rPr>
          <w:t>(二)、市场拓展方案</w:t>
        </w:r>
        <w:r>
          <w:tab/>
        </w:r>
        <w:r>
          <w:fldChar w:fldCharType="begin"/>
        </w:r>
        <w:r>
          <w:instrText xml:space="preserve"> PAGEREF _Toc4444 \h </w:instrText>
        </w:r>
        <w:r>
          <w:fldChar w:fldCharType="separate"/>
        </w:r>
        <w:r>
          <w:t>58</w:t>
        </w:r>
        <w:r>
          <w:fldChar w:fldCharType="end"/>
        </w:r>
      </w:hyperlink>
    </w:p>
    <w:p>
      <w:pPr>
        <w:pStyle w:val="TOC1"/>
        <w:tabs>
          <w:tab w:val="right" w:leader="dot" w:pos="8306"/>
        </w:tabs>
      </w:pPr>
      <w:hyperlink w:anchor="_Toc20349" w:history="1">
        <w:r>
          <w:rPr>
            <w:rFonts w:ascii="仿宋" w:eastAsia="仿宋" w:hAnsi="仿宋" w:cs="仿宋" w:hint="eastAsia"/>
            <w:lang w:eastAsia="zh-CN"/>
          </w:rPr>
          <w:t>十二、环境保护与绿色发展</w:t>
        </w:r>
        <w:r>
          <w:tab/>
        </w:r>
        <w:r>
          <w:fldChar w:fldCharType="begin"/>
        </w:r>
        <w:r>
          <w:instrText xml:space="preserve"> PAGEREF _Toc20349 \h </w:instrText>
        </w:r>
        <w:r>
          <w:fldChar w:fldCharType="separate"/>
        </w:r>
        <w:r>
          <w:t>59</w:t>
        </w:r>
        <w:r>
          <w:fldChar w:fldCharType="end"/>
        </w:r>
      </w:hyperlink>
    </w:p>
    <w:p>
      <w:pPr>
        <w:pStyle w:val="TOC2"/>
        <w:tabs>
          <w:tab w:val="right" w:leader="dot" w:pos="8306"/>
        </w:tabs>
      </w:pPr>
      <w:hyperlink w:anchor="_Toc20667" w:history="1">
        <w:r>
          <w:rPr>
            <w:rFonts w:ascii="仿宋" w:eastAsia="仿宋" w:hAnsi="仿宋" w:cs="仿宋" w:hint="eastAsia"/>
            <w:lang w:eastAsia="zh-CN"/>
          </w:rPr>
          <w:t>(一)、环境保护措施</w:t>
        </w:r>
        <w:r>
          <w:tab/>
        </w:r>
        <w:r>
          <w:fldChar w:fldCharType="begin"/>
        </w:r>
        <w:r>
          <w:instrText xml:space="preserve"> PAGEREF _Toc20667 \h </w:instrText>
        </w:r>
        <w:r>
          <w:fldChar w:fldCharType="separate"/>
        </w:r>
        <w:r>
          <w:t>59</w:t>
        </w:r>
        <w:r>
          <w:fldChar w:fldCharType="end"/>
        </w:r>
      </w:hyperlink>
    </w:p>
    <w:p>
      <w:pPr>
        <w:pStyle w:val="TOC2"/>
        <w:tabs>
          <w:tab w:val="right" w:leader="dot" w:pos="8306"/>
        </w:tabs>
      </w:pPr>
      <w:hyperlink w:anchor="_Toc22737" w:history="1">
        <w:r>
          <w:rPr>
            <w:rFonts w:ascii="仿宋" w:eastAsia="仿宋" w:hAnsi="仿宋" w:cs="仿宋" w:hint="eastAsia"/>
            <w:lang w:eastAsia="zh-CN"/>
          </w:rPr>
          <w:t>(二)、绿色发展与可持续发展策略</w:t>
        </w:r>
        <w:r>
          <w:tab/>
        </w:r>
        <w:r>
          <w:fldChar w:fldCharType="begin"/>
        </w:r>
        <w:r>
          <w:instrText xml:space="preserve"> PAGEREF _Toc22737 \h </w:instrText>
        </w:r>
        <w:r>
          <w:fldChar w:fldCharType="separate"/>
        </w:r>
        <w:r>
          <w:t>61</w:t>
        </w:r>
        <w:r>
          <w:fldChar w:fldCharType="end"/>
        </w:r>
      </w:hyperlink>
    </w:p>
    <w:p>
      <w:pPr>
        <w:pStyle w:val="TOC1"/>
        <w:tabs>
          <w:tab w:val="right" w:leader="dot" w:pos="8306"/>
        </w:tabs>
      </w:pPr>
      <w:hyperlink w:anchor="_Toc8461" w:history="1">
        <w:r>
          <w:rPr>
            <w:rFonts w:ascii="仿宋" w:eastAsia="仿宋" w:hAnsi="仿宋" w:cs="仿宋" w:hint="eastAsia"/>
            <w:lang w:eastAsia="zh-CN"/>
          </w:rPr>
          <w:t>十三、质量管理与控制</w:t>
        </w:r>
        <w:r>
          <w:tab/>
        </w:r>
        <w:r>
          <w:fldChar w:fldCharType="begin"/>
        </w:r>
        <w:r>
          <w:instrText xml:space="preserve"> PAGEREF _Toc8461 \h </w:instrText>
        </w:r>
        <w:r>
          <w:fldChar w:fldCharType="separate"/>
        </w:r>
        <w:r>
          <w:t>62</w:t>
        </w:r>
        <w:r>
          <w:fldChar w:fldCharType="end"/>
        </w:r>
      </w:hyperlink>
    </w:p>
    <w:p>
      <w:pPr>
        <w:pStyle w:val="TOC2"/>
        <w:tabs>
          <w:tab w:val="right" w:leader="dot" w:pos="8306"/>
        </w:tabs>
      </w:pPr>
      <w:hyperlink w:anchor="_Toc23309" w:history="1">
        <w:r>
          <w:rPr>
            <w:rFonts w:ascii="仿宋" w:eastAsia="仿宋" w:hAnsi="仿宋" w:cs="仿宋" w:hint="eastAsia"/>
            <w:lang w:eastAsia="zh-CN"/>
          </w:rPr>
          <w:t>(一)、质量管理体系建设</w:t>
        </w:r>
        <w:r>
          <w:tab/>
        </w:r>
        <w:r>
          <w:fldChar w:fldCharType="begin"/>
        </w:r>
        <w:r>
          <w:instrText xml:space="preserve"> PAGEREF _Toc23309 \h </w:instrText>
        </w:r>
        <w:r>
          <w:fldChar w:fldCharType="separate"/>
        </w:r>
        <w:r>
          <w:t>62</w:t>
        </w:r>
        <w:r>
          <w:fldChar w:fldCharType="end"/>
        </w:r>
      </w:hyperlink>
    </w:p>
    <w:p>
      <w:pPr>
        <w:pStyle w:val="TOC2"/>
        <w:tabs>
          <w:tab w:val="right" w:leader="dot" w:pos="8306"/>
        </w:tabs>
      </w:pPr>
      <w:hyperlink w:anchor="_Toc6247" w:history="1">
        <w:r>
          <w:rPr>
            <w:rFonts w:ascii="仿宋" w:eastAsia="仿宋" w:hAnsi="仿宋" w:cs="仿宋" w:hint="eastAsia"/>
            <w:lang w:eastAsia="zh-CN"/>
          </w:rPr>
          <w:t>(二)、质量控制措施</w:t>
        </w:r>
        <w:r>
          <w:tab/>
        </w:r>
        <w:r>
          <w:fldChar w:fldCharType="begin"/>
        </w:r>
        <w:r>
          <w:instrText xml:space="preserve"> PAGEREF _Toc6247 \h </w:instrText>
        </w:r>
        <w:r>
          <w:fldChar w:fldCharType="separate"/>
        </w:r>
        <w:r>
          <w:t>64</w:t>
        </w:r>
        <w:r>
          <w:fldChar w:fldCharType="end"/>
        </w:r>
      </w:hyperlink>
    </w:p>
    <w:p>
      <w:pPr>
        <w:pStyle w:val="TOC1"/>
        <w:tabs>
          <w:tab w:val="right" w:leader="dot" w:pos="8306"/>
        </w:tabs>
      </w:pPr>
      <w:hyperlink w:anchor="_Toc29691" w:history="1">
        <w:r>
          <w:rPr>
            <w:rFonts w:ascii="仿宋" w:eastAsia="仿宋" w:hAnsi="仿宋" w:cs="仿宋" w:hint="eastAsia"/>
            <w:lang w:eastAsia="zh-CN"/>
          </w:rPr>
          <w:t>十四、创新驱动与持续发展</w:t>
        </w:r>
        <w:r>
          <w:tab/>
        </w:r>
        <w:r>
          <w:fldChar w:fldCharType="begin"/>
        </w:r>
        <w:r>
          <w:instrText xml:space="preserve"> PAGEREF _Toc29691 \h </w:instrText>
        </w:r>
        <w:r>
          <w:fldChar w:fldCharType="separate"/>
        </w:r>
        <w:r>
          <w:t>65</w:t>
        </w:r>
        <w:r>
          <w:fldChar w:fldCharType="end"/>
        </w:r>
      </w:hyperlink>
    </w:p>
    <w:p>
      <w:pPr>
        <w:pStyle w:val="TOC2"/>
        <w:tabs>
          <w:tab w:val="right" w:leader="dot" w:pos="8306"/>
        </w:tabs>
      </w:pPr>
      <w:hyperlink w:anchor="_Toc25925" w:history="1">
        <w:r>
          <w:rPr>
            <w:rFonts w:ascii="仿宋" w:eastAsia="仿宋" w:hAnsi="仿宋" w:cs="仿宋" w:hint="eastAsia"/>
            <w:lang w:eastAsia="zh-CN"/>
          </w:rPr>
          <w:t>(一)、创新驱动战略实施</w:t>
        </w:r>
        <w:r>
          <w:tab/>
        </w:r>
        <w:r>
          <w:fldChar w:fldCharType="begin"/>
        </w:r>
        <w:r>
          <w:instrText xml:space="preserve"> PAGEREF _Toc25925 \h </w:instrText>
        </w:r>
        <w:r>
          <w:fldChar w:fldCharType="separate"/>
        </w:r>
        <w:r>
          <w:t>65</w:t>
        </w:r>
        <w:r>
          <w:fldChar w:fldCharType="end"/>
        </w:r>
      </w:hyperlink>
    </w:p>
    <w:p>
      <w:pPr>
        <w:pStyle w:val="TOC2"/>
        <w:tabs>
          <w:tab w:val="right" w:leader="dot" w:pos="8306"/>
        </w:tabs>
      </w:pPr>
      <w:hyperlink w:anchor="_Toc2178" w:history="1">
        <w:r>
          <w:rPr>
            <w:rFonts w:ascii="仿宋" w:eastAsia="仿宋" w:hAnsi="仿宋" w:cs="仿宋" w:hint="eastAsia"/>
            <w:lang w:eastAsia="zh-CN"/>
          </w:rPr>
          <w:t>(二)、持续发展路径探索</w:t>
        </w:r>
        <w:r>
          <w:tab/>
        </w:r>
        <w:r>
          <w:fldChar w:fldCharType="begin"/>
        </w:r>
        <w:r>
          <w:instrText xml:space="preserve"> PAGEREF _Toc2178 \h </w:instrText>
        </w:r>
        <w:r>
          <w:fldChar w:fldCharType="separate"/>
        </w:r>
        <w:r>
          <w:t>67</w:t>
        </w:r>
        <w:r>
          <w:fldChar w:fldCharType="end"/>
        </w:r>
      </w:hyperlink>
    </w:p>
    <w:p>
      <w:pPr>
        <w:pStyle w:val="TOC1"/>
        <w:tabs>
          <w:tab w:val="right" w:leader="dot" w:pos="8306"/>
        </w:tabs>
      </w:pPr>
      <w:hyperlink w:anchor="_Toc28651" w:history="1">
        <w:r>
          <w:rPr>
            <w:rFonts w:ascii="仿宋" w:eastAsia="仿宋" w:hAnsi="仿宋" w:cs="仿宋" w:hint="eastAsia"/>
            <w:lang w:eastAsia="zh-CN"/>
          </w:rPr>
          <w:t>十五、合作与交流机制建立</w:t>
        </w:r>
        <w:r>
          <w:tab/>
        </w:r>
        <w:r>
          <w:fldChar w:fldCharType="begin"/>
        </w:r>
        <w:r>
          <w:instrText xml:space="preserve"> PAGEREF _Toc28651 \h </w:instrText>
        </w:r>
        <w:r>
          <w:fldChar w:fldCharType="separate"/>
        </w:r>
        <w:r>
          <w:t>71</w:t>
        </w:r>
        <w:r>
          <w:fldChar w:fldCharType="end"/>
        </w:r>
      </w:hyperlink>
    </w:p>
    <w:p>
      <w:pPr>
        <w:pStyle w:val="TOC2"/>
        <w:tabs>
          <w:tab w:val="right" w:leader="dot" w:pos="8306"/>
        </w:tabs>
      </w:pPr>
      <w:hyperlink w:anchor="_Toc25347" w:history="1">
        <w:r>
          <w:rPr>
            <w:rFonts w:ascii="仿宋" w:eastAsia="仿宋" w:hAnsi="仿宋" w:cs="仿宋" w:hint="eastAsia"/>
            <w:lang w:eastAsia="zh-CN"/>
          </w:rPr>
          <w:t>(一)、合作伙伴选择与合作方式</w:t>
        </w:r>
        <w:r>
          <w:tab/>
        </w:r>
        <w:r>
          <w:fldChar w:fldCharType="begin"/>
        </w:r>
        <w:r>
          <w:instrText xml:space="preserve"> PAGEREF _Toc25347 \h </w:instrText>
        </w:r>
        <w:r>
          <w:fldChar w:fldCharType="separate"/>
        </w:r>
        <w:r>
          <w:t>71</w:t>
        </w:r>
        <w:r>
          <w:fldChar w:fldCharType="end"/>
        </w:r>
      </w:hyperlink>
    </w:p>
    <w:p>
      <w:pPr>
        <w:pStyle w:val="TOC2"/>
        <w:tabs>
          <w:tab w:val="right" w:leader="dot" w:pos="8306"/>
        </w:tabs>
      </w:pPr>
      <w:hyperlink w:anchor="_Toc30644" w:history="1">
        <w:r>
          <w:rPr>
            <w:rFonts w:ascii="仿宋" w:eastAsia="仿宋" w:hAnsi="仿宋" w:cs="仿宋" w:hint="eastAsia"/>
            <w:lang w:eastAsia="zh-CN"/>
          </w:rPr>
          <w:t>(二)、交流与合作平台搭建</w:t>
        </w:r>
        <w:r>
          <w:tab/>
        </w:r>
        <w:r>
          <w:fldChar w:fldCharType="begin"/>
        </w:r>
        <w:r>
          <w:instrText xml:space="preserve"> PAGEREF _Toc30644 \h </w:instrText>
        </w:r>
        <w:r>
          <w:fldChar w:fldCharType="separate"/>
        </w:r>
        <w:r>
          <w:t>72</w:t>
        </w:r>
        <w:r>
          <w:fldChar w:fldCharType="end"/>
        </w:r>
      </w:hyperlink>
    </w:p>
    <w:p>
      <w:pPr>
        <w:pStyle w:val="TOC1"/>
        <w:tabs>
          <w:tab w:val="right" w:leader="dot" w:pos="8306"/>
        </w:tabs>
      </w:pPr>
      <w:hyperlink w:anchor="_Toc29154" w:history="1">
        <w:r>
          <w:rPr>
            <w:rFonts w:ascii="仿宋" w:eastAsia="仿宋" w:hAnsi="仿宋" w:cs="仿宋" w:hint="eastAsia"/>
            <w:lang w:eastAsia="zh-CN"/>
          </w:rPr>
          <w:t>十六、设施与设备管理</w:t>
        </w:r>
        <w:r>
          <w:tab/>
        </w:r>
        <w:r>
          <w:fldChar w:fldCharType="begin"/>
        </w:r>
        <w:r>
          <w:instrText xml:space="preserve"> PAGEREF _Toc29154 \h </w:instrText>
        </w:r>
        <w:r>
          <w:fldChar w:fldCharType="separate"/>
        </w:r>
        <w:r>
          <w:t>74</w:t>
        </w:r>
        <w:r>
          <w:fldChar w:fldCharType="end"/>
        </w:r>
      </w:hyperlink>
    </w:p>
    <w:p>
      <w:pPr>
        <w:pStyle w:val="TOC2"/>
        <w:tabs>
          <w:tab w:val="right" w:leader="dot" w:pos="8306"/>
        </w:tabs>
      </w:pPr>
      <w:hyperlink w:anchor="_Toc5128" w:history="1">
        <w:r>
          <w:rPr>
            <w:rFonts w:ascii="仿宋" w:eastAsia="仿宋" w:hAnsi="仿宋" w:cs="仿宋" w:hint="eastAsia"/>
            <w:lang w:eastAsia="zh-CN"/>
          </w:rPr>
          <w:t>(一)、设施规划与配置</w:t>
        </w:r>
        <w:r>
          <w:tab/>
        </w:r>
        <w:r>
          <w:fldChar w:fldCharType="begin"/>
        </w:r>
        <w:r>
          <w:instrText xml:space="preserve"> PAGEREF _Toc5128 \h </w:instrText>
        </w:r>
        <w:r>
          <w:fldChar w:fldCharType="separate"/>
        </w:r>
        <w:r>
          <w:t>74</w:t>
        </w:r>
        <w:r>
          <w:fldChar w:fldCharType="end"/>
        </w:r>
      </w:hyperlink>
    </w:p>
    <w:p>
      <w:pPr>
        <w:pStyle w:val="TOC2"/>
        <w:tabs>
          <w:tab w:val="right" w:leader="dot" w:pos="8306"/>
        </w:tabs>
      </w:pPr>
      <w:hyperlink w:anchor="_Toc3890" w:history="1">
        <w:r>
          <w:rPr>
            <w:rFonts w:ascii="仿宋" w:eastAsia="仿宋" w:hAnsi="仿宋" w:cs="仿宋" w:hint="eastAsia"/>
            <w:lang w:eastAsia="zh-CN"/>
          </w:rPr>
          <w:t>(二)、设备采购与维护管理</w:t>
        </w:r>
        <w:r>
          <w:tab/>
        </w:r>
        <w:r>
          <w:fldChar w:fldCharType="begin"/>
        </w:r>
        <w:r>
          <w:instrText xml:space="preserve"> PAGEREF _Toc3890 \h </w:instrText>
        </w:r>
        <w:r>
          <w:fldChar w:fldCharType="separate"/>
        </w:r>
        <w:r>
          <w:t>74</w:t>
        </w:r>
        <w:r>
          <w:fldChar w:fldCharType="end"/>
        </w:r>
      </w:hyperlink>
    </w:p>
    <w:p>
      <w:pPr>
        <w:pStyle w:val="TOC2"/>
        <w:tabs>
          <w:tab w:val="right" w:leader="dot" w:pos="8306"/>
        </w:tabs>
      </w:pPr>
      <w:hyperlink w:anchor="_Toc32208" w:history="1">
        <w:r>
          <w:rPr>
            <w:rFonts w:ascii="仿宋" w:eastAsia="仿宋" w:hAnsi="仿宋" w:cs="仿宋" w:hint="eastAsia"/>
            <w:lang w:eastAsia="zh-CN"/>
          </w:rPr>
          <w:t>(三)、设施设备升级策略</w:t>
        </w:r>
        <w:r>
          <w:tab/>
        </w:r>
        <w:r>
          <w:fldChar w:fldCharType="begin"/>
        </w:r>
        <w:r>
          <w:instrText xml:space="preserve"> PAGEREF _Toc32208 \h </w:instrText>
        </w:r>
        <w:r>
          <w:fldChar w:fldCharType="separate"/>
        </w:r>
        <w:r>
          <w:t>75</w:t>
        </w:r>
        <w:r>
          <w:fldChar w:fldCharType="end"/>
        </w:r>
      </w:hyperlink>
    </w:p>
    <w:p>
      <w:pPr>
        <w:pStyle w:val="TOC1"/>
        <w:tabs>
          <w:tab w:val="right" w:leader="dot" w:pos="8306"/>
        </w:tabs>
      </w:pPr>
      <w:hyperlink w:anchor="_Toc17109" w:history="1">
        <w:r>
          <w:rPr>
            <w:rFonts w:ascii="仿宋" w:eastAsia="仿宋" w:hAnsi="仿宋" w:cs="仿宋" w:hint="eastAsia"/>
            <w:lang w:eastAsia="zh-CN"/>
          </w:rPr>
          <w:t>十七、法律法规与政策遵循</w:t>
        </w:r>
        <w:r>
          <w:tab/>
        </w:r>
        <w:r>
          <w:fldChar w:fldCharType="begin"/>
        </w:r>
        <w:r>
          <w:instrText xml:space="preserve"> PAGEREF _Toc17109 \h </w:instrText>
        </w:r>
        <w:r>
          <w:fldChar w:fldCharType="separate"/>
        </w:r>
        <w:r>
          <w:t>76</w:t>
        </w:r>
        <w:r>
          <w:fldChar w:fldCharType="end"/>
        </w:r>
      </w:hyperlink>
    </w:p>
    <w:p>
      <w:pPr>
        <w:pStyle w:val="TOC2"/>
        <w:tabs>
          <w:tab w:val="right" w:leader="dot" w:pos="8306"/>
        </w:tabs>
      </w:pPr>
      <w:hyperlink w:anchor="_Toc28054" w:history="1">
        <w:r>
          <w:rPr>
            <w:rFonts w:ascii="仿宋" w:eastAsia="仿宋" w:hAnsi="仿宋" w:cs="仿宋" w:hint="eastAsia"/>
            <w:lang w:eastAsia="zh-CN"/>
          </w:rPr>
          <w:t>(一)、法律法规遵守</w:t>
        </w:r>
        <w:r>
          <w:tab/>
        </w:r>
        <w:r>
          <w:fldChar w:fldCharType="begin"/>
        </w:r>
        <w:r>
          <w:instrText xml:space="preserve"> PAGEREF _Toc28054 \h </w:instrText>
        </w:r>
        <w:r>
          <w:fldChar w:fldCharType="separate"/>
        </w:r>
        <w:r>
          <w:t>76</w:t>
        </w:r>
        <w:r>
          <w:fldChar w:fldCharType="end"/>
        </w:r>
      </w:hyperlink>
    </w:p>
    <w:p>
      <w:pPr>
        <w:pStyle w:val="TOC2"/>
        <w:tabs>
          <w:tab w:val="right" w:leader="dot" w:pos="8306"/>
        </w:tabs>
      </w:pPr>
      <w:hyperlink w:anchor="_Toc14997" w:history="1">
        <w:r>
          <w:rPr>
            <w:rFonts w:ascii="仿宋" w:eastAsia="仿宋" w:hAnsi="仿宋" w:cs="仿宋" w:hint="eastAsia"/>
            <w:lang w:eastAsia="zh-CN"/>
          </w:rPr>
          <w:t>(二)、政策导向与利用</w:t>
        </w:r>
        <w:r>
          <w:tab/>
        </w:r>
        <w:r>
          <w:fldChar w:fldCharType="begin"/>
        </w:r>
        <w:r>
          <w:instrText xml:space="preserve"> PAGEREF _Toc14997 \h </w:instrText>
        </w:r>
        <w:r>
          <w:fldChar w:fldCharType="separate"/>
        </w:r>
        <w:r>
          <w:t>77</w:t>
        </w:r>
        <w:r>
          <w:fldChar w:fldCharType="end"/>
        </w:r>
      </w:hyperlink>
    </w:p>
    <w:p>
      <w:pPr>
        <w:pStyle w:val="TOC1"/>
        <w:tabs>
          <w:tab w:val="right" w:leader="dot" w:pos="8306"/>
        </w:tabs>
      </w:pPr>
      <w:hyperlink w:anchor="_Toc31680" w:history="1">
        <w:r>
          <w:rPr>
            <w:rFonts w:ascii="仿宋" w:eastAsia="仿宋" w:hAnsi="仿宋" w:cs="仿宋" w:hint="eastAsia"/>
            <w:lang w:eastAsia="zh-CN"/>
          </w:rPr>
          <w:t>十八、产业协同与集群发展</w:t>
        </w:r>
        <w:r>
          <w:tab/>
        </w:r>
        <w:r>
          <w:fldChar w:fldCharType="begin"/>
        </w:r>
        <w:r>
          <w:instrText xml:space="preserve"> PAGEREF _Toc31680 \h </w:instrText>
        </w:r>
        <w:r>
          <w:fldChar w:fldCharType="separate"/>
        </w:r>
        <w:r>
          <w:t>78</w:t>
        </w:r>
        <w:r>
          <w:fldChar w:fldCharType="end"/>
        </w:r>
      </w:hyperlink>
    </w:p>
    <w:p>
      <w:pPr>
        <w:pStyle w:val="TOC2"/>
        <w:tabs>
          <w:tab w:val="right" w:leader="dot" w:pos="8306"/>
        </w:tabs>
      </w:pPr>
      <w:hyperlink w:anchor="_Toc20476" w:history="1">
        <w:r>
          <w:rPr>
            <w:rFonts w:ascii="仿宋" w:eastAsia="仿宋" w:hAnsi="仿宋" w:cs="仿宋" w:hint="eastAsia"/>
            <w:lang w:eastAsia="zh-CN"/>
          </w:rPr>
          <w:t>(一)、产业协同机制建设</w:t>
        </w:r>
        <w:r>
          <w:tab/>
        </w:r>
        <w:r>
          <w:fldChar w:fldCharType="begin"/>
        </w:r>
        <w:r>
          <w:instrText xml:space="preserve"> PAGEREF _Toc20476 \h </w:instrText>
        </w:r>
        <w:r>
          <w:fldChar w:fldCharType="separate"/>
        </w:r>
        <w:r>
          <w:t>78</w:t>
        </w:r>
        <w:r>
          <w:fldChar w:fldCharType="end"/>
        </w:r>
      </w:hyperlink>
    </w:p>
    <w:p>
      <w:pPr>
        <w:pStyle w:val="TOC2"/>
        <w:tabs>
          <w:tab w:val="right" w:leader="dot" w:pos="8306"/>
        </w:tabs>
      </w:pPr>
      <w:hyperlink w:anchor="_Toc7042" w:history="1">
        <w:r>
          <w:rPr>
            <w:rFonts w:ascii="仿宋" w:eastAsia="仿宋" w:hAnsi="仿宋" w:cs="仿宋" w:hint="eastAsia"/>
            <w:lang w:eastAsia="zh-CN"/>
          </w:rPr>
          <w:t>(二)、产业集群培育与发展</w:t>
        </w:r>
        <w:r>
          <w:tab/>
        </w:r>
        <w:r>
          <w:fldChar w:fldCharType="begin"/>
        </w:r>
        <w:r>
          <w:instrText xml:space="preserve"> PAGEREF _Toc7042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6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61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缝制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28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11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6156"/>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4984"/>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232"/>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一、缝制机械项目的市场准入条件分析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缝制机械项目而言，市场准入条件首先取决于政策法规环境。政府对于[行业名称]领域的法规，如环保标准、税收政策、和技术使用规范，直接影响缝制机械项目的运营和成本结构。例如，若政府针对使用可再生能源的企业提供税收优惠，这将对缝制机械项目的财务规划产生重要影响。同时，考虑经济环境和消费者偏好的变化对缝制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二、缝制机械项目的行业规范与合规性要求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缝制机械项目来说，遵守行业规范和合规性要求是确保项目顺利进行的基础。这包括遵循质量控制标准、安全规定、数据保护法规等。例如，若缝制机械项目涉及数据处理，须严格遵守相关的数据保护法规。此外，行业内部的自律规范，如产品标准和服务流程，也对于提升缝制机械项目在行业内的认可度和竞争力至关重要。项目管理团队必须不断更新策略，以应对行业规范和法规的变化，确保缝制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三、缝制机械项目的竞争格局和战略定位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的发展规划中，理解行业的竞争格局对于制定有效的市场策略极为关键。这包括分析主要竞争对手的市场地位、优势及其业务模式。缝制机械项目面临的竞争对手可能包括大型成熟企业和创新型初创公司，各自采取不同的市场策略。因此，缝制机械项目需精确地定位自己的市场策略，如专注于产品创新、客户服务或成本效率，以在竞争中占据优势。通过深入的市场和竞争分析，缝制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6304"/>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1220"/>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753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https://d.book118.com/938115132003006045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65245D"/>
    <w:rsid w:val="406524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115132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2024-02-24T12:33:00Z</dcterms:created>
  <dcterms:modified xsi:type="dcterms:W3CDTF">2024-02-24T12:34:22Z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EAA0760B2ADF415CAF2370E4D770FCB6_11</vt:lpwstr>
  </property>
  <property fmtid="{D5CDD505-2E9C-101B-9397-08002B2CF9AE}" pid="3" name="KSOProductBuildVer">
    <vt:lpwstr>2052-12.1.0.16250</vt:lpwstr>
  </property>
</Properties>
</file>