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72F" w:rsidP="00E1772F">
      <w:pPr>
        <w:tabs>
          <w:tab w:val="center" w:pos="4286"/>
          <w:tab w:val="right" w:pos="8572"/>
        </w:tabs>
        <w:spacing w:line="360" w:lineRule="auto"/>
        <w:ind w:right="-11"/>
        <w:jc w:val="center"/>
        <w:rPr>
          <w:rFonts w:ascii="华文新魏" w:eastAsia="华文新魏" w:hAnsi="宋体"/>
          <w:sz w:val="72"/>
          <w:szCs w:val="72"/>
        </w:rPr>
      </w:pPr>
      <w:r w:rsidRPr="00E1772F">
        <w:t xml:space="preserve">  </w:t>
      </w:r>
      <w:r>
        <w:rPr>
          <w:rFonts w:ascii="华文新魏" w:eastAsia="华文新魏" w:hAnsi="宋体" w:hint="eastAsia"/>
          <w:sz w:val="72"/>
          <w:szCs w:val="72"/>
        </w:rPr>
        <w:t>恒旭·江悦台项目</w:t>
      </w:r>
    </w:p>
    <w:p w:rsidR="00E1772F" w:rsidRPr="00FA1A57" w:rsidP="00E1772F">
      <w:pPr>
        <w:tabs>
          <w:tab w:val="center" w:pos="4286"/>
          <w:tab w:val="right" w:pos="8572"/>
        </w:tabs>
        <w:spacing w:line="360" w:lineRule="auto"/>
        <w:ind w:right="-11"/>
        <w:jc w:val="center"/>
        <w:rPr>
          <w:rFonts w:ascii="华文新魏" w:eastAsia="华文新魏" w:hAnsi="宋体"/>
          <w:sz w:val="72"/>
          <w:szCs w:val="72"/>
        </w:rPr>
      </w:pPr>
      <w:r>
        <w:rPr>
          <w:rFonts w:ascii="华文新魏" w:eastAsia="华文新魏" w:hAnsi="宋体" w:hint="eastAsia"/>
          <w:sz w:val="72"/>
          <w:szCs w:val="72"/>
        </w:rPr>
        <w:t>高层建筑水平防护</w:t>
      </w:r>
    </w:p>
    <w:p w:rsidR="00E1772F" w:rsidRPr="00FA1A57" w:rsidP="00E1772F">
      <w:pPr>
        <w:spacing w:line="1360" w:lineRule="exact"/>
        <w:ind w:right="-11"/>
        <w:jc w:val="center"/>
        <w:rPr>
          <w:rFonts w:ascii="黑体" w:eastAsia="黑体" w:hAnsi="宋体"/>
          <w:sz w:val="120"/>
          <w:szCs w:val="96"/>
          <w:vertAlign w:val="superscript"/>
        </w:rPr>
      </w:pPr>
      <w:r>
        <w:rPr>
          <w:rFonts w:ascii="华文新魏" w:eastAsia="华文新魏" w:hAnsi="宋体" w:hint="eastAsia"/>
          <w:sz w:val="72"/>
          <w:szCs w:val="72"/>
        </w:rPr>
        <w:t xml:space="preserve"> </w:t>
      </w:r>
      <w:r w:rsidRPr="00FA1A57">
        <w:rPr>
          <w:rFonts w:ascii="黑体" w:eastAsia="黑体" w:hAnsi="宋体" w:hint="eastAsia"/>
          <w:sz w:val="120"/>
          <w:szCs w:val="96"/>
          <w:vertAlign w:val="superscript"/>
        </w:rPr>
        <w:t xml:space="preserve">专         </w:t>
      </w:r>
    </w:p>
    <w:p w:rsidR="00E1772F" w:rsidRPr="000B5EEA" w:rsidP="00E1772F">
      <w:pPr>
        <w:spacing w:line="1360" w:lineRule="exact"/>
        <w:ind w:right="-11"/>
        <w:jc w:val="center"/>
        <w:rPr>
          <w:rFonts w:ascii="华文新魏" w:eastAsia="华文新魏" w:hAnsi="宋体"/>
          <w:sz w:val="72"/>
          <w:szCs w:val="72"/>
        </w:rPr>
      </w:pPr>
      <w:r>
        <w:rPr>
          <w:rFonts w:ascii="黑体" w:eastAsia="黑体" w:hAnsi="宋体" w:hint="eastAsia"/>
          <w:sz w:val="120"/>
          <w:szCs w:val="96"/>
          <w:vertAlign w:val="superscript"/>
        </w:rPr>
        <w:t xml:space="preserve"> </w:t>
      </w:r>
      <w:r w:rsidRPr="00FA1A57">
        <w:rPr>
          <w:rFonts w:ascii="黑体" w:eastAsia="黑体" w:hAnsi="宋体" w:hint="eastAsia"/>
          <w:sz w:val="120"/>
          <w:szCs w:val="96"/>
          <w:vertAlign w:val="superscript"/>
        </w:rPr>
        <w:t>项</w:t>
      </w:r>
    </w:p>
    <w:p w:rsidR="00E1772F" w:rsidRPr="000B5EEA" w:rsidP="00E1772F">
      <w:pPr>
        <w:spacing w:line="1360" w:lineRule="exact"/>
        <w:ind w:right="-11"/>
        <w:jc w:val="center"/>
        <w:rPr>
          <w:rFonts w:ascii="黑体" w:eastAsia="黑体" w:hAnsi="宋体"/>
          <w:sz w:val="120"/>
          <w:szCs w:val="96"/>
          <w:vertAlign w:val="superscript"/>
        </w:rPr>
      </w:pPr>
      <w:r w:rsidRPr="000B5EEA">
        <w:rPr>
          <w:rFonts w:ascii="黑体" w:eastAsia="黑体" w:hAnsi="宋体" w:hint="eastAsia"/>
          <w:sz w:val="120"/>
          <w:szCs w:val="96"/>
          <w:vertAlign w:val="superscript"/>
        </w:rPr>
        <w:t>施</w:t>
      </w:r>
    </w:p>
    <w:p w:rsidR="00E1772F" w:rsidRPr="000B5EEA" w:rsidP="00E1772F">
      <w:pPr>
        <w:spacing w:line="1360" w:lineRule="exact"/>
        <w:ind w:right="-11"/>
        <w:jc w:val="center"/>
        <w:rPr>
          <w:rFonts w:ascii="黑体" w:eastAsia="黑体" w:hAnsi="宋体"/>
          <w:sz w:val="120"/>
          <w:szCs w:val="96"/>
          <w:vertAlign w:val="superscript"/>
        </w:rPr>
      </w:pPr>
      <w:r w:rsidRPr="000B5EEA">
        <w:rPr>
          <w:rFonts w:ascii="黑体" w:eastAsia="黑体" w:hAnsi="宋体" w:hint="eastAsia"/>
          <w:sz w:val="120"/>
          <w:szCs w:val="96"/>
          <w:vertAlign w:val="superscript"/>
        </w:rPr>
        <w:t>工</w:t>
      </w:r>
    </w:p>
    <w:p w:rsidR="00E1772F" w:rsidRPr="000B5EEA" w:rsidP="00E1772F">
      <w:pPr>
        <w:spacing w:line="1360" w:lineRule="exact"/>
        <w:ind w:right="-11"/>
        <w:jc w:val="center"/>
        <w:rPr>
          <w:rFonts w:ascii="黑体" w:eastAsia="黑体" w:hAnsi="宋体"/>
          <w:sz w:val="120"/>
          <w:szCs w:val="96"/>
          <w:vertAlign w:val="superscript"/>
        </w:rPr>
      </w:pPr>
      <w:r w:rsidRPr="000B5EEA">
        <w:rPr>
          <w:rFonts w:ascii="黑体" w:eastAsia="黑体" w:hAnsi="宋体" w:hint="eastAsia"/>
          <w:sz w:val="120"/>
          <w:szCs w:val="96"/>
          <w:vertAlign w:val="superscript"/>
        </w:rPr>
        <w:t>方</w:t>
      </w:r>
    </w:p>
    <w:p w:rsidR="00E1772F" w:rsidRPr="00FA1A57" w:rsidP="00E1772F">
      <w:pPr>
        <w:spacing w:line="1360" w:lineRule="exact"/>
        <w:ind w:right="-11"/>
        <w:jc w:val="center"/>
        <w:rPr>
          <w:rFonts w:ascii="黑体" w:eastAsia="黑体" w:hAnsi="宋体"/>
          <w:sz w:val="120"/>
          <w:szCs w:val="96"/>
          <w:vertAlign w:val="superscript"/>
        </w:rPr>
      </w:pPr>
      <w:r w:rsidRPr="000B5EEA">
        <w:rPr>
          <w:rFonts w:ascii="黑体" w:eastAsia="黑体" w:hAnsi="宋体" w:hint="eastAsia"/>
          <w:sz w:val="120"/>
          <w:szCs w:val="96"/>
          <w:vertAlign w:val="superscript"/>
        </w:rPr>
        <w:t>案</w:t>
      </w:r>
    </w:p>
    <w:p w:rsidR="00E1772F" w:rsidP="00E1772F">
      <w:pPr>
        <w:snapToGrid w:val="0"/>
        <w:spacing w:line="360" w:lineRule="auto"/>
        <w:ind w:firstLine="1600" w:firstLineChars="500"/>
        <w:rPr>
          <w:rFonts w:ascii="宋体" w:hAnsi="宋体"/>
          <w:noProof/>
          <w:sz w:val="32"/>
        </w:rPr>
      </w:pPr>
      <w:r>
        <w:rPr>
          <w:rFonts w:ascii="宋体" w:hAnsi="宋体"/>
          <w:noProof/>
          <w:sz w:val="32"/>
        </w:rPr>
        <w:pict>
          <v:shapetype id="_x0000_t32" coordsize="21600,21600" o:spt="32" o:oned="t" path="m,l21600,21600e" filled="f">
            <v:path arrowok="t" fillok="f" o:connecttype="none"/>
            <o:lock v:ext="edit" shapetype="t"/>
          </v:shapetype>
          <v:shape id="_x0000_s1025" type="#_x0000_t32" style="width:138.4pt;height:0.05pt;margin-top:15.75pt;margin-left:143.05pt;position:absolute;z-index:251658240" o:connectortype="straight"/>
        </w:pict>
      </w:r>
      <w:r>
        <w:rPr>
          <w:rFonts w:ascii="宋体" w:hAnsi="宋体" w:hint="eastAsia"/>
          <w:noProof/>
          <w:sz w:val="32"/>
        </w:rPr>
        <w:t>编制人：</w:t>
      </w:r>
    </w:p>
    <w:p w:rsidR="00E1772F" w:rsidP="00E1772F">
      <w:pPr>
        <w:snapToGrid w:val="0"/>
        <w:spacing w:line="360" w:lineRule="auto"/>
        <w:ind w:firstLine="1600" w:firstLineChars="500"/>
        <w:rPr>
          <w:rFonts w:ascii="宋体" w:hAnsi="宋体"/>
          <w:noProof/>
          <w:sz w:val="32"/>
        </w:rPr>
      </w:pPr>
      <w:r>
        <w:rPr>
          <w:rFonts w:ascii="宋体" w:hAnsi="宋体"/>
          <w:noProof/>
          <w:sz w:val="32"/>
        </w:rPr>
        <w:pict>
          <v:shape id="_x0000_s1026" type="#_x0000_t32" style="width:138.4pt;height:0;margin-top:16.25pt;margin-left:143.05pt;position:absolute;z-index:251659264" o:connectortype="straight"/>
        </w:pict>
      </w:r>
      <w:r>
        <w:rPr>
          <w:rFonts w:ascii="宋体" w:hAnsi="宋体" w:hint="eastAsia"/>
          <w:noProof/>
          <w:sz w:val="32"/>
        </w:rPr>
        <w:t>审核人：</w:t>
      </w:r>
    </w:p>
    <w:p w:rsidR="00E1772F" w:rsidRPr="000F04A0" w:rsidP="00E1772F">
      <w:pPr>
        <w:spacing w:line="500" w:lineRule="exact"/>
        <w:jc w:val="center"/>
        <w:rPr>
          <w:rFonts w:ascii="宋体" w:hAnsi="宋体"/>
          <w:bCs/>
          <w:sz w:val="36"/>
          <w:szCs w:val="36"/>
        </w:rPr>
      </w:pPr>
      <w:r w:rsidRPr="000F04A0">
        <w:rPr>
          <w:rFonts w:ascii="宋体" w:hAnsi="宋体" w:hint="eastAsia"/>
          <w:bCs/>
          <w:sz w:val="36"/>
          <w:szCs w:val="36"/>
        </w:rPr>
        <w:t>四川泰发建筑工程有限责任公司</w:t>
      </w:r>
    </w:p>
    <w:p w:rsidR="00E1772F" w:rsidP="00E1772F">
      <w:pPr>
        <w:rPr>
          <w:rFonts w:ascii="宋体" w:hAnsi="宋体"/>
          <w:bCs/>
          <w:sz w:val="36"/>
          <w:szCs w:val="36"/>
        </w:rPr>
      </w:pPr>
      <w:r>
        <w:rPr>
          <w:rFonts w:ascii="宋体" w:hAnsi="宋体" w:hint="eastAsia"/>
          <w:bCs/>
          <w:sz w:val="36"/>
          <w:szCs w:val="36"/>
        </w:rPr>
        <w:t xml:space="preserve">         编制时间：二零一八年十月</w:t>
      </w:r>
    </w:p>
    <w:p w:rsidR="00E1772F" w:rsidP="00E1772F">
      <w:pPr>
        <w:rPr>
          <w:rFonts w:ascii="宋体" w:hAnsi="宋体"/>
          <w:bCs/>
          <w:sz w:val="36"/>
          <w:szCs w:val="36"/>
        </w:rPr>
      </w:pPr>
    </w:p>
    <w:p w:rsidR="00E1772F" w:rsidP="00E1772F">
      <w:pPr>
        <w:rPr>
          <w:szCs w:val="24"/>
        </w:rPr>
        <w:sectPr w:rsidSect="00F1611F">
          <w:pgSz w:w="11906" w:h="16838"/>
          <w:pgMar w:top="1440" w:right="1800" w:bottom="1440" w:left="1800" w:header="851" w:footer="992" w:gutter="0"/>
          <w:cols w:space="425"/>
          <w:docGrid w:type="lines" w:linePitch="312"/>
        </w:sectPr>
      </w:pPr>
    </w:p>
    <w:p w:rsidR="00E1772F" w:rsidRPr="00E1772F" w:rsidP="00E1772F">
      <w:pPr>
        <w:rPr>
          <w:rFonts w:hint="eastAsia"/>
          <w:sz w:val="32"/>
          <w:szCs w:val="32"/>
        </w:rPr>
      </w:pPr>
    </w:p>
    <w:p w:rsidR="00E1772F" w:rsidRPr="00627479" w:rsidP="00627479">
      <w:pPr>
        <w:spacing w:line="360" w:lineRule="auto"/>
        <w:jc w:val="center"/>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目</w:t>
      </w:r>
      <w:r w:rsidRPr="00627479">
        <w:rPr>
          <w:rFonts w:ascii="Times New Roman" w:hAnsi="Times New Roman"/>
          <w:color w:val="000000"/>
          <w:sz w:val="24"/>
          <w:szCs w:val="24"/>
          <w:lang w:val="zh-CN"/>
        </w:rPr>
        <w:t>     </w:t>
      </w:r>
      <w:r w:rsidRPr="00627479">
        <w:rPr>
          <w:rFonts w:ascii="Times New Roman" w:hAnsi="Times New Roman" w:hint="eastAsia"/>
          <w:color w:val="000000"/>
          <w:sz w:val="24"/>
          <w:szCs w:val="24"/>
          <w:lang w:val="zh-CN"/>
        </w:rPr>
        <w:t>录</w:t>
      </w:r>
      <w:r w:rsidRPr="00627479">
        <w:rPr>
          <w:rFonts w:ascii="Times New Roman" w:hAnsi="Times New Roman"/>
          <w:color w:val="000000"/>
          <w:sz w:val="24"/>
          <w:szCs w:val="24"/>
          <w:lang w:val="zh-CN"/>
        </w:rPr>
        <w:t>   </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１、编制依据……………………………………………</w:t>
      </w:r>
      <w:r w:rsidRPr="00627479">
        <w:rPr>
          <w:rFonts w:ascii="Times New Roman" w:hAnsi="Times New Roman"/>
          <w:color w:val="000000"/>
          <w:sz w:val="24"/>
          <w:szCs w:val="24"/>
          <w:lang w:val="zh-CN"/>
        </w:rPr>
        <w:t>2 </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２、工程概况……………………………………………</w:t>
      </w:r>
      <w:r w:rsidRPr="00627479">
        <w:rPr>
          <w:rFonts w:ascii="Times New Roman" w:hAnsi="Times New Roman"/>
          <w:color w:val="000000"/>
          <w:sz w:val="24"/>
          <w:szCs w:val="24"/>
          <w:lang w:val="zh-CN"/>
        </w:rPr>
        <w:t>2 </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３、施工准备……………………………………………</w:t>
      </w:r>
      <w:r w:rsidRPr="00627479" w:rsidR="006C27E4">
        <w:rPr>
          <w:rFonts w:ascii="Times New Roman" w:hAnsi="Times New Roman" w:hint="eastAsia"/>
          <w:color w:val="000000"/>
          <w:sz w:val="24"/>
          <w:szCs w:val="24"/>
          <w:lang w:val="zh-CN"/>
        </w:rPr>
        <w:t>3</w:t>
      </w:r>
    </w:p>
    <w:p w:rsidR="00E1772F"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４、重点及难点的技术措施……………………………</w:t>
      </w:r>
      <w:r w:rsidRPr="00627479" w:rsidR="006C27E4">
        <w:rPr>
          <w:rFonts w:ascii="Times New Roman" w:hAnsi="Times New Roman" w:hint="eastAsia"/>
          <w:color w:val="000000"/>
          <w:sz w:val="24"/>
          <w:szCs w:val="24"/>
          <w:lang w:val="zh-CN"/>
        </w:rPr>
        <w:t>5</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５、主要施工过程控制</w:t>
      </w:r>
      <w:r w:rsidR="00B043F6">
        <w:rPr>
          <w:rFonts w:ascii="Times New Roman" w:hAnsi="Times New Roman" w:hint="eastAsia"/>
          <w:color w:val="000000"/>
          <w:sz w:val="24"/>
          <w:szCs w:val="24"/>
          <w:lang w:val="zh-CN"/>
        </w:rPr>
        <w:t>…………………………………</w:t>
      </w:r>
      <w:r w:rsidRPr="00627479" w:rsidR="006C27E4">
        <w:rPr>
          <w:rFonts w:ascii="Times New Roman" w:hAnsi="Times New Roman"/>
          <w:color w:val="000000"/>
          <w:sz w:val="24"/>
          <w:szCs w:val="24"/>
          <w:lang w:val="zh-CN"/>
        </w:rPr>
        <w:t>5</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６、水平防护架的施工要求</w:t>
      </w:r>
      <w:r w:rsidR="00B043F6">
        <w:rPr>
          <w:rFonts w:ascii="Times New Roman" w:hAnsi="Times New Roman" w:hint="eastAsia"/>
          <w:color w:val="000000"/>
          <w:sz w:val="24"/>
          <w:szCs w:val="24"/>
          <w:lang w:val="zh-CN"/>
        </w:rPr>
        <w:t>……………………………</w:t>
      </w:r>
      <w:r w:rsidRPr="00627479" w:rsidR="00495894">
        <w:rPr>
          <w:rFonts w:ascii="Times New Roman" w:hAnsi="Times New Roman" w:hint="eastAsia"/>
          <w:color w:val="000000"/>
          <w:sz w:val="24"/>
          <w:szCs w:val="24"/>
          <w:lang w:val="zh-CN"/>
        </w:rPr>
        <w:t>5</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７、悬挑水平防护架设计及计算</w:t>
      </w:r>
      <w:r w:rsidR="00B043F6">
        <w:rPr>
          <w:rFonts w:ascii="Times New Roman" w:hAnsi="Times New Roman" w:hint="eastAsia"/>
          <w:color w:val="000000"/>
          <w:sz w:val="24"/>
          <w:szCs w:val="24"/>
          <w:lang w:val="zh-CN"/>
        </w:rPr>
        <w:t>………………………</w:t>
      </w:r>
      <w:r w:rsidRPr="00627479" w:rsidR="00495894">
        <w:rPr>
          <w:rFonts w:ascii="Times New Roman" w:hAnsi="Times New Roman" w:hint="eastAsia"/>
          <w:color w:val="000000"/>
          <w:sz w:val="24"/>
          <w:szCs w:val="24"/>
          <w:lang w:val="zh-CN"/>
        </w:rPr>
        <w:t>6</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８、安全注意事项</w:t>
      </w:r>
      <w:r w:rsidR="00B043F6">
        <w:rPr>
          <w:rFonts w:ascii="Times New Roman" w:hAnsi="Times New Roman" w:hint="eastAsia"/>
          <w:color w:val="000000"/>
          <w:sz w:val="24"/>
          <w:szCs w:val="24"/>
          <w:lang w:val="zh-CN"/>
        </w:rPr>
        <w:t>………………………………………</w:t>
      </w:r>
      <w:r w:rsidRPr="00627479" w:rsidR="00495894">
        <w:rPr>
          <w:rFonts w:ascii="Times New Roman" w:hAnsi="Times New Roman"/>
          <w:color w:val="000000"/>
          <w:sz w:val="24"/>
          <w:szCs w:val="24"/>
          <w:lang w:val="zh-CN"/>
        </w:rPr>
        <w:t>1</w:t>
      </w:r>
      <w:r w:rsidR="00250536">
        <w:rPr>
          <w:rFonts w:ascii="Times New Roman" w:hAnsi="Times New Roman" w:hint="eastAsia"/>
          <w:color w:val="000000"/>
          <w:sz w:val="24"/>
          <w:szCs w:val="24"/>
          <w:lang w:val="zh-CN"/>
        </w:rPr>
        <w:t>7</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９、悬挑水平防护架拆除</w:t>
      </w:r>
      <w:r w:rsidR="00B043F6">
        <w:rPr>
          <w:rFonts w:ascii="Times New Roman" w:hAnsi="Times New Roman" w:hint="eastAsia"/>
          <w:color w:val="000000"/>
          <w:sz w:val="24"/>
          <w:szCs w:val="24"/>
          <w:lang w:val="zh-CN"/>
        </w:rPr>
        <w:t>………………………………</w:t>
      </w:r>
      <w:r w:rsidRPr="00627479" w:rsidR="00495894">
        <w:rPr>
          <w:rFonts w:ascii="Times New Roman" w:hAnsi="Times New Roman"/>
          <w:color w:val="000000"/>
          <w:sz w:val="24"/>
          <w:szCs w:val="24"/>
          <w:lang w:val="zh-CN"/>
        </w:rPr>
        <w:t>1</w:t>
      </w:r>
      <w:r w:rsidR="00250536">
        <w:rPr>
          <w:rFonts w:ascii="Times New Roman" w:hAnsi="Times New Roman" w:hint="eastAsia"/>
          <w:color w:val="000000"/>
          <w:sz w:val="24"/>
          <w:szCs w:val="24"/>
          <w:lang w:val="zh-CN"/>
        </w:rPr>
        <w:t>7</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１０、使用的安全措施</w:t>
      </w:r>
      <w:r w:rsidR="00B043F6">
        <w:rPr>
          <w:rFonts w:ascii="Times New Roman" w:hAnsi="Times New Roman" w:hint="eastAsia"/>
          <w:color w:val="000000"/>
          <w:sz w:val="24"/>
          <w:szCs w:val="24"/>
          <w:lang w:val="zh-CN"/>
        </w:rPr>
        <w:t>…………………………………</w:t>
      </w:r>
      <w:r w:rsidRPr="00627479" w:rsidR="00495894">
        <w:rPr>
          <w:rFonts w:ascii="Times New Roman" w:hAnsi="Times New Roman"/>
          <w:color w:val="000000"/>
          <w:sz w:val="24"/>
          <w:szCs w:val="24"/>
          <w:lang w:val="zh-CN"/>
        </w:rPr>
        <w:t>1</w:t>
      </w:r>
      <w:r w:rsidR="00250536">
        <w:rPr>
          <w:rFonts w:ascii="Times New Roman" w:hAnsi="Times New Roman" w:hint="eastAsia"/>
          <w:color w:val="000000"/>
          <w:sz w:val="24"/>
          <w:szCs w:val="24"/>
          <w:lang w:val="zh-CN"/>
        </w:rPr>
        <w:t>8</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１１、水平防护架的验收与保护</w:t>
      </w:r>
      <w:r w:rsidR="00B043F6">
        <w:rPr>
          <w:rFonts w:ascii="Times New Roman" w:hAnsi="Times New Roman" w:hint="eastAsia"/>
          <w:color w:val="000000"/>
          <w:sz w:val="24"/>
          <w:szCs w:val="24"/>
          <w:lang w:val="zh-CN"/>
        </w:rPr>
        <w:t>………………………</w:t>
      </w:r>
      <w:r w:rsidRPr="00627479" w:rsidR="00495894">
        <w:rPr>
          <w:rFonts w:ascii="Times New Roman" w:hAnsi="Times New Roman"/>
          <w:color w:val="000000"/>
          <w:sz w:val="24"/>
          <w:szCs w:val="24"/>
          <w:lang w:val="zh-CN"/>
        </w:rPr>
        <w:t>1</w:t>
      </w:r>
      <w:r w:rsidR="00250536">
        <w:rPr>
          <w:rFonts w:ascii="Times New Roman" w:hAnsi="Times New Roman" w:hint="eastAsia"/>
          <w:color w:val="000000"/>
          <w:sz w:val="24"/>
          <w:szCs w:val="24"/>
          <w:lang w:val="zh-CN"/>
        </w:rPr>
        <w:t>9</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１２、质量保证技术措施</w:t>
      </w:r>
      <w:r w:rsidR="00B043F6">
        <w:rPr>
          <w:rFonts w:ascii="Times New Roman" w:hAnsi="Times New Roman" w:hint="eastAsia"/>
          <w:color w:val="000000"/>
          <w:sz w:val="24"/>
          <w:szCs w:val="24"/>
          <w:lang w:val="zh-CN"/>
        </w:rPr>
        <w:t>………………………………</w:t>
      </w:r>
      <w:r w:rsidR="00B043F6">
        <w:rPr>
          <w:rFonts w:ascii="Times New Roman" w:hAnsi="Times New Roman" w:hint="eastAsia"/>
          <w:color w:val="000000"/>
          <w:sz w:val="24"/>
          <w:szCs w:val="24"/>
          <w:lang w:val="zh-CN"/>
        </w:rPr>
        <w:t>20</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１３、安全技术措施</w:t>
      </w:r>
      <w:r w:rsidR="00B043F6">
        <w:rPr>
          <w:rFonts w:ascii="Times New Roman" w:hAnsi="Times New Roman" w:hint="eastAsia"/>
          <w:color w:val="000000"/>
          <w:sz w:val="24"/>
          <w:szCs w:val="24"/>
          <w:lang w:val="zh-CN"/>
        </w:rPr>
        <w:t>……………………………………</w:t>
      </w:r>
      <w:r w:rsidR="00B043F6">
        <w:rPr>
          <w:rFonts w:ascii="Times New Roman" w:hAnsi="Times New Roman" w:hint="eastAsia"/>
          <w:color w:val="000000"/>
          <w:sz w:val="24"/>
          <w:szCs w:val="24"/>
          <w:lang w:val="zh-CN"/>
        </w:rPr>
        <w:t>20</w:t>
      </w:r>
    </w:p>
    <w:p w:rsidR="00E1772F" w:rsidRPr="00627479" w:rsidP="00627479">
      <w:pPr>
        <w:spacing w:line="360" w:lineRule="auto"/>
        <w:rPr>
          <w:rFonts w:ascii="Times New Roman" w:hAnsi="Times New Roman" w:hint="eastAsia"/>
          <w:color w:val="000000"/>
          <w:sz w:val="24"/>
          <w:szCs w:val="24"/>
          <w:lang w:val="zh-CN"/>
        </w:rPr>
      </w:pPr>
    </w:p>
    <w:p w:rsidR="00E1772F" w:rsidRPr="00627479" w:rsidP="00627479">
      <w:pPr>
        <w:spacing w:line="360" w:lineRule="auto"/>
        <w:rPr>
          <w:rFonts w:ascii="Times New Roman" w:hAnsi="Times New Roman" w:hint="eastAsia"/>
          <w:color w:val="000000"/>
          <w:sz w:val="24"/>
          <w:szCs w:val="24"/>
          <w:lang w:val="zh-CN"/>
        </w:rPr>
      </w:pPr>
    </w:p>
    <w:p w:rsidR="00E1772F" w:rsidRPr="00627479" w:rsidP="00627479">
      <w:pPr>
        <w:spacing w:line="360" w:lineRule="auto"/>
        <w:rPr>
          <w:rFonts w:ascii="Times New Roman" w:hAnsi="Times New Roman" w:hint="eastAsia"/>
          <w:color w:val="000000"/>
          <w:sz w:val="24"/>
          <w:szCs w:val="24"/>
          <w:lang w:val="zh-CN"/>
        </w:rPr>
      </w:pPr>
    </w:p>
    <w:p w:rsidR="00E1772F" w:rsidRPr="00627479" w:rsidP="00627479">
      <w:pPr>
        <w:spacing w:line="360" w:lineRule="auto"/>
        <w:rPr>
          <w:rFonts w:ascii="Times New Roman" w:hAnsi="Times New Roman" w:hint="eastAsia"/>
          <w:color w:val="000000"/>
          <w:sz w:val="24"/>
          <w:szCs w:val="24"/>
          <w:lang w:val="zh-CN"/>
        </w:rPr>
      </w:pPr>
    </w:p>
    <w:p w:rsidR="00E1772F" w:rsidRPr="00627479" w:rsidP="00627479">
      <w:pPr>
        <w:spacing w:line="360" w:lineRule="auto"/>
        <w:rPr>
          <w:rFonts w:ascii="Times New Roman" w:hAnsi="Times New Roman" w:hint="eastAsia"/>
          <w:color w:val="000000"/>
          <w:sz w:val="24"/>
          <w:szCs w:val="24"/>
          <w:lang w:val="zh-CN"/>
        </w:rPr>
      </w:pPr>
    </w:p>
    <w:p w:rsidR="00E1772F" w:rsidRPr="00627479" w:rsidP="00627479">
      <w:pPr>
        <w:spacing w:line="360" w:lineRule="auto"/>
        <w:rPr>
          <w:rFonts w:ascii="Times New Roman" w:hAnsi="Times New Roman" w:hint="eastAsia"/>
          <w:color w:val="000000"/>
          <w:sz w:val="24"/>
          <w:szCs w:val="24"/>
          <w:lang w:val="zh-CN"/>
        </w:rPr>
      </w:pPr>
    </w:p>
    <w:p w:rsidR="00E1772F" w:rsidP="00627479">
      <w:pPr>
        <w:spacing w:line="360" w:lineRule="auto"/>
        <w:rPr>
          <w:rFonts w:ascii="Times New Roman" w:hAnsi="Times New Roman" w:hint="eastAsia"/>
          <w:color w:val="000000"/>
          <w:sz w:val="24"/>
          <w:szCs w:val="24"/>
          <w:lang w:val="zh-CN"/>
        </w:rPr>
      </w:pPr>
    </w:p>
    <w:p w:rsidR="00627479" w:rsidP="00627479">
      <w:pPr>
        <w:spacing w:line="360" w:lineRule="auto"/>
        <w:rPr>
          <w:rFonts w:ascii="Times New Roman" w:hAnsi="Times New Roman" w:hint="eastAsia"/>
          <w:color w:val="000000"/>
          <w:sz w:val="24"/>
          <w:szCs w:val="24"/>
          <w:lang w:val="zh-CN"/>
        </w:rPr>
      </w:pPr>
    </w:p>
    <w:p w:rsidR="00627479" w:rsidP="00627479">
      <w:pPr>
        <w:spacing w:line="360" w:lineRule="auto"/>
        <w:rPr>
          <w:rFonts w:ascii="Times New Roman" w:hAnsi="Times New Roman" w:hint="eastAsia"/>
          <w:color w:val="000000"/>
          <w:sz w:val="24"/>
          <w:szCs w:val="24"/>
          <w:lang w:val="zh-CN"/>
        </w:rPr>
      </w:pPr>
    </w:p>
    <w:p w:rsidR="00627479" w:rsidP="00627479">
      <w:pPr>
        <w:spacing w:line="360" w:lineRule="auto"/>
        <w:rPr>
          <w:rFonts w:ascii="Times New Roman" w:hAnsi="Times New Roman" w:hint="eastAsia"/>
          <w:color w:val="000000"/>
          <w:sz w:val="24"/>
          <w:szCs w:val="24"/>
          <w:lang w:val="zh-CN"/>
        </w:rPr>
      </w:pPr>
    </w:p>
    <w:p w:rsidR="00627479" w:rsidP="00627479">
      <w:pPr>
        <w:spacing w:line="360" w:lineRule="auto"/>
        <w:rPr>
          <w:rFonts w:ascii="Times New Roman" w:hAnsi="Times New Roman" w:hint="eastAsia"/>
          <w:color w:val="000000"/>
          <w:sz w:val="24"/>
          <w:szCs w:val="24"/>
          <w:lang w:val="zh-CN"/>
        </w:rPr>
      </w:pPr>
    </w:p>
    <w:p w:rsidR="00627479" w:rsidP="00627479">
      <w:pPr>
        <w:spacing w:line="360" w:lineRule="auto"/>
        <w:rPr>
          <w:rFonts w:ascii="Times New Roman" w:hAnsi="Times New Roman" w:hint="eastAsia"/>
          <w:color w:val="000000"/>
          <w:sz w:val="24"/>
          <w:szCs w:val="24"/>
          <w:lang w:val="zh-CN"/>
        </w:rPr>
      </w:pPr>
    </w:p>
    <w:p w:rsidR="00627479" w:rsidP="00627479">
      <w:pPr>
        <w:spacing w:line="360" w:lineRule="auto"/>
        <w:rPr>
          <w:rFonts w:ascii="Times New Roman" w:hAnsi="Times New Roman" w:hint="eastAsia"/>
          <w:color w:val="000000"/>
          <w:sz w:val="24"/>
          <w:szCs w:val="24"/>
          <w:lang w:val="zh-CN"/>
        </w:rPr>
      </w:pPr>
    </w:p>
    <w:p w:rsidR="00627479" w:rsidRPr="00627479" w:rsidP="00627479">
      <w:pPr>
        <w:spacing w:line="360" w:lineRule="auto"/>
        <w:rPr>
          <w:rFonts w:ascii="Times New Roman" w:hAnsi="Times New Roman"/>
          <w:color w:val="000000"/>
          <w:sz w:val="24"/>
          <w:szCs w:val="24"/>
          <w:lang w:val="zh-CN"/>
        </w:rPr>
        <w:sectPr w:rsidSect="00F1611F">
          <w:type w:val="nextPage"/>
          <w:pgSz w:w="11906" w:h="16838"/>
          <w:pgMar w:top="1440" w:right="1800" w:bottom="1440" w:left="1800" w:header="851" w:footer="992" w:gutter="0"/>
          <w:pgNumType w:start="2"/>
          <w:cols w:space="425"/>
          <w:titlePg w:val="0"/>
          <w:docGrid w:type="lines" w:linePitch="312"/>
        </w:sectPr>
      </w:pP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一、</w:t>
      </w:r>
      <w:r w:rsidRPr="00627479">
        <w:rPr>
          <w:rFonts w:ascii="Times New Roman" w:hAnsi="Times New Roman"/>
          <w:color w:val="000000"/>
          <w:sz w:val="24"/>
          <w:szCs w:val="24"/>
          <w:lang w:val="zh-CN"/>
        </w:rPr>
        <w:t> </w:t>
      </w:r>
      <w:r w:rsidRPr="00627479">
        <w:rPr>
          <w:rFonts w:ascii="Times New Roman" w:hAnsi="Times New Roman" w:hint="eastAsia"/>
          <w:color w:val="000000"/>
          <w:sz w:val="24"/>
          <w:szCs w:val="24"/>
          <w:lang w:val="zh-CN"/>
        </w:rPr>
        <w:t>编制依据：</w:t>
      </w:r>
      <w:r w:rsidRPr="00627479">
        <w:rPr>
          <w:rFonts w:ascii="Times New Roman" w:hAnsi="Times New Roman"/>
          <w:color w:val="000000"/>
          <w:sz w:val="24"/>
          <w:szCs w:val="24"/>
          <w:lang w:val="zh-CN"/>
        </w:rPr>
        <w:t> </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color w:val="000000"/>
          <w:sz w:val="24"/>
          <w:szCs w:val="24"/>
          <w:lang w:val="zh-CN"/>
        </w:rPr>
        <w:t xml:space="preserve"> 1</w:t>
      </w:r>
      <w:r w:rsidRPr="00627479">
        <w:rPr>
          <w:rFonts w:ascii="Times New Roman" w:hAnsi="Times New Roman" w:hint="eastAsia"/>
          <w:color w:val="000000"/>
          <w:sz w:val="24"/>
          <w:szCs w:val="24"/>
          <w:lang w:val="zh-CN"/>
        </w:rPr>
        <w:t>、</w:t>
      </w:r>
      <w:r w:rsidRPr="00627479">
        <w:rPr>
          <w:rFonts w:ascii="Times New Roman" w:hAnsi="Times New Roman"/>
          <w:color w:val="000000"/>
          <w:sz w:val="24"/>
          <w:szCs w:val="24"/>
          <w:lang w:val="zh-CN"/>
        </w:rPr>
        <w:t> </w:t>
      </w:r>
      <w:r w:rsidRPr="00627479">
        <w:rPr>
          <w:rFonts w:ascii="Times New Roman" w:hAnsi="Times New Roman" w:hint="eastAsia"/>
          <w:color w:val="000000"/>
          <w:sz w:val="24"/>
          <w:szCs w:val="24"/>
          <w:lang w:val="zh-CN"/>
        </w:rPr>
        <w:t>施工组织设计及施工图纸</w:t>
      </w:r>
      <w:r w:rsidRPr="00627479">
        <w:rPr>
          <w:rFonts w:ascii="Times New Roman" w:hAnsi="Times New Roman"/>
          <w:color w:val="000000"/>
          <w:sz w:val="24"/>
          <w:szCs w:val="24"/>
          <w:lang w:val="zh-CN"/>
        </w:rPr>
        <w:t xml:space="preserve">  </w:t>
      </w:r>
    </w:p>
    <w:p w:rsidR="00CC6F2C"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Pr>
          <w:rFonts w:ascii="Times New Roman" w:hAnsi="Times New Roman"/>
          <w:color w:val="000000"/>
          <w:sz w:val="24"/>
          <w:szCs w:val="24"/>
          <w:lang w:val="zh-CN"/>
        </w:rPr>
        <w:t>2</w:t>
      </w:r>
      <w:r w:rsidRPr="00627479">
        <w:rPr>
          <w:rFonts w:ascii="Times New Roman" w:hAnsi="Times New Roman" w:hint="eastAsia"/>
          <w:color w:val="000000"/>
          <w:sz w:val="24"/>
          <w:szCs w:val="24"/>
          <w:lang w:val="zh-CN"/>
        </w:rPr>
        <w:t>、《建筑施工安全检查标准》</w:t>
      </w:r>
      <w:r w:rsidRPr="00627479">
        <w:rPr>
          <w:rFonts w:ascii="Times New Roman" w:hAnsi="Times New Roman"/>
          <w:color w:val="000000"/>
          <w:sz w:val="24"/>
          <w:szCs w:val="24"/>
          <w:lang w:val="zh-CN"/>
        </w:rPr>
        <w:t>                 JGJ59-2011</w:t>
      </w:r>
      <w:r w:rsidRPr="00627479">
        <w:rPr>
          <w:rFonts w:ascii="Times New Roman" w:hAnsi="Times New Roman" w:hint="eastAsia"/>
          <w:color w:val="000000"/>
          <w:sz w:val="24"/>
          <w:szCs w:val="24"/>
          <w:lang w:val="zh-CN"/>
        </w:rPr>
        <w:t>；</w:t>
      </w:r>
      <w:r w:rsidRPr="00627479">
        <w:rPr>
          <w:rFonts w:ascii="Times New Roman" w:hAnsi="Times New Roman"/>
          <w:color w:val="000000"/>
          <w:sz w:val="24"/>
          <w:szCs w:val="24"/>
          <w:lang w:val="zh-CN"/>
        </w:rPr>
        <w:t> </w:t>
      </w:r>
      <w:r w:rsidRPr="00627479">
        <w:rPr>
          <w:rFonts w:ascii="Times New Roman" w:hAnsi="Times New Roman" w:hint="eastAsia"/>
          <w:color w:val="000000"/>
          <w:sz w:val="24"/>
          <w:szCs w:val="24"/>
          <w:lang w:val="zh-CN"/>
        </w:rPr>
        <w:t xml:space="preserve">     </w:t>
      </w:r>
    </w:p>
    <w:p w:rsidR="00CC6F2C"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 xml:space="preserve"> </w:t>
      </w:r>
      <w:r w:rsidRPr="00627479" w:rsidR="00E1772F">
        <w:rPr>
          <w:rFonts w:ascii="Times New Roman" w:hAnsi="Times New Roman"/>
          <w:color w:val="000000"/>
          <w:sz w:val="24"/>
          <w:szCs w:val="24"/>
          <w:lang w:val="zh-CN"/>
        </w:rPr>
        <w:t>3</w:t>
      </w:r>
      <w:r w:rsidRPr="00627479" w:rsidR="00E1772F">
        <w:rPr>
          <w:rFonts w:ascii="Times New Roman" w:hAnsi="Times New Roman" w:hint="eastAsia"/>
          <w:color w:val="000000"/>
          <w:sz w:val="24"/>
          <w:szCs w:val="24"/>
          <w:lang w:val="zh-CN"/>
        </w:rPr>
        <w:t>、《建筑施工扣件式钢管脚手架安全技术规范》</w:t>
      </w:r>
      <w:r w:rsidRPr="00627479" w:rsidR="00E1772F">
        <w:rPr>
          <w:rFonts w:ascii="Times New Roman" w:hAnsi="Times New Roman"/>
          <w:color w:val="000000"/>
          <w:sz w:val="24"/>
          <w:szCs w:val="24"/>
          <w:lang w:val="zh-CN"/>
        </w:rPr>
        <w:t> </w:t>
      </w:r>
      <w:r w:rsidR="008377D5">
        <w:rPr>
          <w:rFonts w:ascii="Times New Roman" w:hAnsi="Times New Roman"/>
          <w:color w:val="000000"/>
          <w:sz w:val="24"/>
          <w:szCs w:val="24"/>
          <w:lang w:val="zh-CN"/>
        </w:rPr>
        <w:t>JGJ130-20</w:t>
      </w:r>
      <w:r w:rsidR="008377D5">
        <w:rPr>
          <w:rFonts w:ascii="Times New Roman" w:hAnsi="Times New Roman" w:hint="eastAsia"/>
          <w:color w:val="000000"/>
          <w:sz w:val="24"/>
          <w:szCs w:val="24"/>
          <w:lang w:val="zh-CN"/>
        </w:rPr>
        <w:t>11</w:t>
      </w:r>
      <w:r w:rsidRPr="00627479" w:rsidR="00E1772F">
        <w:rPr>
          <w:rFonts w:ascii="Times New Roman" w:hAnsi="Times New Roman" w:hint="eastAsia"/>
          <w:color w:val="000000"/>
          <w:sz w:val="24"/>
          <w:szCs w:val="24"/>
          <w:lang w:val="zh-CN"/>
        </w:rPr>
        <w:t>；</w:t>
      </w:r>
      <w:r w:rsidRPr="00627479" w:rsidR="00E1772F">
        <w:rPr>
          <w:rFonts w:ascii="Times New Roman" w:hAnsi="Times New Roman"/>
          <w:color w:val="000000"/>
          <w:sz w:val="24"/>
          <w:szCs w:val="24"/>
          <w:lang w:val="zh-CN"/>
        </w:rPr>
        <w:t> </w:t>
      </w:r>
      <w:r w:rsidRPr="00627479" w:rsidR="00E1772F">
        <w:rPr>
          <w:rFonts w:ascii="Times New Roman" w:hAnsi="Times New Roman" w:hint="eastAsia"/>
          <w:color w:val="000000"/>
          <w:sz w:val="24"/>
          <w:szCs w:val="24"/>
          <w:lang w:val="zh-CN"/>
        </w:rPr>
        <w:t xml:space="preserve"> </w:t>
      </w:r>
    </w:p>
    <w:p w:rsidR="00CC6F2C" w:rsidP="00627479">
      <w:pPr>
        <w:spacing w:line="360" w:lineRule="auto"/>
        <w:rPr>
          <w:rFonts w:ascii="Times New Roman" w:hAnsi="Times New Roman" w:hint="eastAsia"/>
          <w:color w:val="000000"/>
          <w:sz w:val="24"/>
          <w:szCs w:val="24"/>
          <w:lang w:val="zh-CN"/>
        </w:rPr>
      </w:pPr>
      <w:r w:rsidRPr="00627479">
        <w:rPr>
          <w:rFonts w:ascii="Times New Roman" w:hAnsi="Times New Roman"/>
          <w:color w:val="000000"/>
          <w:sz w:val="24"/>
          <w:szCs w:val="24"/>
          <w:lang w:val="zh-CN"/>
        </w:rPr>
        <w:t>4</w:t>
      </w:r>
      <w:r w:rsidRPr="00627479">
        <w:rPr>
          <w:rFonts w:ascii="Times New Roman" w:hAnsi="Times New Roman" w:hint="eastAsia"/>
          <w:color w:val="000000"/>
          <w:sz w:val="24"/>
          <w:szCs w:val="24"/>
          <w:lang w:val="zh-CN"/>
        </w:rPr>
        <w:t>、《建筑施工高处作业安全技术规范》</w:t>
      </w:r>
      <w:r w:rsidRPr="00627479">
        <w:rPr>
          <w:rFonts w:ascii="Times New Roman" w:hAnsi="Times New Roman"/>
          <w:color w:val="000000"/>
          <w:sz w:val="24"/>
          <w:szCs w:val="24"/>
          <w:lang w:val="zh-CN"/>
        </w:rPr>
        <w:t>         </w:t>
      </w:r>
      <w:r w:rsidR="008377D5">
        <w:rPr>
          <w:rFonts w:ascii="Times New Roman" w:hAnsi="Times New Roman"/>
          <w:color w:val="000000"/>
          <w:sz w:val="24"/>
          <w:szCs w:val="24"/>
          <w:lang w:val="zh-CN"/>
        </w:rPr>
        <w:t>JGJ80-</w:t>
      </w:r>
      <w:r w:rsidR="008377D5">
        <w:rPr>
          <w:rFonts w:ascii="Times New Roman" w:hAnsi="Times New Roman" w:hint="eastAsia"/>
          <w:color w:val="000000"/>
          <w:sz w:val="24"/>
          <w:szCs w:val="24"/>
          <w:lang w:val="zh-CN"/>
        </w:rPr>
        <w:t>2016</w:t>
      </w:r>
      <w:r w:rsidRPr="00627479">
        <w:rPr>
          <w:rFonts w:ascii="Times New Roman" w:hAnsi="Times New Roman" w:hint="eastAsia"/>
          <w:color w:val="000000"/>
          <w:sz w:val="24"/>
          <w:szCs w:val="24"/>
          <w:lang w:val="zh-CN"/>
        </w:rPr>
        <w:t>；</w:t>
      </w:r>
      <w:r w:rsidRPr="00627479">
        <w:rPr>
          <w:rFonts w:ascii="Times New Roman" w:hAnsi="Times New Roman"/>
          <w:color w:val="000000"/>
          <w:sz w:val="24"/>
          <w:szCs w:val="24"/>
          <w:lang w:val="zh-CN"/>
        </w:rPr>
        <w:t> </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Pr>
          <w:rFonts w:ascii="Times New Roman" w:hAnsi="Times New Roman"/>
          <w:color w:val="000000"/>
          <w:sz w:val="24"/>
          <w:szCs w:val="24"/>
          <w:lang w:val="zh-CN"/>
        </w:rPr>
        <w:t>5</w:t>
      </w:r>
      <w:r w:rsidRPr="00627479">
        <w:rPr>
          <w:rFonts w:ascii="Times New Roman" w:hAnsi="Times New Roman" w:hint="eastAsia"/>
          <w:color w:val="000000"/>
          <w:sz w:val="24"/>
          <w:szCs w:val="24"/>
          <w:lang w:val="zh-CN"/>
        </w:rPr>
        <w:t>、现行《建筑施工规范大全》</w:t>
      </w:r>
      <w:r w:rsidRPr="00627479">
        <w:rPr>
          <w:rFonts w:ascii="Times New Roman" w:hAnsi="Times New Roman"/>
          <w:color w:val="000000"/>
          <w:sz w:val="24"/>
          <w:szCs w:val="24"/>
          <w:lang w:val="zh-CN"/>
        </w:rPr>
        <w:t>  </w:t>
      </w:r>
    </w:p>
    <w:p w:rsidR="00E1772F" w:rsidRPr="00627479" w:rsidP="00627479">
      <w:pPr>
        <w:spacing w:line="360" w:lineRule="auto"/>
        <w:rPr>
          <w:rFonts w:ascii="Times New Roman" w:hAnsi="Times New Roman"/>
          <w:color w:val="000000"/>
          <w:sz w:val="24"/>
          <w:szCs w:val="24"/>
          <w:lang w:val="zh-CN"/>
        </w:rPr>
      </w:pPr>
      <w:r w:rsidRPr="00627479">
        <w:rPr>
          <w:rFonts w:ascii="Times New Roman" w:hAnsi="Times New Roman"/>
          <w:color w:val="000000"/>
          <w:sz w:val="24"/>
          <w:szCs w:val="24"/>
          <w:lang w:val="zh-CN"/>
        </w:rPr>
        <w:t> </w:t>
      </w:r>
      <w:r w:rsidRPr="00627479" w:rsidR="00A04B4C">
        <w:rPr>
          <w:rFonts w:ascii="Times New Roman" w:hAnsi="Times New Roman" w:hint="eastAsia"/>
          <w:color w:val="000000"/>
          <w:sz w:val="24"/>
          <w:szCs w:val="24"/>
          <w:lang w:val="zh-CN"/>
        </w:rPr>
        <w:t>二</w:t>
      </w:r>
      <w:r w:rsidRPr="00627479">
        <w:rPr>
          <w:rFonts w:ascii="Times New Roman" w:hAnsi="Times New Roman" w:hint="eastAsia"/>
          <w:color w:val="000000"/>
          <w:sz w:val="24"/>
          <w:szCs w:val="24"/>
          <w:lang w:val="zh-CN"/>
        </w:rPr>
        <w:t>、工程概况</w:t>
      </w:r>
      <w:r w:rsidRPr="00627479">
        <w:rPr>
          <w:rFonts w:ascii="Times New Roman" w:hAnsi="Times New Roman"/>
          <w:color w:val="000000"/>
          <w:sz w:val="24"/>
          <w:szCs w:val="24"/>
          <w:lang w:val="zh-CN"/>
        </w:rPr>
        <w:t> </w:t>
      </w:r>
    </w:p>
    <w:p w:rsidR="00E1772F" w:rsidRPr="00627479" w:rsidP="00627479">
      <w:pPr>
        <w:spacing w:line="360" w:lineRule="auto"/>
        <w:rPr>
          <w:rFonts w:ascii="Times New Roman" w:hAnsi="Times New Roman"/>
          <w:color w:val="000000"/>
          <w:sz w:val="24"/>
          <w:szCs w:val="24"/>
          <w:lang w:val="zh-CN"/>
        </w:rPr>
      </w:pPr>
      <w:bookmarkStart w:id="0" w:name="_Toc97888789"/>
      <w:bookmarkStart w:id="1" w:name="_Toc98299260"/>
      <w:r w:rsidRPr="00627479">
        <w:rPr>
          <w:rFonts w:ascii="Times New Roman" w:hAnsi="Times New Roman" w:hint="eastAsia"/>
          <w:color w:val="000000"/>
          <w:sz w:val="24"/>
          <w:szCs w:val="24"/>
          <w:lang w:val="zh-CN"/>
        </w:rPr>
        <w:t>本工程为宜宾市江安县江悦台项目，系宜宾市江安县恒旭置业有限责任公司投资开发，由四川泰发建筑工程有限责任公司承建，建设地址位于宜宾市江安县小坝村，江悦台项目总计</w:t>
      </w:r>
      <w:r w:rsidRPr="00627479">
        <w:rPr>
          <w:rFonts w:ascii="Times New Roman" w:hAnsi="Times New Roman" w:hint="eastAsia"/>
          <w:color w:val="000000"/>
          <w:sz w:val="24"/>
          <w:szCs w:val="24"/>
          <w:lang w:val="zh-CN"/>
        </w:rPr>
        <w:t xml:space="preserve"> 30.07</w:t>
      </w:r>
      <w:r w:rsidRPr="00627479">
        <w:rPr>
          <w:rFonts w:ascii="Times New Roman" w:hAnsi="Times New Roman" w:hint="eastAsia"/>
          <w:color w:val="000000"/>
          <w:sz w:val="24"/>
          <w:szCs w:val="24"/>
          <w:lang w:val="zh-CN"/>
        </w:rPr>
        <w:t>万平米；其中五星级酒店一栋计</w:t>
      </w:r>
      <w:r w:rsidRPr="00627479">
        <w:rPr>
          <w:rFonts w:ascii="Times New Roman" w:hAnsi="Times New Roman" w:hint="eastAsia"/>
          <w:color w:val="000000"/>
          <w:sz w:val="24"/>
          <w:szCs w:val="24"/>
          <w:lang w:val="zh-CN"/>
        </w:rPr>
        <w:t>2.67</w:t>
      </w:r>
      <w:r w:rsidRPr="00627479">
        <w:rPr>
          <w:rFonts w:ascii="Times New Roman" w:hAnsi="Times New Roman" w:hint="eastAsia"/>
          <w:color w:val="000000"/>
          <w:sz w:val="24"/>
          <w:szCs w:val="24"/>
          <w:lang w:val="zh-CN"/>
        </w:rPr>
        <w:t>万平米；商业两栋计</w:t>
      </w:r>
      <w:r w:rsidRPr="00627479">
        <w:rPr>
          <w:rFonts w:ascii="Times New Roman" w:hAnsi="Times New Roman" w:hint="eastAsia"/>
          <w:color w:val="000000"/>
          <w:sz w:val="24"/>
          <w:szCs w:val="24"/>
          <w:lang w:val="zh-CN"/>
        </w:rPr>
        <w:t xml:space="preserve"> 0.5</w:t>
      </w:r>
      <w:r w:rsidRPr="00627479">
        <w:rPr>
          <w:rFonts w:ascii="Times New Roman" w:hAnsi="Times New Roman" w:hint="eastAsia"/>
          <w:color w:val="000000"/>
          <w:sz w:val="24"/>
          <w:szCs w:val="24"/>
          <w:lang w:val="zh-CN"/>
        </w:rPr>
        <w:t>万平米；商住建筑</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高层八栋、多层十一栋、别墅十五栋总计</w:t>
      </w:r>
      <w:r w:rsidRPr="00627479">
        <w:rPr>
          <w:rFonts w:ascii="Times New Roman" w:hAnsi="Times New Roman" w:hint="eastAsia"/>
          <w:color w:val="000000"/>
          <w:sz w:val="24"/>
          <w:szCs w:val="24"/>
          <w:lang w:val="zh-CN"/>
        </w:rPr>
        <w:t>18.57</w:t>
      </w:r>
      <w:r w:rsidRPr="00627479">
        <w:rPr>
          <w:rFonts w:ascii="Times New Roman" w:hAnsi="Times New Roman" w:hint="eastAsia"/>
          <w:color w:val="000000"/>
          <w:sz w:val="24"/>
          <w:szCs w:val="24"/>
          <w:lang w:val="zh-CN"/>
        </w:rPr>
        <w:t>万平米；配套幼儿园一个计</w:t>
      </w:r>
      <w:r w:rsidRPr="00627479">
        <w:rPr>
          <w:rFonts w:ascii="Times New Roman" w:hAnsi="Times New Roman" w:hint="eastAsia"/>
          <w:color w:val="000000"/>
          <w:sz w:val="24"/>
          <w:szCs w:val="24"/>
          <w:lang w:val="zh-CN"/>
        </w:rPr>
        <w:t>0.31</w:t>
      </w:r>
      <w:r w:rsidRPr="00627479">
        <w:rPr>
          <w:rFonts w:ascii="Times New Roman" w:hAnsi="Times New Roman" w:hint="eastAsia"/>
          <w:color w:val="000000"/>
          <w:sz w:val="24"/>
          <w:szCs w:val="24"/>
          <w:lang w:val="zh-CN"/>
        </w:rPr>
        <w:t>万平米；地下车库计</w:t>
      </w:r>
      <w:r w:rsidRPr="00627479">
        <w:rPr>
          <w:rFonts w:ascii="Times New Roman" w:hAnsi="Times New Roman" w:hint="eastAsia"/>
          <w:color w:val="000000"/>
          <w:sz w:val="24"/>
          <w:szCs w:val="24"/>
          <w:lang w:val="zh-CN"/>
        </w:rPr>
        <w:t>8.55</w:t>
      </w:r>
      <w:r w:rsidRPr="00627479">
        <w:rPr>
          <w:rFonts w:ascii="Times New Roman" w:hAnsi="Times New Roman" w:hint="eastAsia"/>
          <w:color w:val="000000"/>
          <w:sz w:val="24"/>
          <w:szCs w:val="24"/>
          <w:lang w:val="zh-CN"/>
        </w:rPr>
        <w:t>万平米。所有建筑其结构形式为框架、剪力墙结构形式。</w:t>
      </w:r>
    </w:p>
    <w:p w:rsidR="00E1772F" w:rsidRPr="00627479" w:rsidP="00627479">
      <w:pPr>
        <w:spacing w:line="360" w:lineRule="auto"/>
        <w:rPr>
          <w:rFonts w:ascii="Times New Roman" w:hAnsi="Times New Roman"/>
          <w:color w:val="000000"/>
          <w:sz w:val="24"/>
          <w:szCs w:val="24"/>
          <w:lang w:val="zh-CN"/>
        </w:rPr>
      </w:pPr>
      <w:r w:rsidRPr="00627479">
        <w:rPr>
          <w:rFonts w:ascii="Times New Roman" w:hAnsi="Times New Roman" w:hint="eastAsia"/>
          <w:color w:val="000000"/>
          <w:sz w:val="24"/>
          <w:szCs w:val="24"/>
          <w:lang w:val="zh-CN"/>
        </w:rPr>
        <w:t>本工程由</w:t>
      </w:r>
      <w:r w:rsidRPr="00627479">
        <w:rPr>
          <w:rFonts w:ascii="Times New Roman" w:hAnsi="Times New Roman" w:hint="eastAsia"/>
          <w:color w:val="000000"/>
          <w:sz w:val="24"/>
          <w:szCs w:val="24"/>
          <w:lang w:val="zh-CN"/>
        </w:rPr>
        <w:t>1</w:t>
      </w:r>
      <w:r w:rsidRPr="00627479">
        <w:rPr>
          <w:rFonts w:ascii="Times New Roman" w:hAnsi="Times New Roman" w:hint="eastAsia"/>
          <w:color w:val="000000"/>
          <w:sz w:val="24"/>
          <w:szCs w:val="24"/>
          <w:lang w:val="zh-CN"/>
        </w:rPr>
        <w:t>栋</w:t>
      </w:r>
      <w:r w:rsidRPr="00627479">
        <w:rPr>
          <w:rFonts w:ascii="Times New Roman" w:hAnsi="Times New Roman" w:hint="eastAsia"/>
          <w:color w:val="000000"/>
          <w:sz w:val="24"/>
          <w:szCs w:val="24"/>
          <w:lang w:val="zh-CN"/>
        </w:rPr>
        <w:t>6</w:t>
      </w:r>
      <w:r w:rsidRPr="00627479">
        <w:rPr>
          <w:rFonts w:ascii="Times New Roman" w:hAnsi="Times New Roman" w:hint="eastAsia"/>
          <w:color w:val="000000"/>
          <w:sz w:val="24"/>
          <w:szCs w:val="24"/>
          <w:lang w:val="zh-CN"/>
        </w:rPr>
        <w:t>层酒店、</w:t>
      </w:r>
      <w:r w:rsidRPr="00627479">
        <w:rPr>
          <w:rFonts w:ascii="Times New Roman" w:hAnsi="Times New Roman" w:hint="eastAsia"/>
          <w:color w:val="000000"/>
          <w:sz w:val="24"/>
          <w:szCs w:val="24"/>
          <w:lang w:val="zh-CN"/>
        </w:rPr>
        <w:t>8</w:t>
      </w:r>
      <w:r w:rsidRPr="00627479">
        <w:rPr>
          <w:rFonts w:ascii="Times New Roman" w:hAnsi="Times New Roman" w:hint="eastAsia"/>
          <w:color w:val="000000"/>
          <w:sz w:val="24"/>
          <w:szCs w:val="24"/>
          <w:lang w:val="zh-CN"/>
        </w:rPr>
        <w:t>栋</w:t>
      </w:r>
      <w:r w:rsidRPr="00627479">
        <w:rPr>
          <w:rFonts w:ascii="Times New Roman" w:hAnsi="Times New Roman" w:hint="eastAsia"/>
          <w:color w:val="000000"/>
          <w:sz w:val="24"/>
          <w:szCs w:val="24"/>
          <w:lang w:val="zh-CN"/>
        </w:rPr>
        <w:t>32</w:t>
      </w:r>
      <w:r w:rsidRPr="00627479">
        <w:rPr>
          <w:rFonts w:ascii="Times New Roman" w:hAnsi="Times New Roman" w:hint="eastAsia"/>
          <w:color w:val="000000"/>
          <w:sz w:val="24"/>
          <w:szCs w:val="24"/>
          <w:lang w:val="zh-CN"/>
        </w:rPr>
        <w:t>层高层商住楼、</w:t>
      </w:r>
      <w:r w:rsidRPr="00627479">
        <w:rPr>
          <w:rFonts w:ascii="Times New Roman" w:hAnsi="Times New Roman" w:hint="eastAsia"/>
          <w:color w:val="000000"/>
          <w:sz w:val="24"/>
          <w:szCs w:val="24"/>
          <w:lang w:val="zh-CN"/>
        </w:rPr>
        <w:t>11</w:t>
      </w:r>
      <w:r w:rsidRPr="00627479">
        <w:rPr>
          <w:rFonts w:ascii="Times New Roman" w:hAnsi="Times New Roman" w:hint="eastAsia"/>
          <w:color w:val="000000"/>
          <w:sz w:val="24"/>
          <w:szCs w:val="24"/>
          <w:lang w:val="zh-CN"/>
        </w:rPr>
        <w:t>栋</w:t>
      </w:r>
      <w:r w:rsidRPr="00627479">
        <w:rPr>
          <w:rFonts w:ascii="Times New Roman" w:hAnsi="Times New Roman" w:hint="eastAsia"/>
          <w:color w:val="000000"/>
          <w:sz w:val="24"/>
          <w:szCs w:val="24"/>
          <w:lang w:val="zh-CN"/>
        </w:rPr>
        <w:t>7</w:t>
      </w:r>
      <w:r w:rsidRPr="00627479">
        <w:rPr>
          <w:rFonts w:ascii="Times New Roman" w:hAnsi="Times New Roman" w:hint="eastAsia"/>
          <w:color w:val="000000"/>
          <w:sz w:val="24"/>
          <w:szCs w:val="24"/>
          <w:lang w:val="zh-CN"/>
        </w:rPr>
        <w:t>层多层商住楼、</w:t>
      </w:r>
      <w:r w:rsidRPr="00627479">
        <w:rPr>
          <w:rFonts w:ascii="Times New Roman" w:hAnsi="Times New Roman" w:hint="eastAsia"/>
          <w:color w:val="000000"/>
          <w:sz w:val="24"/>
          <w:szCs w:val="24"/>
          <w:lang w:val="zh-CN"/>
        </w:rPr>
        <w:t>15</w:t>
      </w:r>
      <w:r w:rsidRPr="00627479">
        <w:rPr>
          <w:rFonts w:ascii="Times New Roman" w:hAnsi="Times New Roman" w:hint="eastAsia"/>
          <w:color w:val="000000"/>
          <w:sz w:val="24"/>
          <w:szCs w:val="24"/>
          <w:lang w:val="zh-CN"/>
        </w:rPr>
        <w:t>栋</w:t>
      </w:r>
      <w:r w:rsidRPr="00627479">
        <w:rPr>
          <w:rFonts w:ascii="Times New Roman" w:hAnsi="Times New Roman" w:hint="eastAsia"/>
          <w:color w:val="000000"/>
          <w:sz w:val="24"/>
          <w:szCs w:val="24"/>
          <w:lang w:val="zh-CN"/>
        </w:rPr>
        <w:t>3</w:t>
      </w:r>
      <w:r w:rsidRPr="00627479">
        <w:rPr>
          <w:rFonts w:ascii="Times New Roman" w:hAnsi="Times New Roman" w:hint="eastAsia"/>
          <w:color w:val="000000"/>
          <w:sz w:val="24"/>
          <w:szCs w:val="24"/>
          <w:lang w:val="zh-CN"/>
        </w:rPr>
        <w:t>层别墅、</w:t>
      </w:r>
      <w:r w:rsidRPr="00627479">
        <w:rPr>
          <w:rFonts w:ascii="Times New Roman" w:hAnsi="Times New Roman" w:hint="eastAsia"/>
          <w:color w:val="000000"/>
          <w:sz w:val="24"/>
          <w:szCs w:val="24"/>
          <w:lang w:val="zh-CN"/>
        </w:rPr>
        <w:t>2</w:t>
      </w:r>
      <w:r w:rsidRPr="00627479">
        <w:rPr>
          <w:rFonts w:ascii="Times New Roman" w:hAnsi="Times New Roman" w:hint="eastAsia"/>
          <w:color w:val="000000"/>
          <w:sz w:val="24"/>
          <w:szCs w:val="24"/>
          <w:lang w:val="zh-CN"/>
        </w:rPr>
        <w:t>栋</w:t>
      </w:r>
      <w:r w:rsidRPr="00627479">
        <w:rPr>
          <w:rFonts w:ascii="Times New Roman" w:hAnsi="Times New Roman" w:hint="eastAsia"/>
          <w:color w:val="000000"/>
          <w:sz w:val="24"/>
          <w:szCs w:val="24"/>
          <w:lang w:val="zh-CN"/>
        </w:rPr>
        <w:t>2</w:t>
      </w:r>
      <w:r w:rsidRPr="00627479">
        <w:rPr>
          <w:rFonts w:ascii="Times New Roman" w:hAnsi="Times New Roman" w:hint="eastAsia"/>
          <w:color w:val="000000"/>
          <w:sz w:val="24"/>
          <w:szCs w:val="24"/>
          <w:lang w:val="zh-CN"/>
        </w:rPr>
        <w:t>层商业楼、</w:t>
      </w:r>
      <w:r w:rsidRPr="00627479">
        <w:rPr>
          <w:rFonts w:ascii="Times New Roman" w:hAnsi="Times New Roman" w:hint="eastAsia"/>
          <w:color w:val="000000"/>
          <w:sz w:val="24"/>
          <w:szCs w:val="24"/>
          <w:lang w:val="zh-CN"/>
        </w:rPr>
        <w:t>1</w:t>
      </w:r>
      <w:r w:rsidRPr="00627479">
        <w:rPr>
          <w:rFonts w:ascii="Times New Roman" w:hAnsi="Times New Roman" w:hint="eastAsia"/>
          <w:color w:val="000000"/>
          <w:sz w:val="24"/>
          <w:szCs w:val="24"/>
          <w:lang w:val="zh-CN"/>
        </w:rPr>
        <w:t>个</w:t>
      </w:r>
      <w:r w:rsidRPr="00627479">
        <w:rPr>
          <w:rFonts w:ascii="Times New Roman" w:hAnsi="Times New Roman" w:hint="eastAsia"/>
          <w:color w:val="000000"/>
          <w:sz w:val="24"/>
          <w:szCs w:val="24"/>
          <w:lang w:val="zh-CN"/>
        </w:rPr>
        <w:t>3</w:t>
      </w:r>
      <w:r w:rsidRPr="00627479">
        <w:rPr>
          <w:rFonts w:ascii="Times New Roman" w:hAnsi="Times New Roman" w:hint="eastAsia"/>
          <w:color w:val="000000"/>
          <w:sz w:val="24"/>
          <w:szCs w:val="24"/>
          <w:lang w:val="zh-CN"/>
        </w:rPr>
        <w:t>层幼儿园组成；总建筑面积</w:t>
      </w:r>
      <w:r w:rsidRPr="00627479">
        <w:rPr>
          <w:rFonts w:ascii="Times New Roman" w:hAnsi="Times New Roman" w:hint="eastAsia"/>
          <w:color w:val="000000"/>
          <w:sz w:val="24"/>
          <w:szCs w:val="24"/>
          <w:lang w:val="zh-CN"/>
        </w:rPr>
        <w:t>300693.07</w:t>
      </w:r>
      <w:r w:rsidRPr="00627479">
        <w:rPr>
          <w:rFonts w:ascii="Times New Roman" w:hAnsi="Times New Roman" w:hint="eastAsia"/>
          <w:color w:val="000000"/>
          <w:sz w:val="24"/>
          <w:szCs w:val="24"/>
          <w:lang w:val="zh-CN"/>
        </w:rPr>
        <w:t>平方米。</w:t>
      </w:r>
      <w:bookmarkEnd w:id="0"/>
      <w:bookmarkEnd w:id="1"/>
    </w:p>
    <w:p w:rsidR="00E1772F" w:rsidRPr="00627479" w:rsidP="00627479">
      <w:pPr>
        <w:spacing w:line="360" w:lineRule="auto"/>
        <w:rPr>
          <w:rFonts w:ascii="Times New Roman" w:hAnsi="Times New Roman"/>
          <w:color w:val="000000"/>
          <w:sz w:val="24"/>
          <w:szCs w:val="24"/>
          <w:lang w:val="zh-CN"/>
        </w:rPr>
      </w:pPr>
      <w:r w:rsidRPr="00627479">
        <w:rPr>
          <w:rFonts w:ascii="Times New Roman" w:hAnsi="Times New Roman" w:hint="eastAsia"/>
          <w:color w:val="000000"/>
          <w:sz w:val="24"/>
          <w:szCs w:val="24"/>
          <w:lang w:val="zh-CN"/>
        </w:rPr>
        <w:t>工程位于本恒旭•江悦台项目场地中央，北临滨江西路路，南邻横一路，建筑总面积（地上）约：</w:t>
      </w:r>
      <w:r w:rsidRPr="00627479">
        <w:rPr>
          <w:rFonts w:ascii="Times New Roman" w:hAnsi="Times New Roman" w:hint="eastAsia"/>
          <w:color w:val="000000"/>
          <w:sz w:val="24"/>
          <w:szCs w:val="24"/>
          <w:lang w:val="zh-CN"/>
        </w:rPr>
        <w:t>81754.60</w:t>
      </w:r>
      <w:r w:rsidRPr="00627479">
        <w:rPr>
          <w:rFonts w:ascii="Times New Roman" w:hAnsi="Times New Roman" w:hint="eastAsia"/>
          <w:color w:val="000000"/>
          <w:sz w:val="24"/>
          <w:szCs w:val="24"/>
          <w:lang w:val="zh-CN"/>
        </w:rPr>
        <w:t>㎡，其中地下建筑面积约</w:t>
      </w:r>
      <w:r w:rsidRPr="00627479">
        <w:rPr>
          <w:rFonts w:ascii="Times New Roman" w:hAnsi="Times New Roman" w:hint="eastAsia"/>
          <w:color w:val="000000"/>
          <w:sz w:val="24"/>
          <w:szCs w:val="24"/>
          <w:lang w:val="zh-CN"/>
        </w:rPr>
        <w:t>38377.98</w:t>
      </w:r>
      <w:r w:rsidRPr="00627479">
        <w:rPr>
          <w:rFonts w:ascii="Times New Roman" w:hAnsi="Times New Roman" w:hint="eastAsia"/>
          <w:color w:val="000000"/>
          <w:sz w:val="24"/>
          <w:szCs w:val="24"/>
          <w:lang w:val="zh-CN"/>
        </w:rPr>
        <w:t>㎡。建筑共计</w:t>
      </w:r>
      <w:r w:rsidRPr="00627479">
        <w:rPr>
          <w:rFonts w:ascii="Times New Roman" w:hAnsi="Times New Roman" w:hint="eastAsia"/>
          <w:color w:val="000000"/>
          <w:sz w:val="24"/>
          <w:szCs w:val="24"/>
          <w:lang w:val="zh-CN"/>
        </w:rPr>
        <w:t>21</w:t>
      </w:r>
      <w:r w:rsidRPr="00627479">
        <w:rPr>
          <w:rFonts w:ascii="Times New Roman" w:hAnsi="Times New Roman" w:hint="eastAsia"/>
          <w:color w:val="000000"/>
          <w:sz w:val="24"/>
          <w:szCs w:val="24"/>
          <w:lang w:val="zh-CN"/>
        </w:rPr>
        <w:t>栋，其中高层建筑三栋为</w:t>
      </w:r>
      <w:r w:rsidRPr="00627479">
        <w:rPr>
          <w:rFonts w:ascii="Times New Roman" w:hAnsi="Times New Roman" w:hint="eastAsia"/>
          <w:color w:val="000000"/>
          <w:sz w:val="24"/>
          <w:szCs w:val="24"/>
          <w:lang w:val="zh-CN"/>
        </w:rPr>
        <w:t>32</w:t>
      </w:r>
      <w:r w:rsidRPr="00627479">
        <w:rPr>
          <w:rFonts w:ascii="Times New Roman" w:hAnsi="Times New Roman" w:hint="eastAsia"/>
          <w:color w:val="000000"/>
          <w:sz w:val="24"/>
          <w:szCs w:val="24"/>
          <w:lang w:val="zh-CN"/>
        </w:rPr>
        <w:t>层，建筑总高</w:t>
      </w:r>
      <w:r w:rsidRPr="00627479">
        <w:rPr>
          <w:rFonts w:ascii="Times New Roman" w:hAnsi="Times New Roman" w:hint="eastAsia"/>
          <w:color w:val="000000"/>
          <w:sz w:val="24"/>
          <w:szCs w:val="24"/>
          <w:lang w:val="zh-CN"/>
        </w:rPr>
        <w:t>96.3m</w:t>
      </w:r>
      <w:r w:rsidRPr="00627479">
        <w:rPr>
          <w:rFonts w:ascii="Times New Roman" w:hAnsi="Times New Roman" w:hint="eastAsia"/>
          <w:color w:val="000000"/>
          <w:sz w:val="24"/>
          <w:szCs w:val="24"/>
          <w:lang w:val="zh-CN"/>
        </w:rPr>
        <w:t>，建筑面积约</w:t>
      </w:r>
      <w:r w:rsidRPr="00627479">
        <w:rPr>
          <w:rFonts w:ascii="Times New Roman" w:hAnsi="Times New Roman" w:hint="eastAsia"/>
          <w:color w:val="000000"/>
          <w:sz w:val="24"/>
          <w:szCs w:val="24"/>
          <w:lang w:val="zh-CN"/>
        </w:rPr>
        <w:t>54091.41</w:t>
      </w:r>
      <w:r w:rsidRPr="00627479">
        <w:rPr>
          <w:rFonts w:ascii="Times New Roman" w:hAnsi="Times New Roman" w:hint="eastAsia"/>
          <w:color w:val="000000"/>
          <w:sz w:val="24"/>
          <w:szCs w:val="24"/>
          <w:lang w:val="zh-CN"/>
        </w:rPr>
        <w:t>㎡；多层建筑</w:t>
      </w:r>
      <w:r w:rsidRPr="00627479">
        <w:rPr>
          <w:rFonts w:ascii="Times New Roman" w:hAnsi="Times New Roman" w:hint="eastAsia"/>
          <w:color w:val="000000"/>
          <w:sz w:val="24"/>
          <w:szCs w:val="24"/>
          <w:lang w:val="zh-CN"/>
        </w:rPr>
        <w:t>12</w:t>
      </w:r>
      <w:r w:rsidRPr="00627479">
        <w:rPr>
          <w:rFonts w:ascii="Times New Roman" w:hAnsi="Times New Roman" w:hint="eastAsia"/>
          <w:color w:val="000000"/>
          <w:sz w:val="24"/>
          <w:szCs w:val="24"/>
          <w:lang w:val="zh-CN"/>
        </w:rPr>
        <w:t>栋均为</w:t>
      </w:r>
      <w:r w:rsidRPr="00627479">
        <w:rPr>
          <w:rFonts w:ascii="Times New Roman" w:hAnsi="Times New Roman" w:hint="eastAsia"/>
          <w:color w:val="000000"/>
          <w:sz w:val="24"/>
          <w:szCs w:val="24"/>
          <w:lang w:val="zh-CN"/>
        </w:rPr>
        <w:t>6</w:t>
      </w:r>
      <w:r w:rsidRPr="00627479">
        <w:rPr>
          <w:rFonts w:ascii="Times New Roman" w:hAnsi="Times New Roman" w:hint="eastAsia"/>
          <w:color w:val="000000"/>
          <w:sz w:val="24"/>
          <w:szCs w:val="24"/>
          <w:lang w:val="zh-CN"/>
        </w:rPr>
        <w:t>层；建筑总高</w:t>
      </w:r>
      <w:r w:rsidRPr="00627479">
        <w:rPr>
          <w:rFonts w:ascii="Times New Roman" w:hAnsi="Times New Roman" w:hint="eastAsia"/>
          <w:color w:val="000000"/>
          <w:sz w:val="24"/>
          <w:szCs w:val="24"/>
          <w:lang w:val="zh-CN"/>
        </w:rPr>
        <w:t>22.35m</w:t>
      </w:r>
      <w:r w:rsidRPr="00627479">
        <w:rPr>
          <w:rFonts w:ascii="Times New Roman" w:hAnsi="Times New Roman" w:hint="eastAsia"/>
          <w:color w:val="000000"/>
          <w:sz w:val="24"/>
          <w:szCs w:val="24"/>
          <w:lang w:val="zh-CN"/>
        </w:rPr>
        <w:t>，建筑面积约</w:t>
      </w:r>
      <w:r w:rsidRPr="00627479">
        <w:rPr>
          <w:rFonts w:ascii="Times New Roman" w:hAnsi="Times New Roman" w:hint="eastAsia"/>
          <w:color w:val="000000"/>
          <w:sz w:val="24"/>
          <w:szCs w:val="24"/>
          <w:lang w:val="zh-CN"/>
        </w:rPr>
        <w:t>23115.3</w:t>
      </w:r>
      <w:r w:rsidRPr="00627479">
        <w:rPr>
          <w:rFonts w:ascii="Times New Roman" w:hAnsi="Times New Roman" w:hint="eastAsia"/>
          <w:color w:val="000000"/>
          <w:sz w:val="24"/>
          <w:szCs w:val="24"/>
          <w:lang w:val="zh-CN"/>
        </w:rPr>
        <w:t>㎡；双拼、独栋别墅分别为</w:t>
      </w:r>
      <w:r w:rsidRPr="00627479">
        <w:rPr>
          <w:rFonts w:ascii="Times New Roman" w:hAnsi="Times New Roman" w:hint="eastAsia"/>
          <w:color w:val="000000"/>
          <w:sz w:val="24"/>
          <w:szCs w:val="24"/>
          <w:lang w:val="zh-CN"/>
        </w:rPr>
        <w:t>4</w:t>
      </w:r>
      <w:r w:rsidRPr="00627479">
        <w:rPr>
          <w:rFonts w:ascii="Times New Roman" w:hAnsi="Times New Roman" w:hint="eastAsia"/>
          <w:color w:val="000000"/>
          <w:sz w:val="24"/>
          <w:szCs w:val="24"/>
          <w:lang w:val="zh-CN"/>
        </w:rPr>
        <w:t>栋和</w:t>
      </w:r>
      <w:r w:rsidRPr="00627479">
        <w:rPr>
          <w:rFonts w:ascii="Times New Roman" w:hAnsi="Times New Roman" w:hint="eastAsia"/>
          <w:color w:val="000000"/>
          <w:sz w:val="24"/>
          <w:szCs w:val="24"/>
          <w:lang w:val="zh-CN"/>
        </w:rPr>
        <w:t>2</w:t>
      </w:r>
      <w:r w:rsidRPr="00627479">
        <w:rPr>
          <w:rFonts w:ascii="Times New Roman" w:hAnsi="Times New Roman" w:hint="eastAsia"/>
          <w:color w:val="000000"/>
          <w:sz w:val="24"/>
          <w:szCs w:val="24"/>
          <w:lang w:val="zh-CN"/>
        </w:rPr>
        <w:t>栋，其中双拼和独栋别墅建筑总高均为</w:t>
      </w:r>
      <w:r w:rsidRPr="00627479">
        <w:rPr>
          <w:rFonts w:ascii="Times New Roman" w:hAnsi="Times New Roman" w:hint="eastAsia"/>
          <w:color w:val="000000"/>
          <w:sz w:val="24"/>
          <w:szCs w:val="24"/>
          <w:lang w:val="zh-CN"/>
        </w:rPr>
        <w:t xml:space="preserve">11.2m </w:t>
      </w:r>
      <w:r w:rsidRPr="00627479">
        <w:rPr>
          <w:rFonts w:ascii="Times New Roman" w:hAnsi="Times New Roman" w:hint="eastAsia"/>
          <w:color w:val="000000"/>
          <w:sz w:val="24"/>
          <w:szCs w:val="24"/>
          <w:lang w:val="zh-CN"/>
        </w:rPr>
        <w:t>，建筑面积</w:t>
      </w:r>
      <w:r w:rsidRPr="00627479">
        <w:rPr>
          <w:rFonts w:ascii="Times New Roman" w:hAnsi="Times New Roman" w:hint="eastAsia"/>
          <w:color w:val="000000"/>
          <w:sz w:val="24"/>
          <w:szCs w:val="24"/>
          <w:lang w:val="zh-CN"/>
        </w:rPr>
        <w:t>2314.32</w:t>
      </w:r>
      <w:r w:rsidRPr="00627479">
        <w:rPr>
          <w:rFonts w:ascii="Times New Roman" w:hAnsi="Times New Roman" w:hint="eastAsia"/>
          <w:color w:val="000000"/>
          <w:sz w:val="24"/>
          <w:szCs w:val="24"/>
          <w:lang w:val="zh-CN"/>
        </w:rPr>
        <w:t>㎡；商业建筑一栋，计</w:t>
      </w:r>
      <w:r w:rsidRPr="00627479">
        <w:rPr>
          <w:rFonts w:ascii="Times New Roman" w:hAnsi="Times New Roman" w:hint="eastAsia"/>
          <w:color w:val="000000"/>
          <w:sz w:val="24"/>
          <w:szCs w:val="24"/>
          <w:lang w:val="zh-CN"/>
        </w:rPr>
        <w:t>2</w:t>
      </w:r>
      <w:r w:rsidRPr="00627479">
        <w:rPr>
          <w:rFonts w:ascii="Times New Roman" w:hAnsi="Times New Roman" w:hint="eastAsia"/>
          <w:color w:val="000000"/>
          <w:sz w:val="24"/>
          <w:szCs w:val="24"/>
          <w:lang w:val="zh-CN"/>
        </w:rPr>
        <w:t>层，建筑总高</w:t>
      </w:r>
      <w:r w:rsidRPr="00627479">
        <w:rPr>
          <w:rFonts w:ascii="Times New Roman" w:hAnsi="Times New Roman" w:hint="eastAsia"/>
          <w:color w:val="000000"/>
          <w:sz w:val="24"/>
          <w:szCs w:val="24"/>
          <w:lang w:val="zh-CN"/>
        </w:rPr>
        <w:t>13.15m</w:t>
      </w:r>
      <w:r w:rsidRPr="00627479">
        <w:rPr>
          <w:rFonts w:ascii="Times New Roman" w:hAnsi="Times New Roman" w:hint="eastAsia"/>
          <w:color w:val="000000"/>
          <w:sz w:val="24"/>
          <w:szCs w:val="24"/>
          <w:lang w:val="zh-CN"/>
        </w:rPr>
        <w:t>，建筑面积约</w:t>
      </w:r>
      <w:r w:rsidRPr="00627479">
        <w:rPr>
          <w:rFonts w:ascii="Times New Roman" w:hAnsi="Times New Roman" w:hint="eastAsia"/>
          <w:color w:val="000000"/>
          <w:sz w:val="24"/>
          <w:szCs w:val="24"/>
          <w:lang w:val="zh-CN"/>
        </w:rPr>
        <w:t>2233.57</w:t>
      </w:r>
      <w:r w:rsidRPr="00627479">
        <w:rPr>
          <w:rFonts w:ascii="Times New Roman" w:hAnsi="Times New Roman" w:hint="eastAsia"/>
          <w:color w:val="000000"/>
          <w:sz w:val="24"/>
          <w:szCs w:val="24"/>
          <w:lang w:val="zh-CN"/>
        </w:rPr>
        <w:t>㎡。</w:t>
      </w:r>
    </w:p>
    <w:p w:rsidR="00E1772F" w:rsidRPr="00627479" w:rsidP="00627479">
      <w:pPr>
        <w:spacing w:line="360" w:lineRule="auto"/>
        <w:rPr>
          <w:rFonts w:ascii="Times New Roman" w:hAnsi="Times New Roman"/>
          <w:color w:val="000000"/>
          <w:sz w:val="24"/>
          <w:szCs w:val="24"/>
          <w:lang w:val="zh-CN"/>
        </w:rPr>
      </w:pPr>
      <w:r w:rsidRPr="00627479">
        <w:rPr>
          <w:rFonts w:ascii="Times New Roman" w:hAnsi="Times New Roman" w:hint="eastAsia"/>
          <w:color w:val="000000"/>
          <w:sz w:val="24"/>
          <w:szCs w:val="24"/>
          <w:lang w:val="zh-CN"/>
        </w:rPr>
        <w:t>本工程分为二期施工，一期包含高层</w:t>
      </w:r>
      <w:r w:rsidRPr="00627479">
        <w:rPr>
          <w:rFonts w:ascii="Times New Roman" w:hAnsi="Times New Roman" w:hint="eastAsia"/>
          <w:color w:val="000000"/>
          <w:sz w:val="24"/>
          <w:szCs w:val="24"/>
          <w:lang w:val="zh-CN"/>
        </w:rPr>
        <w:t>1#--3#</w:t>
      </w:r>
      <w:r w:rsidRPr="00627479">
        <w:rPr>
          <w:rFonts w:ascii="Times New Roman" w:hAnsi="Times New Roman" w:hint="eastAsia"/>
          <w:color w:val="000000"/>
          <w:sz w:val="24"/>
          <w:szCs w:val="24"/>
          <w:lang w:val="zh-CN"/>
        </w:rPr>
        <w:t>楼，多层</w:t>
      </w:r>
      <w:r w:rsidRPr="00627479">
        <w:rPr>
          <w:rFonts w:ascii="Times New Roman" w:hAnsi="Times New Roman" w:hint="eastAsia"/>
          <w:color w:val="000000"/>
          <w:sz w:val="24"/>
          <w:szCs w:val="24"/>
          <w:lang w:val="zh-CN"/>
        </w:rPr>
        <w:t>9#</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10#</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13#</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14#</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17#</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18#</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21#</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22#</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23#</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24#</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26#</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27#</w:t>
      </w:r>
      <w:r w:rsidRPr="00627479">
        <w:rPr>
          <w:rFonts w:ascii="Times New Roman" w:hAnsi="Times New Roman" w:hint="eastAsia"/>
          <w:color w:val="000000"/>
          <w:sz w:val="24"/>
          <w:szCs w:val="24"/>
          <w:lang w:val="zh-CN"/>
        </w:rPr>
        <w:t>楼，别墅</w:t>
      </w:r>
      <w:r w:rsidRPr="00627479">
        <w:rPr>
          <w:rFonts w:ascii="Times New Roman" w:hAnsi="Times New Roman" w:hint="eastAsia"/>
          <w:color w:val="000000"/>
          <w:sz w:val="24"/>
          <w:szCs w:val="24"/>
          <w:lang w:val="zh-CN"/>
        </w:rPr>
        <w:t>28#-29#</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39#--42#</w:t>
      </w:r>
      <w:r w:rsidRPr="00627479">
        <w:rPr>
          <w:rFonts w:ascii="Times New Roman" w:hAnsi="Times New Roman" w:hint="eastAsia"/>
          <w:color w:val="000000"/>
          <w:sz w:val="24"/>
          <w:szCs w:val="24"/>
          <w:lang w:val="zh-CN"/>
        </w:rPr>
        <w:t>楼，商业</w:t>
      </w:r>
      <w:r w:rsidRPr="00627479">
        <w:rPr>
          <w:rFonts w:ascii="Times New Roman" w:hAnsi="Times New Roman" w:hint="eastAsia"/>
          <w:color w:val="000000"/>
          <w:sz w:val="24"/>
          <w:szCs w:val="24"/>
          <w:lang w:val="zh-CN"/>
        </w:rPr>
        <w:t>43#</w:t>
      </w:r>
      <w:r w:rsidRPr="00627479">
        <w:rPr>
          <w:rFonts w:ascii="Times New Roman" w:hAnsi="Times New Roman" w:hint="eastAsia"/>
          <w:color w:val="000000"/>
          <w:sz w:val="24"/>
          <w:szCs w:val="24"/>
          <w:lang w:val="zh-CN"/>
        </w:rPr>
        <w:t>楼。二期包含高层</w:t>
      </w:r>
      <w:r w:rsidRPr="00627479">
        <w:rPr>
          <w:rFonts w:ascii="Times New Roman" w:hAnsi="Times New Roman" w:hint="eastAsia"/>
          <w:color w:val="000000"/>
          <w:sz w:val="24"/>
          <w:szCs w:val="24"/>
          <w:lang w:val="zh-CN"/>
        </w:rPr>
        <w:t>4#--8#</w:t>
      </w:r>
      <w:r w:rsidRPr="00627479">
        <w:rPr>
          <w:rFonts w:ascii="Times New Roman" w:hAnsi="Times New Roman" w:hint="eastAsia"/>
          <w:color w:val="000000"/>
          <w:sz w:val="24"/>
          <w:szCs w:val="24"/>
          <w:lang w:val="zh-CN"/>
        </w:rPr>
        <w:t>楼，多层</w:t>
      </w:r>
      <w:r w:rsidRPr="00627479">
        <w:rPr>
          <w:rFonts w:ascii="Times New Roman" w:hAnsi="Times New Roman" w:hint="eastAsia"/>
          <w:color w:val="000000"/>
          <w:sz w:val="24"/>
          <w:szCs w:val="24"/>
          <w:lang w:val="zh-CN"/>
        </w:rPr>
        <w:t>11#</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12#</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15#</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16#</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19#</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20#</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25#</w:t>
      </w:r>
      <w:r w:rsidRPr="00627479">
        <w:rPr>
          <w:rFonts w:ascii="Times New Roman" w:hAnsi="Times New Roman" w:hint="eastAsia"/>
          <w:color w:val="000000"/>
          <w:sz w:val="24"/>
          <w:szCs w:val="24"/>
          <w:lang w:val="zh-CN"/>
        </w:rPr>
        <w:t>楼，别墅</w:t>
      </w:r>
      <w:r w:rsidRPr="00627479">
        <w:rPr>
          <w:rFonts w:ascii="Times New Roman" w:hAnsi="Times New Roman" w:hint="eastAsia"/>
          <w:color w:val="000000"/>
          <w:sz w:val="24"/>
          <w:szCs w:val="24"/>
          <w:lang w:val="zh-CN"/>
        </w:rPr>
        <w:t>30#--38#</w:t>
      </w:r>
      <w:r w:rsidRPr="00627479">
        <w:rPr>
          <w:rFonts w:ascii="Times New Roman" w:hAnsi="Times New Roman" w:hint="eastAsia"/>
          <w:color w:val="000000"/>
          <w:sz w:val="24"/>
          <w:szCs w:val="24"/>
          <w:lang w:val="zh-CN"/>
        </w:rPr>
        <w:t>楼，商业</w:t>
      </w:r>
      <w:r w:rsidRPr="00627479">
        <w:rPr>
          <w:rFonts w:ascii="Times New Roman" w:hAnsi="Times New Roman" w:hint="eastAsia"/>
          <w:color w:val="000000"/>
          <w:sz w:val="24"/>
          <w:szCs w:val="24"/>
          <w:lang w:val="zh-CN"/>
        </w:rPr>
        <w:t>44#</w:t>
      </w:r>
      <w:r w:rsidRPr="00627479">
        <w:rPr>
          <w:rFonts w:ascii="Times New Roman" w:hAnsi="Times New Roman" w:hint="eastAsia"/>
          <w:color w:val="000000"/>
          <w:sz w:val="24"/>
          <w:szCs w:val="24"/>
          <w:lang w:val="zh-CN"/>
        </w:rPr>
        <w:t>楼，幼儿园。</w:t>
      </w:r>
    </w:p>
    <w:p w:rsidR="00E1772F" w:rsidRPr="00627479" w:rsidP="00627479">
      <w:pPr>
        <w:spacing w:line="360" w:lineRule="auto"/>
        <w:rPr>
          <w:rFonts w:ascii="Times New Roman" w:hAnsi="Times New Roman" w:hint="eastAsia"/>
          <w:color w:val="000000"/>
          <w:sz w:val="24"/>
          <w:szCs w:val="24"/>
          <w:lang w:val="zh-CN"/>
        </w:rPr>
        <w:sectPr w:rsidSect="00F1611F">
          <w:type w:val="nextPage"/>
          <w:pgSz w:w="11906" w:h="16838"/>
          <w:pgMar w:top="1440" w:right="1800" w:bottom="1440" w:left="1800" w:header="851" w:footer="992" w:gutter="0"/>
          <w:pgNumType w:start="3"/>
          <w:cols w:space="425"/>
          <w:titlePg w:val="0"/>
          <w:docGrid w:type="lines" w:linePitch="312"/>
        </w:sectPr>
      </w:pPr>
      <w:r w:rsidRPr="00627479">
        <w:rPr>
          <w:rFonts w:ascii="Times New Roman" w:hAnsi="Times New Roman" w:hint="eastAsia"/>
          <w:color w:val="000000"/>
          <w:sz w:val="24"/>
          <w:szCs w:val="24"/>
          <w:lang w:val="zh-CN"/>
        </w:rPr>
        <w:t xml:space="preserve">    </w:t>
      </w:r>
      <w:r w:rsidRPr="00627479">
        <w:rPr>
          <w:rFonts w:ascii="Times New Roman" w:hAnsi="Times New Roman" w:hint="eastAsia"/>
          <w:color w:val="000000"/>
          <w:sz w:val="24"/>
          <w:szCs w:val="24"/>
          <w:lang w:val="zh-CN"/>
        </w:rPr>
        <w:t>一二期工程项目高层楼栋为</w:t>
      </w:r>
      <w:r w:rsidRPr="00627479">
        <w:rPr>
          <w:rFonts w:ascii="Times New Roman" w:hAnsi="Times New Roman" w:hint="eastAsia"/>
          <w:color w:val="000000"/>
          <w:sz w:val="24"/>
          <w:szCs w:val="24"/>
          <w:lang w:val="zh-CN"/>
        </w:rPr>
        <w:t>1#</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2#</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3#</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4#</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5#</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6#</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7#</w:t>
      </w:r>
      <w:r w:rsidRPr="00627479">
        <w:rPr>
          <w:rFonts w:ascii="Times New Roman" w:hAnsi="Times New Roman" w:hint="eastAsia"/>
          <w:color w:val="000000"/>
          <w:sz w:val="24"/>
          <w:szCs w:val="24"/>
          <w:lang w:val="zh-CN"/>
        </w:rPr>
        <w:t>、</w:t>
      </w:r>
      <w:r w:rsidRPr="00627479">
        <w:rPr>
          <w:rFonts w:ascii="Times New Roman" w:hAnsi="Times New Roman" w:hint="eastAsia"/>
          <w:color w:val="000000"/>
          <w:sz w:val="24"/>
          <w:szCs w:val="24"/>
          <w:lang w:val="zh-CN"/>
        </w:rPr>
        <w:t>8#</w:t>
      </w:r>
      <w:r w:rsidRPr="00627479">
        <w:rPr>
          <w:rFonts w:ascii="Times New Roman" w:hAnsi="Times New Roman" w:hint="eastAsia"/>
          <w:color w:val="000000"/>
          <w:sz w:val="24"/>
          <w:szCs w:val="24"/>
          <w:lang w:val="zh-CN"/>
        </w:rPr>
        <w:t>楼共计八栋，地下一层，地上为</w:t>
      </w:r>
      <w:r w:rsidRPr="00627479">
        <w:rPr>
          <w:rFonts w:ascii="Times New Roman" w:hAnsi="Times New Roman" w:hint="eastAsia"/>
          <w:color w:val="000000"/>
          <w:sz w:val="24"/>
          <w:szCs w:val="24"/>
          <w:lang w:val="zh-CN"/>
        </w:rPr>
        <w:t>32</w:t>
      </w:r>
      <w:r w:rsidRPr="00627479">
        <w:rPr>
          <w:rFonts w:ascii="Times New Roman" w:hAnsi="Times New Roman" w:hint="eastAsia"/>
          <w:color w:val="000000"/>
          <w:sz w:val="24"/>
          <w:szCs w:val="24"/>
          <w:lang w:val="zh-CN"/>
        </w:rPr>
        <w:t>层，建筑高度</w:t>
      </w:r>
      <w:r w:rsidRPr="00627479">
        <w:rPr>
          <w:rFonts w:ascii="Times New Roman" w:hAnsi="Times New Roman" w:hint="eastAsia"/>
          <w:color w:val="000000"/>
          <w:sz w:val="24"/>
          <w:szCs w:val="24"/>
          <w:lang w:val="zh-CN"/>
        </w:rPr>
        <w:t>96</w:t>
      </w:r>
      <w:r w:rsidRPr="00627479">
        <w:rPr>
          <w:rFonts w:ascii="Times New Roman" w:hAnsi="Times New Roman" w:hint="eastAsia"/>
          <w:color w:val="000000"/>
          <w:sz w:val="24"/>
          <w:szCs w:val="24"/>
          <w:lang w:val="zh-CN"/>
        </w:rPr>
        <w:t>米，框剪结构，外立面为外墙漆。根据施工需要，应在每栋楼设置一个悬挑水平防护架。抗震设防烈度为</w:t>
      </w:r>
      <w:r w:rsidRPr="00627479">
        <w:rPr>
          <w:rFonts w:ascii="Times New Roman" w:hAnsi="Times New Roman"/>
          <w:color w:val="000000"/>
          <w:sz w:val="24"/>
          <w:szCs w:val="24"/>
          <w:lang w:val="zh-CN"/>
        </w:rPr>
        <w:t>6</w:t>
      </w:r>
      <w:r w:rsidRPr="00627479">
        <w:rPr>
          <w:rFonts w:ascii="Times New Roman" w:hAnsi="Times New Roman" w:hint="eastAsia"/>
          <w:color w:val="000000"/>
          <w:sz w:val="24"/>
          <w:szCs w:val="24"/>
          <w:lang w:val="zh-CN"/>
        </w:rPr>
        <w:t>到</w:t>
      </w:r>
      <w:r w:rsidRPr="00627479">
        <w:rPr>
          <w:rFonts w:ascii="Times New Roman" w:hAnsi="Times New Roman" w:hint="eastAsia"/>
          <w:color w:val="000000"/>
          <w:sz w:val="24"/>
          <w:szCs w:val="24"/>
          <w:lang w:val="zh-CN"/>
        </w:rPr>
        <w:t>9</w:t>
      </w:r>
      <w:r w:rsidRPr="00627479">
        <w:rPr>
          <w:rFonts w:ascii="Times New Roman" w:hAnsi="Times New Roman" w:hint="eastAsia"/>
          <w:color w:val="000000"/>
          <w:sz w:val="24"/>
          <w:szCs w:val="24"/>
          <w:lang w:val="zh-CN"/>
        </w:rPr>
        <w:t>度，建筑设计使用年限</w:t>
      </w:r>
      <w:r w:rsidRPr="00627479">
        <w:rPr>
          <w:rFonts w:ascii="Times New Roman" w:hAnsi="Times New Roman"/>
          <w:color w:val="000000"/>
          <w:sz w:val="24"/>
          <w:szCs w:val="24"/>
          <w:lang w:val="zh-CN"/>
        </w:rPr>
        <w:t>50</w:t>
      </w:r>
      <w:r w:rsidRPr="00627479">
        <w:rPr>
          <w:rFonts w:ascii="Times New Roman" w:hAnsi="Times New Roman" w:hint="eastAsia"/>
          <w:color w:val="000000"/>
          <w:sz w:val="24"/>
          <w:szCs w:val="24"/>
          <w:lang w:val="zh-CN"/>
        </w:rPr>
        <w:t>年。</w:t>
      </w:r>
      <w:r w:rsidRPr="00627479">
        <w:rPr>
          <w:rFonts w:ascii="Times New Roman" w:hAnsi="Times New Roman"/>
          <w:color w:val="000000"/>
          <w:sz w:val="24"/>
          <w:szCs w:val="24"/>
          <w:lang w:val="zh-CN"/>
        </w:rPr>
        <w:t>  </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Pr>
          <w:rFonts w:ascii="Times New Roman" w:hAnsi="Times New Roman" w:hint="eastAsia"/>
          <w:color w:val="000000"/>
          <w:sz w:val="24"/>
          <w:szCs w:val="24"/>
          <w:lang w:val="zh-CN"/>
        </w:rPr>
        <w:t>三、施工准备</w:t>
      </w:r>
      <w:r w:rsidRPr="00627479">
        <w:rPr>
          <w:rFonts w:ascii="Times New Roman" w:hAnsi="Times New Roman"/>
          <w:color w:val="000000"/>
          <w:sz w:val="24"/>
          <w:szCs w:val="24"/>
          <w:lang w:val="zh-CN"/>
        </w:rPr>
        <w:t> </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color w:val="000000"/>
          <w:sz w:val="24"/>
          <w:szCs w:val="24"/>
          <w:lang w:val="zh-CN"/>
        </w:rPr>
        <w:t>1</w:t>
      </w:r>
      <w:r w:rsidRPr="00627479">
        <w:rPr>
          <w:rFonts w:ascii="Times New Roman" w:hAnsi="Times New Roman" w:hint="eastAsia"/>
          <w:color w:val="000000"/>
          <w:sz w:val="24"/>
          <w:szCs w:val="24"/>
          <w:lang w:val="zh-CN"/>
        </w:rPr>
        <w:t>、前期准备：</w:t>
      </w:r>
      <w:r w:rsidRPr="00627479">
        <w:rPr>
          <w:rFonts w:ascii="Times New Roman" w:hAnsi="Times New Roman"/>
          <w:color w:val="000000"/>
          <w:sz w:val="24"/>
          <w:szCs w:val="24"/>
          <w:lang w:val="zh-CN"/>
        </w:rPr>
        <w:t>     </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Pr>
          <w:rFonts w:ascii="Times New Roman" w:hAnsi="Times New Roman"/>
          <w:color w:val="000000"/>
          <w:sz w:val="24"/>
          <w:szCs w:val="24"/>
          <w:lang w:val="zh-CN"/>
        </w:rPr>
        <w:t> </w:t>
      </w:r>
      <w:r w:rsidRPr="00627479">
        <w:rPr>
          <w:rFonts w:ascii="Times New Roman" w:hAnsi="Times New Roman" w:hint="eastAsia"/>
          <w:color w:val="000000"/>
          <w:sz w:val="24"/>
          <w:szCs w:val="24"/>
          <w:lang w:val="zh-CN"/>
        </w:rPr>
        <w:t>依据设计施工图和本工程特点，编制详细的施工方案，根据施工组织设计的内容及技术要求，上报监理、建设单位逐一审核，是否有不明确的部位及建议返回后并重新修改完善，便于保质、保量、保安全落实实施。</w:t>
      </w:r>
      <w:r w:rsidRPr="00627479">
        <w:rPr>
          <w:rFonts w:ascii="Times New Roman" w:hAnsi="Times New Roman"/>
          <w:color w:val="000000"/>
          <w:sz w:val="24"/>
          <w:szCs w:val="24"/>
          <w:lang w:val="zh-CN"/>
        </w:rPr>
        <w:t> </w:t>
      </w:r>
    </w:p>
    <w:p w:rsidR="00E1772F"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color w:val="000000"/>
          <w:sz w:val="24"/>
          <w:szCs w:val="24"/>
          <w:lang w:val="zh-CN"/>
        </w:rPr>
        <w:t>2</w:t>
      </w:r>
      <w:r w:rsidRPr="00627479">
        <w:rPr>
          <w:rFonts w:ascii="Times New Roman" w:hAnsi="Times New Roman" w:hint="eastAsia"/>
          <w:color w:val="000000"/>
          <w:sz w:val="24"/>
          <w:szCs w:val="24"/>
          <w:lang w:val="zh-CN"/>
        </w:rPr>
        <w:t>、材料计划准备</w:t>
      </w:r>
    </w:p>
    <w:tbl>
      <w:tblPr>
        <w:tblStyle w:val="TableGrid0"/>
        <w:tblW w:w="0" w:type="auto"/>
        <w:tblLook w:val="04A0"/>
      </w:tblPr>
      <w:tblGrid>
        <w:gridCol w:w="2130"/>
        <w:gridCol w:w="2130"/>
        <w:gridCol w:w="2131"/>
        <w:gridCol w:w="2131"/>
      </w:tblGrid>
      <w:tr w:rsidTr="00D229D5">
        <w:tblPrEx>
          <w:tblW w:w="0" w:type="auto"/>
          <w:tblLook w:val="04A0"/>
        </w:tblPrEx>
        <w:trPr>
          <w:trHeight w:val="660"/>
        </w:trPr>
        <w:tc>
          <w:tcPr>
            <w:tcW w:w="2130" w:type="dxa"/>
          </w:tcPr>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序</w:t>
            </w:r>
            <w:r w:rsidRPr="00627479">
              <w:rPr>
                <w:rFonts w:ascii="Times New Roman" w:hAnsi="Times New Roman"/>
                <w:color w:val="000000"/>
                <w:sz w:val="24"/>
                <w:szCs w:val="24"/>
                <w:lang w:val="zh-CN"/>
              </w:rPr>
              <w:t> </w:t>
            </w:r>
            <w:r w:rsidRPr="00627479">
              <w:rPr>
                <w:rFonts w:ascii="Times New Roman" w:hAnsi="Times New Roman" w:hint="eastAsia"/>
                <w:color w:val="000000"/>
                <w:sz w:val="24"/>
                <w:szCs w:val="24"/>
                <w:lang w:val="zh-CN"/>
              </w:rPr>
              <w:t>号</w:t>
            </w:r>
          </w:p>
        </w:tc>
        <w:tc>
          <w:tcPr>
            <w:tcW w:w="2130" w:type="dxa"/>
          </w:tcPr>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名称</w:t>
            </w:r>
          </w:p>
        </w:tc>
        <w:tc>
          <w:tcPr>
            <w:tcW w:w="2131" w:type="dxa"/>
          </w:tcPr>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数量（每栋楼）</w:t>
            </w:r>
          </w:p>
        </w:tc>
        <w:tc>
          <w:tcPr>
            <w:tcW w:w="2131" w:type="dxa"/>
          </w:tcPr>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备注</w:t>
            </w:r>
          </w:p>
        </w:tc>
      </w:tr>
      <w:tr w:rsidTr="00D229D5">
        <w:tblPrEx>
          <w:tblW w:w="0" w:type="auto"/>
          <w:tblLook w:val="04A0"/>
        </w:tblPrEx>
        <w:trPr>
          <w:trHeight w:val="383"/>
        </w:trPr>
        <w:tc>
          <w:tcPr>
            <w:tcW w:w="2130" w:type="dxa"/>
          </w:tcPr>
          <w:p w:rsidR="00D229D5"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1</w:t>
            </w:r>
          </w:p>
        </w:tc>
        <w:tc>
          <w:tcPr>
            <w:tcW w:w="2130" w:type="dxa"/>
          </w:tcPr>
          <w:p w:rsidR="00D229D5"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工字钢</w:t>
            </w:r>
          </w:p>
        </w:tc>
        <w:tc>
          <w:tcPr>
            <w:tcW w:w="2131" w:type="dxa"/>
          </w:tcPr>
          <w:p w:rsidR="00D229D5" w:rsidRPr="00627479" w:rsidP="00CC6F2C">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9</w:t>
            </w:r>
            <w:r>
              <w:rPr>
                <w:rFonts w:ascii="Times New Roman" w:hAnsi="Times New Roman" w:hint="eastAsia"/>
                <w:color w:val="000000"/>
                <w:sz w:val="24"/>
                <w:szCs w:val="24"/>
                <w:lang w:val="zh-CN"/>
              </w:rPr>
              <w:t>米</w:t>
            </w:r>
            <w:r>
              <w:rPr>
                <w:rFonts w:ascii="Times New Roman" w:hAnsi="Times New Roman" w:hint="eastAsia"/>
                <w:color w:val="000000"/>
                <w:sz w:val="24"/>
                <w:szCs w:val="24"/>
                <w:lang w:val="zh-CN"/>
              </w:rPr>
              <w:t xml:space="preserve">  </w:t>
            </w:r>
            <w:r w:rsidR="00CC6F2C">
              <w:rPr>
                <w:rFonts w:ascii="Times New Roman" w:hAnsi="Times New Roman" w:hint="eastAsia"/>
                <w:color w:val="000000"/>
                <w:sz w:val="24"/>
                <w:szCs w:val="24"/>
                <w:lang w:val="zh-CN"/>
              </w:rPr>
              <w:t>3</w:t>
            </w:r>
            <w:r>
              <w:rPr>
                <w:rFonts w:ascii="Times New Roman" w:hAnsi="Times New Roman" w:hint="eastAsia"/>
                <w:color w:val="000000"/>
                <w:sz w:val="24"/>
                <w:szCs w:val="24"/>
                <w:lang w:val="zh-CN"/>
              </w:rPr>
              <w:t>50</w:t>
            </w:r>
            <w:r>
              <w:rPr>
                <w:rFonts w:ascii="Times New Roman" w:hAnsi="Times New Roman" w:hint="eastAsia"/>
                <w:color w:val="000000"/>
                <w:sz w:val="24"/>
                <w:szCs w:val="24"/>
                <w:lang w:val="zh-CN"/>
              </w:rPr>
              <w:t>根</w:t>
            </w:r>
          </w:p>
        </w:tc>
        <w:tc>
          <w:tcPr>
            <w:tcW w:w="2131" w:type="dxa"/>
          </w:tcPr>
          <w:p w:rsidR="00D229D5" w:rsidRPr="00627479" w:rsidP="00627479">
            <w:pPr>
              <w:spacing w:line="360" w:lineRule="auto"/>
              <w:rPr>
                <w:rFonts w:ascii="Times New Roman" w:hAnsi="Times New Roman" w:hint="eastAsia"/>
                <w:color w:val="000000"/>
                <w:sz w:val="24"/>
                <w:szCs w:val="24"/>
                <w:lang w:val="zh-CN"/>
              </w:rPr>
            </w:pPr>
          </w:p>
        </w:tc>
      </w:tr>
      <w:tr w:rsidTr="005F07CB">
        <w:tblPrEx>
          <w:tblW w:w="0" w:type="auto"/>
          <w:tblLook w:val="04A0"/>
        </w:tblPrEx>
        <w:tc>
          <w:tcPr>
            <w:tcW w:w="2130" w:type="dxa"/>
          </w:tcPr>
          <w:p w:rsidR="005F07CB"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2</w:t>
            </w:r>
          </w:p>
        </w:tc>
        <w:tc>
          <w:tcPr>
            <w:tcW w:w="2130" w:type="dxa"/>
          </w:tcPr>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钢管</w:t>
            </w:r>
            <w:r w:rsidRPr="00627479">
              <w:rPr>
                <w:rFonts w:ascii="Times New Roman" w:hAnsi="Times New Roman"/>
                <w:color w:val="000000"/>
                <w:sz w:val="24"/>
                <w:szCs w:val="24"/>
                <w:lang w:val="zh-CN"/>
              </w:rPr>
              <w:t> </w:t>
            </w:r>
          </w:p>
        </w:tc>
        <w:tc>
          <w:tcPr>
            <w:tcW w:w="2131" w:type="dxa"/>
          </w:tcPr>
          <w:p w:rsidR="005F07CB"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4</w:t>
            </w:r>
            <w:r w:rsidRPr="00627479">
              <w:rPr>
                <w:rFonts w:ascii="Times New Roman" w:hAnsi="Times New Roman"/>
                <w:color w:val="000000"/>
                <w:sz w:val="24"/>
                <w:szCs w:val="24"/>
                <w:lang w:val="zh-CN"/>
              </w:rPr>
              <w:t>000m </w:t>
            </w:r>
          </w:p>
        </w:tc>
        <w:tc>
          <w:tcPr>
            <w:tcW w:w="2131" w:type="dxa"/>
          </w:tcPr>
          <w:p w:rsidR="005F07CB" w:rsidRPr="00627479" w:rsidP="00627479">
            <w:pPr>
              <w:spacing w:line="360" w:lineRule="auto"/>
              <w:rPr>
                <w:rFonts w:ascii="Times New Roman" w:hAnsi="Times New Roman" w:hint="eastAsia"/>
                <w:color w:val="000000"/>
                <w:sz w:val="24"/>
                <w:szCs w:val="24"/>
                <w:lang w:val="zh-CN"/>
              </w:rPr>
            </w:pPr>
          </w:p>
        </w:tc>
      </w:tr>
      <w:tr w:rsidTr="005F07CB">
        <w:tblPrEx>
          <w:tblW w:w="0" w:type="auto"/>
          <w:tblLook w:val="04A0"/>
        </w:tblPrEx>
        <w:tc>
          <w:tcPr>
            <w:tcW w:w="2130" w:type="dxa"/>
          </w:tcPr>
          <w:p w:rsidR="005F07CB"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3</w:t>
            </w:r>
          </w:p>
        </w:tc>
        <w:tc>
          <w:tcPr>
            <w:tcW w:w="2130" w:type="dxa"/>
          </w:tcPr>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扣件</w:t>
            </w:r>
          </w:p>
        </w:tc>
        <w:tc>
          <w:tcPr>
            <w:tcW w:w="2131" w:type="dxa"/>
          </w:tcPr>
          <w:p w:rsidR="005F07CB" w:rsidRPr="00627479" w:rsidP="00CC6F2C">
            <w:pPr>
              <w:spacing w:line="360" w:lineRule="auto"/>
              <w:rPr>
                <w:rFonts w:ascii="Times New Roman" w:hAnsi="Times New Roman" w:hint="eastAsia"/>
                <w:color w:val="000000"/>
                <w:sz w:val="24"/>
                <w:szCs w:val="24"/>
                <w:lang w:val="zh-CN"/>
              </w:rPr>
            </w:pPr>
            <w:r w:rsidRPr="00627479">
              <w:rPr>
                <w:rFonts w:ascii="Times New Roman" w:hAnsi="Times New Roman"/>
                <w:color w:val="000000"/>
                <w:sz w:val="24"/>
                <w:szCs w:val="24"/>
                <w:lang w:val="zh-CN"/>
              </w:rPr>
              <w:t> </w:t>
            </w:r>
            <w:r w:rsidR="00CC6F2C">
              <w:rPr>
                <w:rFonts w:ascii="Times New Roman" w:hAnsi="Times New Roman" w:hint="eastAsia"/>
                <w:color w:val="000000"/>
                <w:sz w:val="24"/>
                <w:szCs w:val="24"/>
                <w:lang w:val="zh-CN"/>
              </w:rPr>
              <w:t>32</w:t>
            </w:r>
            <w:r w:rsidRPr="00627479">
              <w:rPr>
                <w:rFonts w:ascii="Times New Roman" w:hAnsi="Times New Roman"/>
                <w:color w:val="000000"/>
                <w:sz w:val="24"/>
                <w:szCs w:val="24"/>
                <w:lang w:val="zh-CN"/>
              </w:rPr>
              <w:t>00</w:t>
            </w:r>
            <w:r w:rsidRPr="00627479">
              <w:rPr>
                <w:rFonts w:ascii="Times New Roman" w:hAnsi="Times New Roman" w:hint="eastAsia"/>
                <w:color w:val="000000"/>
                <w:sz w:val="24"/>
                <w:szCs w:val="24"/>
                <w:lang w:val="zh-CN"/>
              </w:rPr>
              <w:t>个</w:t>
            </w:r>
          </w:p>
        </w:tc>
        <w:tc>
          <w:tcPr>
            <w:tcW w:w="2131" w:type="dxa"/>
          </w:tcPr>
          <w:p w:rsidR="005F07CB" w:rsidRPr="00627479" w:rsidP="00627479">
            <w:pPr>
              <w:spacing w:line="360" w:lineRule="auto"/>
              <w:rPr>
                <w:rFonts w:ascii="Times New Roman" w:hAnsi="Times New Roman" w:hint="eastAsia"/>
                <w:color w:val="000000"/>
                <w:sz w:val="24"/>
                <w:szCs w:val="24"/>
                <w:lang w:val="zh-CN"/>
              </w:rPr>
            </w:pPr>
          </w:p>
        </w:tc>
      </w:tr>
      <w:tr w:rsidTr="005F07CB">
        <w:tblPrEx>
          <w:tblW w:w="0" w:type="auto"/>
          <w:tblLook w:val="04A0"/>
        </w:tblPrEx>
        <w:tc>
          <w:tcPr>
            <w:tcW w:w="2130" w:type="dxa"/>
          </w:tcPr>
          <w:p w:rsidR="005F07CB"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4</w:t>
            </w:r>
          </w:p>
        </w:tc>
        <w:tc>
          <w:tcPr>
            <w:tcW w:w="2130" w:type="dxa"/>
          </w:tcPr>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钢丝绳</w:t>
            </w:r>
            <w:r w:rsidRPr="00627479">
              <w:rPr>
                <w:rFonts w:ascii="Times New Roman" w:hAnsi="Times New Roman"/>
                <w:color w:val="000000"/>
                <w:sz w:val="24"/>
                <w:szCs w:val="24"/>
                <w:lang w:val="zh-CN"/>
              </w:rPr>
              <w:t> </w:t>
            </w:r>
          </w:p>
        </w:tc>
        <w:tc>
          <w:tcPr>
            <w:tcW w:w="2131" w:type="dxa"/>
          </w:tcPr>
          <w:p w:rsidR="005F07CB" w:rsidRPr="00627479" w:rsidP="00CC6F2C">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13</w:t>
            </w:r>
            <w:r w:rsidRPr="00627479">
              <w:rPr>
                <w:rFonts w:ascii="Times New Roman" w:hAnsi="Times New Roman"/>
                <w:color w:val="000000"/>
                <w:sz w:val="24"/>
                <w:szCs w:val="24"/>
                <w:lang w:val="zh-CN"/>
              </w:rPr>
              <w:t>m</w:t>
            </w:r>
            <w:r>
              <w:rPr>
                <w:rFonts w:ascii="Times New Roman" w:hAnsi="Times New Roman" w:hint="eastAsia"/>
                <w:color w:val="000000"/>
                <w:sz w:val="24"/>
                <w:szCs w:val="24"/>
                <w:lang w:val="zh-CN"/>
              </w:rPr>
              <w:t xml:space="preserve"> </w:t>
            </w:r>
            <w:r w:rsidR="00CC6F2C">
              <w:rPr>
                <w:rFonts w:ascii="Times New Roman" w:hAnsi="Times New Roman" w:hint="eastAsia"/>
                <w:color w:val="000000"/>
                <w:sz w:val="24"/>
                <w:szCs w:val="24"/>
                <w:lang w:val="zh-CN"/>
              </w:rPr>
              <w:t>120</w:t>
            </w:r>
            <w:r w:rsidRPr="00627479">
              <w:rPr>
                <w:rFonts w:ascii="Times New Roman" w:hAnsi="Times New Roman" w:hint="eastAsia"/>
                <w:color w:val="000000"/>
                <w:sz w:val="24"/>
                <w:szCs w:val="24"/>
                <w:lang w:val="zh-CN"/>
              </w:rPr>
              <w:t>根</w:t>
            </w:r>
            <w:r>
              <w:rPr>
                <w:rFonts w:ascii="Times New Roman" w:hAnsi="Times New Roman" w:hint="eastAsia"/>
                <w:color w:val="000000"/>
                <w:sz w:val="24"/>
                <w:szCs w:val="24"/>
                <w:lang w:val="zh-CN"/>
              </w:rPr>
              <w:t>15</w:t>
            </w:r>
            <w:r w:rsidRPr="00627479">
              <w:rPr>
                <w:rFonts w:ascii="Times New Roman" w:hAnsi="Times New Roman"/>
                <w:color w:val="000000"/>
                <w:sz w:val="24"/>
                <w:szCs w:val="24"/>
                <w:lang w:val="zh-CN"/>
              </w:rPr>
              <w:t>m</w:t>
            </w:r>
            <w:r w:rsidR="00CC6F2C">
              <w:rPr>
                <w:rFonts w:ascii="Times New Roman" w:hAnsi="Times New Roman" w:hint="eastAsia"/>
                <w:color w:val="000000"/>
                <w:sz w:val="24"/>
                <w:szCs w:val="24"/>
                <w:lang w:val="zh-CN"/>
              </w:rPr>
              <w:t>12</w:t>
            </w:r>
            <w:r w:rsidRPr="00627479">
              <w:rPr>
                <w:rFonts w:ascii="Times New Roman" w:hAnsi="Times New Roman"/>
                <w:color w:val="000000"/>
                <w:sz w:val="24"/>
                <w:szCs w:val="24"/>
                <w:lang w:val="zh-CN"/>
              </w:rPr>
              <w:t>0</w:t>
            </w:r>
            <w:r w:rsidRPr="00627479">
              <w:rPr>
                <w:rFonts w:ascii="Times New Roman" w:hAnsi="Times New Roman" w:hint="eastAsia"/>
                <w:color w:val="000000"/>
                <w:sz w:val="24"/>
                <w:szCs w:val="24"/>
                <w:lang w:val="zh-CN"/>
              </w:rPr>
              <w:t>根</w:t>
            </w:r>
          </w:p>
        </w:tc>
        <w:tc>
          <w:tcPr>
            <w:tcW w:w="2131" w:type="dxa"/>
          </w:tcPr>
          <w:p w:rsidR="005F07CB" w:rsidRPr="00627479" w:rsidP="00627479">
            <w:pPr>
              <w:spacing w:line="360" w:lineRule="auto"/>
              <w:rPr>
                <w:rFonts w:ascii="Times New Roman" w:hAnsi="Times New Roman" w:hint="eastAsia"/>
                <w:color w:val="000000"/>
                <w:sz w:val="24"/>
                <w:szCs w:val="24"/>
                <w:lang w:val="zh-CN"/>
              </w:rPr>
            </w:pPr>
          </w:p>
        </w:tc>
      </w:tr>
      <w:tr w:rsidTr="005F07CB">
        <w:tblPrEx>
          <w:tblW w:w="0" w:type="auto"/>
          <w:tblLook w:val="04A0"/>
        </w:tblPrEx>
        <w:tc>
          <w:tcPr>
            <w:tcW w:w="2130" w:type="dxa"/>
          </w:tcPr>
          <w:p w:rsidR="005F07CB"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5</w:t>
            </w:r>
          </w:p>
        </w:tc>
        <w:tc>
          <w:tcPr>
            <w:tcW w:w="2130" w:type="dxa"/>
          </w:tcPr>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竹跳板</w:t>
            </w:r>
            <w:r w:rsidRPr="00627479">
              <w:rPr>
                <w:rFonts w:ascii="Times New Roman" w:hAnsi="Times New Roman"/>
                <w:color w:val="000000"/>
                <w:sz w:val="24"/>
                <w:szCs w:val="24"/>
                <w:lang w:val="zh-CN"/>
              </w:rPr>
              <w:t> </w:t>
            </w:r>
            <w:r w:rsidRPr="00627479">
              <w:rPr>
                <w:rFonts w:ascii="Times New Roman" w:hAnsi="Times New Roman" w:hint="eastAsia"/>
                <w:color w:val="000000"/>
                <w:sz w:val="24"/>
                <w:szCs w:val="24"/>
                <w:lang w:val="zh-CN"/>
              </w:rPr>
              <w:t xml:space="preserve"> </w:t>
            </w:r>
          </w:p>
        </w:tc>
        <w:tc>
          <w:tcPr>
            <w:tcW w:w="2131" w:type="dxa"/>
          </w:tcPr>
          <w:p w:rsidR="005F07CB" w:rsidRPr="00627479" w:rsidP="00D229D5">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15</w:t>
            </w:r>
            <w:r w:rsidRPr="00627479">
              <w:rPr>
                <w:rFonts w:ascii="Times New Roman" w:hAnsi="Times New Roman"/>
                <w:color w:val="000000"/>
                <w:sz w:val="24"/>
                <w:szCs w:val="24"/>
                <w:lang w:val="zh-CN"/>
              </w:rPr>
              <w:t>00</w:t>
            </w:r>
            <w:r w:rsidRPr="00627479">
              <w:rPr>
                <w:rFonts w:ascii="Times New Roman" w:hAnsi="Times New Roman" w:hint="eastAsia"/>
                <w:color w:val="000000"/>
                <w:sz w:val="24"/>
                <w:szCs w:val="24"/>
                <w:lang w:val="zh-CN"/>
              </w:rPr>
              <w:t>块</w:t>
            </w:r>
          </w:p>
        </w:tc>
        <w:tc>
          <w:tcPr>
            <w:tcW w:w="2131" w:type="dxa"/>
          </w:tcPr>
          <w:p w:rsidR="005F07CB" w:rsidRPr="00627479" w:rsidP="00627479">
            <w:pPr>
              <w:spacing w:line="360" w:lineRule="auto"/>
              <w:rPr>
                <w:rFonts w:ascii="Times New Roman" w:hAnsi="Times New Roman" w:hint="eastAsia"/>
                <w:color w:val="000000"/>
                <w:sz w:val="24"/>
                <w:szCs w:val="24"/>
                <w:lang w:val="zh-CN"/>
              </w:rPr>
            </w:pPr>
          </w:p>
        </w:tc>
      </w:tr>
      <w:tr w:rsidTr="005F07CB">
        <w:tblPrEx>
          <w:tblW w:w="0" w:type="auto"/>
          <w:tblLook w:val="04A0"/>
        </w:tblPrEx>
        <w:tc>
          <w:tcPr>
            <w:tcW w:w="2130" w:type="dxa"/>
          </w:tcPr>
          <w:p w:rsidR="005F07CB"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6</w:t>
            </w:r>
          </w:p>
        </w:tc>
        <w:tc>
          <w:tcPr>
            <w:tcW w:w="2130" w:type="dxa"/>
          </w:tcPr>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密目安全网</w:t>
            </w:r>
          </w:p>
        </w:tc>
        <w:tc>
          <w:tcPr>
            <w:tcW w:w="2131" w:type="dxa"/>
          </w:tcPr>
          <w:p w:rsidR="005F07CB"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8</w:t>
            </w:r>
            <w:r w:rsidRPr="00627479">
              <w:rPr>
                <w:rFonts w:ascii="Times New Roman" w:hAnsi="Times New Roman"/>
                <w:color w:val="000000"/>
                <w:sz w:val="24"/>
                <w:szCs w:val="24"/>
                <w:lang w:val="zh-CN"/>
              </w:rPr>
              <w:t>00</w:t>
            </w:r>
            <w:r w:rsidRPr="00627479">
              <w:rPr>
                <w:rFonts w:ascii="Times New Roman" w:hAnsi="Times New Roman" w:hint="eastAsia"/>
                <w:color w:val="000000"/>
                <w:sz w:val="24"/>
                <w:szCs w:val="24"/>
                <w:lang w:val="zh-CN"/>
              </w:rPr>
              <w:t>张</w:t>
            </w:r>
          </w:p>
        </w:tc>
        <w:tc>
          <w:tcPr>
            <w:tcW w:w="2131" w:type="dxa"/>
          </w:tcPr>
          <w:p w:rsidR="005F07CB" w:rsidRPr="00627479" w:rsidP="00627479">
            <w:pPr>
              <w:spacing w:line="360" w:lineRule="auto"/>
              <w:rPr>
                <w:rFonts w:ascii="Times New Roman" w:hAnsi="Times New Roman" w:hint="eastAsia"/>
                <w:color w:val="000000"/>
                <w:sz w:val="24"/>
                <w:szCs w:val="24"/>
                <w:lang w:val="zh-CN"/>
              </w:rPr>
            </w:pPr>
          </w:p>
        </w:tc>
      </w:tr>
      <w:tr w:rsidTr="005F07CB">
        <w:tblPrEx>
          <w:tblW w:w="0" w:type="auto"/>
          <w:tblLook w:val="04A0"/>
        </w:tblPrEx>
        <w:tc>
          <w:tcPr>
            <w:tcW w:w="2130" w:type="dxa"/>
          </w:tcPr>
          <w:p w:rsidR="005F07CB"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7</w:t>
            </w:r>
          </w:p>
        </w:tc>
        <w:tc>
          <w:tcPr>
            <w:tcW w:w="2130" w:type="dxa"/>
          </w:tcPr>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竹纤维板</w:t>
            </w:r>
          </w:p>
        </w:tc>
        <w:tc>
          <w:tcPr>
            <w:tcW w:w="2131" w:type="dxa"/>
          </w:tcPr>
          <w:p w:rsidR="005F07CB"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20</w:t>
            </w:r>
            <w:r w:rsidRPr="00627479">
              <w:rPr>
                <w:rFonts w:ascii="Times New Roman" w:hAnsi="Times New Roman"/>
                <w:color w:val="000000"/>
                <w:sz w:val="24"/>
                <w:szCs w:val="24"/>
                <w:lang w:val="zh-CN"/>
              </w:rPr>
              <w:t>00</w:t>
            </w:r>
            <w:r w:rsidRPr="00627479">
              <w:rPr>
                <w:rFonts w:ascii="Times New Roman" w:hAnsi="Times New Roman" w:hint="eastAsia"/>
                <w:color w:val="000000"/>
                <w:sz w:val="24"/>
                <w:szCs w:val="24"/>
                <w:lang w:val="zh-CN"/>
              </w:rPr>
              <w:t>张</w:t>
            </w:r>
          </w:p>
        </w:tc>
        <w:tc>
          <w:tcPr>
            <w:tcW w:w="2131" w:type="dxa"/>
          </w:tcPr>
          <w:p w:rsidR="005F07CB" w:rsidRPr="00627479" w:rsidP="00627479">
            <w:pPr>
              <w:spacing w:line="360" w:lineRule="auto"/>
              <w:rPr>
                <w:rFonts w:ascii="Times New Roman" w:hAnsi="Times New Roman" w:hint="eastAsia"/>
                <w:color w:val="000000"/>
                <w:sz w:val="24"/>
                <w:szCs w:val="24"/>
                <w:lang w:val="zh-CN"/>
              </w:rPr>
            </w:pPr>
          </w:p>
        </w:tc>
      </w:tr>
      <w:tr w:rsidTr="005F07CB">
        <w:tblPrEx>
          <w:tblW w:w="0" w:type="auto"/>
          <w:tblLook w:val="04A0"/>
        </w:tblPrEx>
        <w:tc>
          <w:tcPr>
            <w:tcW w:w="2130" w:type="dxa"/>
          </w:tcPr>
          <w:p w:rsidR="005F07CB" w:rsidRPr="00627479" w:rsidP="00627479">
            <w:pPr>
              <w:spacing w:line="360" w:lineRule="auto"/>
              <w:rPr>
                <w:rFonts w:ascii="Times New Roman" w:hAnsi="Times New Roman" w:hint="eastAsia"/>
                <w:color w:val="000000"/>
                <w:sz w:val="24"/>
                <w:szCs w:val="24"/>
                <w:lang w:val="zh-CN"/>
              </w:rPr>
            </w:pPr>
            <w:r>
              <w:rPr>
                <w:rFonts w:ascii="Times New Roman" w:hAnsi="Times New Roman" w:hint="eastAsia"/>
                <w:color w:val="000000"/>
                <w:sz w:val="24"/>
                <w:szCs w:val="24"/>
                <w:lang w:val="zh-CN"/>
              </w:rPr>
              <w:t>8</w:t>
            </w:r>
          </w:p>
        </w:tc>
        <w:tc>
          <w:tcPr>
            <w:tcW w:w="2130" w:type="dxa"/>
          </w:tcPr>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卡子</w:t>
            </w:r>
          </w:p>
        </w:tc>
        <w:tc>
          <w:tcPr>
            <w:tcW w:w="2131" w:type="dxa"/>
          </w:tcPr>
          <w:p w:rsidR="005F07CB" w:rsidRPr="00627479" w:rsidP="00D229D5">
            <w:pPr>
              <w:spacing w:line="360" w:lineRule="auto"/>
              <w:rPr>
                <w:rFonts w:ascii="Times New Roman" w:hAnsi="Times New Roman" w:hint="eastAsia"/>
                <w:color w:val="000000"/>
                <w:sz w:val="24"/>
                <w:szCs w:val="24"/>
                <w:lang w:val="zh-CN"/>
              </w:rPr>
            </w:pPr>
            <w:r w:rsidRPr="00627479">
              <w:rPr>
                <w:rFonts w:ascii="Times New Roman" w:hAnsi="Times New Roman"/>
                <w:color w:val="000000"/>
                <w:sz w:val="24"/>
                <w:szCs w:val="24"/>
                <w:lang w:val="zh-CN"/>
              </w:rPr>
              <w:t xml:space="preserve">  </w:t>
            </w:r>
            <w:r w:rsidR="00D229D5">
              <w:rPr>
                <w:rFonts w:ascii="Times New Roman" w:hAnsi="Times New Roman" w:hint="eastAsia"/>
                <w:color w:val="000000"/>
                <w:sz w:val="24"/>
                <w:szCs w:val="24"/>
                <w:lang w:val="zh-CN"/>
              </w:rPr>
              <w:t>10</w:t>
            </w:r>
            <w:r w:rsidRPr="00627479">
              <w:rPr>
                <w:rFonts w:ascii="Times New Roman" w:hAnsi="Times New Roman"/>
                <w:color w:val="000000"/>
                <w:sz w:val="24"/>
                <w:szCs w:val="24"/>
                <w:lang w:val="zh-CN"/>
              </w:rPr>
              <w:t>80</w:t>
            </w:r>
            <w:r w:rsidRPr="00627479">
              <w:rPr>
                <w:rFonts w:ascii="Times New Roman" w:hAnsi="Times New Roman" w:hint="eastAsia"/>
                <w:color w:val="000000"/>
                <w:sz w:val="24"/>
                <w:szCs w:val="24"/>
                <w:lang w:val="zh-CN"/>
              </w:rPr>
              <w:t>个</w:t>
            </w:r>
          </w:p>
        </w:tc>
        <w:tc>
          <w:tcPr>
            <w:tcW w:w="2131" w:type="dxa"/>
          </w:tcPr>
          <w:p w:rsidR="005F07CB" w:rsidRPr="00627479" w:rsidP="00627479">
            <w:pPr>
              <w:spacing w:line="360" w:lineRule="auto"/>
              <w:rPr>
                <w:rFonts w:ascii="Times New Roman" w:hAnsi="Times New Roman" w:hint="eastAsia"/>
                <w:color w:val="000000"/>
                <w:sz w:val="24"/>
                <w:szCs w:val="24"/>
                <w:lang w:val="zh-CN"/>
              </w:rPr>
            </w:pPr>
          </w:p>
        </w:tc>
      </w:tr>
    </w:tbl>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color w:val="000000"/>
          <w:sz w:val="24"/>
          <w:szCs w:val="24"/>
          <w:lang w:val="zh-CN"/>
        </w:rPr>
        <w:t xml:space="preserve">    </w:t>
      </w:r>
      <w:r w:rsidRPr="00627479">
        <w:rPr>
          <w:rFonts w:ascii="Times New Roman" w:hAnsi="Times New Roman" w:hint="eastAsia"/>
          <w:color w:val="000000"/>
          <w:sz w:val="24"/>
          <w:szCs w:val="24"/>
          <w:lang w:val="zh-CN"/>
        </w:rPr>
        <w:t>按上表做好材料的采购计划，根据工程进度的需要逐一进场。</w:t>
      </w:r>
    </w:p>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sidR="00E1772F">
        <w:rPr>
          <w:rFonts w:ascii="Times New Roman" w:hAnsi="Times New Roman"/>
          <w:color w:val="000000"/>
          <w:sz w:val="24"/>
          <w:szCs w:val="24"/>
          <w:lang w:val="zh-CN"/>
        </w:rPr>
        <w:t> 3</w:t>
      </w:r>
      <w:r w:rsidRPr="00627479" w:rsidR="00E1772F">
        <w:rPr>
          <w:rFonts w:ascii="Times New Roman" w:hAnsi="Times New Roman" w:hint="eastAsia"/>
          <w:color w:val="000000"/>
          <w:sz w:val="24"/>
          <w:szCs w:val="24"/>
          <w:lang w:val="zh-CN"/>
        </w:rPr>
        <w:t>、技术交底及人员的准备</w:t>
      </w:r>
      <w:r w:rsidRPr="00627479" w:rsidR="00E1772F">
        <w:rPr>
          <w:rFonts w:ascii="Times New Roman" w:hAnsi="Times New Roman"/>
          <w:color w:val="000000"/>
          <w:sz w:val="24"/>
          <w:szCs w:val="24"/>
          <w:lang w:val="zh-CN"/>
        </w:rPr>
        <w:t xml:space="preserve">  </w:t>
      </w:r>
      <w:r w:rsidRPr="00627479" w:rsidR="00E1772F">
        <w:rPr>
          <w:rFonts w:ascii="Times New Roman" w:hAnsi="Times New Roman" w:hint="eastAsia"/>
          <w:color w:val="000000"/>
          <w:sz w:val="24"/>
          <w:szCs w:val="24"/>
          <w:lang w:val="zh-CN"/>
        </w:rPr>
        <w:t>项目部根据实际需要每栋楼安排一个安全员，另设有一个专业的水平防护外架搭设班组，并组织了具有专业技能操作的技术工人（并持有上岗证）。在搭设之前，由项目部技术人及安全员分别对操作人员进行安全教育学习和技术交底后才能上岗作业。</w:t>
      </w:r>
      <w:r w:rsidRPr="00627479" w:rsidR="00E1772F">
        <w:rPr>
          <w:rFonts w:ascii="Times New Roman" w:hAnsi="Times New Roman"/>
          <w:color w:val="000000"/>
          <w:sz w:val="24"/>
          <w:szCs w:val="24"/>
          <w:lang w:val="zh-CN"/>
        </w:rPr>
        <w:t xml:space="preserve">   </w:t>
      </w:r>
    </w:p>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sidR="00E1772F">
        <w:rPr>
          <w:rFonts w:ascii="Times New Roman" w:hAnsi="Times New Roman" w:hint="eastAsia"/>
          <w:color w:val="000000"/>
          <w:sz w:val="24"/>
          <w:szCs w:val="24"/>
          <w:lang w:val="zh-CN"/>
        </w:rPr>
        <w:t>四、</w:t>
      </w:r>
      <w:r w:rsidRPr="00627479" w:rsidR="00E1772F">
        <w:rPr>
          <w:rFonts w:ascii="Times New Roman" w:hAnsi="Times New Roman"/>
          <w:color w:val="000000"/>
          <w:sz w:val="24"/>
          <w:szCs w:val="24"/>
          <w:lang w:val="zh-CN"/>
        </w:rPr>
        <w:t> </w:t>
      </w:r>
      <w:r w:rsidRPr="00627479" w:rsidR="00E1772F">
        <w:rPr>
          <w:rFonts w:ascii="Times New Roman" w:hAnsi="Times New Roman" w:hint="eastAsia"/>
          <w:color w:val="000000"/>
          <w:sz w:val="24"/>
          <w:szCs w:val="24"/>
          <w:lang w:val="zh-CN"/>
        </w:rPr>
        <w:t>重点及难点的技术措施</w:t>
      </w:r>
      <w:r w:rsidRPr="00627479" w:rsidR="00E1772F">
        <w:rPr>
          <w:rFonts w:ascii="Times New Roman" w:hAnsi="Times New Roman"/>
          <w:color w:val="000000"/>
          <w:sz w:val="24"/>
          <w:szCs w:val="24"/>
          <w:lang w:val="zh-CN"/>
        </w:rPr>
        <w:t> </w:t>
      </w:r>
    </w:p>
    <w:p w:rsidR="005F07CB" w:rsidRPr="00627479" w:rsidP="00627479">
      <w:pPr>
        <w:spacing w:line="360" w:lineRule="auto"/>
        <w:rPr>
          <w:rFonts w:ascii="Times New Roman" w:hAnsi="Times New Roman" w:hint="eastAsia"/>
          <w:color w:val="000000"/>
          <w:sz w:val="24"/>
          <w:szCs w:val="24"/>
          <w:lang w:val="zh-CN"/>
        </w:rPr>
        <w:sectPr w:rsidSect="00F1611F">
          <w:type w:val="nextPage"/>
          <w:pgSz w:w="11906" w:h="16838"/>
          <w:pgMar w:top="1440" w:right="1800" w:bottom="1440" w:left="1800" w:header="851" w:footer="992" w:gutter="0"/>
          <w:pgNumType w:start="4"/>
          <w:cols w:space="425"/>
          <w:titlePg w:val="0"/>
          <w:docGrid w:type="lines" w:linePitch="312"/>
        </w:sectPr>
      </w:pPr>
      <w:r w:rsidRPr="00627479">
        <w:rPr>
          <w:rFonts w:ascii="Times New Roman" w:hAnsi="Times New Roman" w:hint="eastAsia"/>
          <w:color w:val="000000"/>
          <w:sz w:val="24"/>
          <w:szCs w:val="24"/>
          <w:lang w:val="zh-CN"/>
        </w:rPr>
        <w:t xml:space="preserve">  </w:t>
      </w:r>
      <w:r w:rsidRPr="00627479" w:rsidR="00E1772F">
        <w:rPr>
          <w:rFonts w:ascii="Times New Roman" w:hAnsi="Times New Roman"/>
          <w:color w:val="000000"/>
          <w:sz w:val="24"/>
          <w:szCs w:val="24"/>
          <w:lang w:val="zh-CN"/>
        </w:rPr>
        <w:t xml:space="preserve"> </w:t>
      </w:r>
      <w:r w:rsidRPr="00627479" w:rsidR="00E1772F">
        <w:rPr>
          <w:rFonts w:ascii="Times New Roman" w:hAnsi="Times New Roman" w:hint="eastAsia"/>
          <w:color w:val="000000"/>
          <w:sz w:val="24"/>
          <w:szCs w:val="24"/>
          <w:lang w:val="zh-CN"/>
        </w:rPr>
        <w:t>由于本工程属高层建筑，为防止高空物品斜抛至地面，故每栋考虑在</w:t>
      </w:r>
      <w:r w:rsidRPr="00627479">
        <w:rPr>
          <w:rFonts w:ascii="Times New Roman" w:hAnsi="Times New Roman" w:hint="eastAsia"/>
          <w:color w:val="000000"/>
          <w:sz w:val="24"/>
          <w:szCs w:val="24"/>
          <w:lang w:val="zh-CN"/>
        </w:rPr>
        <w:t>15</w:t>
      </w:r>
      <w:r w:rsidRPr="00627479" w:rsidR="00E1772F">
        <w:rPr>
          <w:rFonts w:ascii="Times New Roman" w:hAnsi="Times New Roman" w:hint="eastAsia"/>
          <w:color w:val="000000"/>
          <w:sz w:val="24"/>
          <w:szCs w:val="24"/>
          <w:lang w:val="zh-CN"/>
        </w:rPr>
        <w:t>层搭设一道水平防护架：</w:t>
      </w:r>
      <w:r w:rsidRPr="00627479" w:rsidR="00E1772F">
        <w:rPr>
          <w:rFonts w:ascii="Times New Roman" w:hAnsi="Times New Roman"/>
          <w:color w:val="000000"/>
          <w:sz w:val="24"/>
          <w:szCs w:val="24"/>
          <w:lang w:val="zh-CN"/>
        </w:rPr>
        <w:t xml:space="preserve">  </w:t>
      </w:r>
      <w:r w:rsidRPr="00627479" w:rsidR="00E1772F">
        <w:rPr>
          <w:rFonts w:ascii="Times New Roman" w:hAnsi="Times New Roman" w:hint="eastAsia"/>
          <w:color w:val="000000"/>
          <w:sz w:val="24"/>
          <w:szCs w:val="24"/>
          <w:lang w:val="zh-CN"/>
        </w:rPr>
        <w:t>水平护架</w:t>
      </w:r>
      <w:r w:rsidR="00D229D5">
        <w:rPr>
          <w:rFonts w:ascii="Times New Roman" w:hAnsi="Times New Roman" w:hint="eastAsia"/>
          <w:color w:val="000000"/>
          <w:sz w:val="24"/>
          <w:szCs w:val="24"/>
          <w:lang w:val="zh-CN"/>
        </w:rPr>
        <w:t>9</w:t>
      </w:r>
      <w:r w:rsidR="00D229D5">
        <w:rPr>
          <w:rFonts w:ascii="Times New Roman" w:hAnsi="Times New Roman" w:hint="eastAsia"/>
          <w:color w:val="000000"/>
          <w:sz w:val="24"/>
          <w:szCs w:val="24"/>
          <w:lang w:val="zh-CN"/>
        </w:rPr>
        <w:t>米长的工字钢和</w:t>
      </w:r>
      <w:r w:rsidRPr="00627479" w:rsidR="00E1772F">
        <w:rPr>
          <w:rFonts w:ascii="Times New Roman" w:hAnsi="Times New Roman" w:hint="eastAsia"/>
          <w:color w:val="000000"/>
          <w:sz w:val="24"/>
          <w:szCs w:val="24"/>
          <w:lang w:val="zh-CN"/>
        </w:rPr>
        <w:t>φ</w:t>
      </w:r>
      <w:r w:rsidRPr="00627479" w:rsidR="00E1772F">
        <w:rPr>
          <w:rFonts w:ascii="Times New Roman" w:hAnsi="Times New Roman"/>
          <w:color w:val="000000"/>
          <w:sz w:val="24"/>
          <w:szCs w:val="24"/>
          <w:lang w:val="zh-CN"/>
        </w:rPr>
        <w:t>48×3.5</w:t>
      </w:r>
      <w:r w:rsidRPr="00627479" w:rsidR="00E1772F">
        <w:rPr>
          <w:rFonts w:ascii="Times New Roman" w:hAnsi="Times New Roman" w:hint="eastAsia"/>
          <w:color w:val="000000"/>
          <w:sz w:val="24"/>
          <w:szCs w:val="24"/>
          <w:lang w:val="zh-CN"/>
        </w:rPr>
        <w:t>钢管搭设，由于悬挑跨度较大，悬挑为</w:t>
      </w:r>
      <w:r w:rsidRPr="00627479">
        <w:rPr>
          <w:rFonts w:ascii="Times New Roman" w:hAnsi="Times New Roman" w:hint="eastAsia"/>
          <w:color w:val="000000"/>
          <w:sz w:val="24"/>
          <w:szCs w:val="24"/>
          <w:lang w:val="zh-CN"/>
        </w:rPr>
        <w:t>6</w:t>
      </w:r>
      <w:r w:rsidRPr="00627479">
        <w:rPr>
          <w:rFonts w:ascii="Times New Roman" w:hAnsi="Times New Roman"/>
          <w:color w:val="000000"/>
          <w:sz w:val="24"/>
          <w:szCs w:val="24"/>
          <w:lang w:val="zh-CN"/>
        </w:rPr>
        <w:t>000mm</w:t>
      </w:r>
      <w:r w:rsidRPr="00627479">
        <w:rPr>
          <w:rFonts w:ascii="Times New Roman" w:hAnsi="Times New Roman" w:hint="eastAsia"/>
          <w:color w:val="000000"/>
          <w:sz w:val="24"/>
          <w:szCs w:val="24"/>
          <w:lang w:val="zh-CN"/>
        </w:rPr>
        <w:t>，因此在编制施工方案时考虑到整体的稳定性和牢固性，所以预埋锚环较多，且锚环钢筋锚入梁内不应小于</w:t>
      </w:r>
      <w:r w:rsidRPr="00627479">
        <w:rPr>
          <w:rFonts w:ascii="Times New Roman" w:hAnsi="Times New Roman"/>
          <w:color w:val="000000"/>
          <w:sz w:val="24"/>
          <w:szCs w:val="24"/>
          <w:lang w:val="zh-CN"/>
        </w:rPr>
        <w:t>LaE</w:t>
      </w:r>
      <w:r w:rsidRPr="00627479">
        <w:rPr>
          <w:rFonts w:ascii="Times New Roman" w:hAnsi="Times New Roman" w:hint="eastAsia"/>
          <w:color w:val="000000"/>
          <w:sz w:val="24"/>
          <w:szCs w:val="24"/>
          <w:lang w:val="zh-CN"/>
        </w:rPr>
        <w:t>。</w:t>
      </w:r>
      <w:r w:rsidRPr="00627479">
        <w:rPr>
          <w:rFonts w:ascii="Times New Roman" w:hAnsi="Times New Roman"/>
          <w:color w:val="000000"/>
          <w:sz w:val="24"/>
          <w:szCs w:val="24"/>
          <w:lang w:val="zh-CN"/>
        </w:rPr>
        <w:t xml:space="preserve">  </w:t>
      </w:r>
      <w:r w:rsidRPr="00627479">
        <w:rPr>
          <w:rFonts w:ascii="Times New Roman" w:hAnsi="Times New Roman" w:hint="eastAsia"/>
          <w:color w:val="000000"/>
          <w:sz w:val="24"/>
          <w:szCs w:val="24"/>
          <w:lang w:val="zh-CN"/>
        </w:rPr>
        <w:t>由于该水平防护架搭设的悬挑跨度较大，在搭设过程中，重点注意搭设的先后施工顺序，不能将所搭设的材料集中堆放在一处，应堆放在该搭设的楼面上，以免荷载过大，导致防护架跨塌，发生安全事故。</w:t>
      </w:r>
      <w:r w:rsidRPr="00627479">
        <w:rPr>
          <w:rFonts w:ascii="Times New Roman" w:hAnsi="Times New Roman"/>
          <w:color w:val="000000"/>
          <w:sz w:val="24"/>
          <w:szCs w:val="24"/>
          <w:lang w:val="zh-CN"/>
        </w:rPr>
        <w:t xml:space="preserve">   </w:t>
      </w:r>
    </w:p>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Pr>
          <w:rFonts w:ascii="Times New Roman" w:hAnsi="Times New Roman" w:hint="eastAsia"/>
          <w:color w:val="000000"/>
          <w:sz w:val="24"/>
          <w:szCs w:val="24"/>
          <w:lang w:val="zh-CN"/>
        </w:rPr>
        <w:t>五、主要施工过程控制</w:t>
      </w:r>
      <w:r w:rsidRPr="00627479">
        <w:rPr>
          <w:rFonts w:ascii="Times New Roman" w:hAnsi="Times New Roman"/>
          <w:color w:val="000000"/>
          <w:sz w:val="24"/>
          <w:szCs w:val="24"/>
          <w:lang w:val="zh-CN"/>
        </w:rPr>
        <w:t> </w:t>
      </w:r>
    </w:p>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Pr>
          <w:rFonts w:ascii="Times New Roman" w:hAnsi="Times New Roman"/>
          <w:color w:val="000000"/>
          <w:sz w:val="24"/>
          <w:szCs w:val="24"/>
          <w:lang w:val="zh-CN"/>
        </w:rPr>
        <w:t>1</w:t>
      </w:r>
      <w:r w:rsidRPr="00627479">
        <w:rPr>
          <w:rFonts w:ascii="Times New Roman" w:hAnsi="Times New Roman" w:hint="eastAsia"/>
          <w:color w:val="000000"/>
          <w:sz w:val="24"/>
          <w:szCs w:val="24"/>
          <w:lang w:val="zh-CN"/>
        </w:rPr>
        <w:t>、施工顺序：</w:t>
      </w:r>
      <w:r w:rsidRPr="00627479">
        <w:rPr>
          <w:rFonts w:ascii="Times New Roman" w:hAnsi="Times New Roman"/>
          <w:color w:val="000000"/>
          <w:sz w:val="24"/>
          <w:szCs w:val="24"/>
          <w:lang w:val="zh-CN"/>
        </w:rPr>
        <w:t xml:space="preserve">  </w:t>
      </w:r>
      <w:r w:rsidRPr="00627479">
        <w:rPr>
          <w:rFonts w:ascii="Times New Roman" w:hAnsi="Times New Roman" w:hint="eastAsia"/>
          <w:color w:val="000000"/>
          <w:sz w:val="24"/>
          <w:szCs w:val="24"/>
          <w:lang w:val="zh-CN"/>
        </w:rPr>
        <w:t>检查校正锚环→穿入钢管，固定锚环端→安装钢丝绳→从内向外搭设水平钢管网架→校正水平防护架→铺设竹跳板→铺设竹纤维板→搭设外防护栏杆→检查验收</w:t>
      </w:r>
    </w:p>
    <w:p w:rsidR="005F07CB"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Pr>
          <w:rFonts w:ascii="Times New Roman" w:hAnsi="Times New Roman"/>
          <w:color w:val="000000"/>
          <w:sz w:val="24"/>
          <w:szCs w:val="24"/>
          <w:lang w:val="zh-CN"/>
        </w:rPr>
        <w:t>2</w:t>
      </w:r>
      <w:r w:rsidRPr="00627479">
        <w:rPr>
          <w:rFonts w:ascii="Times New Roman" w:hAnsi="Times New Roman" w:hint="eastAsia"/>
          <w:color w:val="000000"/>
          <w:sz w:val="24"/>
          <w:szCs w:val="24"/>
          <w:lang w:val="zh-CN"/>
        </w:rPr>
        <w:t>、搭设注意事项</w:t>
      </w:r>
      <w:r w:rsidRPr="00627479">
        <w:rPr>
          <w:rFonts w:ascii="Times New Roman" w:hAnsi="Times New Roman"/>
          <w:color w:val="000000"/>
          <w:sz w:val="24"/>
          <w:szCs w:val="24"/>
          <w:lang w:val="zh-CN"/>
        </w:rPr>
        <w:t xml:space="preserve">  </w:t>
      </w:r>
      <w:r w:rsidRPr="00627479">
        <w:rPr>
          <w:rFonts w:ascii="Times New Roman" w:hAnsi="Times New Roman" w:hint="eastAsia"/>
          <w:color w:val="000000"/>
          <w:sz w:val="24"/>
          <w:szCs w:val="24"/>
          <w:lang w:val="zh-CN"/>
        </w:rPr>
        <w:t>脚手管中有严重锈蚀、弯曲、压扁、损伤和裂纹者应剔除，只用φ</w:t>
      </w:r>
      <w:r w:rsidRPr="00627479">
        <w:rPr>
          <w:rFonts w:ascii="Times New Roman" w:hAnsi="Times New Roman"/>
          <w:color w:val="000000"/>
          <w:sz w:val="24"/>
          <w:szCs w:val="24"/>
          <w:lang w:val="zh-CN"/>
        </w:rPr>
        <w:t>48×3.5</w:t>
      </w:r>
      <w:r w:rsidRPr="00627479">
        <w:rPr>
          <w:rFonts w:ascii="Times New Roman" w:hAnsi="Times New Roman" w:hint="eastAsia"/>
          <w:color w:val="000000"/>
          <w:sz w:val="24"/>
          <w:szCs w:val="24"/>
          <w:lang w:val="zh-CN"/>
        </w:rPr>
        <w:t>一种规格的钢管。脚手板采用宽度</w:t>
      </w:r>
      <w:r w:rsidRPr="00627479">
        <w:rPr>
          <w:rFonts w:ascii="Times New Roman" w:hAnsi="Times New Roman"/>
          <w:color w:val="000000"/>
          <w:sz w:val="24"/>
          <w:szCs w:val="24"/>
          <w:lang w:val="zh-CN"/>
        </w:rPr>
        <w:t>200×50 </w:t>
      </w:r>
      <w:r w:rsidRPr="00627479">
        <w:rPr>
          <w:rFonts w:ascii="Times New Roman" w:hAnsi="Times New Roman" w:hint="eastAsia"/>
          <w:color w:val="000000"/>
          <w:sz w:val="24"/>
          <w:szCs w:val="24"/>
          <w:lang w:val="zh-CN"/>
        </w:rPr>
        <w:t>的竹胶板，两端使用</w:t>
      </w:r>
      <w:r w:rsidRPr="00627479">
        <w:rPr>
          <w:rFonts w:ascii="Times New Roman" w:hAnsi="Times New Roman"/>
          <w:color w:val="000000"/>
          <w:sz w:val="24"/>
          <w:szCs w:val="24"/>
          <w:lang w:val="zh-CN"/>
        </w:rPr>
        <w:t>10</w:t>
      </w:r>
      <w:r w:rsidRPr="00627479">
        <w:rPr>
          <w:rFonts w:ascii="Times New Roman" w:hAnsi="Times New Roman" w:hint="eastAsia"/>
          <w:color w:val="000000"/>
          <w:sz w:val="24"/>
          <w:szCs w:val="24"/>
          <w:lang w:val="zh-CN"/>
        </w:rPr>
        <w:t>～</w:t>
      </w:r>
      <w:r w:rsidRPr="00627479">
        <w:rPr>
          <w:rFonts w:ascii="Times New Roman" w:hAnsi="Times New Roman"/>
          <w:color w:val="000000"/>
          <w:sz w:val="24"/>
          <w:szCs w:val="24"/>
          <w:lang w:val="zh-CN"/>
        </w:rPr>
        <w:t>14 </w:t>
      </w:r>
      <w:r w:rsidRPr="00627479">
        <w:rPr>
          <w:rFonts w:ascii="Times New Roman" w:hAnsi="Times New Roman" w:hint="eastAsia"/>
          <w:color w:val="000000"/>
          <w:sz w:val="24"/>
          <w:szCs w:val="24"/>
          <w:lang w:val="zh-CN"/>
        </w:rPr>
        <w:t>号镀锌钢丝捆紧。水平防护架搭设允许误差：主杆的垂直偏差不大于架高的</w:t>
      </w:r>
      <w:r w:rsidRPr="00627479">
        <w:rPr>
          <w:rFonts w:ascii="Times New Roman" w:hAnsi="Times New Roman"/>
          <w:color w:val="000000"/>
          <w:sz w:val="24"/>
          <w:szCs w:val="24"/>
          <w:lang w:val="zh-CN"/>
        </w:rPr>
        <w:t>1/300</w:t>
      </w:r>
      <w:r w:rsidRPr="00627479">
        <w:rPr>
          <w:rFonts w:ascii="Times New Roman" w:hAnsi="Times New Roman" w:hint="eastAsia"/>
          <w:color w:val="000000"/>
          <w:sz w:val="24"/>
          <w:szCs w:val="24"/>
          <w:lang w:val="zh-CN"/>
        </w:rPr>
        <w:t>，并同时控制其绝对偏差不大于</w:t>
      </w:r>
      <w:r w:rsidRPr="00627479">
        <w:rPr>
          <w:rFonts w:ascii="Times New Roman" w:hAnsi="Times New Roman"/>
          <w:color w:val="000000"/>
          <w:sz w:val="24"/>
          <w:szCs w:val="24"/>
          <w:lang w:val="zh-CN"/>
        </w:rPr>
        <w:t>75 </w:t>
      </w:r>
      <w:r w:rsidRPr="00627479">
        <w:rPr>
          <w:rFonts w:ascii="Times New Roman" w:hAnsi="Times New Roman" w:hint="eastAsia"/>
          <w:color w:val="000000"/>
          <w:sz w:val="24"/>
          <w:szCs w:val="24"/>
          <w:lang w:val="zh-CN"/>
        </w:rPr>
        <w:t>㎜。</w:t>
      </w:r>
      <w:r w:rsidRPr="00627479">
        <w:rPr>
          <w:rFonts w:ascii="Times New Roman" w:hAnsi="Times New Roman"/>
          <w:color w:val="000000"/>
          <w:sz w:val="24"/>
          <w:szCs w:val="24"/>
          <w:lang w:val="zh-CN"/>
        </w:rPr>
        <w:t>  </w:t>
      </w:r>
    </w:p>
    <w:p w:rsidR="00ED2A11"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Pr>
          <w:rFonts w:ascii="Times New Roman" w:hAnsi="Times New Roman" w:hint="eastAsia"/>
          <w:color w:val="000000"/>
          <w:sz w:val="24"/>
          <w:szCs w:val="24"/>
          <w:lang w:val="zh-CN"/>
        </w:rPr>
        <w:t>六、水平防护架的施工要求：</w:t>
      </w:r>
      <w:r w:rsidRPr="00627479">
        <w:rPr>
          <w:rFonts w:ascii="Times New Roman" w:hAnsi="Times New Roman"/>
          <w:color w:val="000000"/>
          <w:sz w:val="24"/>
          <w:szCs w:val="24"/>
          <w:lang w:val="zh-CN"/>
        </w:rPr>
        <w:t xml:space="preserve">  </w:t>
      </w:r>
      <w:r w:rsidRPr="00627479">
        <w:rPr>
          <w:rFonts w:ascii="Times New Roman" w:hAnsi="Times New Roman" w:hint="eastAsia"/>
          <w:color w:val="000000"/>
          <w:sz w:val="24"/>
          <w:szCs w:val="24"/>
          <w:lang w:val="zh-CN"/>
        </w:rPr>
        <w:t>主龙骨所用的材质要符合质量要求，对于主龙骨的观测，随搭设随观测，发现异常及时用钢管加撑固定。水平防护架的搭设必须由专人监督和负责，确保水平防护架搭设合格，</w:t>
      </w:r>
      <w:r w:rsidRPr="00627479">
        <w:rPr>
          <w:rFonts w:ascii="Times New Roman" w:hAnsi="Times New Roman"/>
          <w:color w:val="000000"/>
          <w:sz w:val="24"/>
          <w:szCs w:val="24"/>
          <w:lang w:val="zh-CN"/>
        </w:rPr>
        <w:t> </w:t>
      </w:r>
      <w:r w:rsidRPr="00627479">
        <w:rPr>
          <w:rFonts w:ascii="Times New Roman" w:hAnsi="Times New Roman" w:hint="eastAsia"/>
          <w:color w:val="000000"/>
          <w:sz w:val="24"/>
          <w:szCs w:val="24"/>
          <w:lang w:val="zh-CN"/>
        </w:rPr>
        <w:t>在搭设水平防护架时设专人看护，架子下边及场地附近不得有人以免坠物伤人。水平防护架的搭设必须符合扣件水平防护架搭设规范</w:t>
      </w:r>
      <w:r w:rsidRPr="00627479">
        <w:rPr>
          <w:rFonts w:ascii="Times New Roman" w:hAnsi="Times New Roman"/>
          <w:color w:val="000000"/>
          <w:sz w:val="24"/>
          <w:szCs w:val="24"/>
          <w:lang w:val="zh-CN"/>
        </w:rPr>
        <w:t> </w:t>
      </w:r>
      <w:r w:rsidRPr="00627479">
        <w:rPr>
          <w:rFonts w:ascii="Times New Roman" w:hAnsi="Times New Roman" w:hint="eastAsia"/>
          <w:color w:val="000000"/>
          <w:sz w:val="24"/>
          <w:szCs w:val="24"/>
          <w:lang w:val="zh-CN"/>
        </w:rPr>
        <w:t>，根据施工方案要求，准备好各种材料吊运到所搭设的该层楼面，对吊绳进行下料，固定好悬挑端，将钢绳的另一端穿入梁孔内固定，同时固定钢管另一端，将所有受力点固定牢固后，开始搭水平钢管架网，从内向外搭设，搭设完成后校正防护架平整度，从内向外铺设跳板及竹纤维板，最后搭设外侧防护栏杆，所有防护架搭完成后，组织有关单位验收。</w:t>
      </w:r>
    </w:p>
    <w:p w:rsidR="00ED2A11"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color w:val="000000"/>
          <w:sz w:val="24"/>
          <w:szCs w:val="24"/>
          <w:lang w:val="zh-CN"/>
        </w:rPr>
        <w:t> </w:t>
      </w:r>
      <w:r w:rsidRPr="00627479">
        <w:rPr>
          <w:rFonts w:ascii="Times New Roman" w:hAnsi="Times New Roman" w:hint="eastAsia"/>
          <w:color w:val="000000"/>
          <w:sz w:val="24"/>
          <w:szCs w:val="24"/>
          <w:lang w:val="zh-CN"/>
        </w:rPr>
        <w:t xml:space="preserve">  </w:t>
      </w:r>
      <w:r w:rsidRPr="00627479">
        <w:rPr>
          <w:rFonts w:ascii="Times New Roman" w:hAnsi="Times New Roman" w:hint="eastAsia"/>
          <w:color w:val="000000"/>
          <w:sz w:val="24"/>
          <w:szCs w:val="24"/>
          <w:lang w:val="zh-CN"/>
        </w:rPr>
        <w:t>防护拦杆搭没</w:t>
      </w:r>
      <w:r w:rsidRPr="00627479">
        <w:rPr>
          <w:rFonts w:ascii="Times New Roman" w:hAnsi="Times New Roman"/>
          <w:color w:val="000000"/>
          <w:sz w:val="24"/>
          <w:szCs w:val="24"/>
          <w:lang w:val="zh-CN"/>
        </w:rPr>
        <w:t>  1)</w:t>
      </w:r>
      <w:r w:rsidRPr="00627479">
        <w:rPr>
          <w:rFonts w:ascii="Times New Roman" w:hAnsi="Times New Roman" w:hint="eastAsia"/>
          <w:color w:val="000000"/>
          <w:sz w:val="24"/>
          <w:szCs w:val="24"/>
          <w:lang w:val="zh-CN"/>
        </w:rPr>
        <w:t>、水平防护架平台外边采用Φ</w:t>
      </w:r>
      <w:r w:rsidRPr="00627479">
        <w:rPr>
          <w:rFonts w:ascii="Times New Roman" w:hAnsi="Times New Roman"/>
          <w:color w:val="000000"/>
          <w:sz w:val="24"/>
          <w:szCs w:val="24"/>
          <w:lang w:val="zh-CN"/>
        </w:rPr>
        <w:t>48×3.5mm</w:t>
      </w:r>
      <w:r w:rsidRPr="00627479">
        <w:rPr>
          <w:rFonts w:ascii="Times New Roman" w:hAnsi="Times New Roman" w:hint="eastAsia"/>
          <w:color w:val="000000"/>
          <w:sz w:val="24"/>
          <w:szCs w:val="24"/>
          <w:lang w:val="zh-CN"/>
        </w:rPr>
        <w:t>钢管做防护栏杆，高度</w:t>
      </w:r>
      <w:r w:rsidRPr="00627479">
        <w:rPr>
          <w:rFonts w:ascii="Times New Roman" w:hAnsi="Times New Roman"/>
          <w:color w:val="000000"/>
          <w:sz w:val="24"/>
          <w:szCs w:val="24"/>
          <w:lang w:val="zh-CN"/>
        </w:rPr>
        <w:t>1.5m</w:t>
      </w:r>
      <w:r w:rsidRPr="00627479">
        <w:rPr>
          <w:rFonts w:ascii="Times New Roman" w:hAnsi="Times New Roman" w:hint="eastAsia"/>
          <w:color w:val="000000"/>
          <w:sz w:val="24"/>
          <w:szCs w:val="24"/>
          <w:lang w:val="zh-CN"/>
        </w:rPr>
        <w:t>，内侧满铺竹胶板，外侧满挂密目安全网。</w:t>
      </w:r>
      <w:r w:rsidRPr="00627479">
        <w:rPr>
          <w:rFonts w:ascii="Times New Roman" w:hAnsi="Times New Roman"/>
          <w:color w:val="000000"/>
          <w:sz w:val="24"/>
          <w:szCs w:val="24"/>
          <w:lang w:val="zh-CN"/>
        </w:rPr>
        <w:t>  2)</w:t>
      </w:r>
      <w:r w:rsidRPr="00627479">
        <w:rPr>
          <w:rFonts w:ascii="Times New Roman" w:hAnsi="Times New Roman" w:hint="eastAsia"/>
          <w:color w:val="000000"/>
          <w:sz w:val="24"/>
          <w:szCs w:val="24"/>
          <w:lang w:val="zh-CN"/>
        </w:rPr>
        <w:t>、水平防护架平台与建筑物之间在建筑物边梁处用Φ</w:t>
      </w:r>
      <w:r w:rsidRPr="00627479">
        <w:rPr>
          <w:rFonts w:ascii="Times New Roman" w:hAnsi="Times New Roman"/>
          <w:color w:val="000000"/>
          <w:sz w:val="24"/>
          <w:szCs w:val="24"/>
          <w:lang w:val="zh-CN"/>
        </w:rPr>
        <w:t>48×3.5mm</w:t>
      </w:r>
      <w:r w:rsidRPr="00627479">
        <w:rPr>
          <w:rFonts w:ascii="Times New Roman" w:hAnsi="Times New Roman" w:hint="eastAsia"/>
          <w:color w:val="000000"/>
          <w:sz w:val="24"/>
          <w:szCs w:val="24"/>
          <w:lang w:val="zh-CN"/>
        </w:rPr>
        <w:t>钢管搭设</w:t>
      </w:r>
      <w:r w:rsidRPr="00627479">
        <w:rPr>
          <w:rFonts w:ascii="Times New Roman" w:hAnsi="Times New Roman"/>
          <w:color w:val="000000"/>
          <w:sz w:val="24"/>
          <w:szCs w:val="24"/>
          <w:lang w:val="zh-CN"/>
        </w:rPr>
        <w:t>1.1</w:t>
      </w:r>
      <w:r w:rsidRPr="00627479">
        <w:rPr>
          <w:rFonts w:ascii="Times New Roman" w:hAnsi="Times New Roman" w:hint="eastAsia"/>
          <w:color w:val="000000"/>
          <w:sz w:val="24"/>
          <w:szCs w:val="24"/>
          <w:lang w:val="zh-CN"/>
        </w:rPr>
        <w:t>米高的防护栏杆，禁止施工人员进入水平防护架平台</w:t>
      </w:r>
      <w:r w:rsidRPr="00627479">
        <w:rPr>
          <w:rFonts w:ascii="Times New Roman" w:hAnsi="Times New Roman"/>
          <w:color w:val="000000"/>
          <w:sz w:val="24"/>
          <w:szCs w:val="24"/>
          <w:lang w:val="zh-CN"/>
        </w:rPr>
        <w:t xml:space="preserve">    </w:t>
      </w:r>
    </w:p>
    <w:p w:rsidR="006D6389"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sidR="005F07CB">
        <w:rPr>
          <w:rFonts w:ascii="Times New Roman" w:hAnsi="Times New Roman" w:hint="eastAsia"/>
          <w:color w:val="000000"/>
          <w:sz w:val="24"/>
          <w:szCs w:val="24"/>
          <w:lang w:val="zh-CN"/>
        </w:rPr>
        <w:t>七、</w:t>
      </w:r>
      <w:r w:rsidRPr="00627479" w:rsidR="005F07CB">
        <w:rPr>
          <w:rFonts w:ascii="Times New Roman" w:hAnsi="Times New Roman"/>
          <w:color w:val="000000"/>
          <w:sz w:val="24"/>
          <w:szCs w:val="24"/>
          <w:lang w:val="zh-CN"/>
        </w:rPr>
        <w:t> </w:t>
      </w:r>
      <w:r w:rsidRPr="00627479" w:rsidR="005F07CB">
        <w:rPr>
          <w:rFonts w:ascii="Times New Roman" w:hAnsi="Times New Roman" w:hint="eastAsia"/>
          <w:color w:val="000000"/>
          <w:sz w:val="24"/>
          <w:szCs w:val="24"/>
          <w:lang w:val="zh-CN"/>
        </w:rPr>
        <w:t>悬挑水平防护架设计及计算</w:t>
      </w:r>
      <w:r w:rsidRPr="00627479" w:rsidR="005F07CB">
        <w:rPr>
          <w:rFonts w:ascii="Times New Roman" w:hAnsi="Times New Roman"/>
          <w:color w:val="000000"/>
          <w:sz w:val="24"/>
          <w:szCs w:val="24"/>
          <w:lang w:val="zh-CN"/>
        </w:rPr>
        <w:t xml:space="preserve">  </w:t>
      </w:r>
    </w:p>
    <w:p w:rsidR="00ED2A11"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sidR="00627479">
        <w:rPr>
          <w:rFonts w:ascii="Times New Roman" w:hAnsi="Times New Roman" w:hint="eastAsia"/>
          <w:color w:val="000000"/>
          <w:sz w:val="24"/>
          <w:szCs w:val="24"/>
          <w:lang w:val="zh-CN"/>
        </w:rPr>
        <w:t>悬</w:t>
      </w:r>
      <w:r w:rsidRPr="00627479" w:rsidR="005F07CB">
        <w:rPr>
          <w:rFonts w:ascii="Times New Roman" w:hAnsi="Times New Roman" w:hint="eastAsia"/>
          <w:color w:val="000000"/>
          <w:sz w:val="24"/>
          <w:szCs w:val="24"/>
          <w:lang w:val="zh-CN"/>
        </w:rPr>
        <w:t>挑</w:t>
      </w:r>
      <w:r w:rsidR="00CC6F2C">
        <w:rPr>
          <w:rFonts w:ascii="Times New Roman" w:hAnsi="Times New Roman" w:hint="eastAsia"/>
          <w:color w:val="000000"/>
          <w:sz w:val="24"/>
          <w:szCs w:val="24"/>
          <w:lang w:val="zh-CN"/>
        </w:rPr>
        <w:t>16</w:t>
      </w:r>
      <w:r w:rsidR="00CC6F2C">
        <w:rPr>
          <w:rFonts w:ascii="Times New Roman" w:hAnsi="Times New Roman" w:hint="eastAsia"/>
          <w:color w:val="000000"/>
          <w:sz w:val="24"/>
          <w:szCs w:val="24"/>
          <w:lang w:val="zh-CN"/>
        </w:rPr>
        <w:t>号</w:t>
      </w:r>
      <w:r w:rsidRPr="00627479" w:rsidR="00627479">
        <w:rPr>
          <w:rFonts w:ascii="Times New Roman" w:hAnsi="Times New Roman" w:hint="eastAsia"/>
          <w:color w:val="000000"/>
          <w:sz w:val="24"/>
          <w:szCs w:val="24"/>
          <w:lang w:val="zh-CN"/>
        </w:rPr>
        <w:t>工字钢</w:t>
      </w:r>
      <w:r w:rsidRPr="00627479" w:rsidR="005F07CB">
        <w:rPr>
          <w:rFonts w:ascii="Times New Roman" w:hAnsi="Times New Roman" w:hint="eastAsia"/>
          <w:color w:val="000000"/>
          <w:sz w:val="24"/>
          <w:szCs w:val="24"/>
          <w:lang w:val="zh-CN"/>
        </w:rPr>
        <w:t>挑长度</w:t>
      </w:r>
      <w:r w:rsidRPr="00627479">
        <w:rPr>
          <w:rFonts w:ascii="Times New Roman" w:hAnsi="Times New Roman" w:hint="eastAsia"/>
          <w:color w:val="000000"/>
          <w:sz w:val="24"/>
          <w:szCs w:val="24"/>
          <w:lang w:val="zh-CN"/>
        </w:rPr>
        <w:t>6.</w:t>
      </w:r>
      <w:r w:rsidRPr="00627479" w:rsidR="00627479">
        <w:rPr>
          <w:rFonts w:ascii="Times New Roman" w:hAnsi="Times New Roman" w:hint="eastAsia"/>
          <w:color w:val="000000"/>
          <w:sz w:val="24"/>
          <w:szCs w:val="24"/>
          <w:lang w:val="zh-CN"/>
        </w:rPr>
        <w:t>0</w:t>
      </w:r>
      <w:r w:rsidRPr="00627479" w:rsidR="005F07CB">
        <w:rPr>
          <w:rFonts w:ascii="Times New Roman" w:hAnsi="Times New Roman"/>
          <w:color w:val="000000"/>
          <w:sz w:val="24"/>
          <w:szCs w:val="24"/>
          <w:lang w:val="zh-CN"/>
        </w:rPr>
        <w:t>m</w:t>
      </w:r>
      <w:r w:rsidRPr="00627479" w:rsidR="005F07CB">
        <w:rPr>
          <w:rFonts w:ascii="Times New Roman" w:hAnsi="Times New Roman" w:hint="eastAsia"/>
          <w:color w:val="000000"/>
          <w:sz w:val="24"/>
          <w:szCs w:val="24"/>
          <w:lang w:val="zh-CN"/>
        </w:rPr>
        <w:t>，间距小于</w:t>
      </w:r>
      <w:r w:rsidRPr="00627479" w:rsidR="00627479">
        <w:rPr>
          <w:rFonts w:ascii="Times New Roman" w:hAnsi="Times New Roman" w:hint="eastAsia"/>
          <w:color w:val="000000"/>
          <w:sz w:val="24"/>
          <w:szCs w:val="24"/>
          <w:lang w:val="zh-CN"/>
        </w:rPr>
        <w:t>或等于</w:t>
      </w:r>
      <w:r w:rsidRPr="00627479" w:rsidR="005F07CB">
        <w:rPr>
          <w:rFonts w:ascii="Times New Roman" w:hAnsi="Times New Roman"/>
          <w:color w:val="000000"/>
          <w:sz w:val="24"/>
          <w:szCs w:val="24"/>
          <w:lang w:val="zh-CN"/>
        </w:rPr>
        <w:t>1.5m</w:t>
      </w:r>
      <w:r w:rsidRPr="00627479" w:rsidR="005F07CB">
        <w:rPr>
          <w:rFonts w:ascii="Times New Roman" w:hAnsi="Times New Roman" w:hint="eastAsia"/>
          <w:color w:val="000000"/>
          <w:sz w:val="24"/>
          <w:szCs w:val="24"/>
          <w:lang w:val="zh-CN"/>
        </w:rPr>
        <w:t>，采用φ</w:t>
      </w:r>
      <w:r w:rsidRPr="00627479" w:rsidR="005F07CB">
        <w:rPr>
          <w:rFonts w:ascii="Times New Roman" w:hAnsi="Times New Roman"/>
          <w:color w:val="000000"/>
          <w:sz w:val="24"/>
          <w:szCs w:val="24"/>
          <w:lang w:val="zh-CN"/>
        </w:rPr>
        <w:t>48×3.5</w:t>
      </w:r>
      <w:r w:rsidRPr="00627479" w:rsidR="005F07CB">
        <w:rPr>
          <w:rFonts w:ascii="Times New Roman" w:hAnsi="Times New Roman" w:hint="eastAsia"/>
          <w:color w:val="000000"/>
          <w:sz w:val="24"/>
          <w:szCs w:val="24"/>
          <w:lang w:val="zh-CN"/>
        </w:rPr>
        <w:t>钢管，选用直径为</w:t>
      </w:r>
      <w:r w:rsidR="004F6E01">
        <w:rPr>
          <w:rFonts w:ascii="Times New Roman" w:hAnsi="Times New Roman" w:hint="eastAsia"/>
          <w:color w:val="000000"/>
          <w:sz w:val="24"/>
          <w:szCs w:val="24"/>
          <w:lang w:val="zh-CN"/>
        </w:rPr>
        <w:t>20</w:t>
      </w:r>
      <w:r w:rsidRPr="00627479" w:rsidR="005F07CB">
        <w:rPr>
          <w:rFonts w:ascii="Times New Roman" w:hAnsi="Times New Roman"/>
          <w:color w:val="000000"/>
          <w:sz w:val="24"/>
          <w:szCs w:val="24"/>
          <w:lang w:val="zh-CN"/>
        </w:rPr>
        <w:t>mm</w:t>
      </w:r>
      <w:r w:rsidRPr="00627479" w:rsidR="005F07CB">
        <w:rPr>
          <w:rFonts w:ascii="Times New Roman" w:hAnsi="Times New Roman" w:hint="eastAsia"/>
          <w:color w:val="000000"/>
          <w:sz w:val="24"/>
          <w:szCs w:val="24"/>
          <w:lang w:val="zh-CN"/>
        </w:rPr>
        <w:t>，公称抗拉强度为</w:t>
      </w:r>
      <w:r w:rsidRPr="00627479" w:rsidR="005F07CB">
        <w:rPr>
          <w:rFonts w:ascii="Times New Roman" w:hAnsi="Times New Roman"/>
          <w:color w:val="000000"/>
          <w:sz w:val="24"/>
          <w:szCs w:val="24"/>
          <w:lang w:val="zh-CN"/>
        </w:rPr>
        <w:t>1550N/mm2</w:t>
      </w:r>
      <w:r w:rsidRPr="00627479" w:rsidR="005F07CB">
        <w:rPr>
          <w:rFonts w:ascii="Times New Roman" w:hAnsi="Times New Roman" w:hint="eastAsia"/>
          <w:color w:val="000000"/>
          <w:sz w:val="24"/>
          <w:szCs w:val="24"/>
          <w:lang w:val="zh-CN"/>
        </w:rPr>
        <w:t>的</w:t>
      </w:r>
      <w:r w:rsidR="004F6E01">
        <w:rPr>
          <w:rFonts w:ascii="Times New Roman" w:hAnsi="Times New Roman" w:hint="eastAsia"/>
          <w:color w:val="000000"/>
          <w:sz w:val="24"/>
          <w:szCs w:val="24"/>
          <w:lang w:val="zh-CN"/>
        </w:rPr>
        <w:t>20</w:t>
      </w:r>
      <w:r w:rsidRPr="00627479" w:rsidR="005F07CB">
        <w:rPr>
          <w:rFonts w:ascii="Times New Roman" w:hAnsi="Times New Roman" w:hint="eastAsia"/>
          <w:color w:val="000000"/>
          <w:sz w:val="24"/>
          <w:szCs w:val="24"/>
          <w:lang w:val="zh-CN"/>
        </w:rPr>
        <w:t>钢丝绳，</w:t>
      </w:r>
      <w:r w:rsidR="00E43ABB">
        <w:rPr>
          <w:rFonts w:ascii="Times New Roman" w:hAnsi="Times New Roman" w:hint="eastAsia"/>
          <w:color w:val="000000"/>
          <w:sz w:val="24"/>
          <w:szCs w:val="24"/>
          <w:lang w:val="zh-CN"/>
        </w:rPr>
        <w:t>拉环钢筋直径为</w:t>
      </w:r>
      <w:r w:rsidR="00E43ABB">
        <w:rPr>
          <w:rFonts w:ascii="Times New Roman" w:hAnsi="Times New Roman" w:hint="eastAsia"/>
          <w:color w:val="000000"/>
          <w:sz w:val="24"/>
          <w:szCs w:val="24"/>
          <w:lang w:val="zh-CN"/>
        </w:rPr>
        <w:t>16</w:t>
      </w:r>
      <w:r w:rsidR="00E43ABB">
        <w:rPr>
          <w:rFonts w:ascii="Times New Roman" w:hAnsi="Times New Roman" w:hint="eastAsia"/>
          <w:color w:val="000000"/>
          <w:sz w:val="24"/>
          <w:szCs w:val="24"/>
          <w:lang w:val="zh-CN"/>
        </w:rPr>
        <w:t>，</w:t>
      </w:r>
      <w:r w:rsidRPr="00627479" w:rsidR="005F07CB">
        <w:rPr>
          <w:rFonts w:ascii="Times New Roman" w:hAnsi="Times New Roman" w:hint="eastAsia"/>
          <w:color w:val="000000"/>
          <w:sz w:val="24"/>
          <w:szCs w:val="24"/>
          <w:lang w:val="zh-CN"/>
        </w:rPr>
        <w:t>计算简图如下：</w:t>
      </w:r>
      <w:r w:rsidRPr="00627479" w:rsidR="005F07CB">
        <w:rPr>
          <w:rFonts w:ascii="Times New Roman" w:hAnsi="Times New Roman"/>
          <w:color w:val="000000"/>
          <w:sz w:val="24"/>
          <w:szCs w:val="24"/>
          <w:lang w:val="zh-CN"/>
        </w:rPr>
        <w:t xml:space="preserve">  </w:t>
      </w:r>
    </w:p>
    <w:p w:rsidR="00ED2A11" w:rsidRPr="00627479" w:rsidP="00627479">
      <w:pPr>
        <w:spacing w:line="360" w:lineRule="auto"/>
        <w:rPr>
          <w:rFonts w:ascii="Times New Roman" w:hAnsi="Times New Roman" w:hint="eastAsia"/>
          <w:color w:val="000000"/>
          <w:sz w:val="24"/>
          <w:szCs w:val="24"/>
          <w:lang w:val="zh-CN"/>
        </w:rPr>
      </w:pPr>
      <w:r w:rsidRPr="00627479">
        <w:rPr>
          <w:rFonts w:ascii="Times New Roman" w:hAnsi="Times New Roman" w:hint="eastAsia"/>
          <w:color w:val="000000"/>
          <w:sz w:val="24"/>
          <w:szCs w:val="24"/>
          <w:lang w:val="zh-CN"/>
        </w:rPr>
        <w:t xml:space="preserve">    </w:t>
      </w:r>
      <w:r w:rsidRPr="00627479" w:rsidR="005F07CB">
        <w:rPr>
          <w:rFonts w:ascii="Times New Roman" w:hAnsi="Times New Roman"/>
          <w:color w:val="000000"/>
          <w:sz w:val="24"/>
          <w:szCs w:val="24"/>
          <w:lang w:val="zh-CN"/>
        </w:rPr>
        <w:t>A</w:t>
      </w:r>
      <w:r w:rsidRPr="00627479" w:rsidR="005F07CB">
        <w:rPr>
          <w:rFonts w:ascii="Times New Roman" w:hAnsi="Times New Roman" w:hint="eastAsia"/>
          <w:color w:val="000000"/>
          <w:sz w:val="24"/>
          <w:szCs w:val="24"/>
          <w:lang w:val="zh-CN"/>
        </w:rPr>
        <w:t>、</w:t>
      </w:r>
      <w:r w:rsidRPr="00627479" w:rsidR="005F07CB">
        <w:rPr>
          <w:rFonts w:ascii="Times New Roman" w:hAnsi="Times New Roman"/>
          <w:color w:val="000000"/>
          <w:sz w:val="24"/>
          <w:szCs w:val="24"/>
          <w:lang w:val="zh-CN"/>
        </w:rPr>
        <w:t> </w:t>
      </w:r>
      <w:r w:rsidRPr="00627479" w:rsidR="005F07CB">
        <w:rPr>
          <w:rFonts w:ascii="Times New Roman" w:hAnsi="Times New Roman" w:hint="eastAsia"/>
          <w:color w:val="000000"/>
          <w:sz w:val="24"/>
          <w:szCs w:val="24"/>
          <w:lang w:val="zh-CN"/>
        </w:rPr>
        <w:t>荷载计算（取</w:t>
      </w:r>
      <w:r w:rsidRPr="00627479" w:rsidR="00627479">
        <w:rPr>
          <w:rFonts w:ascii="Times New Roman" w:hAnsi="Times New Roman" w:hint="eastAsia"/>
          <w:color w:val="000000"/>
          <w:sz w:val="24"/>
          <w:szCs w:val="24"/>
          <w:lang w:val="zh-CN"/>
        </w:rPr>
        <w:t>3</w:t>
      </w:r>
      <w:r w:rsidRPr="00627479" w:rsidR="005F07CB">
        <w:rPr>
          <w:rFonts w:ascii="Times New Roman" w:hAnsi="Times New Roman"/>
          <w:color w:val="000000"/>
          <w:sz w:val="24"/>
          <w:szCs w:val="24"/>
          <w:lang w:val="zh-CN"/>
        </w:rPr>
        <w:t>m</w:t>
      </w:r>
      <w:r w:rsidRPr="00627479" w:rsidR="005F07CB">
        <w:rPr>
          <w:rFonts w:ascii="Times New Roman" w:hAnsi="Times New Roman" w:hint="eastAsia"/>
          <w:color w:val="000000"/>
          <w:sz w:val="24"/>
          <w:szCs w:val="24"/>
          <w:lang w:val="zh-CN"/>
        </w:rPr>
        <w:t>跨度范围）</w:t>
      </w:r>
      <w:r w:rsidRPr="00627479" w:rsidR="005F07CB">
        <w:rPr>
          <w:rFonts w:ascii="Times New Roman" w:hAnsi="Times New Roman"/>
          <w:color w:val="000000"/>
          <w:sz w:val="24"/>
          <w:szCs w:val="24"/>
          <w:lang w:val="zh-CN"/>
        </w:rPr>
        <w:t> </w:t>
      </w:r>
      <w:r w:rsidRPr="00627479" w:rsidR="005F07CB">
        <w:rPr>
          <w:rFonts w:ascii="Times New Roman" w:hAnsi="Times New Roman" w:hint="eastAsia"/>
          <w:color w:val="000000"/>
          <w:sz w:val="24"/>
          <w:szCs w:val="24"/>
          <w:lang w:val="zh-CN"/>
        </w:rPr>
        <w:t>恒载标准值</w:t>
      </w:r>
      <w:r w:rsidRPr="00627479" w:rsidR="005F07CB">
        <w:rPr>
          <w:rFonts w:ascii="Times New Roman" w:hAnsi="Times New Roman"/>
          <w:color w:val="000000"/>
          <w:sz w:val="24"/>
          <w:szCs w:val="24"/>
          <w:lang w:val="zh-CN"/>
        </w:rPr>
        <w:t>  </w:t>
      </w:r>
      <w:r w:rsidRPr="00627479" w:rsidR="005F07CB">
        <w:rPr>
          <w:rFonts w:ascii="Times New Roman" w:hAnsi="Times New Roman" w:hint="eastAsia"/>
          <w:color w:val="000000"/>
          <w:sz w:val="24"/>
          <w:szCs w:val="24"/>
          <w:lang w:val="zh-CN"/>
        </w:rPr>
        <w:t>查《建筑施工手册》得：</w:t>
      </w:r>
      <w:r w:rsidRPr="00627479" w:rsidR="005F07CB">
        <w:rPr>
          <w:rFonts w:ascii="Times New Roman" w:hAnsi="Times New Roman"/>
          <w:color w:val="000000"/>
          <w:sz w:val="24"/>
          <w:szCs w:val="24"/>
          <w:lang w:val="zh-CN"/>
        </w:rPr>
        <w:t> </w:t>
      </w:r>
    </w:p>
    <w:p w:rsidR="00627479" w:rsidRPr="00627479" w:rsidP="00627479">
      <w:pPr>
        <w:spacing w:line="360" w:lineRule="auto"/>
        <w:rPr>
          <w:rFonts w:ascii="Times New Roman" w:hAnsi="Times New Roman"/>
          <w:color w:val="000000"/>
          <w:sz w:val="24"/>
          <w:szCs w:val="24"/>
          <w:lang w:val="zh-CN"/>
        </w:rPr>
      </w:pPr>
      <w:r w:rsidRPr="00627479">
        <w:rPr>
          <w:rFonts w:ascii="Times New Roman" w:hAnsi="Times New Roman"/>
          <w:color w:val="000000"/>
          <w:sz w:val="24"/>
          <w:szCs w:val="24"/>
          <w:lang w:val="zh-CN"/>
        </w:rPr>
        <w:t>型钢悬挑防护棚计算书</w:t>
      </w:r>
    </w:p>
    <w:p w:rsidR="00627479" w:rsidP="00627479">
      <w:pPr>
        <w:spacing w:line="360" w:lineRule="auto"/>
        <w:rPr>
          <w:rFonts w:ascii="Times New Roman" w:hAnsi="Times New Roman"/>
          <w:color w:val="000000"/>
          <w:sz w:val="24"/>
          <w:szCs w:val="24"/>
          <w:lang w:val="zh-CN"/>
        </w:rPr>
      </w:pPr>
      <w:r>
        <w:rPr>
          <w:rFonts w:ascii="Times New Roman" w:hAnsi="Times New Roman"/>
          <w:color w:val="000000"/>
          <w:sz w:val="24"/>
          <w:szCs w:val="24"/>
          <w:lang w:val="zh-CN"/>
        </w:rPr>
        <w:t xml:space="preserve">    </w:t>
      </w:r>
      <w:r>
        <w:rPr>
          <w:rFonts w:ascii="Times New Roman" w:hAnsi="Times New Roman"/>
          <w:color w:val="000000"/>
          <w:sz w:val="24"/>
          <w:szCs w:val="24"/>
          <w:lang w:val="zh-CN"/>
        </w:rPr>
        <w:t>计算依据：</w:t>
      </w:r>
    </w:p>
    <w:p w:rsidR="00627479" w:rsidP="00627479">
      <w:pPr>
        <w:spacing w:line="360" w:lineRule="auto"/>
        <w:rPr>
          <w:rFonts w:ascii="Times New Roman" w:hAnsi="Times New Roman"/>
          <w:color w:val="000000"/>
          <w:sz w:val="24"/>
          <w:szCs w:val="24"/>
          <w:lang w:val="zh-CN"/>
        </w:rPr>
        <w:sectPr w:rsidSect="00F1611F">
          <w:type w:val="nextPage"/>
          <w:pgSz w:w="11906" w:h="16838"/>
          <w:pgMar w:top="1440" w:right="1800" w:bottom="1440" w:left="1800" w:header="851" w:footer="992" w:gutter="0"/>
          <w:pgNumType w:start="5"/>
          <w:cols w:space="425"/>
          <w:titlePg w:val="0"/>
          <w:docGrid w:type="lines" w:linePitch="312"/>
        </w:sectPr>
      </w:pPr>
      <w:r>
        <w:rPr>
          <w:rFonts w:ascii="Times New Roman" w:hAnsi="Times New Roman"/>
          <w:color w:val="000000"/>
          <w:sz w:val="24"/>
          <w:szCs w:val="24"/>
          <w:lang w:val="zh-CN"/>
        </w:rPr>
        <w:t xml:space="preserve">    1</w:t>
      </w:r>
      <w:r>
        <w:rPr>
          <w:rFonts w:ascii="Times New Roman" w:hAnsi="Times New Roman"/>
          <w:color w:val="000000"/>
          <w:sz w:val="24"/>
          <w:szCs w:val="24"/>
          <w:lang w:val="zh-CN"/>
        </w:rPr>
        <w:t>、《建筑施工扣件式钢管脚手架安全技术规范》</w:t>
      </w:r>
      <w:r>
        <w:rPr>
          <w:rFonts w:ascii="Times New Roman" w:hAnsi="Times New Roman"/>
          <w:color w:val="000000"/>
          <w:sz w:val="24"/>
          <w:szCs w:val="24"/>
          <w:lang w:val="zh-CN"/>
        </w:rPr>
        <w:t>JGJ130-2011</w:t>
      </w:r>
    </w:p>
    <w:p w:rsidR="00627479" w:rsidP="00627479">
      <w:pPr>
        <w:spacing w:line="360" w:lineRule="auto"/>
        <w:rPr>
          <w:rFonts w:ascii="Times New Roman" w:hAnsi="Times New Roman"/>
          <w:color w:val="000000"/>
          <w:sz w:val="24"/>
          <w:szCs w:val="24"/>
          <w:lang w:val="zh-CN"/>
        </w:rPr>
      </w:pPr>
      <w:r>
        <w:rPr>
          <w:rFonts w:ascii="Times New Roman" w:hAnsi="Times New Roman"/>
          <w:color w:val="000000"/>
          <w:sz w:val="24"/>
          <w:szCs w:val="24"/>
          <w:lang w:val="zh-CN"/>
        </w:rPr>
        <w:t xml:space="preserve">    2</w:t>
      </w:r>
      <w:r>
        <w:rPr>
          <w:rFonts w:ascii="Times New Roman" w:hAnsi="Times New Roman"/>
          <w:color w:val="000000"/>
          <w:sz w:val="24"/>
          <w:szCs w:val="24"/>
          <w:lang w:val="zh-CN"/>
        </w:rPr>
        <w:t>、《建筑结构荷载规范》</w:t>
      </w:r>
      <w:r>
        <w:rPr>
          <w:rFonts w:ascii="Times New Roman" w:hAnsi="Times New Roman"/>
          <w:color w:val="000000"/>
          <w:sz w:val="24"/>
          <w:szCs w:val="24"/>
          <w:lang w:val="zh-CN"/>
        </w:rPr>
        <w:t>GB50009-2012</w:t>
      </w:r>
    </w:p>
    <w:p w:rsidR="00627479" w:rsidP="00627479">
      <w:pPr>
        <w:spacing w:line="360" w:lineRule="auto"/>
        <w:rPr>
          <w:rFonts w:ascii="Times New Roman" w:hAnsi="Times New Roman"/>
          <w:color w:val="000000"/>
          <w:sz w:val="24"/>
          <w:szCs w:val="24"/>
          <w:lang w:val="zh-CN"/>
        </w:rPr>
      </w:pPr>
      <w:r>
        <w:rPr>
          <w:rFonts w:ascii="Times New Roman" w:hAnsi="Times New Roman"/>
          <w:color w:val="000000"/>
          <w:sz w:val="24"/>
          <w:szCs w:val="24"/>
          <w:lang w:val="zh-CN"/>
        </w:rPr>
        <w:t xml:space="preserve">    3</w:t>
      </w:r>
      <w:r>
        <w:rPr>
          <w:rFonts w:ascii="Times New Roman" w:hAnsi="Times New Roman"/>
          <w:color w:val="000000"/>
          <w:sz w:val="24"/>
          <w:szCs w:val="24"/>
          <w:lang w:val="zh-CN"/>
        </w:rPr>
        <w:t>、《钢结构设计规范》</w:t>
      </w:r>
      <w:r>
        <w:rPr>
          <w:rFonts w:ascii="Times New Roman" w:hAnsi="Times New Roman"/>
          <w:color w:val="000000"/>
          <w:sz w:val="24"/>
          <w:szCs w:val="24"/>
          <w:lang w:val="zh-CN"/>
        </w:rPr>
        <w:t>GB50017-2003</w:t>
      </w:r>
    </w:p>
    <w:p w:rsidR="00627479" w:rsidP="00627479">
      <w:pPr>
        <w:spacing w:line="360" w:lineRule="auto"/>
        <w:rPr>
          <w:rFonts w:ascii="Times New Roman" w:hAnsi="Times New Roman"/>
          <w:b/>
          <w:bCs/>
          <w:color w:val="000000"/>
          <w:sz w:val="28"/>
          <w:szCs w:val="28"/>
          <w:lang w:val="zh-CN"/>
        </w:rPr>
      </w:pPr>
      <w:r>
        <w:rPr>
          <w:rFonts w:ascii="Times New Roman" w:hAnsi="Times New Roman"/>
          <w:b/>
          <w:bCs/>
          <w:color w:val="000000"/>
          <w:sz w:val="28"/>
          <w:szCs w:val="28"/>
          <w:lang w:val="zh-CN"/>
        </w:rPr>
        <w:t xml:space="preserve"> </w:t>
      </w:r>
      <w:r>
        <w:rPr>
          <w:rFonts w:ascii="Times New Roman" w:hAnsi="Times New Roman"/>
          <w:b/>
          <w:bCs/>
          <w:color w:val="000000"/>
          <w:sz w:val="28"/>
          <w:szCs w:val="28"/>
          <w:lang w:val="zh-CN"/>
        </w:rPr>
        <w:t>一、基本参数</w:t>
      </w:r>
    </w:p>
    <w:tbl>
      <w:tblPr>
        <w:tblStyle w:val="TableNormal"/>
        <w:tblW w:w="9435" w:type="dxa"/>
        <w:jc w:val="center"/>
        <w:tblLayout w:type="fixed"/>
        <w:tblCellMar>
          <w:top w:w="45" w:type="dxa"/>
          <w:left w:w="45" w:type="dxa"/>
          <w:bottom w:w="45" w:type="dxa"/>
          <w:right w:w="45" w:type="dxa"/>
        </w:tblCellMar>
        <w:tblLook w:val="0000"/>
      </w:tblPr>
      <w:tblGrid>
        <w:gridCol w:w="3094"/>
        <w:gridCol w:w="1623"/>
        <w:gridCol w:w="3095"/>
        <w:gridCol w:w="1623"/>
      </w:tblGrid>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悬挑防护棚类型</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单层悬挑防护棚</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防护栏高度</w:t>
            </w:r>
            <w:r w:rsidRPr="009B1687">
              <w:rPr>
                <w:rFonts w:ascii="Times New Roman" w:hAnsi="Times New Roman"/>
                <w:color w:val="000000"/>
                <w:sz w:val="18"/>
                <w:szCs w:val="18"/>
                <w:lang w:val="zh-CN"/>
              </w:rPr>
              <w:t>h</w:t>
            </w:r>
            <w:r w:rsidRPr="009B1687">
              <w:rPr>
                <w:rFonts w:ascii="Times New Roman" w:hAnsi="Times New Roman"/>
                <w:color w:val="000000"/>
                <w:sz w:val="24"/>
                <w:szCs w:val="24"/>
                <w:vertAlign w:val="subscript"/>
                <w:lang w:val="zh-CN"/>
              </w:rPr>
              <w:t>1</w:t>
            </w:r>
            <w:r w:rsidRPr="009B1687">
              <w:rPr>
                <w:rFonts w:ascii="Times New Roman" w:hAnsi="Times New Roman"/>
                <w:color w:val="000000"/>
                <w:sz w:val="18"/>
                <w:szCs w:val="18"/>
                <w:lang w:val="zh-CN"/>
              </w:rPr>
              <w:t>(mm)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Pr>
                <w:rFonts w:ascii="Times New Roman" w:hAnsi="Times New Roman" w:hint="eastAsia"/>
                <w:color w:val="000000"/>
                <w:sz w:val="18"/>
                <w:szCs w:val="18"/>
                <w:lang w:val="zh-CN"/>
              </w:rPr>
              <w:t>1100</w:t>
            </w:r>
          </w:p>
        </w:tc>
      </w:tr>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主梁上是否设置悬挑脚手架</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否</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主梁间距</w:t>
            </w:r>
            <w:r w:rsidRPr="009B1687">
              <w:rPr>
                <w:rFonts w:ascii="Times New Roman" w:hAnsi="Times New Roman"/>
                <w:color w:val="000000"/>
                <w:sz w:val="18"/>
                <w:szCs w:val="18"/>
                <w:lang w:val="zh-CN"/>
              </w:rPr>
              <w:t>L</w:t>
            </w:r>
            <w:r w:rsidRPr="009B1687">
              <w:rPr>
                <w:rFonts w:ascii="Times New Roman" w:hAnsi="Times New Roman"/>
                <w:color w:val="000000"/>
                <w:sz w:val="24"/>
                <w:szCs w:val="24"/>
                <w:vertAlign w:val="subscript"/>
                <w:lang w:val="zh-CN"/>
              </w:rPr>
              <w:t>a</w:t>
            </w:r>
            <w:r w:rsidRPr="009B1687">
              <w:rPr>
                <w:rFonts w:ascii="Times New Roman" w:hAnsi="Times New Roman"/>
                <w:color w:val="000000"/>
                <w:sz w:val="18"/>
                <w:szCs w:val="18"/>
                <w:lang w:val="zh-CN"/>
              </w:rPr>
              <w:t>(mm)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1500</w:t>
            </w:r>
          </w:p>
        </w:tc>
      </w:tr>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纵向次梁间距</w:t>
            </w:r>
            <w:r w:rsidRPr="009B1687">
              <w:rPr>
                <w:rFonts w:ascii="Times New Roman" w:hAnsi="Times New Roman"/>
                <w:color w:val="000000"/>
                <w:sz w:val="18"/>
                <w:szCs w:val="18"/>
                <w:lang w:val="zh-CN"/>
              </w:rPr>
              <w:t>L</w:t>
            </w:r>
            <w:r w:rsidRPr="009B1687">
              <w:rPr>
                <w:rFonts w:ascii="Times New Roman" w:hAnsi="Times New Roman"/>
                <w:color w:val="000000"/>
                <w:sz w:val="24"/>
                <w:szCs w:val="24"/>
                <w:vertAlign w:val="subscript"/>
                <w:lang w:val="zh-CN"/>
              </w:rPr>
              <w:t>b</w:t>
            </w:r>
            <w:r w:rsidRPr="009B1687">
              <w:rPr>
                <w:rFonts w:ascii="Times New Roman" w:hAnsi="Times New Roman"/>
                <w:color w:val="000000"/>
                <w:sz w:val="18"/>
                <w:szCs w:val="18"/>
                <w:lang w:val="zh-CN"/>
              </w:rPr>
              <w:t>(mm)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600</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主梁之间添加横向次梁的根数</w:t>
            </w:r>
            <w:r w:rsidRPr="009B1687">
              <w:rPr>
                <w:rFonts w:ascii="Times New Roman" w:hAnsi="Times New Roman"/>
                <w:color w:val="000000"/>
                <w:sz w:val="18"/>
                <w:szCs w:val="18"/>
                <w:lang w:val="zh-CN"/>
              </w:rPr>
              <w:t>n</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1</w:t>
            </w:r>
          </w:p>
        </w:tc>
      </w:tr>
    </w:tbl>
    <w:p w:rsidR="00627479" w:rsidP="00627479">
      <w:pPr>
        <w:spacing w:line="360" w:lineRule="auto"/>
        <w:rPr>
          <w:rFonts w:ascii="Times New Roman" w:hAnsi="Times New Roman"/>
          <w:b/>
          <w:bCs/>
          <w:color w:val="000000"/>
          <w:sz w:val="28"/>
          <w:szCs w:val="28"/>
          <w:lang w:val="zh-CN"/>
        </w:rPr>
      </w:pPr>
      <w:r>
        <w:rPr>
          <w:rFonts w:ascii="Times New Roman" w:hAnsi="Times New Roman"/>
          <w:b/>
          <w:bCs/>
          <w:color w:val="000000"/>
          <w:sz w:val="28"/>
          <w:szCs w:val="28"/>
          <w:lang w:val="zh-CN"/>
        </w:rPr>
        <w:t xml:space="preserve"> </w:t>
      </w:r>
      <w:r>
        <w:rPr>
          <w:rFonts w:ascii="Times New Roman" w:hAnsi="Times New Roman"/>
          <w:b/>
          <w:bCs/>
          <w:color w:val="000000"/>
          <w:sz w:val="28"/>
          <w:szCs w:val="28"/>
          <w:lang w:val="zh-CN"/>
        </w:rPr>
        <w:t>二、主梁布置及锚固参数</w:t>
      </w:r>
    </w:p>
    <w:tbl>
      <w:tblPr>
        <w:tblStyle w:val="TableNormal"/>
        <w:tblW w:w="9435" w:type="dxa"/>
        <w:jc w:val="center"/>
        <w:tblLayout w:type="fixed"/>
        <w:tblCellMar>
          <w:top w:w="45" w:type="dxa"/>
          <w:left w:w="45" w:type="dxa"/>
          <w:bottom w:w="45" w:type="dxa"/>
          <w:right w:w="45" w:type="dxa"/>
        </w:tblCellMar>
        <w:tblLook w:val="0000"/>
      </w:tblPr>
      <w:tblGrid>
        <w:gridCol w:w="3094"/>
        <w:gridCol w:w="1623"/>
        <w:gridCol w:w="3095"/>
        <w:gridCol w:w="1623"/>
      </w:tblGrid>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主梁与建筑物连接方式</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平铺在楼板上</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锚固点设置方式</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压环钢筋</w:t>
            </w:r>
          </w:p>
        </w:tc>
      </w:tr>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主梁建筑物内锚固长度</w:t>
            </w:r>
            <w:r w:rsidRPr="009B1687">
              <w:rPr>
                <w:rFonts w:ascii="Times New Roman" w:hAnsi="Times New Roman"/>
                <w:color w:val="000000"/>
                <w:sz w:val="18"/>
                <w:szCs w:val="18"/>
                <w:lang w:val="zh-CN"/>
              </w:rPr>
              <w:t>L</w:t>
            </w:r>
            <w:r w:rsidRPr="009B1687">
              <w:rPr>
                <w:rFonts w:ascii="Times New Roman" w:hAnsi="Times New Roman"/>
                <w:color w:val="000000"/>
                <w:sz w:val="24"/>
                <w:szCs w:val="24"/>
                <w:vertAlign w:val="subscript"/>
                <w:lang w:val="zh-CN"/>
              </w:rPr>
              <w:t>m</w:t>
            </w:r>
            <w:r w:rsidRPr="009B1687">
              <w:rPr>
                <w:rFonts w:ascii="Times New Roman" w:hAnsi="Times New Roman"/>
                <w:color w:val="000000"/>
                <w:sz w:val="18"/>
                <w:szCs w:val="18"/>
                <w:lang w:val="zh-CN"/>
              </w:rPr>
              <w:t>(mm)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1500</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主梁建筑物外悬挑长度</w:t>
            </w:r>
            <w:r w:rsidRPr="009B1687">
              <w:rPr>
                <w:rFonts w:ascii="Times New Roman" w:hAnsi="Times New Roman"/>
                <w:color w:val="000000"/>
                <w:sz w:val="18"/>
                <w:szCs w:val="18"/>
                <w:lang w:val="zh-CN"/>
              </w:rPr>
              <w:t>L</w:t>
            </w:r>
            <w:r w:rsidRPr="009B1687">
              <w:rPr>
                <w:rFonts w:ascii="Times New Roman" w:hAnsi="Times New Roman"/>
                <w:color w:val="000000"/>
                <w:sz w:val="24"/>
                <w:szCs w:val="24"/>
                <w:vertAlign w:val="subscript"/>
                <w:lang w:val="zh-CN"/>
              </w:rPr>
              <w:t>X</w:t>
            </w:r>
            <w:r w:rsidRPr="009B1687">
              <w:rPr>
                <w:rFonts w:ascii="Times New Roman" w:hAnsi="Times New Roman"/>
                <w:color w:val="000000"/>
                <w:sz w:val="18"/>
                <w:szCs w:val="18"/>
                <w:lang w:val="zh-CN"/>
              </w:rPr>
              <w:t>(mm)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6000</w:t>
            </w:r>
          </w:p>
        </w:tc>
      </w:tr>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主梁外锚固点到建筑物边缘的距离</w:t>
            </w:r>
            <w:r w:rsidRPr="009B1687">
              <w:rPr>
                <w:rFonts w:ascii="Times New Roman" w:hAnsi="Times New Roman"/>
                <w:color w:val="000000"/>
                <w:sz w:val="18"/>
                <w:szCs w:val="18"/>
                <w:lang w:val="zh-CN"/>
              </w:rPr>
              <w:t>b(mm)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150</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纵向次梁离墙水平距离</w:t>
            </w:r>
            <w:r w:rsidRPr="009B1687">
              <w:rPr>
                <w:rFonts w:ascii="Times New Roman" w:hAnsi="Times New Roman"/>
                <w:color w:val="000000"/>
                <w:sz w:val="18"/>
                <w:szCs w:val="18"/>
                <w:lang w:val="zh-CN"/>
              </w:rPr>
              <w:t>a(mm)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250</w:t>
            </w:r>
          </w:p>
        </w:tc>
      </w:tr>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梁</w:t>
            </w:r>
            <w:r w:rsidRPr="009B1687">
              <w:rPr>
                <w:rFonts w:ascii="Times New Roman" w:hAnsi="Times New Roman"/>
                <w:color w:val="000000"/>
                <w:sz w:val="18"/>
                <w:szCs w:val="18"/>
                <w:lang w:val="zh-CN"/>
              </w:rPr>
              <w:t>/</w:t>
            </w:r>
            <w:r w:rsidRPr="009B1687">
              <w:rPr>
                <w:rFonts w:ascii="Times New Roman" w:hAnsi="Times New Roman"/>
                <w:color w:val="000000"/>
                <w:sz w:val="18"/>
                <w:szCs w:val="18"/>
                <w:lang w:val="zh-CN"/>
              </w:rPr>
              <w:t>楼板混凝土强度等级</w:t>
            </w:r>
          </w:p>
        </w:tc>
        <w:tc>
          <w:tcPr>
            <w:tcW w:w="6330" w:type="dxa"/>
            <w:gridSpan w:val="3"/>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C35</w:t>
            </w:r>
          </w:p>
        </w:tc>
      </w:tr>
    </w:tbl>
    <w:p w:rsidR="00627479" w:rsidP="00627479">
      <w:pPr>
        <w:spacing w:line="360" w:lineRule="auto"/>
        <w:rPr>
          <w:rFonts w:ascii="Times New Roman" w:hAnsi="Times New Roman"/>
          <w:b/>
          <w:bCs/>
          <w:color w:val="000000"/>
          <w:sz w:val="28"/>
          <w:szCs w:val="28"/>
          <w:lang w:val="zh-CN"/>
        </w:rPr>
      </w:pPr>
      <w:r>
        <w:rPr>
          <w:rFonts w:ascii="Times New Roman" w:hAnsi="Times New Roman"/>
          <w:b/>
          <w:bCs/>
          <w:color w:val="000000"/>
          <w:sz w:val="28"/>
          <w:szCs w:val="28"/>
          <w:lang w:val="zh-CN"/>
        </w:rPr>
        <w:t xml:space="preserve"> </w:t>
      </w:r>
      <w:r>
        <w:rPr>
          <w:rFonts w:ascii="Times New Roman" w:hAnsi="Times New Roman"/>
          <w:b/>
          <w:bCs/>
          <w:color w:val="000000"/>
          <w:sz w:val="28"/>
          <w:szCs w:val="28"/>
          <w:lang w:val="zh-CN"/>
        </w:rPr>
        <w:t>三、荷载参数</w:t>
      </w:r>
    </w:p>
    <w:p w:rsidR="00627479" w:rsidP="00627479">
      <w:pPr>
        <w:spacing w:line="360" w:lineRule="auto"/>
        <w:rPr>
          <w:rFonts w:ascii="Times New Roman" w:hAnsi="Times New Roman"/>
          <w:b/>
          <w:bCs/>
          <w:color w:val="000000"/>
          <w:sz w:val="24"/>
          <w:szCs w:val="24"/>
          <w:lang w:val="zh-CN"/>
        </w:rPr>
      </w:pPr>
      <w:r>
        <w:rPr>
          <w:rFonts w:ascii="Times New Roman" w:hAnsi="Times New Roman"/>
          <w:b/>
          <w:bCs/>
          <w:color w:val="000000"/>
          <w:sz w:val="24"/>
          <w:szCs w:val="24"/>
          <w:lang w:val="zh-CN"/>
        </w:rPr>
        <w:t xml:space="preserve">  1</w:t>
      </w:r>
      <w:r>
        <w:rPr>
          <w:rFonts w:ascii="Times New Roman" w:hAnsi="Times New Roman"/>
          <w:b/>
          <w:bCs/>
          <w:color w:val="000000"/>
          <w:sz w:val="24"/>
          <w:szCs w:val="24"/>
          <w:lang w:val="zh-CN"/>
        </w:rPr>
        <w:t>、防护棚荷载基本参数</w:t>
      </w:r>
    </w:p>
    <w:tbl>
      <w:tblPr>
        <w:tblStyle w:val="TableNormal"/>
        <w:tblW w:w="9435" w:type="dxa"/>
        <w:jc w:val="center"/>
        <w:tblLayout w:type="fixed"/>
        <w:tblCellMar>
          <w:top w:w="45" w:type="dxa"/>
          <w:left w:w="45" w:type="dxa"/>
          <w:bottom w:w="45" w:type="dxa"/>
          <w:right w:w="45" w:type="dxa"/>
        </w:tblCellMar>
        <w:tblLook w:val="0000"/>
      </w:tblPr>
      <w:tblGrid>
        <w:gridCol w:w="3094"/>
        <w:gridCol w:w="1623"/>
        <w:gridCol w:w="3095"/>
        <w:gridCol w:w="1623"/>
      </w:tblGrid>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防护层内材料类型</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木脚手板</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防护层内材料自重标准值</w:t>
            </w:r>
            <w:r w:rsidRPr="009B1687">
              <w:rPr>
                <w:rFonts w:ascii="Times New Roman" w:hAnsi="Times New Roman"/>
                <w:color w:val="000000"/>
                <w:sz w:val="18"/>
                <w:szCs w:val="18"/>
                <w:lang w:val="zh-CN"/>
              </w:rPr>
              <w:t>g</w:t>
            </w:r>
            <w:r w:rsidRPr="009B1687">
              <w:rPr>
                <w:rFonts w:ascii="Times New Roman" w:hAnsi="Times New Roman"/>
                <w:color w:val="000000"/>
                <w:sz w:val="24"/>
                <w:szCs w:val="24"/>
                <w:vertAlign w:val="subscript"/>
                <w:lang w:val="zh-CN"/>
              </w:rPr>
              <w:t>k1</w:t>
            </w:r>
            <w:r w:rsidRPr="009B1687">
              <w:rPr>
                <w:rFonts w:ascii="Times New Roman" w:hAnsi="Times New Roman"/>
                <w:color w:val="000000"/>
                <w:sz w:val="18"/>
                <w:szCs w:val="18"/>
                <w:lang w:val="zh-CN"/>
              </w:rPr>
              <w:t>(kN/m</w:t>
            </w:r>
            <w:r w:rsidRPr="009B1687">
              <w:rPr>
                <w:rFonts w:ascii="Times New Roman" w:hAnsi="Times New Roman"/>
                <w:color w:val="000000"/>
                <w:sz w:val="24"/>
                <w:szCs w:val="24"/>
                <w:vertAlign w:val="superscript"/>
                <w:lang w:val="zh-CN"/>
              </w:rPr>
              <w:t>2</w:t>
            </w:r>
            <w:r w:rsidRPr="009B1687">
              <w:rPr>
                <w:rFonts w:ascii="Times New Roman" w:hAnsi="Times New Roman"/>
                <w:color w:val="000000"/>
                <w:sz w:val="18"/>
                <w:szCs w:val="18"/>
                <w:lang w:val="zh-CN"/>
              </w:rPr>
              <w:t>)</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0.3</w:t>
            </w:r>
          </w:p>
        </w:tc>
      </w:tr>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栏杆与挡脚板类型</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栏杆、竹串片脚手板挡板</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栏杆与挡脚板自重标值</w:t>
            </w:r>
            <w:r w:rsidRPr="009B1687">
              <w:rPr>
                <w:rFonts w:ascii="Times New Roman" w:hAnsi="Times New Roman"/>
                <w:color w:val="000000"/>
                <w:sz w:val="18"/>
                <w:szCs w:val="18"/>
                <w:lang w:val="zh-CN"/>
              </w:rPr>
              <w:t>g</w:t>
            </w:r>
            <w:r w:rsidRPr="009B1687">
              <w:rPr>
                <w:rFonts w:ascii="Times New Roman" w:hAnsi="Times New Roman"/>
                <w:color w:val="000000"/>
                <w:sz w:val="24"/>
                <w:szCs w:val="24"/>
                <w:vertAlign w:val="subscript"/>
                <w:lang w:val="zh-CN"/>
              </w:rPr>
              <w:t>k2</w:t>
            </w:r>
            <w:r w:rsidRPr="009B1687">
              <w:rPr>
                <w:rFonts w:ascii="Times New Roman" w:hAnsi="Times New Roman"/>
                <w:color w:val="000000"/>
                <w:sz w:val="18"/>
                <w:szCs w:val="18"/>
                <w:lang w:val="zh-CN"/>
              </w:rPr>
              <w:t>(kN/m)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0.17</w:t>
            </w:r>
          </w:p>
        </w:tc>
      </w:tr>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安全网自重</w:t>
            </w:r>
            <w:r w:rsidRPr="009B1687">
              <w:rPr>
                <w:rFonts w:ascii="Times New Roman" w:hAnsi="Times New Roman"/>
                <w:color w:val="000000"/>
                <w:sz w:val="18"/>
                <w:szCs w:val="18"/>
                <w:lang w:val="zh-CN"/>
              </w:rPr>
              <w:t>g</w:t>
            </w:r>
            <w:r w:rsidRPr="009B1687">
              <w:rPr>
                <w:rFonts w:ascii="Times New Roman" w:hAnsi="Times New Roman"/>
                <w:color w:val="000000"/>
                <w:sz w:val="24"/>
                <w:szCs w:val="24"/>
                <w:vertAlign w:val="subscript"/>
                <w:lang w:val="zh-CN"/>
              </w:rPr>
              <w:t>k3</w:t>
            </w:r>
            <w:r w:rsidRPr="009B1687">
              <w:rPr>
                <w:rFonts w:ascii="Times New Roman" w:hAnsi="Times New Roman"/>
                <w:color w:val="000000"/>
                <w:sz w:val="18"/>
                <w:szCs w:val="18"/>
                <w:lang w:val="zh-CN"/>
              </w:rPr>
              <w:t>(kN/m</w:t>
            </w:r>
            <w:r w:rsidRPr="009B1687">
              <w:rPr>
                <w:rFonts w:ascii="Times New Roman" w:hAnsi="Times New Roman"/>
                <w:color w:val="000000"/>
                <w:sz w:val="24"/>
                <w:szCs w:val="24"/>
                <w:vertAlign w:val="superscript"/>
                <w:lang w:val="zh-CN"/>
              </w:rPr>
              <w:t>2</w:t>
            </w:r>
            <w:r w:rsidRPr="009B1687">
              <w:rPr>
                <w:rFonts w:ascii="Times New Roman" w:hAnsi="Times New Roman"/>
                <w:color w:val="000000"/>
                <w:sz w:val="18"/>
                <w:szCs w:val="18"/>
                <w:lang w:val="zh-CN"/>
              </w:rPr>
              <w:t>)</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0.01</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冲击荷载</w:t>
            </w:r>
            <w:r w:rsidRPr="009B1687">
              <w:rPr>
                <w:rFonts w:ascii="Times New Roman" w:hAnsi="Times New Roman"/>
                <w:color w:val="000000"/>
                <w:sz w:val="18"/>
                <w:szCs w:val="18"/>
                <w:lang w:val="zh-CN"/>
              </w:rPr>
              <w:t>p</w:t>
            </w:r>
            <w:r w:rsidRPr="009B1687">
              <w:rPr>
                <w:rFonts w:ascii="Times New Roman" w:hAnsi="Times New Roman"/>
                <w:color w:val="000000"/>
                <w:sz w:val="24"/>
                <w:szCs w:val="24"/>
                <w:vertAlign w:val="subscript"/>
                <w:lang w:val="zh-CN"/>
              </w:rPr>
              <w:t>k</w:t>
            </w:r>
            <w:r w:rsidRPr="009B1687">
              <w:rPr>
                <w:rFonts w:ascii="Times New Roman" w:hAnsi="Times New Roman"/>
                <w:color w:val="000000"/>
                <w:sz w:val="18"/>
                <w:szCs w:val="18"/>
                <w:lang w:val="zh-CN"/>
              </w:rPr>
              <w:t>(kN)</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1</w:t>
            </w:r>
          </w:p>
        </w:tc>
      </w:tr>
    </w:tbl>
    <w:p w:rsidR="00627479" w:rsidP="00627479">
      <w:pPr>
        <w:spacing w:line="360" w:lineRule="auto"/>
        <w:rPr>
          <w:rFonts w:ascii="Times New Roman" w:hAnsi="Times New Roman"/>
          <w:color w:val="000000"/>
          <w:sz w:val="24"/>
          <w:szCs w:val="24"/>
          <w:lang w:val="zh-CN"/>
        </w:rPr>
        <w:sectPr w:rsidSect="00F1611F">
          <w:type w:val="nextPage"/>
          <w:pgSz w:w="11906" w:h="16838"/>
          <w:pgMar w:top="1440" w:right="1800" w:bottom="1440" w:left="1800" w:header="851" w:footer="992" w:gutter="0"/>
          <w:pgNumType w:start="6"/>
          <w:cols w:space="425"/>
          <w:titlePg w:val="0"/>
          <w:docGrid w:type="lines" w:linePitch="312"/>
        </w:sectPr>
      </w:pPr>
      <w:r>
        <w:rPr>
          <w:rFonts w:ascii="Times New Roman" w:hAnsi="Times New Roman"/>
          <w:color w:val="000000"/>
          <w:sz w:val="24"/>
          <w:szCs w:val="24"/>
          <w:lang w:val="zh-CN"/>
        </w:rPr>
        <w:t xml:space="preserve">    </w:t>
      </w:r>
      <w:r>
        <w:rPr>
          <w:rFonts w:ascii="Times New Roman" w:hAnsi="Times New Roman"/>
          <w:color w:val="000000"/>
          <w:sz w:val="24"/>
          <w:szCs w:val="24"/>
          <w:lang w:val="zh-CN"/>
        </w:rPr>
        <w:t>示意图：</w:t>
      </w:r>
    </w:p>
    <w:p w:rsidR="00627479" w:rsidP="00627479">
      <w:pPr>
        <w:spacing w:line="360" w:lineRule="auto"/>
        <w:jc w:val="center"/>
        <w:rPr>
          <w:rFonts w:ascii="Times New Roman" w:hAnsi="Times New Roman"/>
          <w:color w:val="000000"/>
          <w:sz w:val="24"/>
          <w:szCs w:val="24"/>
          <w:lang w:val="zh-CN"/>
        </w:rPr>
      </w:pPr>
      <w:r>
        <w:rPr>
          <w:rFonts w:ascii="Times New Roman" w:hAnsi="Times New Roman"/>
          <w:noProof/>
          <w:color w:val="000000"/>
          <w:sz w:val="24"/>
          <w:szCs w:val="24"/>
        </w:rPr>
        <w:drawing>
          <wp:inline distT="0" distB="0" distL="0" distR="0">
            <wp:extent cx="6096000" cy="3486150"/>
            <wp:effectExtent l="19050" t="0" r="0"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noChangeArrowheads="1"/>
                    </pic:cNvPicPr>
                  </pic:nvPicPr>
                  <pic:blipFill>
                    <a:blip xmlns:r="http://schemas.openxmlformats.org/officeDocument/2006/relationships" r:embed="rId4" cstate="print"/>
                    <a:stretch>
                      <a:fillRect/>
                    </a:stretch>
                  </pic:blipFill>
                  <pic:spPr bwMode="auto">
                    <a:xfrm>
                      <a:off x="0" y="0"/>
                      <a:ext cx="6096000" cy="3486150"/>
                    </a:xfrm>
                    <a:prstGeom prst="rect">
                      <a:avLst/>
                    </a:prstGeom>
                    <a:noFill/>
                    <a:ln w="9525">
                      <a:noFill/>
                      <a:miter lim="800000"/>
                      <a:headEnd/>
                      <a:tailEnd/>
                    </a:ln>
                  </pic:spPr>
                </pic:pic>
              </a:graphicData>
            </a:graphic>
          </wp:inline>
        </w:drawing>
      </w:r>
    </w:p>
    <w:p w:rsidR="00627479" w:rsidP="00627479">
      <w:pPr>
        <w:spacing w:line="360" w:lineRule="auto"/>
        <w:jc w:val="center"/>
        <w:rPr>
          <w:rFonts w:ascii="Times New Roman" w:hAnsi="Times New Roman"/>
          <w:color w:val="000000"/>
          <w:sz w:val="24"/>
          <w:szCs w:val="24"/>
          <w:lang w:val="zh-CN"/>
        </w:rPr>
      </w:pPr>
      <w:hyperlink r:id="rId5" w:history="1">
        <w:r>
          <w:rPr>
            <w:rFonts w:ascii="Times New Roman" w:hAnsi="Times New Roman"/>
            <w:color w:val="000080"/>
            <w:sz w:val="24"/>
            <w:szCs w:val="24"/>
            <w:u w:val="single"/>
            <w:lang w:val="zh-CN"/>
          </w:rPr>
          <w:t>剖立面示意图</w:t>
        </w:r>
      </w:hyperlink>
    </w:p>
    <w:p w:rsidR="00627479" w:rsidP="00627479">
      <w:pPr>
        <w:spacing w:line="360" w:lineRule="auto"/>
        <w:jc w:val="center"/>
        <w:rPr>
          <w:rFonts w:ascii="Times New Roman" w:hAnsi="Times New Roman"/>
          <w:color w:val="000000"/>
          <w:sz w:val="24"/>
          <w:szCs w:val="24"/>
          <w:lang w:val="zh-CN"/>
        </w:rPr>
      </w:pPr>
      <w:r>
        <w:rPr>
          <w:rFonts w:ascii="Times New Roman" w:hAnsi="Times New Roman"/>
          <w:noProof/>
          <w:color w:val="000000"/>
          <w:sz w:val="24"/>
          <w:szCs w:val="24"/>
        </w:rPr>
        <w:drawing>
          <wp:inline distT="0" distB="0" distL="0" distR="0">
            <wp:extent cx="6096000" cy="2971800"/>
            <wp:effectExtent l="19050" t="0" r="0" b="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noChangeArrowheads="1"/>
                    </pic:cNvPicPr>
                  </pic:nvPicPr>
                  <pic:blipFill>
                    <a:blip xmlns:r="http://schemas.openxmlformats.org/officeDocument/2006/relationships" r:embed="rId6" cstate="print"/>
                    <a:stretch>
                      <a:fillRect/>
                    </a:stretch>
                  </pic:blipFill>
                  <pic:spPr bwMode="auto">
                    <a:xfrm>
                      <a:off x="0" y="0"/>
                      <a:ext cx="6096000" cy="2971800"/>
                    </a:xfrm>
                    <a:prstGeom prst="rect">
                      <a:avLst/>
                    </a:prstGeom>
                    <a:noFill/>
                    <a:ln w="9525">
                      <a:noFill/>
                      <a:miter lim="800000"/>
                      <a:headEnd/>
                      <a:tailEnd/>
                    </a:ln>
                  </pic:spPr>
                </pic:pic>
              </a:graphicData>
            </a:graphic>
          </wp:inline>
        </w:drawing>
      </w:r>
    </w:p>
    <w:p w:rsidR="00627479" w:rsidP="00627479">
      <w:pPr>
        <w:spacing w:line="360" w:lineRule="auto"/>
        <w:jc w:val="center"/>
        <w:rPr>
          <w:rFonts w:ascii="Times New Roman" w:hAnsi="Times New Roman"/>
          <w:color w:val="000000"/>
          <w:sz w:val="24"/>
          <w:szCs w:val="24"/>
          <w:lang w:val="zh-CN"/>
        </w:rPr>
      </w:pPr>
      <w:hyperlink r:id="rId7" w:history="1">
        <w:r>
          <w:rPr>
            <w:rFonts w:ascii="Times New Roman" w:hAnsi="Times New Roman"/>
            <w:color w:val="000080"/>
            <w:sz w:val="24"/>
            <w:szCs w:val="24"/>
            <w:u w:val="single"/>
            <w:lang w:val="zh-CN"/>
          </w:rPr>
          <w:t>平面图</w:t>
        </w:r>
      </w:hyperlink>
    </w:p>
    <w:p w:rsidR="00627479" w:rsidP="00627479">
      <w:pPr>
        <w:spacing w:line="360" w:lineRule="auto"/>
        <w:rPr>
          <w:rFonts w:ascii="Times New Roman" w:hAnsi="Times New Roman"/>
          <w:b/>
          <w:bCs/>
          <w:color w:val="000000"/>
          <w:sz w:val="28"/>
          <w:szCs w:val="28"/>
          <w:lang w:val="zh-CN"/>
        </w:rPr>
      </w:pPr>
      <w:r>
        <w:rPr>
          <w:rFonts w:ascii="Times New Roman" w:hAnsi="Times New Roman"/>
          <w:b/>
          <w:bCs/>
          <w:color w:val="000000"/>
          <w:sz w:val="28"/>
          <w:szCs w:val="28"/>
          <w:lang w:val="zh-CN"/>
        </w:rPr>
        <w:t xml:space="preserve"> </w:t>
      </w:r>
      <w:r>
        <w:rPr>
          <w:rFonts w:ascii="Times New Roman" w:hAnsi="Times New Roman"/>
          <w:b/>
          <w:bCs/>
          <w:color w:val="000000"/>
          <w:sz w:val="28"/>
          <w:szCs w:val="28"/>
          <w:lang w:val="zh-CN"/>
        </w:rPr>
        <w:t>四、次梁验算</w:t>
      </w:r>
    </w:p>
    <w:tbl>
      <w:tblPr>
        <w:tblStyle w:val="TableNormal"/>
        <w:tblW w:w="9435" w:type="dxa"/>
        <w:jc w:val="center"/>
        <w:tblLayout w:type="fixed"/>
        <w:tblCellMar>
          <w:top w:w="45" w:type="dxa"/>
          <w:left w:w="45" w:type="dxa"/>
          <w:bottom w:w="45" w:type="dxa"/>
          <w:right w:w="45" w:type="dxa"/>
        </w:tblCellMar>
        <w:tblLook w:val="0000"/>
      </w:tblPr>
      <w:tblGrid>
        <w:gridCol w:w="3094"/>
        <w:gridCol w:w="1623"/>
        <w:gridCol w:w="3095"/>
        <w:gridCol w:w="1623"/>
      </w:tblGrid>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次梁材料类型</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钢管</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次梁材料规格</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Φ48×2.8</w:t>
            </w:r>
          </w:p>
        </w:tc>
      </w:tr>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次梁截面积</w:t>
            </w:r>
            <w:r w:rsidRPr="009B1687">
              <w:rPr>
                <w:rFonts w:ascii="Times New Roman" w:hAnsi="Times New Roman"/>
                <w:color w:val="000000"/>
                <w:sz w:val="18"/>
                <w:szCs w:val="18"/>
                <w:lang w:val="zh-CN"/>
              </w:rPr>
              <w:t>A(cm</w:t>
            </w:r>
            <w:r w:rsidRPr="009B1687">
              <w:rPr>
                <w:rFonts w:ascii="Times New Roman" w:hAnsi="Times New Roman"/>
                <w:color w:val="000000"/>
                <w:sz w:val="24"/>
                <w:szCs w:val="24"/>
                <w:vertAlign w:val="superscript"/>
                <w:lang w:val="zh-CN"/>
              </w:rPr>
              <w:t>2</w:t>
            </w:r>
            <w:r w:rsidRPr="009B1687">
              <w:rPr>
                <w:rFonts w:ascii="Times New Roman" w:hAnsi="Times New Roman"/>
                <w:color w:val="000000"/>
                <w:sz w:val="18"/>
                <w:szCs w:val="18"/>
                <w:lang w:val="zh-CN"/>
              </w:rPr>
              <w:t>)</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3.98</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次梁截面惯性矩</w:t>
            </w:r>
            <w:r w:rsidRPr="009B1687">
              <w:rPr>
                <w:rFonts w:ascii="Times New Roman" w:hAnsi="Times New Roman"/>
                <w:color w:val="000000"/>
                <w:sz w:val="18"/>
                <w:szCs w:val="18"/>
                <w:lang w:val="zh-CN"/>
              </w:rPr>
              <w:t>I</w:t>
            </w:r>
            <w:r w:rsidRPr="009B1687">
              <w:rPr>
                <w:rFonts w:ascii="Times New Roman" w:hAnsi="Times New Roman"/>
                <w:color w:val="000000"/>
                <w:sz w:val="24"/>
                <w:szCs w:val="24"/>
                <w:vertAlign w:val="subscript"/>
                <w:lang w:val="zh-CN"/>
              </w:rPr>
              <w:t>x</w:t>
            </w:r>
            <w:r w:rsidRPr="009B1687">
              <w:rPr>
                <w:rFonts w:ascii="Times New Roman" w:hAnsi="Times New Roman"/>
                <w:color w:val="000000"/>
                <w:sz w:val="18"/>
                <w:szCs w:val="18"/>
                <w:lang w:val="zh-CN"/>
              </w:rPr>
              <w:t>(cm</w:t>
            </w:r>
            <w:r w:rsidRPr="009B1687">
              <w:rPr>
                <w:rFonts w:ascii="Times New Roman" w:hAnsi="Times New Roman"/>
                <w:color w:val="000000"/>
                <w:sz w:val="24"/>
                <w:szCs w:val="24"/>
                <w:vertAlign w:val="superscript"/>
                <w:lang w:val="zh-CN"/>
              </w:rPr>
              <w:t>4</w:t>
            </w:r>
            <w:r w:rsidRPr="009B1687">
              <w:rPr>
                <w:rFonts w:ascii="Times New Roman" w:hAnsi="Times New Roman"/>
                <w:color w:val="000000"/>
                <w:sz w:val="18"/>
                <w:szCs w:val="18"/>
                <w:lang w:val="zh-CN"/>
              </w:rPr>
              <w:t>)</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10.19</w:t>
            </w:r>
          </w:p>
        </w:tc>
      </w:tr>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次梁截面抵抗矩</w:t>
            </w:r>
            <w:r w:rsidRPr="009B1687">
              <w:rPr>
                <w:rFonts w:ascii="Times New Roman" w:hAnsi="Times New Roman"/>
                <w:color w:val="000000"/>
                <w:sz w:val="18"/>
                <w:szCs w:val="18"/>
                <w:lang w:val="zh-CN"/>
              </w:rPr>
              <w:t>W</w:t>
            </w:r>
            <w:r w:rsidRPr="009B1687">
              <w:rPr>
                <w:rFonts w:ascii="Times New Roman" w:hAnsi="Times New Roman"/>
                <w:color w:val="000000"/>
                <w:sz w:val="24"/>
                <w:szCs w:val="24"/>
                <w:vertAlign w:val="subscript"/>
                <w:lang w:val="zh-CN"/>
              </w:rPr>
              <w:t>x</w:t>
            </w:r>
            <w:r w:rsidRPr="009B1687">
              <w:rPr>
                <w:rFonts w:ascii="Times New Roman" w:hAnsi="Times New Roman"/>
                <w:color w:val="000000"/>
                <w:sz w:val="18"/>
                <w:szCs w:val="18"/>
                <w:lang w:val="zh-CN"/>
              </w:rPr>
              <w:t>(cm</w:t>
            </w:r>
            <w:r w:rsidRPr="009B1687">
              <w:rPr>
                <w:rFonts w:ascii="Times New Roman" w:hAnsi="Times New Roman"/>
                <w:color w:val="000000"/>
                <w:sz w:val="24"/>
                <w:szCs w:val="24"/>
                <w:vertAlign w:val="superscript"/>
                <w:lang w:val="zh-CN"/>
              </w:rPr>
              <w:t>3</w:t>
            </w:r>
            <w:r w:rsidRPr="009B1687">
              <w:rPr>
                <w:rFonts w:ascii="Times New Roman" w:hAnsi="Times New Roman"/>
                <w:color w:val="000000"/>
                <w:sz w:val="18"/>
                <w:szCs w:val="18"/>
                <w:lang w:val="zh-CN"/>
              </w:rPr>
              <w:t>)</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4.25</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次梁自重标准值</w:t>
            </w:r>
            <w:r w:rsidRPr="009B1687">
              <w:rPr>
                <w:rFonts w:ascii="Times New Roman" w:hAnsi="Times New Roman"/>
                <w:color w:val="000000"/>
                <w:sz w:val="18"/>
                <w:szCs w:val="18"/>
                <w:lang w:val="zh-CN"/>
              </w:rPr>
              <w:t>g</w:t>
            </w:r>
            <w:r w:rsidRPr="009B1687">
              <w:rPr>
                <w:rFonts w:ascii="Times New Roman" w:hAnsi="Times New Roman"/>
                <w:color w:val="000000"/>
                <w:sz w:val="24"/>
                <w:szCs w:val="24"/>
                <w:vertAlign w:val="subscript"/>
                <w:lang w:val="zh-CN"/>
              </w:rPr>
              <w:t>k</w:t>
            </w:r>
            <w:r w:rsidRPr="009B1687">
              <w:rPr>
                <w:rFonts w:ascii="Times New Roman" w:hAnsi="Times New Roman"/>
                <w:color w:val="000000"/>
                <w:sz w:val="18"/>
                <w:szCs w:val="18"/>
                <w:lang w:val="zh-CN"/>
              </w:rPr>
              <w:t>(kN/m)</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0.031</w:t>
            </w:r>
          </w:p>
        </w:tc>
      </w:tr>
    </w:tbl>
    <w:p>
      <w:pPr>
        <w:sectPr w:rsidSect="00F1611F">
          <w:type w:val="nextPage"/>
          <w:pgSz w:w="11906" w:h="16838"/>
          <w:pgMar w:top="1440" w:right="1800" w:bottom="1440" w:left="1800" w:header="851" w:footer="992" w:gutter="0"/>
          <w:pgNumType w:start="7"/>
          <w:cols w:space="425"/>
          <w:titlePg w:val="0"/>
          <w:docGrid w:type="lines" w:linePitch="312"/>
        </w:sectPr>
      </w:pPr>
    </w:p>
    <w:tbl>
      <w:tblPr>
        <w:tblStyle w:val="TableNormal"/>
        <w:tblW w:w="9435" w:type="dxa"/>
        <w:jc w:val="center"/>
        <w:tblLayout w:type="fixed"/>
        <w:tblCellMar>
          <w:top w:w="45" w:type="dxa"/>
          <w:left w:w="45" w:type="dxa"/>
          <w:bottom w:w="45" w:type="dxa"/>
          <w:right w:w="45" w:type="dxa"/>
        </w:tblCellMar>
        <w:tblLook w:val="0000"/>
      </w:tblPr>
      <w:tblGrid>
        <w:gridCol w:w="3094"/>
        <w:gridCol w:w="1623"/>
        <w:gridCol w:w="3095"/>
        <w:gridCol w:w="1623"/>
      </w:tblGrid>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次梁材料抗弯强度设计值</w:t>
            </w:r>
            <w:r w:rsidRPr="009B1687">
              <w:rPr>
                <w:rFonts w:ascii="Times New Roman" w:hAnsi="Times New Roman"/>
                <w:color w:val="000000"/>
                <w:sz w:val="18"/>
                <w:szCs w:val="18"/>
                <w:lang w:val="zh-CN"/>
              </w:rPr>
              <w:t>[f](N/mm</w:t>
            </w:r>
            <w:r w:rsidRPr="009B1687">
              <w:rPr>
                <w:rFonts w:ascii="Times New Roman" w:hAnsi="Times New Roman"/>
                <w:color w:val="000000"/>
                <w:sz w:val="24"/>
                <w:szCs w:val="24"/>
                <w:vertAlign w:val="superscript"/>
                <w:lang w:val="zh-CN"/>
              </w:rPr>
              <w:t>2</w:t>
            </w:r>
            <w:r w:rsidRPr="009B1687">
              <w:rPr>
                <w:rFonts w:ascii="Times New Roman" w:hAnsi="Times New Roman"/>
                <w:color w:val="000000"/>
                <w:sz w:val="18"/>
                <w:szCs w:val="18"/>
                <w:lang w:val="zh-CN"/>
              </w:rPr>
              <w:t>)</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215</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次梁材料抗剪强度设计值</w:t>
            </w:r>
            <w:r w:rsidRPr="009B1687">
              <w:rPr>
                <w:rFonts w:ascii="Times New Roman" w:hAnsi="Times New Roman"/>
                <w:color w:val="000000"/>
                <w:sz w:val="18"/>
                <w:szCs w:val="18"/>
                <w:lang w:val="zh-CN"/>
              </w:rPr>
              <w:t>[τ](N/mm</w:t>
            </w:r>
            <w:r w:rsidRPr="009B1687">
              <w:rPr>
                <w:rFonts w:ascii="Times New Roman" w:hAnsi="Times New Roman"/>
                <w:color w:val="000000"/>
                <w:sz w:val="24"/>
                <w:szCs w:val="24"/>
                <w:vertAlign w:val="superscript"/>
                <w:lang w:val="zh-CN"/>
              </w:rPr>
              <w:t>2</w:t>
            </w:r>
            <w:r w:rsidRPr="009B1687">
              <w:rPr>
                <w:rFonts w:ascii="Times New Roman" w:hAnsi="Times New Roman"/>
                <w:color w:val="000000"/>
                <w:sz w:val="18"/>
                <w:szCs w:val="18"/>
                <w:lang w:val="zh-CN"/>
              </w:rPr>
              <w:t>)</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125</w:t>
            </w:r>
          </w:p>
        </w:tc>
      </w:tr>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次梁弹性模量</w:t>
            </w:r>
            <w:r w:rsidRPr="009B1687">
              <w:rPr>
                <w:rFonts w:ascii="Times New Roman" w:hAnsi="Times New Roman"/>
                <w:color w:val="000000"/>
                <w:sz w:val="18"/>
                <w:szCs w:val="18"/>
                <w:lang w:val="zh-CN"/>
              </w:rPr>
              <w:t>E(N/mm</w:t>
            </w:r>
            <w:r w:rsidRPr="009B1687">
              <w:rPr>
                <w:rFonts w:ascii="Times New Roman" w:hAnsi="Times New Roman"/>
                <w:color w:val="000000"/>
                <w:sz w:val="24"/>
                <w:szCs w:val="24"/>
                <w:vertAlign w:val="superscript"/>
                <w:lang w:val="zh-CN"/>
              </w:rPr>
              <w:t>2</w:t>
            </w:r>
            <w:r w:rsidRPr="009B1687">
              <w:rPr>
                <w:rFonts w:ascii="Times New Roman" w:hAnsi="Times New Roman"/>
                <w:color w:val="000000"/>
                <w:sz w:val="18"/>
                <w:szCs w:val="18"/>
                <w:lang w:val="zh-CN"/>
              </w:rPr>
              <w:t>)</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206000</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次梁允许挠度</w:t>
            </w:r>
            <w:r w:rsidRPr="009B1687">
              <w:rPr>
                <w:rFonts w:ascii="Times New Roman" w:hAnsi="Times New Roman"/>
                <w:color w:val="000000"/>
                <w:sz w:val="18"/>
                <w:szCs w:val="18"/>
                <w:lang w:val="zh-CN"/>
              </w:rPr>
              <w:t>[υ]</w:t>
            </w:r>
          </w:p>
        </w:tc>
        <w:tc>
          <w:tcPr>
            <w:tcW w:w="162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1/250</w:t>
            </w:r>
          </w:p>
        </w:tc>
      </w:tr>
      <w:tr w:rsidTr="004F6E01">
        <w:tblPrEx>
          <w:tblW w:w="9435" w:type="dxa"/>
          <w:jc w:val="center"/>
          <w:tblLayout w:type="fixed"/>
          <w:tblCellMar>
            <w:top w:w="45" w:type="dxa"/>
            <w:left w:w="45" w:type="dxa"/>
            <w:bottom w:w="45" w:type="dxa"/>
            <w:right w:w="45" w:type="dxa"/>
          </w:tblCellMar>
          <w:tblLook w:val="0000"/>
        </w:tblPrEx>
        <w:trPr>
          <w:trHeight w:val="75"/>
          <w:jc w:val="center"/>
        </w:trPr>
        <w:tc>
          <w:tcPr>
            <w:tcW w:w="3090" w:type="dxa"/>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次梁计算方式</w:t>
            </w:r>
          </w:p>
        </w:tc>
        <w:tc>
          <w:tcPr>
            <w:tcW w:w="6330" w:type="dxa"/>
            <w:gridSpan w:val="3"/>
            <w:tcBorders>
              <w:top w:val="single" w:sz="6" w:space="0" w:color="auto"/>
              <w:left w:val="single" w:sz="6" w:space="0" w:color="auto"/>
              <w:bottom w:val="single" w:sz="6" w:space="0" w:color="auto"/>
              <w:right w:val="single" w:sz="6" w:space="0" w:color="auto"/>
            </w:tcBorders>
            <w:shd w:val="clear" w:color="auto" w:fill="FFFFFF"/>
          </w:tcPr>
          <w:p w:rsidR="00627479" w:rsidRPr="009B1687" w:rsidP="004F6E01">
            <w:pPr>
              <w:spacing w:line="360" w:lineRule="auto"/>
              <w:rPr>
                <w:rFonts w:ascii="Times New Roman" w:hAnsi="Times New Roman"/>
                <w:color w:val="000000"/>
                <w:sz w:val="18"/>
                <w:szCs w:val="18"/>
                <w:lang w:val="zh-CN"/>
              </w:rPr>
            </w:pPr>
            <w:r w:rsidRPr="009B1687">
              <w:rPr>
                <w:rFonts w:ascii="Times New Roman" w:hAnsi="Times New Roman"/>
                <w:color w:val="000000"/>
                <w:sz w:val="18"/>
                <w:szCs w:val="18"/>
                <w:lang w:val="zh-CN"/>
              </w:rPr>
              <w:t>三等跨连续梁</w:t>
            </w:r>
          </w:p>
        </w:tc>
      </w:tr>
    </w:tbl>
    <w:p w:rsidR="00627479" w:rsidP="00627479">
      <w:pPr>
        <w:spacing w:line="360" w:lineRule="auto"/>
        <w:rPr>
          <w:rFonts w:ascii="Times New Roman" w:hAnsi="Times New Roman"/>
          <w:color w:val="000000"/>
          <w:sz w:val="24"/>
          <w:szCs w:val="24"/>
          <w:lang w:val="zh-CN"/>
        </w:rPr>
      </w:pPr>
      <w:r>
        <w:rPr>
          <w:rFonts w:ascii="Times New Roman" w:hAnsi="Times New Roman"/>
          <w:color w:val="000000"/>
          <w:sz w:val="24"/>
          <w:szCs w:val="24"/>
          <w:lang w:val="zh-CN"/>
        </w:rPr>
        <w:t xml:space="preserve">    L</w:t>
      </w:r>
      <w:r>
        <w:rPr>
          <w:rFonts w:ascii="Times New Roman" w:hAnsi="Times New Roman"/>
          <w:color w:val="000000"/>
          <w:sz w:val="24"/>
          <w:szCs w:val="24"/>
          <w:vertAlign w:val="subscript"/>
          <w:lang w:val="zh-CN"/>
        </w:rPr>
        <w:t>c</w:t>
      </w:r>
      <w:r>
        <w:rPr>
          <w:rFonts w:ascii="Times New Roman" w:hAnsi="Times New Roman"/>
          <w:color w:val="000000"/>
          <w:sz w:val="24"/>
          <w:szCs w:val="24"/>
          <w:lang w:val="zh-CN"/>
        </w:rPr>
        <w:t>为主梁之间添加的横向次梁的间距，</w:t>
      </w:r>
      <w:r>
        <w:rPr>
          <w:rFonts w:ascii="Times New Roman" w:hAnsi="Times New Roman"/>
          <w:color w:val="000000"/>
          <w:sz w:val="24"/>
          <w:szCs w:val="24"/>
          <w:lang w:val="zh-CN"/>
        </w:rPr>
        <w:t>L</w:t>
      </w:r>
      <w:r>
        <w:rPr>
          <w:rFonts w:ascii="Times New Roman" w:hAnsi="Times New Roman"/>
          <w:color w:val="000000"/>
          <w:sz w:val="24"/>
          <w:szCs w:val="24"/>
          <w:vertAlign w:val="subscript"/>
          <w:lang w:val="zh-CN"/>
        </w:rPr>
        <w:t>c</w:t>
      </w:r>
      <w:r>
        <w:rPr>
          <w:rFonts w:ascii="Times New Roman" w:hAnsi="Times New Roman"/>
          <w:color w:val="000000"/>
          <w:sz w:val="24"/>
          <w:szCs w:val="24"/>
          <w:lang w:val="zh-CN"/>
        </w:rPr>
        <w:t>=L</w:t>
      </w:r>
      <w:r>
        <w:rPr>
          <w:rFonts w:ascii="Times New Roman" w:hAnsi="Times New Roman"/>
          <w:color w:val="000000"/>
          <w:sz w:val="24"/>
          <w:szCs w:val="24"/>
          <w:vertAlign w:val="subscript"/>
          <w:lang w:val="zh-CN"/>
        </w:rPr>
        <w:t>a</w:t>
      </w:r>
      <w:r>
        <w:rPr>
          <w:rFonts w:ascii="Times New Roman" w:hAnsi="Times New Roman"/>
          <w:color w:val="000000"/>
          <w:sz w:val="24"/>
          <w:szCs w:val="24"/>
          <w:lang w:val="zh-CN"/>
        </w:rPr>
        <w:t>/(n+1)=1.5/(1+1)=0.75m</w:t>
      </w:r>
    </w:p>
    <w:p w:rsidR="00627479" w:rsidP="00627479">
      <w:pPr>
        <w:spacing w:line="360" w:lineRule="auto"/>
        <w:rPr>
          <w:rFonts w:ascii="Times New Roman" w:hAnsi="Times New Roman"/>
          <w:color w:val="000000"/>
          <w:sz w:val="24"/>
          <w:szCs w:val="24"/>
          <w:lang w:val="zh-CN"/>
        </w:rPr>
      </w:pPr>
      <w:r>
        <w:rPr>
          <w:rFonts w:ascii="Times New Roman" w:hAnsi="Times New Roman"/>
          <w:color w:val="000000"/>
          <w:sz w:val="24"/>
          <w:szCs w:val="24"/>
          <w:lang w:val="zh-CN"/>
        </w:rPr>
        <w:t xml:space="preserve">    </w:t>
      </w:r>
      <w:r>
        <w:rPr>
          <w:rFonts w:ascii="Times New Roman" w:hAnsi="Times New Roman"/>
          <w:color w:val="000000"/>
          <w:sz w:val="24"/>
          <w:szCs w:val="24"/>
          <w:lang w:val="zh-CN"/>
        </w:rPr>
        <w:t>承载能力极限状态：</w:t>
      </w:r>
    </w:p>
    <w:p w:rsidR="00627479" w:rsidP="00627479">
      <w:pPr>
        <w:spacing w:line="360" w:lineRule="auto"/>
        <w:rPr>
          <w:rFonts w:ascii="Times New Roman" w:hAnsi="Times New Roman"/>
          <w:color w:val="000000"/>
          <w:sz w:val="24"/>
          <w:szCs w:val="24"/>
          <w:lang w:val="zh-CN"/>
        </w:rPr>
      </w:pPr>
      <w:r>
        <w:rPr>
          <w:rFonts w:ascii="Times New Roman" w:hAnsi="Times New Roman"/>
          <w:color w:val="000000"/>
          <w:sz w:val="24"/>
          <w:szCs w:val="24"/>
          <w:lang w:val="zh-CN"/>
        </w:rPr>
        <w:t xml:space="preserve">    q=1.2×(g</w:t>
      </w:r>
      <w:r>
        <w:rPr>
          <w:rFonts w:ascii="Times New Roman" w:hAnsi="Times New Roman"/>
          <w:color w:val="000000"/>
          <w:sz w:val="24"/>
          <w:szCs w:val="24"/>
          <w:vertAlign w:val="subscript"/>
          <w:lang w:val="zh-CN"/>
        </w:rPr>
        <w:t>k1</w:t>
      </w:r>
      <w:r>
        <w:rPr>
          <w:rFonts w:ascii="Times New Roman" w:hAnsi="Times New Roman"/>
          <w:color w:val="000000"/>
          <w:sz w:val="24"/>
          <w:szCs w:val="24"/>
          <w:lang w:val="zh-CN"/>
        </w:rPr>
        <w:t>+g</w:t>
      </w:r>
      <w:r>
        <w:rPr>
          <w:rFonts w:ascii="Times New Roman" w:hAnsi="Times New Roman"/>
          <w:color w:val="000000"/>
          <w:sz w:val="24"/>
          <w:szCs w:val="24"/>
          <w:vertAlign w:val="subscript"/>
          <w:lang w:val="zh-CN"/>
        </w:rPr>
        <w:t>k3</w:t>
      </w:r>
      <w:r>
        <w:rPr>
          <w:rFonts w:ascii="Times New Roman" w:hAnsi="Times New Roman"/>
          <w:color w:val="000000"/>
          <w:sz w:val="24"/>
          <w:szCs w:val="24"/>
          <w:lang w:val="zh-CN"/>
        </w:rPr>
        <w:t>)×L</w:t>
      </w:r>
      <w:r>
        <w:rPr>
          <w:rFonts w:ascii="Times New Roman" w:hAnsi="Times New Roman"/>
          <w:color w:val="000000"/>
          <w:sz w:val="24"/>
          <w:szCs w:val="24"/>
          <w:vertAlign w:val="subscript"/>
          <w:lang w:val="zh-CN"/>
        </w:rPr>
        <w:t>b</w:t>
      </w:r>
      <w:r>
        <w:rPr>
          <w:rFonts w:ascii="Times New Roman" w:hAnsi="Times New Roman"/>
          <w:color w:val="000000"/>
          <w:sz w:val="24"/>
          <w:szCs w:val="24"/>
          <w:lang w:val="zh-CN"/>
        </w:rPr>
        <w:t xml:space="preserve"> +1.2×g</w:t>
      </w:r>
      <w:r>
        <w:rPr>
          <w:rFonts w:ascii="Times New Roman" w:hAnsi="Times New Roman"/>
          <w:color w:val="000000"/>
          <w:sz w:val="24"/>
          <w:szCs w:val="24"/>
          <w:vertAlign w:val="subscript"/>
          <w:lang w:val="zh-CN"/>
        </w:rPr>
        <w:t>k</w:t>
      </w:r>
      <w:r>
        <w:rPr>
          <w:rFonts w:ascii="Times New Roman" w:hAnsi="Times New Roman"/>
          <w:color w:val="000000"/>
          <w:sz w:val="24"/>
          <w:szCs w:val="24"/>
          <w:lang w:val="zh-CN"/>
        </w:rPr>
        <w:t>=1.2×(0.3+0.01)×0.6+1.2×0.031=0.26kN/m</w:t>
      </w:r>
    </w:p>
    <w:p w:rsidR="00627479" w:rsidP="00627479">
      <w:pPr>
        <w:spacing w:line="360" w:lineRule="auto"/>
        <w:rPr>
          <w:rFonts w:ascii="Times New Roman" w:hAnsi="Times New Roman"/>
          <w:color w:val="000000"/>
          <w:sz w:val="24"/>
          <w:szCs w:val="24"/>
          <w:lang w:val="zh-CN"/>
        </w:rPr>
      </w:pPr>
      <w:r>
        <w:rPr>
          <w:rFonts w:ascii="Times New Roman" w:hAnsi="Times New Roman"/>
          <w:color w:val="000000"/>
          <w:sz w:val="24"/>
          <w:szCs w:val="24"/>
          <w:lang w:val="zh-CN"/>
        </w:rPr>
        <w:t xml:space="preserve">    </w:t>
      </w:r>
      <w:r>
        <w:rPr>
          <w:rFonts w:ascii="Times New Roman" w:hAnsi="Times New Roman"/>
          <w:color w:val="000000"/>
          <w:sz w:val="24"/>
          <w:szCs w:val="24"/>
          <w:lang w:val="zh-CN"/>
        </w:rPr>
        <w:t>横向次梁的集中力：</w:t>
      </w:r>
    </w:p>
    <w:p w:rsidR="00627479" w:rsidRPr="00627479" w:rsidP="00627479">
      <w:pPr>
        <w:spacing w:line="360" w:lineRule="auto"/>
        <w:rPr>
          <w:rFonts w:ascii="Times New Roman" w:hAnsi="Times New Roman"/>
          <w:color w:val="000000"/>
          <w:sz w:val="24"/>
          <w:szCs w:val="24"/>
        </w:rPr>
      </w:pPr>
      <w:r>
        <w:rPr>
          <w:rFonts w:ascii="Times New Roman" w:hAnsi="Times New Roman"/>
          <w:color w:val="000000"/>
          <w:sz w:val="24"/>
          <w:szCs w:val="24"/>
          <w:lang w:val="zh-CN"/>
        </w:rPr>
        <w:t xml:space="preserve">    </w:t>
      </w:r>
      <w:r w:rsidRPr="00627479">
        <w:rPr>
          <w:rFonts w:ascii="Times New Roman" w:hAnsi="Times New Roman"/>
          <w:color w:val="000000"/>
          <w:sz w:val="24"/>
          <w:szCs w:val="24"/>
        </w:rPr>
        <w:t>R=1.2×L</w:t>
      </w:r>
      <w:r w:rsidRPr="00627479">
        <w:rPr>
          <w:rFonts w:ascii="Times New Roman" w:hAnsi="Times New Roman"/>
          <w:color w:val="000000"/>
          <w:sz w:val="24"/>
          <w:szCs w:val="24"/>
          <w:vertAlign w:val="subscript"/>
        </w:rPr>
        <w:t>b</w:t>
      </w:r>
      <w:r w:rsidRPr="00627479">
        <w:rPr>
          <w:rFonts w:ascii="Times New Roman" w:hAnsi="Times New Roman"/>
          <w:color w:val="000000"/>
          <w:sz w:val="24"/>
          <w:szCs w:val="24"/>
        </w:rPr>
        <w:t>×g</w:t>
      </w:r>
      <w:r w:rsidRPr="00627479">
        <w:rPr>
          <w:rFonts w:ascii="Times New Roman" w:hAnsi="Times New Roman"/>
          <w:color w:val="000000"/>
          <w:sz w:val="24"/>
          <w:szCs w:val="24"/>
          <w:vertAlign w:val="subscript"/>
        </w:rPr>
        <w:t>k</w:t>
      </w:r>
      <w:r w:rsidRPr="00627479">
        <w:rPr>
          <w:rFonts w:ascii="Times New Roman" w:hAnsi="Times New Roman"/>
          <w:color w:val="000000"/>
          <w:sz w:val="24"/>
          <w:szCs w:val="24"/>
        </w:rPr>
        <w:t xml:space="preserve"> =1.2×0.6×0.031=0.022kN</w:t>
      </w:r>
    </w:p>
    <w:p w:rsidR="00627479" w:rsidRPr="00627479" w:rsidP="00627479">
      <w:pPr>
        <w:spacing w:line="360" w:lineRule="auto"/>
        <w:rPr>
          <w:rFonts w:ascii="Times New Roman" w:hAnsi="Times New Roman"/>
          <w:color w:val="000000"/>
          <w:sz w:val="24"/>
          <w:szCs w:val="24"/>
        </w:rPr>
      </w:pPr>
      <w:r w:rsidRPr="00627479">
        <w:rPr>
          <w:rFonts w:ascii="Times New Roman" w:hAnsi="Times New Roman"/>
          <w:color w:val="000000"/>
          <w:sz w:val="24"/>
          <w:szCs w:val="24"/>
        </w:rPr>
        <w:t xml:space="preserve">    </w:t>
      </w:r>
      <w:r w:rsidRPr="00627479">
        <w:rPr>
          <w:rFonts w:ascii="Times New Roman" w:hAnsi="Times New Roman"/>
          <w:color w:val="000000"/>
          <w:sz w:val="24"/>
          <w:szCs w:val="24"/>
        </w:rPr>
        <w:t>P</w:t>
      </w:r>
      <w:r w:rsidRPr="00627479">
        <w:rPr>
          <w:rFonts w:ascii="Times New Roman" w:hAnsi="Times New Roman"/>
          <w:color w:val="000000"/>
          <w:sz w:val="24"/>
          <w:szCs w:val="24"/>
          <w:vertAlign w:val="subscript"/>
        </w:rPr>
        <w:t>k</w:t>
      </w:r>
      <w:r w:rsidRPr="00627479">
        <w:rPr>
          <w:rFonts w:ascii="Times New Roman" w:hAnsi="Times New Roman"/>
          <w:color w:val="000000"/>
          <w:sz w:val="24"/>
          <w:szCs w:val="24"/>
        </w:rPr>
        <w:t>=1.4p</w:t>
      </w:r>
      <w:r w:rsidRPr="00627479">
        <w:rPr>
          <w:rFonts w:ascii="Times New Roman" w:hAnsi="Times New Roman"/>
          <w:color w:val="000000"/>
          <w:sz w:val="24"/>
          <w:szCs w:val="24"/>
          <w:vertAlign w:val="subscript"/>
        </w:rPr>
        <w:t>k</w:t>
      </w:r>
      <w:r w:rsidRPr="00627479">
        <w:rPr>
          <w:rFonts w:ascii="Times New Roman" w:hAnsi="Times New Roman"/>
          <w:color w:val="000000"/>
          <w:sz w:val="24"/>
          <w:szCs w:val="24"/>
        </w:rPr>
        <w:t>=1.4×1=1.4kN</w:t>
      </w:r>
    </w:p>
    <w:p w:rsidR="00627479" w:rsidRPr="00627479" w:rsidP="00627479">
      <w:pPr>
        <w:spacing w:line="360" w:lineRule="auto"/>
        <w:rPr>
          <w:rFonts w:ascii="Times New Roman" w:hAnsi="Times New Roman"/>
          <w:color w:val="000000"/>
          <w:sz w:val="24"/>
          <w:szCs w:val="24"/>
        </w:rPr>
      </w:pPr>
      <w:r w:rsidRPr="00627479">
        <w:rPr>
          <w:rFonts w:ascii="Times New Roman" w:hAnsi="Times New Roman"/>
          <w:color w:val="000000"/>
          <w:sz w:val="24"/>
          <w:szCs w:val="24"/>
        </w:rPr>
        <w:t xml:space="preserve">    </w:t>
      </w:r>
      <w:r>
        <w:rPr>
          <w:rFonts w:ascii="Times New Roman" w:hAnsi="Times New Roman"/>
          <w:color w:val="000000"/>
          <w:sz w:val="24"/>
          <w:szCs w:val="24"/>
          <w:lang w:val="zh-CN"/>
        </w:rPr>
        <w:t>正常使用极限状态</w:t>
      </w:r>
      <w:r w:rsidRPr="00627479">
        <w:rPr>
          <w:rFonts w:ascii="Times New Roman" w:hAnsi="Times New Roman"/>
          <w:color w:val="000000"/>
          <w:sz w:val="24"/>
          <w:szCs w:val="24"/>
        </w:rPr>
        <w:t>：</w:t>
      </w:r>
    </w:p>
    <w:p w:rsidR="00627479" w:rsidRPr="00627479" w:rsidP="00627479">
      <w:pPr>
        <w:spacing w:line="360" w:lineRule="auto"/>
        <w:rPr>
          <w:rFonts w:ascii="Times New Roman" w:hAnsi="Times New Roman"/>
          <w:color w:val="000000"/>
          <w:sz w:val="24"/>
          <w:szCs w:val="24"/>
        </w:rPr>
      </w:pPr>
      <w:r w:rsidRPr="00627479">
        <w:rPr>
          <w:rFonts w:ascii="Times New Roman" w:hAnsi="Times New Roman"/>
          <w:color w:val="000000"/>
          <w:sz w:val="24"/>
          <w:szCs w:val="24"/>
        </w:rPr>
        <w:t xml:space="preserve">    q'=(g</w:t>
      </w:r>
      <w:r w:rsidRPr="00627479">
        <w:rPr>
          <w:rFonts w:ascii="Times New Roman" w:hAnsi="Times New Roman"/>
          <w:color w:val="000000"/>
          <w:sz w:val="24"/>
          <w:szCs w:val="24"/>
          <w:vertAlign w:val="subscript"/>
        </w:rPr>
        <w:t>k1</w:t>
      </w:r>
      <w:r w:rsidRPr="00627479">
        <w:rPr>
          <w:rFonts w:ascii="Times New Roman" w:hAnsi="Times New Roman"/>
          <w:color w:val="000000"/>
          <w:sz w:val="24"/>
          <w:szCs w:val="24"/>
        </w:rPr>
        <w:t>+g</w:t>
      </w:r>
      <w:r w:rsidRPr="00627479">
        <w:rPr>
          <w:rFonts w:ascii="Times New Roman" w:hAnsi="Times New Roman"/>
          <w:color w:val="000000"/>
          <w:sz w:val="24"/>
          <w:szCs w:val="24"/>
          <w:vertAlign w:val="subscript"/>
        </w:rPr>
        <w:t>k3</w:t>
      </w:r>
      <w:r w:rsidRPr="00627479">
        <w:rPr>
          <w:rFonts w:ascii="Times New Roman" w:hAnsi="Times New Roman"/>
          <w:color w:val="000000"/>
          <w:sz w:val="24"/>
          <w:szCs w:val="24"/>
        </w:rPr>
        <w:t>)×</w:t>
      </w:r>
      <w:r w:rsidRPr="00627479">
        <w:rPr>
          <w:rFonts w:ascii="Times New Roman" w:hAnsi="Times New Roman"/>
          <w:color w:val="000000"/>
          <w:sz w:val="24"/>
          <w:szCs w:val="24"/>
        </w:rPr>
        <w:t>L</w:t>
      </w:r>
      <w:r w:rsidRPr="00627479">
        <w:rPr>
          <w:rFonts w:ascii="Times New Roman" w:hAnsi="Times New Roman"/>
          <w:color w:val="000000"/>
          <w:sz w:val="24"/>
          <w:szCs w:val="24"/>
          <w:vertAlign w:val="subscript"/>
        </w:rPr>
        <w:t>b</w:t>
      </w:r>
      <w:r w:rsidRPr="00627479">
        <w:rPr>
          <w:rFonts w:ascii="Times New Roman" w:hAnsi="Times New Roman"/>
          <w:color w:val="000000"/>
          <w:sz w:val="24"/>
          <w:szCs w:val="24"/>
        </w:rPr>
        <w:t>+g</w:t>
      </w:r>
      <w:r w:rsidRPr="00627479">
        <w:rPr>
          <w:rFonts w:ascii="Times New Roman" w:hAnsi="Times New Roman"/>
          <w:color w:val="000000"/>
          <w:sz w:val="24"/>
          <w:szCs w:val="24"/>
          <w:vertAlign w:val="subscript"/>
        </w:rPr>
        <w:t>k</w:t>
      </w:r>
      <w:r w:rsidRPr="00627479">
        <w:rPr>
          <w:rFonts w:ascii="Times New Roman" w:hAnsi="Times New Roman"/>
          <w:color w:val="000000"/>
          <w:sz w:val="24"/>
          <w:szCs w:val="24"/>
        </w:rPr>
        <w:t>=(0.3+0.01)×0.6+0.031=0.217kN/m</w:t>
      </w:r>
    </w:p>
    <w:p w:rsidR="00627479" w:rsidRPr="00627479" w:rsidP="00627479">
      <w:pPr>
        <w:spacing w:line="360" w:lineRule="auto"/>
        <w:rPr>
          <w:rFonts w:ascii="Times New Roman" w:hAnsi="Times New Roman"/>
          <w:color w:val="000000"/>
          <w:sz w:val="24"/>
          <w:szCs w:val="24"/>
        </w:rPr>
      </w:pPr>
      <w:r w:rsidRPr="00627479">
        <w:rPr>
          <w:rFonts w:ascii="Times New Roman" w:hAnsi="Times New Roman"/>
          <w:color w:val="000000"/>
          <w:sz w:val="24"/>
          <w:szCs w:val="24"/>
        </w:rPr>
        <w:t xml:space="preserve">    </w:t>
      </w:r>
      <w:r>
        <w:rPr>
          <w:rFonts w:ascii="Times New Roman" w:hAnsi="Times New Roman"/>
          <w:color w:val="000000"/>
          <w:sz w:val="24"/>
          <w:szCs w:val="24"/>
          <w:lang w:val="zh-CN"/>
        </w:rPr>
        <w:t>横向次梁的集中力</w:t>
      </w:r>
      <w:r w:rsidRPr="00627479">
        <w:rPr>
          <w:rFonts w:ascii="Times New Roman" w:hAnsi="Times New Roman"/>
          <w:color w:val="000000"/>
          <w:sz w:val="24"/>
          <w:szCs w:val="24"/>
        </w:rPr>
        <w:t>：</w:t>
      </w:r>
    </w:p>
    <w:p w:rsidR="00627479" w:rsidRPr="00627479" w:rsidP="00627479">
      <w:pPr>
        <w:spacing w:line="360" w:lineRule="auto"/>
        <w:rPr>
          <w:rFonts w:ascii="Times New Roman" w:hAnsi="Times New Roman"/>
          <w:color w:val="000000"/>
          <w:sz w:val="24"/>
          <w:szCs w:val="24"/>
        </w:rPr>
      </w:pPr>
      <w:r w:rsidRPr="00627479">
        <w:rPr>
          <w:rFonts w:ascii="Times New Roman" w:hAnsi="Times New Roman"/>
          <w:color w:val="000000"/>
          <w:sz w:val="24"/>
          <w:szCs w:val="24"/>
        </w:rPr>
        <w:t xml:space="preserve">    R'=</w:t>
      </w:r>
      <w:r w:rsidRPr="00627479">
        <w:rPr>
          <w:rFonts w:ascii="Times New Roman" w:hAnsi="Times New Roman"/>
          <w:color w:val="000000"/>
          <w:sz w:val="24"/>
          <w:szCs w:val="24"/>
        </w:rPr>
        <w:t>L</w:t>
      </w:r>
      <w:r w:rsidRPr="00627479">
        <w:rPr>
          <w:rFonts w:ascii="Times New Roman" w:hAnsi="Times New Roman"/>
          <w:color w:val="000000"/>
          <w:sz w:val="24"/>
          <w:szCs w:val="24"/>
          <w:vertAlign w:val="subscript"/>
        </w:rPr>
        <w:t>b</w:t>
      </w:r>
      <w:r w:rsidRPr="00627479">
        <w:rPr>
          <w:rFonts w:ascii="Times New Roman" w:hAnsi="Times New Roman"/>
          <w:color w:val="000000"/>
          <w:sz w:val="24"/>
          <w:szCs w:val="24"/>
        </w:rPr>
        <w:t>×g</w:t>
      </w:r>
      <w:r w:rsidRPr="00627479">
        <w:rPr>
          <w:rFonts w:ascii="Times New Roman" w:hAnsi="Times New Roman"/>
          <w:color w:val="000000"/>
          <w:sz w:val="24"/>
          <w:szCs w:val="24"/>
          <w:vertAlign w:val="subscript"/>
        </w:rPr>
        <w:t>k</w:t>
      </w:r>
      <w:r w:rsidRPr="00627479">
        <w:rPr>
          <w:rFonts w:ascii="Times New Roman" w:hAnsi="Times New Roman"/>
          <w:color w:val="000000"/>
          <w:sz w:val="24"/>
          <w:szCs w:val="24"/>
        </w:rPr>
        <w:t xml:space="preserve"> =0.6×0.031=0.019kN</w:t>
      </w:r>
    </w:p>
    <w:p w:rsidR="00627479" w:rsidRPr="00627479" w:rsidP="00627479">
      <w:pPr>
        <w:spacing w:line="360" w:lineRule="auto"/>
        <w:rPr>
          <w:rFonts w:ascii="Times New Roman" w:hAnsi="Times New Roman"/>
          <w:color w:val="000000"/>
          <w:sz w:val="24"/>
          <w:szCs w:val="24"/>
        </w:rPr>
      </w:pPr>
      <w:r w:rsidRPr="00627479">
        <w:rPr>
          <w:rFonts w:ascii="Times New Roman" w:hAnsi="Times New Roman"/>
          <w:color w:val="000000"/>
          <w:sz w:val="24"/>
          <w:szCs w:val="24"/>
        </w:rPr>
        <w:t xml:space="preserve">    </w:t>
      </w:r>
      <w:r w:rsidRPr="00627479">
        <w:rPr>
          <w:rFonts w:ascii="Times New Roman" w:hAnsi="Times New Roman"/>
          <w:color w:val="000000"/>
          <w:sz w:val="24"/>
          <w:szCs w:val="24"/>
        </w:rPr>
        <w:t>P</w:t>
      </w:r>
      <w:r w:rsidRPr="00627479">
        <w:rPr>
          <w:rFonts w:ascii="Times New Roman" w:hAnsi="Times New Roman"/>
          <w:color w:val="000000"/>
          <w:sz w:val="24"/>
          <w:szCs w:val="24"/>
          <w:vertAlign w:val="subscript"/>
        </w:rPr>
        <w:t>k</w:t>
      </w:r>
      <w:r w:rsidRPr="00627479">
        <w:rPr>
          <w:rFonts w:ascii="Times New Roman" w:hAnsi="Times New Roman"/>
          <w:color w:val="000000"/>
          <w:sz w:val="24"/>
          <w:szCs w:val="24"/>
        </w:rPr>
        <w:t>'=1kN</w:t>
      </w:r>
    </w:p>
    <w:p w:rsidR="00627479" w:rsidP="00627479">
      <w:pPr>
        <w:spacing w:line="360" w:lineRule="auto"/>
        <w:jc w:val="center"/>
        <w:rPr>
          <w:rFonts w:ascii="Times New Roman" w:hAnsi="Times New Roman"/>
          <w:color w:val="000000"/>
          <w:sz w:val="24"/>
          <w:szCs w:val="24"/>
          <w:lang w:val="zh-CN"/>
        </w:rPr>
      </w:pPr>
      <w:r>
        <w:rPr>
          <w:rFonts w:ascii="Times New Roman" w:hAnsi="Times New Roman"/>
          <w:noProof/>
          <w:color w:val="000000"/>
          <w:sz w:val="24"/>
          <w:szCs w:val="24"/>
        </w:rPr>
        <w:drawing>
          <wp:inline distT="0" distB="0" distL="0" distR="0">
            <wp:extent cx="5715000" cy="1905000"/>
            <wp:effectExtent l="19050" t="0" r="0" b="0"/>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pic:cNvPicPr>
                      <a:picLocks noChangeAspect="1" noChangeArrowheads="1"/>
                    </pic:cNvPicPr>
                  </pic:nvPicPr>
                  <pic:blipFill>
                    <a:blip xmlns:r="http://schemas.openxmlformats.org/officeDocument/2006/relationships" r:embed="rId8" cstate="print"/>
                    <a:stretch>
                      <a:fillRect/>
                    </a:stretch>
                  </pic:blipFill>
                  <pic:spPr bwMode="auto">
                    <a:xfrm>
                      <a:off x="0" y="0"/>
                      <a:ext cx="5715000" cy="1905000"/>
                    </a:xfrm>
                    <a:prstGeom prst="rect">
                      <a:avLst/>
                    </a:prstGeom>
                    <a:noFill/>
                    <a:ln w="9525">
                      <a:noFill/>
                      <a:miter lim="800000"/>
                      <a:headEnd/>
                      <a:tailEnd/>
                    </a:ln>
                  </pic:spPr>
                </pic:pic>
              </a:graphicData>
            </a:graphic>
          </wp:inline>
        </w:drawing>
      </w:r>
    </w:p>
    <w:p w:rsidR="00627479" w:rsidP="00627479">
      <w:pPr>
        <w:spacing w:line="360" w:lineRule="auto"/>
        <w:jc w:val="center"/>
        <w:rPr>
          <w:rFonts w:ascii="Times New Roman" w:hAnsi="Times New Roman"/>
          <w:color w:val="000000"/>
          <w:sz w:val="24"/>
          <w:szCs w:val="24"/>
          <w:lang w:val="zh-CN"/>
        </w:rPr>
      </w:pPr>
      <w:r>
        <w:rPr>
          <w:rFonts w:ascii="Times New Roman" w:hAnsi="Times New Roman"/>
          <w:color w:val="000000"/>
          <w:sz w:val="24"/>
          <w:szCs w:val="24"/>
          <w:lang w:val="zh-CN"/>
        </w:rPr>
        <w:t xml:space="preserve">    </w:t>
      </w:r>
      <w:r>
        <w:rPr>
          <w:rFonts w:ascii="Times New Roman" w:hAnsi="Times New Roman"/>
          <w:color w:val="000000"/>
          <w:sz w:val="24"/>
          <w:szCs w:val="24"/>
          <w:lang w:val="zh-CN"/>
        </w:rPr>
        <w:t>计算简图</w:t>
      </w:r>
    </w:p>
    <w:p w:rsidR="00627479" w:rsidP="00627479">
      <w:pPr>
        <w:spacing w:line="360" w:lineRule="auto"/>
        <w:jc w:val="center"/>
        <w:rPr>
          <w:rFonts w:ascii="Times New Roman" w:hAnsi="Times New Roman"/>
          <w:color w:val="000000"/>
          <w:sz w:val="24"/>
          <w:szCs w:val="24"/>
          <w:lang w:val="zh-CN"/>
        </w:rPr>
        <w:sectPr w:rsidSect="00F1611F">
          <w:type w:val="nextPage"/>
          <w:pgSz w:w="11906" w:h="16838"/>
          <w:pgMar w:top="1440" w:right="1800" w:bottom="1440" w:left="1800" w:header="851" w:footer="992" w:gutter="0"/>
          <w:pgNumType w:start="8"/>
          <w:cols w:space="425"/>
          <w:titlePg w:val="0"/>
          <w:docGrid w:type="lines" w:linePitch="312"/>
        </w:sectPr>
      </w:pPr>
      <w:r>
        <w:rPr>
          <w:rFonts w:ascii="Times New Roman" w:hAnsi="Times New Roman"/>
          <w:noProof/>
          <w:color w:val="000000"/>
          <w:sz w:val="24"/>
          <w:szCs w:val="24"/>
        </w:rPr>
        <w:drawing>
          <wp:inline distT="0" distB="0" distL="0" distR="0">
            <wp:extent cx="5715000" cy="1905000"/>
            <wp:effectExtent l="19050" t="0" r="0" b="0"/>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pic:cNvPicPr>
                      <a:picLocks noChangeAspect="1" noChangeArrowheads="1"/>
                    </pic:cNvPicPr>
                  </pic:nvPicPr>
                  <pic:blipFill>
                    <a:blip xmlns:r="http://schemas.openxmlformats.org/officeDocument/2006/relationships" r:embed="rId9" cstate="print"/>
                    <a:stretch>
                      <a:fillRect/>
                    </a:stretch>
                  </pic:blipFill>
                  <pic:spPr bwMode="auto">
                    <a:xfrm>
                      <a:off x="0" y="0"/>
                      <a:ext cx="5715000" cy="1905000"/>
                    </a:xfrm>
                    <a:prstGeom prst="rect">
                      <a:avLst/>
                    </a:prstGeom>
                    <a:noFill/>
                    <a:ln w="9525">
                      <a:noFill/>
                      <a:miter lim="800000"/>
                      <a:headEnd/>
                      <a:tailEnd/>
                    </a:ln>
                  </pic:spPr>
                </pic:pic>
              </a:graphicData>
            </a:graphic>
          </wp:inline>
        </w:drawing>
      </w:r>
    </w:p>
    <w:p w:rsidR="00627479" w:rsidP="00627479">
      <w:pPr>
        <w:spacing w:line="360" w:lineRule="auto"/>
        <w:jc w:val="center"/>
        <w:rPr>
          <w:rFonts w:ascii="Times New Roman" w:hAnsi="Times New Roman"/>
          <w:color w:val="000000"/>
          <w:sz w:val="24"/>
          <w:szCs w:val="24"/>
          <w:lang w:val="zh-CN"/>
        </w:rPr>
      </w:pPr>
      <w:r>
        <w:rPr>
          <w:rFonts w:ascii="Times New Roman" w:hAnsi="Times New Roman"/>
          <w:color w:val="000000"/>
          <w:sz w:val="24"/>
          <w:szCs w:val="24"/>
          <w:lang w:val="zh-CN"/>
        </w:rPr>
        <w:t xml:space="preserve">    </w:t>
      </w:r>
      <w:r>
        <w:rPr>
          <w:rFonts w:ascii="Times New Roman" w:hAnsi="Times New Roman"/>
          <w:color w:val="000000"/>
          <w:sz w:val="24"/>
          <w:szCs w:val="24"/>
          <w:lang w:val="zh-CN"/>
        </w:rPr>
        <w:t>弯矩图</w:t>
      </w:r>
      <w:r>
        <w:rPr>
          <w:rFonts w:ascii="Times New Roman" w:hAnsi="Times New Roman"/>
          <w:color w:val="000000"/>
          <w:sz w:val="24"/>
          <w:szCs w:val="24"/>
          <w:lang w:val="zh-CN"/>
        </w:rPr>
        <w:t>(kN·m)</w:t>
      </w:r>
    </w:p>
    <w:p w:rsidR="00627479" w:rsidP="00627479">
      <w:pPr>
        <w:spacing w:line="360" w:lineRule="auto"/>
        <w:rPr>
          <w:rFonts w:ascii="Times New Roman" w:hAnsi="Times New Roman"/>
          <w:color w:val="000000"/>
          <w:sz w:val="24"/>
          <w:szCs w:val="24"/>
          <w:lang w:val="zh-CN"/>
        </w:rPr>
      </w:pPr>
      <w:r>
        <w:rPr>
          <w:rFonts w:ascii="Times New Roman" w:hAnsi="Times New Roman"/>
          <w:color w:val="000000"/>
          <w:sz w:val="24"/>
          <w:szCs w:val="24"/>
          <w:lang w:val="zh-CN"/>
        </w:rPr>
        <w:t xml:space="preserve">    </w:t>
      </w:r>
      <w:r>
        <w:rPr>
          <w:rFonts w:ascii="Times New Roman" w:hAnsi="Times New Roman"/>
          <w:color w:val="000000"/>
          <w:sz w:val="24"/>
          <w:szCs w:val="24"/>
          <w:lang w:val="zh-CN"/>
        </w:rPr>
        <w:t>最大弯矩：</w:t>
      </w:r>
      <w:r>
        <w:rPr>
          <w:rFonts w:ascii="Times New Roman" w:hAnsi="Times New Roman"/>
          <w:color w:val="000000"/>
          <w:sz w:val="24"/>
          <w:szCs w:val="24"/>
          <w:lang w:val="zh-CN"/>
        </w:rPr>
        <w:t>M=0.468kN.m</w:t>
      </w:r>
    </w:p>
    <w:p w:rsidR="00627479" w:rsidP="00627479">
      <w:pPr>
        <w:spacing w:line="360" w:lineRule="auto"/>
        <w:jc w:val="center"/>
        <w:rPr>
          <w:rFonts w:ascii="Times New Roman" w:hAnsi="Times New Roman"/>
          <w:color w:val="000000"/>
          <w:sz w:val="24"/>
          <w:szCs w:val="24"/>
          <w:lang w:val="zh-CN"/>
        </w:rPr>
      </w:pPr>
      <w:r>
        <w:rPr>
          <w:rFonts w:ascii="Times New Roman" w:hAnsi="Times New Roman"/>
          <w:noProof/>
          <w:color w:val="000000"/>
          <w:sz w:val="24"/>
          <w:szCs w:val="24"/>
        </w:rPr>
        <w:drawing>
          <wp:inline distT="0" distB="0" distL="0" distR="0">
            <wp:extent cx="5715000" cy="1905000"/>
            <wp:effectExtent l="19050" t="0" r="0" b="0"/>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noChangeArrowheads="1"/>
                    </pic:cNvPicPr>
                  </pic:nvPicPr>
                  <pic:blipFill>
                    <a:blip xmlns:r="http://schemas.openxmlformats.org/officeDocument/2006/relationships" r:embed="rId10" cstate="print"/>
                    <a:stretch>
                      <a:fillRect/>
                    </a:stretch>
                  </pic:blipFill>
                  <pic:spPr bwMode="auto">
                    <a:xfrm>
                      <a:off x="0" y="0"/>
                      <a:ext cx="5715000" cy="1905000"/>
                    </a:xfrm>
                    <a:prstGeom prst="rect">
                      <a:avLst/>
                    </a:prstGeom>
                    <a:noFill/>
                    <a:ln w="9525">
                      <a:noFill/>
                      <a:miter lim="800000"/>
                      <a:headEnd/>
                      <a:tailEnd/>
                    </a:ln>
                  </pic:spPr>
                </pic:pic>
              </a:graphicData>
            </a:graphic>
          </wp:inline>
        </w:drawing>
      </w:r>
    </w:p>
    <w:p w:rsidR="00627479" w:rsidP="00627479">
      <w:pPr>
        <w:spacing w:line="360" w:lineRule="auto"/>
        <w:jc w:val="center"/>
        <w:rPr>
          <w:rFonts w:ascii="Times New Roman" w:hAnsi="Times New Roman"/>
          <w:color w:val="000000"/>
          <w:sz w:val="24"/>
          <w:szCs w:val="24"/>
          <w:lang w:val="zh-CN"/>
        </w:rPr>
      </w:pPr>
      <w:r>
        <w:rPr>
          <w:rFonts w:ascii="Times New Roman" w:hAnsi="Times New Roman"/>
          <w:color w:val="000000"/>
          <w:sz w:val="24"/>
          <w:szCs w:val="24"/>
          <w:lang w:val="zh-CN"/>
        </w:rPr>
        <w:t xml:space="preserve">    </w:t>
      </w:r>
      <w:r>
        <w:rPr>
          <w:rFonts w:ascii="Times New Roman" w:hAnsi="Times New Roman"/>
          <w:color w:val="000000"/>
          <w:sz w:val="24"/>
          <w:szCs w:val="24"/>
          <w:lang w:val="zh-CN"/>
        </w:rPr>
        <w:t>剪力图</w:t>
      </w:r>
      <w:r>
        <w:rPr>
          <w:rFonts w:ascii="Times New Roman" w:hAnsi="Times New Roman"/>
          <w:color w:val="000000"/>
          <w:sz w:val="24"/>
          <w:szCs w:val="24"/>
          <w:lang w:val="zh-CN"/>
        </w:rPr>
        <w:t>(kN)</w:t>
      </w:r>
    </w:p>
    <w:p w:rsidR="00627479" w:rsidP="00627479">
      <w:pPr>
        <w:spacing w:line="360" w:lineRule="auto"/>
        <w:rPr>
          <w:rFonts w:ascii="Times New Roman" w:hAnsi="Times New Roman"/>
          <w:color w:val="000000"/>
          <w:sz w:val="24"/>
          <w:szCs w:val="24"/>
          <w:lang w:val="zh-CN"/>
        </w:rPr>
      </w:pPr>
      <w:r>
        <w:rPr>
          <w:rFonts w:ascii="Times New Roman" w:hAnsi="Times New Roman"/>
          <w:color w:val="000000"/>
          <w:sz w:val="24"/>
          <w:szCs w:val="24"/>
          <w:lang w:val="zh-CN"/>
        </w:rPr>
        <w:t xml:space="preserve">    </w:t>
      </w:r>
      <w:r>
        <w:rPr>
          <w:rFonts w:ascii="Times New Roman" w:hAnsi="Times New Roman"/>
          <w:color w:val="000000"/>
          <w:sz w:val="24"/>
          <w:szCs w:val="24"/>
          <w:lang w:val="zh-CN"/>
        </w:rPr>
        <w:t>最大剪力：</w:t>
      </w:r>
      <w:r>
        <w:rPr>
          <w:rFonts w:ascii="Times New Roman" w:hAnsi="Times New Roman"/>
          <w:color w:val="000000"/>
          <w:sz w:val="24"/>
          <w:szCs w:val="24"/>
          <w:lang w:val="zh-CN"/>
        </w:rPr>
        <w:t>V=1.084kN</w:t>
      </w:r>
    </w:p>
    <w:p w:rsidR="00627479" w:rsidP="00627479">
      <w:pPr>
        <w:spacing w:line="360" w:lineRule="auto"/>
        <w:jc w:val="center"/>
        <w:rPr>
          <w:rFonts w:ascii="Times New Roman" w:hAnsi="Times New Roman"/>
          <w:color w:val="000000"/>
          <w:sz w:val="24"/>
          <w:szCs w:val="24"/>
          <w:lang w:val="zh-CN"/>
        </w:rPr>
      </w:pPr>
      <w:r>
        <w:rPr>
          <w:rFonts w:ascii="Times New Roman" w:hAnsi="Times New Roman"/>
          <w:noProof/>
          <w:color w:val="000000"/>
          <w:sz w:val="24"/>
          <w:szCs w:val="24"/>
        </w:rPr>
        <w:drawing>
          <wp:inline distT="0" distB="0" distL="0" distR="0">
            <wp:extent cx="5715000" cy="1905000"/>
            <wp:effectExtent l="19050" t="0" r="0" b="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noChangeArrowheads="1"/>
                    </pic:cNvPicPr>
                  </pic:nvPicPr>
                  <pic:blipFill>
                    <a:blip xmlns:r="http://schemas.openxmlformats.org/officeDocument/2006/relationships" r:embed="rId11" cstate="print"/>
                    <a:stretch>
                      <a:fillRect/>
                    </a:stretch>
                  </pic:blipFill>
                  <pic:spPr bwMode="auto">
                    <a:xfrm>
                      <a:off x="0" y="0"/>
                      <a:ext cx="5715000" cy="1905000"/>
                    </a:xfrm>
                    <a:prstGeom prst="rect">
                      <a:avLst/>
                    </a:prstGeom>
                    <a:noFill/>
                    <a:ln w="9525">
                      <a:noFill/>
                      <a:miter lim="800000"/>
                      <a:headEnd/>
                      <a:tailEnd/>
                    </a:ln>
                  </pic:spPr>
                </pic:pic>
              </a:graphicData>
            </a:graphic>
          </wp:inline>
        </w:drawing>
      </w:r>
    </w:p>
    <w:p w:rsidR="00627479" w:rsidP="00627479">
      <w:pPr>
        <w:spacing w:line="360" w:lineRule="auto"/>
        <w:jc w:val="center"/>
        <w:rPr>
          <w:rFonts w:ascii="Times New Roman" w:hAnsi="Times New Roman"/>
          <w:color w:val="000000"/>
          <w:sz w:val="24"/>
          <w:szCs w:val="24"/>
          <w:lang w:val="zh-CN"/>
        </w:rPr>
      </w:pPr>
      <w:r>
        <w:rPr>
          <w:rFonts w:ascii="Times New Roman" w:hAnsi="Times New Roman"/>
          <w:color w:val="000000"/>
          <w:sz w:val="24"/>
          <w:szCs w:val="24"/>
          <w:lang w:val="zh-CN"/>
        </w:rPr>
        <w:t xml:space="preserve">    </w:t>
      </w:r>
      <w:r>
        <w:rPr>
          <w:rFonts w:ascii="Times New Roman" w:hAnsi="Times New Roman"/>
          <w:color w:val="000000"/>
          <w:sz w:val="24"/>
          <w:szCs w:val="24"/>
          <w:lang w:val="zh-CN"/>
        </w:rPr>
        <w:t>变形图</w:t>
      </w:r>
      <w:r>
        <w:rPr>
          <w:rFonts w:ascii="Times New Roman" w:hAnsi="Times New Roman"/>
          <w:color w:val="000000"/>
          <w:sz w:val="24"/>
          <w:szCs w:val="24"/>
          <w:lang w:val="zh-CN"/>
        </w:rPr>
        <w:t>(mm)</w:t>
      </w:r>
    </w:p>
    <w:p w:rsidR="00627479" w:rsidP="00627479">
      <w:pPr>
        <w:spacing w:line="360" w:lineRule="auto"/>
        <w:rPr>
          <w:rFonts w:ascii="Times New Roman" w:hAnsi="Times New Roman"/>
          <w:color w:val="000000"/>
          <w:sz w:val="24"/>
          <w:szCs w:val="24"/>
          <w:lang w:val="zh-CN"/>
        </w:rPr>
      </w:pPr>
      <w:r>
        <w:rPr>
          <w:rFonts w:ascii="Times New Roman" w:hAnsi="Times New Roman"/>
          <w:color w:val="000000"/>
          <w:sz w:val="24"/>
          <w:szCs w:val="24"/>
          <w:lang w:val="zh-CN"/>
        </w:rPr>
        <w:t xml:space="preserve">    </w:t>
      </w:r>
      <w:r>
        <w:rPr>
          <w:rFonts w:ascii="Times New Roman" w:hAnsi="Times New Roman"/>
          <w:color w:val="000000"/>
          <w:sz w:val="24"/>
          <w:szCs w:val="24"/>
          <w:lang w:val="zh-CN"/>
        </w:rPr>
        <w:t>最大挠度：</w:t>
      </w:r>
      <w:r>
        <w:rPr>
          <w:rFonts w:ascii="Times New Roman" w:hAnsi="Times New Roman"/>
          <w:color w:val="000000"/>
          <w:sz w:val="24"/>
          <w:szCs w:val="24"/>
          <w:lang w:val="zh-CN"/>
        </w:rPr>
        <w:t>ν=5.602mm</w:t>
      </w:r>
    </w:p>
    <w:p w:rsidR="00627479" w:rsidP="00627479">
      <w:pPr>
        <w:spacing w:line="360" w:lineRule="auto"/>
        <w:jc w:val="center"/>
        <w:rPr>
          <w:rFonts w:ascii="Times New Roman" w:hAnsi="Times New Roman"/>
          <w:color w:val="000000"/>
          <w:sz w:val="24"/>
          <w:szCs w:val="24"/>
          <w:lang w:val="zh-CN"/>
        </w:rPr>
      </w:pPr>
      <w:r>
        <w:rPr>
          <w:rFonts w:ascii="Times New Roman" w:hAnsi="Times New Roman"/>
          <w:noProof/>
          <w:color w:val="000000"/>
          <w:sz w:val="24"/>
          <w:szCs w:val="24"/>
        </w:rPr>
        <w:drawing>
          <wp:inline distT="0" distB="0" distL="0" distR="0">
            <wp:extent cx="5715000" cy="1905000"/>
            <wp:effectExtent l="19050" t="0" r="0" b="0"/>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noChangeArrowheads="1"/>
                    </pic:cNvPicPr>
                  </pic:nvPicPr>
                  <pic:blipFill>
                    <a:blip xmlns:r="http://schemas.openxmlformats.org/officeDocument/2006/relationships" r:embed="rId12" cstate="print"/>
                    <a:stretch>
                      <a:fillRect/>
                    </a:stretch>
                  </pic:blipFill>
                  <pic:spPr bwMode="auto">
                    <a:xfrm>
                      <a:off x="0" y="0"/>
                      <a:ext cx="5715000" cy="1905000"/>
                    </a:xfrm>
                    <a:prstGeom prst="rect">
                      <a:avLst/>
                    </a:prstGeom>
                    <a:noFill/>
                    <a:ln w="9525">
                      <a:noFill/>
                      <a:miter lim="800000"/>
                      <a:headEnd/>
                      <a:tailEnd/>
                    </a:ln>
                  </pic:spPr>
                </pic:pic>
              </a:graphicData>
            </a:graphic>
          </wp:inline>
        </w:drawing>
      </w:r>
    </w:p>
    <w:p w:rsidR="00627479" w:rsidP="00627479">
      <w:pPr>
        <w:spacing w:line="360" w:lineRule="auto"/>
        <w:jc w:val="center"/>
        <w:rPr>
          <w:rFonts w:ascii="Times New Roman" w:hAnsi="Times New Roman"/>
          <w:color w:val="000000"/>
          <w:sz w:val="24"/>
          <w:szCs w:val="24"/>
          <w:lang w:val="zh-CN"/>
        </w:rPr>
      </w:pPr>
      <w:r>
        <w:rPr>
          <w:rFonts w:ascii="Times New Roman" w:hAnsi="Times New Roman"/>
          <w:color w:val="000000"/>
          <w:sz w:val="24"/>
          <w:szCs w:val="24"/>
          <w:lang w:val="zh-CN"/>
        </w:rPr>
        <w:t xml:space="preserve">    </w:t>
      </w:r>
      <w:r>
        <w:rPr>
          <w:rFonts w:ascii="Times New Roman" w:hAnsi="Times New Roman"/>
          <w:color w:val="000000"/>
          <w:sz w:val="24"/>
          <w:szCs w:val="24"/>
          <w:lang w:val="zh-CN"/>
        </w:rPr>
        <w:t>计算简图</w:t>
      </w:r>
      <w:r>
        <w:rPr>
          <w:rFonts w:ascii="Times New Roman" w:hAnsi="Times New Roman"/>
          <w:color w:val="000000"/>
          <w:sz w:val="24"/>
          <w:szCs w:val="24"/>
          <w:lang w:val="zh-CN"/>
        </w:rPr>
        <w:br/>
      </w:r>
      <w:r>
        <w:rPr>
          <w:rFonts w:ascii="Times New Roman" w:hAnsi="Times New Roman"/>
          <w:color w:val="000000"/>
          <w:sz w:val="24"/>
          <w:szCs w:val="24"/>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https://d.book118.com/938116020140006037</w:t>
        </w:r>
      </w:hyperlink>
    </w:p>
    <w:p w:rsidR="00627479" w:rsidP="00627479">
      <w:pPr>
        <w:spacing w:line="360" w:lineRule="auto"/>
        <w:jc w:val="center"/>
        <w:rPr>
          <w:rFonts w:ascii="Times New Roman" w:hAnsi="Times New Roman"/>
          <w:color w:val="000000"/>
          <w:sz w:val="24"/>
          <w:szCs w:val="24"/>
          <w:lang w:val="zh-CN"/>
        </w:rPr>
      </w:pPr>
    </w:p>
    <w:sectPr w:rsidSect="00F1611F">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1772F"/>
    <w:rsid w:val="000B5EEA"/>
    <w:rsid w:val="000F04A0"/>
    <w:rsid w:val="00250536"/>
    <w:rsid w:val="002E4B39"/>
    <w:rsid w:val="00495894"/>
    <w:rsid w:val="004F6E01"/>
    <w:rsid w:val="005F07CB"/>
    <w:rsid w:val="00627479"/>
    <w:rsid w:val="006C27E4"/>
    <w:rsid w:val="006D6389"/>
    <w:rsid w:val="00826913"/>
    <w:rsid w:val="008377D5"/>
    <w:rsid w:val="009B1687"/>
    <w:rsid w:val="00A04B4C"/>
    <w:rsid w:val="00B043F6"/>
    <w:rsid w:val="00B13DF4"/>
    <w:rsid w:val="00CC6F2C"/>
    <w:rsid w:val="00D229D5"/>
    <w:rsid w:val="00E1772F"/>
    <w:rsid w:val="00E21763"/>
    <w:rsid w:val="00E43ABB"/>
    <w:rsid w:val="00ED2A11"/>
    <w:rsid w:val="00F1611F"/>
    <w:rsid w:val="00FA1A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611F"/>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aliases w:val="正文缩进 Char,正文（首行缩进两字） Char Char,正文（首行缩进两字） Char Char Char,正文（首行缩进两字） Char Char Char Char,正文（首行缩进两字） Char Char Char Char Char Char,正文（首行缩进两字） Char Char Char Char Char Char Char Ch"/>
    <w:basedOn w:val="Normal"/>
    <w:rsid w:val="00E1772F"/>
    <w:pPr>
      <w:spacing w:line="360" w:lineRule="auto"/>
      <w:ind w:right="210" w:firstLine="410"/>
      <w:jc w:val="left"/>
    </w:pPr>
    <w:rPr>
      <w:rFonts w:ascii="宋体" w:eastAsia="宋体" w:hAnsi="宋体" w:cs="Times New Roman"/>
      <w:sz w:val="24"/>
      <w:szCs w:val="20"/>
    </w:rPr>
  </w:style>
  <w:style w:type="table" w:styleId="TableGrid">
    <w:name w:val="Table Grid"/>
    <w:basedOn w:val="TableNormal"/>
    <w:uiPriority w:val="59"/>
    <w:rsid w:val="005F07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Char0"/>
    <w:uiPriority w:val="99"/>
    <w:semiHidden/>
    <w:unhideWhenUsed/>
    <w:rsid w:val="002E4B39"/>
    <w:rPr>
      <w:sz w:val="18"/>
      <w:szCs w:val="18"/>
    </w:rPr>
  </w:style>
  <w:style w:type="character" w:customStyle="1" w:styleId="Char0">
    <w:name w:val="批注框文本 Char"/>
    <w:basedOn w:val="DefaultParagraphFont"/>
    <w:link w:val="BalloonText"/>
    <w:uiPriority w:val="99"/>
    <w:semiHidden/>
    <w:rsid w:val="002E4B39"/>
    <w:rPr>
      <w:sz w:val="18"/>
      <w:szCs w:val="18"/>
    </w:rPr>
  </w:style>
  <w:style w:type="table" w:customStyle="1" w:styleId="TableGrid0">
    <w:name w:val="Table Grid_0"/>
    <w:basedOn w:val="TableNormal"/>
    <w:uiPriority w:val="59"/>
    <w:rsid w:val="005F07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hyperlink" Target="https://d.book118.com/938116020140006037"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file:///D:\&#21697;&#33559;&#36719;&#20214;\&#23433;&#20840;&#35745;&#31639;&#36719;&#20214;\OutPut\&#21078;&#31435;&#38754;&#31034;&#24847;&#22270;.dwg" TargetMode="External" /><Relationship Id="rId6" Type="http://schemas.openxmlformats.org/officeDocument/2006/relationships/image" Target="media/image2.png" /><Relationship Id="rId7" Type="http://schemas.openxmlformats.org/officeDocument/2006/relationships/hyperlink" Target="file:///D:\&#21697;&#33559;&#36719;&#20214;\&#23433;&#20840;&#35745;&#31639;&#36719;&#20214;\OutPut\&#24179;&#38754;&#22270;.dwg" TargetMode="External"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9</Pages>
  <Words>1870</Words>
  <Characters>10663</Characters>
  <Application>Microsoft Office Word</Application>
  <DocSecurity>0</DocSecurity>
  <Lines>88</Lines>
  <Paragraphs>25</Paragraphs>
  <ScaleCrop>false</ScaleCrop>
  <Company/>
  <LinksUpToDate>false</LinksUpToDate>
  <CharactersWithSpaces>12508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2018-10-30T03:20:00Z</dcterms:created>
  <dcterms:modified xsi:type="dcterms:W3CDTF">2018-10-30T09:44:00Z</dcterms:modified>
</cp:coreProperties>
</file>