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民营医院项目构思建设方案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7" w:history="1">
        <w:r>
          <w:rPr>
            <w:rFonts w:ascii="仿宋" w:eastAsia="仿宋" w:hAnsi="仿宋" w:cs="仿宋" w:hint="eastAsia"/>
            <w:lang w:eastAsia="zh-CN"/>
          </w:rPr>
          <w:t>前言</w:t>
        </w:r>
        <w:r>
          <w:tab/>
        </w:r>
        <w:r>
          <w:fldChar w:fldCharType="begin"/>
        </w:r>
        <w:r>
          <w:instrText xml:space="preserve"> PAGEREF _Toc8507 \h </w:instrText>
        </w:r>
        <w:r>
          <w:fldChar w:fldCharType="separate"/>
        </w:r>
        <w:r>
          <w:t>3</w:t>
        </w:r>
        <w:r>
          <w:fldChar w:fldCharType="end"/>
        </w:r>
      </w:hyperlink>
    </w:p>
    <w:p>
      <w:pPr>
        <w:pStyle w:val="TOC1"/>
        <w:tabs>
          <w:tab w:val="right" w:leader="dot" w:pos="8306"/>
        </w:tabs>
      </w:pPr>
      <w:hyperlink w:anchor="_Toc25001" w:history="1">
        <w:r>
          <w:rPr>
            <w:rFonts w:ascii="仿宋" w:eastAsia="仿宋" w:hAnsi="仿宋" w:cs="仿宋" w:hint="eastAsia"/>
            <w:lang w:eastAsia="zh-CN"/>
          </w:rPr>
          <w:t>一、背景、必要性分析</w:t>
        </w:r>
        <w:r>
          <w:tab/>
        </w:r>
        <w:r>
          <w:fldChar w:fldCharType="begin"/>
        </w:r>
        <w:r>
          <w:instrText xml:space="preserve"> PAGEREF _Toc25001 \h </w:instrText>
        </w:r>
        <w:r>
          <w:fldChar w:fldCharType="separate"/>
        </w:r>
        <w:r>
          <w:t>3</w:t>
        </w:r>
        <w:r>
          <w:fldChar w:fldCharType="end"/>
        </w:r>
      </w:hyperlink>
    </w:p>
    <w:p>
      <w:pPr>
        <w:pStyle w:val="TOC2"/>
        <w:tabs>
          <w:tab w:val="right" w:leader="dot" w:pos="8306"/>
        </w:tabs>
      </w:pPr>
      <w:hyperlink w:anchor="_Toc31907" w:history="1">
        <w:r>
          <w:rPr>
            <w:rFonts w:ascii="仿宋" w:eastAsia="仿宋" w:hAnsi="仿宋" w:cs="仿宋" w:hint="eastAsia"/>
            <w:lang w:eastAsia="zh-CN"/>
          </w:rPr>
          <w:t>(一)、项目建设背景</w:t>
        </w:r>
        <w:r>
          <w:tab/>
        </w:r>
        <w:r>
          <w:fldChar w:fldCharType="begin"/>
        </w:r>
        <w:r>
          <w:instrText xml:space="preserve"> PAGEREF _Toc31907 \h </w:instrText>
        </w:r>
        <w:r>
          <w:fldChar w:fldCharType="separate"/>
        </w:r>
        <w:r>
          <w:t>3</w:t>
        </w:r>
        <w:r>
          <w:fldChar w:fldCharType="end"/>
        </w:r>
      </w:hyperlink>
    </w:p>
    <w:p>
      <w:pPr>
        <w:pStyle w:val="TOC2"/>
        <w:tabs>
          <w:tab w:val="right" w:leader="dot" w:pos="8306"/>
        </w:tabs>
      </w:pPr>
      <w:hyperlink w:anchor="_Toc13976" w:history="1">
        <w:r>
          <w:rPr>
            <w:rFonts w:ascii="仿宋" w:eastAsia="仿宋" w:hAnsi="仿宋" w:cs="仿宋" w:hint="eastAsia"/>
            <w:lang w:eastAsia="zh-CN"/>
          </w:rPr>
          <w:t>(二)、必要性分析</w:t>
        </w:r>
        <w:r>
          <w:tab/>
        </w:r>
        <w:r>
          <w:fldChar w:fldCharType="begin"/>
        </w:r>
        <w:r>
          <w:instrText xml:space="preserve"> PAGEREF _Toc13976 \h </w:instrText>
        </w:r>
        <w:r>
          <w:fldChar w:fldCharType="separate"/>
        </w:r>
        <w:r>
          <w:t>4</w:t>
        </w:r>
        <w:r>
          <w:fldChar w:fldCharType="end"/>
        </w:r>
      </w:hyperlink>
    </w:p>
    <w:p>
      <w:pPr>
        <w:pStyle w:val="TOC2"/>
        <w:tabs>
          <w:tab w:val="right" w:leader="dot" w:pos="8306"/>
        </w:tabs>
      </w:pPr>
      <w:hyperlink w:anchor="_Toc18686" w:history="1">
        <w:r>
          <w:rPr>
            <w:rFonts w:ascii="仿宋" w:eastAsia="仿宋" w:hAnsi="仿宋" w:cs="仿宋" w:hint="eastAsia"/>
            <w:lang w:eastAsia="zh-CN"/>
          </w:rPr>
          <w:t>(三)、项目建设有利条件</w:t>
        </w:r>
        <w:r>
          <w:tab/>
        </w:r>
        <w:r>
          <w:fldChar w:fldCharType="begin"/>
        </w:r>
        <w:r>
          <w:instrText xml:space="preserve"> PAGEREF _Toc18686 \h </w:instrText>
        </w:r>
        <w:r>
          <w:fldChar w:fldCharType="separate"/>
        </w:r>
        <w:r>
          <w:t>5</w:t>
        </w:r>
        <w:r>
          <w:fldChar w:fldCharType="end"/>
        </w:r>
      </w:hyperlink>
    </w:p>
    <w:p>
      <w:pPr>
        <w:pStyle w:val="TOC1"/>
        <w:tabs>
          <w:tab w:val="right" w:leader="dot" w:pos="8306"/>
        </w:tabs>
      </w:pPr>
      <w:hyperlink w:anchor="_Toc28205" w:history="1">
        <w:r>
          <w:rPr>
            <w:rFonts w:ascii="仿宋" w:eastAsia="仿宋" w:hAnsi="仿宋" w:cs="仿宋" w:hint="eastAsia"/>
            <w:lang w:eastAsia="zh-CN"/>
          </w:rPr>
          <w:t>二、项目选址研究</w:t>
        </w:r>
        <w:r>
          <w:tab/>
        </w:r>
        <w:r>
          <w:fldChar w:fldCharType="begin"/>
        </w:r>
        <w:r>
          <w:instrText xml:space="preserve"> PAGEREF _Toc28205 \h </w:instrText>
        </w:r>
        <w:r>
          <w:fldChar w:fldCharType="separate"/>
        </w:r>
        <w:r>
          <w:t>7</w:t>
        </w:r>
        <w:r>
          <w:fldChar w:fldCharType="end"/>
        </w:r>
      </w:hyperlink>
    </w:p>
    <w:p>
      <w:pPr>
        <w:pStyle w:val="TOC2"/>
        <w:tabs>
          <w:tab w:val="right" w:leader="dot" w:pos="8306"/>
        </w:tabs>
      </w:pPr>
      <w:hyperlink w:anchor="_Toc20978" w:history="1">
        <w:r>
          <w:rPr>
            <w:rFonts w:ascii="仿宋" w:eastAsia="仿宋" w:hAnsi="仿宋" w:cs="仿宋" w:hint="eastAsia"/>
            <w:lang w:eastAsia="zh-CN"/>
          </w:rPr>
          <w:t>(一)、项目选址原则</w:t>
        </w:r>
        <w:r>
          <w:tab/>
        </w:r>
        <w:r>
          <w:fldChar w:fldCharType="begin"/>
        </w:r>
        <w:r>
          <w:instrText xml:space="preserve"> PAGEREF _Toc20978 \h </w:instrText>
        </w:r>
        <w:r>
          <w:fldChar w:fldCharType="separate"/>
        </w:r>
        <w:r>
          <w:t>7</w:t>
        </w:r>
        <w:r>
          <w:fldChar w:fldCharType="end"/>
        </w:r>
      </w:hyperlink>
    </w:p>
    <w:p>
      <w:pPr>
        <w:pStyle w:val="TOC2"/>
        <w:tabs>
          <w:tab w:val="right" w:leader="dot" w:pos="8306"/>
        </w:tabs>
      </w:pPr>
      <w:hyperlink w:anchor="_Toc13149" w:history="1">
        <w:r>
          <w:rPr>
            <w:rFonts w:ascii="仿宋" w:eastAsia="仿宋" w:hAnsi="仿宋" w:cs="仿宋" w:hint="eastAsia"/>
            <w:lang w:eastAsia="zh-CN"/>
          </w:rPr>
          <w:t>(二)、项目选址</w:t>
        </w:r>
        <w:r>
          <w:tab/>
        </w:r>
        <w:r>
          <w:fldChar w:fldCharType="begin"/>
        </w:r>
        <w:r>
          <w:instrText xml:space="preserve"> PAGEREF _Toc13149 \h </w:instrText>
        </w:r>
        <w:r>
          <w:fldChar w:fldCharType="separate"/>
        </w:r>
        <w:r>
          <w:t>10</w:t>
        </w:r>
        <w:r>
          <w:fldChar w:fldCharType="end"/>
        </w:r>
      </w:hyperlink>
    </w:p>
    <w:p>
      <w:pPr>
        <w:pStyle w:val="TOC2"/>
        <w:tabs>
          <w:tab w:val="right" w:leader="dot" w:pos="8306"/>
        </w:tabs>
      </w:pPr>
      <w:hyperlink w:anchor="_Toc5341" w:history="1">
        <w:r>
          <w:rPr>
            <w:rFonts w:ascii="仿宋" w:eastAsia="仿宋" w:hAnsi="仿宋" w:cs="仿宋" w:hint="eastAsia"/>
            <w:lang w:eastAsia="zh-CN"/>
          </w:rPr>
          <w:t>(三)、建设条件分析</w:t>
        </w:r>
        <w:r>
          <w:tab/>
        </w:r>
        <w:r>
          <w:fldChar w:fldCharType="begin"/>
        </w:r>
        <w:r>
          <w:instrText xml:space="preserve"> PAGEREF _Toc5341 \h </w:instrText>
        </w:r>
        <w:r>
          <w:fldChar w:fldCharType="separate"/>
        </w:r>
        <w:r>
          <w:t>12</w:t>
        </w:r>
        <w:r>
          <w:fldChar w:fldCharType="end"/>
        </w:r>
      </w:hyperlink>
    </w:p>
    <w:p>
      <w:pPr>
        <w:pStyle w:val="TOC2"/>
        <w:tabs>
          <w:tab w:val="right" w:leader="dot" w:pos="8306"/>
        </w:tabs>
      </w:pPr>
      <w:hyperlink w:anchor="_Toc6984" w:history="1">
        <w:r>
          <w:rPr>
            <w:rFonts w:ascii="仿宋" w:eastAsia="仿宋" w:hAnsi="仿宋" w:cs="仿宋" w:hint="eastAsia"/>
            <w:lang w:eastAsia="zh-CN"/>
          </w:rPr>
          <w:t>(四)、用地控制指标</w:t>
        </w:r>
        <w:r>
          <w:tab/>
        </w:r>
        <w:r>
          <w:fldChar w:fldCharType="begin"/>
        </w:r>
        <w:r>
          <w:instrText xml:space="preserve"> PAGEREF _Toc6984 \h </w:instrText>
        </w:r>
        <w:r>
          <w:fldChar w:fldCharType="separate"/>
        </w:r>
        <w:r>
          <w:t>14</w:t>
        </w:r>
        <w:r>
          <w:fldChar w:fldCharType="end"/>
        </w:r>
      </w:hyperlink>
    </w:p>
    <w:p>
      <w:pPr>
        <w:pStyle w:val="TOC2"/>
        <w:tabs>
          <w:tab w:val="right" w:leader="dot" w:pos="8306"/>
        </w:tabs>
      </w:pPr>
      <w:hyperlink w:anchor="_Toc4786" w:history="1">
        <w:r>
          <w:rPr>
            <w:rFonts w:ascii="仿宋" w:eastAsia="仿宋" w:hAnsi="仿宋" w:cs="仿宋" w:hint="eastAsia"/>
            <w:lang w:eastAsia="zh-CN"/>
          </w:rPr>
          <w:t>(五)、地总体要求</w:t>
        </w:r>
        <w:r>
          <w:tab/>
        </w:r>
        <w:r>
          <w:fldChar w:fldCharType="begin"/>
        </w:r>
        <w:r>
          <w:instrText xml:space="preserve"> PAGEREF _Toc4786 \h </w:instrText>
        </w:r>
        <w:r>
          <w:fldChar w:fldCharType="separate"/>
        </w:r>
        <w:r>
          <w:t>15</w:t>
        </w:r>
        <w:r>
          <w:fldChar w:fldCharType="end"/>
        </w:r>
      </w:hyperlink>
    </w:p>
    <w:p>
      <w:pPr>
        <w:pStyle w:val="TOC2"/>
        <w:tabs>
          <w:tab w:val="right" w:leader="dot" w:pos="8306"/>
        </w:tabs>
      </w:pPr>
      <w:hyperlink w:anchor="_Toc10787" w:history="1">
        <w:r>
          <w:rPr>
            <w:rFonts w:ascii="仿宋" w:eastAsia="仿宋" w:hAnsi="仿宋" w:cs="仿宋" w:hint="eastAsia"/>
            <w:lang w:eastAsia="zh-CN"/>
          </w:rPr>
          <w:t>(六)、节约用地措施</w:t>
        </w:r>
        <w:r>
          <w:tab/>
        </w:r>
        <w:r>
          <w:fldChar w:fldCharType="begin"/>
        </w:r>
        <w:r>
          <w:instrText xml:space="preserve"> PAGEREF _Toc10787 \h </w:instrText>
        </w:r>
        <w:r>
          <w:fldChar w:fldCharType="separate"/>
        </w:r>
        <w:r>
          <w:t>16</w:t>
        </w:r>
        <w:r>
          <w:fldChar w:fldCharType="end"/>
        </w:r>
      </w:hyperlink>
    </w:p>
    <w:p>
      <w:pPr>
        <w:pStyle w:val="TOC2"/>
        <w:tabs>
          <w:tab w:val="right" w:leader="dot" w:pos="8306"/>
        </w:tabs>
      </w:pPr>
      <w:hyperlink w:anchor="_Toc20920" w:history="1">
        <w:r>
          <w:rPr>
            <w:rFonts w:ascii="仿宋" w:eastAsia="仿宋" w:hAnsi="仿宋" w:cs="仿宋" w:hint="eastAsia"/>
            <w:lang w:eastAsia="zh-CN"/>
          </w:rPr>
          <w:t>(七)、选址综合评价</w:t>
        </w:r>
        <w:r>
          <w:tab/>
        </w:r>
        <w:r>
          <w:fldChar w:fldCharType="begin"/>
        </w:r>
        <w:r>
          <w:instrText xml:space="preserve"> PAGEREF _Toc20920 \h </w:instrText>
        </w:r>
        <w:r>
          <w:fldChar w:fldCharType="separate"/>
        </w:r>
        <w:r>
          <w:t>18</w:t>
        </w:r>
        <w:r>
          <w:fldChar w:fldCharType="end"/>
        </w:r>
      </w:hyperlink>
    </w:p>
    <w:p>
      <w:pPr>
        <w:pStyle w:val="TOC1"/>
        <w:tabs>
          <w:tab w:val="right" w:leader="dot" w:pos="8306"/>
        </w:tabs>
      </w:pPr>
      <w:hyperlink w:anchor="_Toc7278" w:history="1">
        <w:r>
          <w:rPr>
            <w:rFonts w:ascii="仿宋" w:eastAsia="仿宋" w:hAnsi="仿宋" w:cs="仿宋" w:hint="eastAsia"/>
            <w:lang w:eastAsia="zh-CN"/>
          </w:rPr>
          <w:t>三、社会影响分析</w:t>
        </w:r>
        <w:r>
          <w:tab/>
        </w:r>
        <w:r>
          <w:fldChar w:fldCharType="begin"/>
        </w:r>
        <w:r>
          <w:instrText xml:space="preserve"> PAGEREF _Toc7278 \h </w:instrText>
        </w:r>
        <w:r>
          <w:fldChar w:fldCharType="separate"/>
        </w:r>
        <w:r>
          <w:t>19</w:t>
        </w:r>
        <w:r>
          <w:fldChar w:fldCharType="end"/>
        </w:r>
      </w:hyperlink>
    </w:p>
    <w:p>
      <w:pPr>
        <w:pStyle w:val="TOC2"/>
        <w:tabs>
          <w:tab w:val="right" w:leader="dot" w:pos="8306"/>
        </w:tabs>
      </w:pPr>
      <w:hyperlink w:anchor="_Toc5724" w:history="1">
        <w:r>
          <w:rPr>
            <w:rFonts w:ascii="仿宋" w:eastAsia="仿宋" w:hAnsi="仿宋" w:cs="仿宋" w:hint="eastAsia"/>
            <w:lang w:eastAsia="zh-CN"/>
          </w:rPr>
          <w:t>(一)、社会影响效果分析</w:t>
        </w:r>
        <w:r>
          <w:tab/>
        </w:r>
        <w:r>
          <w:fldChar w:fldCharType="begin"/>
        </w:r>
        <w:r>
          <w:instrText xml:space="preserve"> PAGEREF _Toc5724 \h </w:instrText>
        </w:r>
        <w:r>
          <w:fldChar w:fldCharType="separate"/>
        </w:r>
        <w:r>
          <w:t>19</w:t>
        </w:r>
        <w:r>
          <w:fldChar w:fldCharType="end"/>
        </w:r>
      </w:hyperlink>
    </w:p>
    <w:p>
      <w:pPr>
        <w:pStyle w:val="TOC2"/>
        <w:tabs>
          <w:tab w:val="right" w:leader="dot" w:pos="8306"/>
        </w:tabs>
      </w:pPr>
      <w:hyperlink w:anchor="_Toc32527" w:history="1">
        <w:r>
          <w:rPr>
            <w:rFonts w:ascii="仿宋" w:eastAsia="仿宋" w:hAnsi="仿宋" w:cs="仿宋" w:hint="eastAsia"/>
            <w:lang w:eastAsia="zh-CN"/>
          </w:rPr>
          <w:t>(二)、社会适应性分析</w:t>
        </w:r>
        <w:r>
          <w:tab/>
        </w:r>
        <w:r>
          <w:fldChar w:fldCharType="begin"/>
        </w:r>
        <w:r>
          <w:instrText xml:space="preserve"> PAGEREF _Toc32527 \h </w:instrText>
        </w:r>
        <w:r>
          <w:fldChar w:fldCharType="separate"/>
        </w:r>
        <w:r>
          <w:t>21</w:t>
        </w:r>
        <w:r>
          <w:fldChar w:fldCharType="end"/>
        </w:r>
      </w:hyperlink>
    </w:p>
    <w:p>
      <w:pPr>
        <w:pStyle w:val="TOC2"/>
        <w:tabs>
          <w:tab w:val="right" w:leader="dot" w:pos="8306"/>
        </w:tabs>
      </w:pPr>
      <w:hyperlink w:anchor="_Toc21363" w:history="1">
        <w:r>
          <w:rPr>
            <w:rFonts w:ascii="仿宋" w:eastAsia="仿宋" w:hAnsi="仿宋" w:cs="仿宋" w:hint="eastAsia"/>
            <w:lang w:eastAsia="zh-CN"/>
          </w:rPr>
          <w:t>(三)、社会风险及对策分析</w:t>
        </w:r>
        <w:r>
          <w:tab/>
        </w:r>
        <w:r>
          <w:fldChar w:fldCharType="begin"/>
        </w:r>
        <w:r>
          <w:instrText xml:space="preserve"> PAGEREF _Toc21363 \h </w:instrText>
        </w:r>
        <w:r>
          <w:fldChar w:fldCharType="separate"/>
        </w:r>
        <w:r>
          <w:t>22</w:t>
        </w:r>
        <w:r>
          <w:fldChar w:fldCharType="end"/>
        </w:r>
      </w:hyperlink>
    </w:p>
    <w:p>
      <w:pPr>
        <w:pStyle w:val="TOC1"/>
        <w:tabs>
          <w:tab w:val="right" w:leader="dot" w:pos="8306"/>
        </w:tabs>
      </w:pPr>
      <w:hyperlink w:anchor="_Toc13569" w:history="1">
        <w:r>
          <w:rPr>
            <w:rFonts w:ascii="仿宋" w:eastAsia="仿宋" w:hAnsi="仿宋" w:cs="仿宋" w:hint="eastAsia"/>
            <w:lang w:eastAsia="zh-CN"/>
          </w:rPr>
          <w:t>四、建设风险评估分析</w:t>
        </w:r>
        <w:r>
          <w:tab/>
        </w:r>
        <w:r>
          <w:fldChar w:fldCharType="begin"/>
        </w:r>
        <w:r>
          <w:instrText xml:space="preserve"> PAGEREF _Toc13569 \h </w:instrText>
        </w:r>
        <w:r>
          <w:fldChar w:fldCharType="separate"/>
        </w:r>
        <w:r>
          <w:t>26</w:t>
        </w:r>
        <w:r>
          <w:fldChar w:fldCharType="end"/>
        </w:r>
      </w:hyperlink>
    </w:p>
    <w:p>
      <w:pPr>
        <w:pStyle w:val="TOC2"/>
        <w:tabs>
          <w:tab w:val="right" w:leader="dot" w:pos="8306"/>
        </w:tabs>
      </w:pPr>
      <w:hyperlink w:anchor="_Toc5529" w:history="1">
        <w:r>
          <w:rPr>
            <w:rFonts w:ascii="仿宋" w:eastAsia="仿宋" w:hAnsi="仿宋" w:cs="仿宋" w:hint="eastAsia"/>
            <w:lang w:eastAsia="zh-CN"/>
          </w:rPr>
          <w:t>(一)、政策风险分析</w:t>
        </w:r>
        <w:r>
          <w:tab/>
        </w:r>
        <w:r>
          <w:fldChar w:fldCharType="begin"/>
        </w:r>
        <w:r>
          <w:instrText xml:space="preserve"> PAGEREF _Toc5529 \h </w:instrText>
        </w:r>
        <w:r>
          <w:fldChar w:fldCharType="separate"/>
        </w:r>
        <w:r>
          <w:t>26</w:t>
        </w:r>
        <w:r>
          <w:fldChar w:fldCharType="end"/>
        </w:r>
      </w:hyperlink>
    </w:p>
    <w:p>
      <w:pPr>
        <w:pStyle w:val="TOC2"/>
        <w:tabs>
          <w:tab w:val="right" w:leader="dot" w:pos="8306"/>
        </w:tabs>
      </w:pPr>
      <w:hyperlink w:anchor="_Toc16311" w:history="1">
        <w:r>
          <w:rPr>
            <w:rFonts w:ascii="仿宋" w:eastAsia="仿宋" w:hAnsi="仿宋" w:cs="仿宋" w:hint="eastAsia"/>
            <w:lang w:eastAsia="zh-CN"/>
          </w:rPr>
          <w:t>(二)、社会风险分析</w:t>
        </w:r>
        <w:r>
          <w:tab/>
        </w:r>
        <w:r>
          <w:fldChar w:fldCharType="begin"/>
        </w:r>
        <w:r>
          <w:instrText xml:space="preserve"> PAGEREF _Toc16311 \h </w:instrText>
        </w:r>
        <w:r>
          <w:fldChar w:fldCharType="separate"/>
        </w:r>
        <w:r>
          <w:t>27</w:t>
        </w:r>
        <w:r>
          <w:fldChar w:fldCharType="end"/>
        </w:r>
      </w:hyperlink>
    </w:p>
    <w:p>
      <w:pPr>
        <w:pStyle w:val="TOC2"/>
        <w:tabs>
          <w:tab w:val="right" w:leader="dot" w:pos="8306"/>
        </w:tabs>
      </w:pPr>
      <w:hyperlink w:anchor="_Toc2716" w:history="1">
        <w:r>
          <w:rPr>
            <w:rFonts w:ascii="仿宋" w:eastAsia="仿宋" w:hAnsi="仿宋" w:cs="仿宋" w:hint="eastAsia"/>
            <w:lang w:eastAsia="zh-CN"/>
          </w:rPr>
          <w:t>(三)、市场风险分析</w:t>
        </w:r>
        <w:r>
          <w:tab/>
        </w:r>
        <w:r>
          <w:fldChar w:fldCharType="begin"/>
        </w:r>
        <w:r>
          <w:instrText xml:space="preserve"> PAGEREF _Toc2716 \h </w:instrText>
        </w:r>
        <w:r>
          <w:fldChar w:fldCharType="separate"/>
        </w:r>
        <w:r>
          <w:t>29</w:t>
        </w:r>
        <w:r>
          <w:fldChar w:fldCharType="end"/>
        </w:r>
      </w:hyperlink>
    </w:p>
    <w:p>
      <w:pPr>
        <w:pStyle w:val="TOC2"/>
        <w:tabs>
          <w:tab w:val="right" w:leader="dot" w:pos="8306"/>
        </w:tabs>
      </w:pPr>
      <w:hyperlink w:anchor="_Toc1895" w:history="1">
        <w:r>
          <w:rPr>
            <w:rFonts w:ascii="仿宋" w:eastAsia="仿宋" w:hAnsi="仿宋" w:cs="仿宋" w:hint="eastAsia"/>
            <w:lang w:eastAsia="zh-CN"/>
          </w:rPr>
          <w:t>(四)、资金风险分析</w:t>
        </w:r>
        <w:r>
          <w:tab/>
        </w:r>
        <w:r>
          <w:fldChar w:fldCharType="begin"/>
        </w:r>
        <w:r>
          <w:instrText xml:space="preserve"> PAGEREF _Toc1895 \h </w:instrText>
        </w:r>
        <w:r>
          <w:fldChar w:fldCharType="separate"/>
        </w:r>
        <w:r>
          <w:t>29</w:t>
        </w:r>
        <w:r>
          <w:fldChar w:fldCharType="end"/>
        </w:r>
      </w:hyperlink>
    </w:p>
    <w:p>
      <w:pPr>
        <w:pStyle w:val="TOC2"/>
        <w:tabs>
          <w:tab w:val="right" w:leader="dot" w:pos="8306"/>
        </w:tabs>
      </w:pPr>
      <w:hyperlink w:anchor="_Toc3334" w:history="1">
        <w:r>
          <w:rPr>
            <w:rFonts w:ascii="仿宋" w:eastAsia="仿宋" w:hAnsi="仿宋" w:cs="仿宋" w:hint="eastAsia"/>
            <w:lang w:eastAsia="zh-CN"/>
          </w:rPr>
          <w:t>(五)、技术风险分析</w:t>
        </w:r>
        <w:r>
          <w:tab/>
        </w:r>
        <w:r>
          <w:fldChar w:fldCharType="begin"/>
        </w:r>
        <w:r>
          <w:instrText xml:space="preserve"> PAGEREF _Toc3334 \h </w:instrText>
        </w:r>
        <w:r>
          <w:fldChar w:fldCharType="separate"/>
        </w:r>
        <w:r>
          <w:t>31</w:t>
        </w:r>
        <w:r>
          <w:fldChar w:fldCharType="end"/>
        </w:r>
      </w:hyperlink>
    </w:p>
    <w:p>
      <w:pPr>
        <w:pStyle w:val="TOC2"/>
        <w:tabs>
          <w:tab w:val="right" w:leader="dot" w:pos="8306"/>
        </w:tabs>
      </w:pPr>
      <w:hyperlink w:anchor="_Toc2774" w:history="1">
        <w:r>
          <w:rPr>
            <w:rFonts w:ascii="仿宋" w:eastAsia="仿宋" w:hAnsi="仿宋" w:cs="仿宋" w:hint="eastAsia"/>
            <w:lang w:eastAsia="zh-CN"/>
          </w:rPr>
          <w:t>(六)、财务风险分析</w:t>
        </w:r>
        <w:r>
          <w:tab/>
        </w:r>
        <w:r>
          <w:fldChar w:fldCharType="begin"/>
        </w:r>
        <w:r>
          <w:instrText xml:space="preserve"> PAGEREF _Toc2774 \h </w:instrText>
        </w:r>
        <w:r>
          <w:fldChar w:fldCharType="separate"/>
        </w:r>
        <w:r>
          <w:t>32</w:t>
        </w:r>
        <w:r>
          <w:fldChar w:fldCharType="end"/>
        </w:r>
      </w:hyperlink>
    </w:p>
    <w:p>
      <w:pPr>
        <w:pStyle w:val="TOC2"/>
        <w:tabs>
          <w:tab w:val="right" w:leader="dot" w:pos="8306"/>
        </w:tabs>
      </w:pPr>
      <w:hyperlink w:anchor="_Toc7501" w:history="1">
        <w:r>
          <w:rPr>
            <w:rFonts w:ascii="仿宋" w:eastAsia="仿宋" w:hAnsi="仿宋" w:cs="仿宋" w:hint="eastAsia"/>
            <w:lang w:eastAsia="zh-CN"/>
          </w:rPr>
          <w:t>(七)、管理风险分析</w:t>
        </w:r>
        <w:r>
          <w:tab/>
        </w:r>
        <w:r>
          <w:fldChar w:fldCharType="begin"/>
        </w:r>
        <w:r>
          <w:instrText xml:space="preserve"> PAGEREF _Toc7501 \h </w:instrText>
        </w:r>
        <w:r>
          <w:fldChar w:fldCharType="separate"/>
        </w:r>
        <w:r>
          <w:t>34</w:t>
        </w:r>
        <w:r>
          <w:fldChar w:fldCharType="end"/>
        </w:r>
      </w:hyperlink>
    </w:p>
    <w:p>
      <w:pPr>
        <w:pStyle w:val="TOC2"/>
        <w:tabs>
          <w:tab w:val="right" w:leader="dot" w:pos="8306"/>
        </w:tabs>
      </w:pPr>
      <w:hyperlink w:anchor="_Toc23135" w:history="1">
        <w:r>
          <w:rPr>
            <w:rFonts w:ascii="仿宋" w:eastAsia="仿宋" w:hAnsi="仿宋" w:cs="仿宋" w:hint="eastAsia"/>
            <w:lang w:eastAsia="zh-CN"/>
          </w:rPr>
          <w:t>(八)、其它风险分析</w:t>
        </w:r>
        <w:r>
          <w:tab/>
        </w:r>
        <w:r>
          <w:fldChar w:fldCharType="begin"/>
        </w:r>
        <w:r>
          <w:instrText xml:space="preserve"> PAGEREF _Toc23135 \h </w:instrText>
        </w:r>
        <w:r>
          <w:fldChar w:fldCharType="separate"/>
        </w:r>
        <w:r>
          <w:t>35</w:t>
        </w:r>
        <w:r>
          <w:fldChar w:fldCharType="end"/>
        </w:r>
      </w:hyperlink>
    </w:p>
    <w:p>
      <w:pPr>
        <w:pStyle w:val="TOC2"/>
        <w:tabs>
          <w:tab w:val="right" w:leader="dot" w:pos="8306"/>
        </w:tabs>
      </w:pPr>
      <w:hyperlink w:anchor="_Toc15668" w:history="1">
        <w:r>
          <w:rPr>
            <w:rFonts w:ascii="仿宋" w:eastAsia="仿宋" w:hAnsi="仿宋" w:cs="仿宋" w:hint="eastAsia"/>
            <w:lang w:eastAsia="zh-CN"/>
          </w:rPr>
          <w:t>(九)、社会影响评估</w:t>
        </w:r>
        <w:r>
          <w:tab/>
        </w:r>
        <w:r>
          <w:fldChar w:fldCharType="begin"/>
        </w:r>
        <w:r>
          <w:instrText xml:space="preserve"> PAGEREF _Toc15668 \h </w:instrText>
        </w:r>
        <w:r>
          <w:fldChar w:fldCharType="separate"/>
        </w:r>
        <w:r>
          <w:t>36</w:t>
        </w:r>
        <w:r>
          <w:fldChar w:fldCharType="end"/>
        </w:r>
      </w:hyperlink>
    </w:p>
    <w:p>
      <w:pPr>
        <w:pStyle w:val="TOC1"/>
        <w:tabs>
          <w:tab w:val="right" w:leader="dot" w:pos="8306"/>
        </w:tabs>
      </w:pPr>
      <w:hyperlink w:anchor="_Toc8261" w:history="1">
        <w:r>
          <w:rPr>
            <w:rFonts w:ascii="仿宋" w:eastAsia="仿宋" w:hAnsi="仿宋" w:cs="仿宋" w:hint="eastAsia"/>
            <w:lang w:eastAsia="zh-CN"/>
          </w:rPr>
          <w:t>五、环境和生态影响分析</w:t>
        </w:r>
        <w:r>
          <w:tab/>
        </w:r>
        <w:r>
          <w:fldChar w:fldCharType="begin"/>
        </w:r>
        <w:r>
          <w:instrText xml:space="preserve"> PAGEREF _Toc8261 \h </w:instrText>
        </w:r>
        <w:r>
          <w:fldChar w:fldCharType="separate"/>
        </w:r>
        <w:r>
          <w:t>38</w:t>
        </w:r>
        <w:r>
          <w:fldChar w:fldCharType="end"/>
        </w:r>
      </w:hyperlink>
    </w:p>
    <w:p>
      <w:pPr>
        <w:pStyle w:val="TOC2"/>
        <w:tabs>
          <w:tab w:val="right" w:leader="dot" w:pos="8306"/>
        </w:tabs>
      </w:pPr>
      <w:hyperlink w:anchor="_Toc1876" w:history="1">
        <w:r>
          <w:rPr>
            <w:rFonts w:ascii="仿宋" w:eastAsia="仿宋" w:hAnsi="仿宋" w:cs="仿宋" w:hint="eastAsia"/>
            <w:lang w:eastAsia="zh-CN"/>
          </w:rPr>
          <w:t>(一)、环境和生态现状</w:t>
        </w:r>
        <w:r>
          <w:tab/>
        </w:r>
        <w:r>
          <w:fldChar w:fldCharType="begin"/>
        </w:r>
        <w:r>
          <w:instrText xml:space="preserve"> PAGEREF _Toc1876 \h </w:instrText>
        </w:r>
        <w:r>
          <w:fldChar w:fldCharType="separate"/>
        </w:r>
        <w:r>
          <w:t>38</w:t>
        </w:r>
        <w:r>
          <w:fldChar w:fldCharType="end"/>
        </w:r>
      </w:hyperlink>
    </w:p>
    <w:p>
      <w:pPr>
        <w:pStyle w:val="TOC2"/>
        <w:tabs>
          <w:tab w:val="right" w:leader="dot" w:pos="8306"/>
        </w:tabs>
      </w:pPr>
      <w:hyperlink w:anchor="_Toc18581" w:history="1">
        <w:r>
          <w:rPr>
            <w:rFonts w:ascii="仿宋" w:eastAsia="仿宋" w:hAnsi="仿宋" w:cs="仿宋" w:hint="eastAsia"/>
            <w:lang w:eastAsia="zh-CN"/>
          </w:rPr>
          <w:t>(二)、生态环境影响分析</w:t>
        </w:r>
        <w:r>
          <w:tab/>
        </w:r>
        <w:r>
          <w:fldChar w:fldCharType="begin"/>
        </w:r>
        <w:r>
          <w:instrText xml:space="preserve"> PAGEREF _Toc18581 \h </w:instrText>
        </w:r>
        <w:r>
          <w:fldChar w:fldCharType="separate"/>
        </w:r>
        <w:r>
          <w:t>40</w:t>
        </w:r>
        <w:r>
          <w:fldChar w:fldCharType="end"/>
        </w:r>
      </w:hyperlink>
    </w:p>
    <w:p>
      <w:pPr>
        <w:pStyle w:val="TOC2"/>
        <w:tabs>
          <w:tab w:val="right" w:leader="dot" w:pos="8306"/>
        </w:tabs>
      </w:pPr>
      <w:hyperlink w:anchor="_Toc27636" w:history="1">
        <w:r>
          <w:rPr>
            <w:rFonts w:ascii="仿宋" w:eastAsia="仿宋" w:hAnsi="仿宋" w:cs="仿宋" w:hint="eastAsia"/>
            <w:lang w:eastAsia="zh-CN"/>
          </w:rPr>
          <w:t>(三)、生态环境保护措施</w:t>
        </w:r>
        <w:r>
          <w:tab/>
        </w:r>
        <w:r>
          <w:fldChar w:fldCharType="begin"/>
        </w:r>
        <w:r>
          <w:instrText xml:space="preserve"> PAGEREF _Toc27636 \h </w:instrText>
        </w:r>
        <w:r>
          <w:fldChar w:fldCharType="separate"/>
        </w:r>
        <w:r>
          <w:t>41</w:t>
        </w:r>
        <w:r>
          <w:fldChar w:fldCharType="end"/>
        </w:r>
      </w:hyperlink>
    </w:p>
    <w:p>
      <w:pPr>
        <w:pStyle w:val="TOC2"/>
        <w:tabs>
          <w:tab w:val="right" w:leader="dot" w:pos="8306"/>
        </w:tabs>
      </w:pPr>
      <w:hyperlink w:anchor="_Toc11558" w:history="1">
        <w:r>
          <w:rPr>
            <w:rFonts w:ascii="仿宋" w:eastAsia="仿宋" w:hAnsi="仿宋" w:cs="仿宋" w:hint="eastAsia"/>
            <w:lang w:eastAsia="zh-CN"/>
          </w:rPr>
          <w:t>(四)、地质灾害影响分析</w:t>
        </w:r>
        <w:r>
          <w:tab/>
        </w:r>
        <w:r>
          <w:fldChar w:fldCharType="begin"/>
        </w:r>
        <w:r>
          <w:instrText xml:space="preserve"> PAGEREF _Toc11558 \h </w:instrText>
        </w:r>
        <w:r>
          <w:fldChar w:fldCharType="separate"/>
        </w:r>
        <w:r>
          <w:t>43</w:t>
        </w:r>
        <w:r>
          <w:fldChar w:fldCharType="end"/>
        </w:r>
      </w:hyperlink>
    </w:p>
    <w:p>
      <w:pPr>
        <w:pStyle w:val="TOC2"/>
        <w:tabs>
          <w:tab w:val="right" w:leader="dot" w:pos="8306"/>
        </w:tabs>
      </w:pPr>
      <w:hyperlink w:anchor="_Toc1426" w:history="1">
        <w:r>
          <w:rPr>
            <w:rFonts w:ascii="仿宋" w:eastAsia="仿宋" w:hAnsi="仿宋" w:cs="仿宋" w:hint="eastAsia"/>
            <w:lang w:eastAsia="zh-CN"/>
          </w:rPr>
          <w:t>(五)、特殊环境影响</w:t>
        </w:r>
        <w:r>
          <w:tab/>
        </w:r>
        <w:r>
          <w:fldChar w:fldCharType="begin"/>
        </w:r>
        <w:r>
          <w:instrText xml:space="preserve"> PAGEREF _Toc1426 \h </w:instrText>
        </w:r>
        <w:r>
          <w:fldChar w:fldCharType="separate"/>
        </w:r>
        <w:r>
          <w:t>44</w:t>
        </w:r>
        <w:r>
          <w:fldChar w:fldCharType="end"/>
        </w:r>
      </w:hyperlink>
    </w:p>
    <w:p>
      <w:pPr>
        <w:pStyle w:val="TOC1"/>
        <w:tabs>
          <w:tab w:val="right" w:leader="dot" w:pos="8306"/>
        </w:tabs>
      </w:pPr>
      <w:hyperlink w:anchor="_Toc3700" w:history="1">
        <w:r>
          <w:rPr>
            <w:rFonts w:ascii="仿宋" w:eastAsia="仿宋" w:hAnsi="仿宋" w:cs="仿宋" w:hint="eastAsia"/>
            <w:lang w:eastAsia="zh-CN"/>
          </w:rPr>
          <w:t>六、民营医院项目概论</w:t>
        </w:r>
        <w:r>
          <w:tab/>
        </w:r>
        <w:r>
          <w:fldChar w:fldCharType="begin"/>
        </w:r>
        <w:r>
          <w:instrText xml:space="preserve"> PAGEREF _Toc3700 \h </w:instrText>
        </w:r>
        <w:r>
          <w:fldChar w:fldCharType="separate"/>
        </w:r>
        <w:r>
          <w:t>45</w:t>
        </w:r>
        <w:r>
          <w:fldChar w:fldCharType="end"/>
        </w:r>
      </w:hyperlink>
    </w:p>
    <w:p>
      <w:pPr>
        <w:pStyle w:val="TOC2"/>
        <w:tabs>
          <w:tab w:val="right" w:leader="dot" w:pos="8306"/>
        </w:tabs>
      </w:pPr>
      <w:hyperlink w:anchor="_Toc19153" w:history="1">
        <w:r>
          <w:rPr>
            <w:rFonts w:ascii="仿宋" w:eastAsia="仿宋" w:hAnsi="仿宋" w:cs="仿宋" w:hint="eastAsia"/>
            <w:lang w:eastAsia="zh-CN"/>
          </w:rPr>
          <w:t>(一)、项目申报单位概况</w:t>
        </w:r>
        <w:r>
          <w:tab/>
        </w:r>
        <w:r>
          <w:fldChar w:fldCharType="begin"/>
        </w:r>
        <w:r>
          <w:instrText xml:space="preserve"> PAGEREF _Toc19153 \h </w:instrText>
        </w:r>
        <w:r>
          <w:fldChar w:fldCharType="separate"/>
        </w:r>
        <w:r>
          <w:t>45</w:t>
        </w:r>
        <w:r>
          <w:fldChar w:fldCharType="end"/>
        </w:r>
      </w:hyperlink>
    </w:p>
    <w:p>
      <w:pPr>
        <w:pStyle w:val="TOC2"/>
        <w:tabs>
          <w:tab w:val="right" w:leader="dot" w:pos="8306"/>
        </w:tabs>
      </w:pPr>
      <w:hyperlink w:anchor="_Toc10338" w:history="1">
        <w:r>
          <w:rPr>
            <w:rFonts w:ascii="仿宋" w:eastAsia="仿宋" w:hAnsi="仿宋" w:cs="仿宋" w:hint="eastAsia"/>
            <w:lang w:eastAsia="zh-CN"/>
          </w:rPr>
          <w:t>(二)、项目概况</w:t>
        </w:r>
        <w:r>
          <w:tab/>
        </w:r>
        <w:r>
          <w:fldChar w:fldCharType="begin"/>
        </w:r>
        <w:r>
          <w:instrText xml:space="preserve"> PAGEREF _Toc10338 \h </w:instrText>
        </w:r>
        <w:r>
          <w:fldChar w:fldCharType="separate"/>
        </w:r>
        <w:r>
          <w:t>46</w:t>
        </w:r>
        <w:r>
          <w:fldChar w:fldCharType="end"/>
        </w:r>
      </w:hyperlink>
    </w:p>
    <w:p>
      <w:pPr>
        <w:pStyle w:val="TOC1"/>
        <w:tabs>
          <w:tab w:val="right" w:leader="dot" w:pos="8306"/>
        </w:tabs>
      </w:pPr>
      <w:hyperlink w:anchor="_Toc20641" w:history="1">
        <w:r>
          <w:rPr>
            <w:rFonts w:ascii="仿宋" w:eastAsia="仿宋" w:hAnsi="仿宋" w:cs="仿宋" w:hint="eastAsia"/>
            <w:lang w:eastAsia="zh-CN"/>
          </w:rPr>
          <w:t>七、资金管理与财务规划</w:t>
        </w:r>
        <w:r>
          <w:tab/>
        </w:r>
        <w:r>
          <w:fldChar w:fldCharType="begin"/>
        </w:r>
        <w:r>
          <w:instrText xml:space="preserve"> PAGEREF _Toc20641 \h </w:instrText>
        </w:r>
        <w:r>
          <w:fldChar w:fldCharType="separate"/>
        </w:r>
        <w:r>
          <w:t>49</w:t>
        </w:r>
        <w:r>
          <w:fldChar w:fldCharType="end"/>
        </w:r>
      </w:hyperlink>
    </w:p>
    <w:p>
      <w:pPr>
        <w:pStyle w:val="TOC2"/>
        <w:tabs>
          <w:tab w:val="right" w:leader="dot" w:pos="8306"/>
        </w:tabs>
      </w:pPr>
      <w:hyperlink w:anchor="_Toc27195" w:history="1">
        <w:r>
          <w:rPr>
            <w:rFonts w:ascii="仿宋" w:eastAsia="仿宋" w:hAnsi="仿宋" w:cs="仿宋" w:hint="eastAsia"/>
            <w:lang w:eastAsia="zh-CN"/>
          </w:rPr>
          <w:t>(一)、项目资金来源与筹措</w:t>
        </w:r>
        <w:r>
          <w:tab/>
        </w:r>
        <w:r>
          <w:fldChar w:fldCharType="begin"/>
        </w:r>
        <w:r>
          <w:instrText xml:space="preserve"> PAGEREF _Toc27195 \h </w:instrText>
        </w:r>
        <w:r>
          <w:fldChar w:fldCharType="separate"/>
        </w:r>
        <w:r>
          <w:t>49</w:t>
        </w:r>
        <w:r>
          <w:fldChar w:fldCharType="end"/>
        </w:r>
      </w:hyperlink>
    </w:p>
    <w:p>
      <w:pPr>
        <w:pStyle w:val="TOC2"/>
        <w:tabs>
          <w:tab w:val="right" w:leader="dot" w:pos="8306"/>
        </w:tabs>
      </w:pPr>
      <w:hyperlink w:anchor="_Toc9949" w:history="1">
        <w:r>
          <w:rPr>
            <w:rFonts w:ascii="仿宋" w:eastAsia="仿宋" w:hAnsi="仿宋" w:cs="仿宋" w:hint="eastAsia"/>
            <w:lang w:eastAsia="zh-CN"/>
          </w:rPr>
          <w:t>(二)、资金使用与监管</w:t>
        </w:r>
        <w:r>
          <w:tab/>
        </w:r>
        <w:r>
          <w:fldChar w:fldCharType="begin"/>
        </w:r>
        <w:r>
          <w:instrText xml:space="preserve"> PAGEREF _Toc9949 \h </w:instrText>
        </w:r>
        <w:r>
          <w:fldChar w:fldCharType="separate"/>
        </w:r>
        <w:r>
          <w:t>51</w:t>
        </w:r>
        <w:r>
          <w:fldChar w:fldCharType="end"/>
        </w:r>
      </w:hyperlink>
    </w:p>
    <w:p>
      <w:pPr>
        <w:pStyle w:val="TOC2"/>
        <w:tabs>
          <w:tab w:val="right" w:leader="dot" w:pos="8306"/>
        </w:tabs>
      </w:pPr>
      <w:hyperlink w:anchor="_Toc21335" w:history="1">
        <w:r>
          <w:rPr>
            <w:rFonts w:ascii="仿宋" w:eastAsia="仿宋" w:hAnsi="仿宋" w:cs="仿宋" w:hint="eastAsia"/>
            <w:lang w:eastAsia="zh-CN"/>
          </w:rPr>
          <w:t>(三)、财务规划与预测</w:t>
        </w:r>
        <w:r>
          <w:tab/>
        </w:r>
        <w:r>
          <w:fldChar w:fldCharType="begin"/>
        </w:r>
        <w:r>
          <w:instrText xml:space="preserve"> PAGEREF _Toc21335 \h </w:instrText>
        </w:r>
        <w:r>
          <w:fldChar w:fldCharType="separate"/>
        </w:r>
        <w:r>
          <w:t>52</w:t>
        </w:r>
        <w:r>
          <w:fldChar w:fldCharType="end"/>
        </w:r>
      </w:hyperlink>
    </w:p>
    <w:p>
      <w:pPr>
        <w:pStyle w:val="TOC1"/>
        <w:tabs>
          <w:tab w:val="right" w:leader="dot" w:pos="8306"/>
        </w:tabs>
      </w:pPr>
      <w:hyperlink w:anchor="_Toc27322" w:history="1">
        <w:r>
          <w:rPr>
            <w:rFonts w:ascii="仿宋" w:eastAsia="仿宋" w:hAnsi="仿宋" w:cs="仿宋" w:hint="eastAsia"/>
            <w:lang w:eastAsia="zh-CN"/>
          </w:rPr>
          <w:t>八、环境保护与治理方案</w:t>
        </w:r>
        <w:r>
          <w:tab/>
        </w:r>
        <w:r>
          <w:fldChar w:fldCharType="begin"/>
        </w:r>
        <w:r>
          <w:instrText xml:space="preserve"> PAGEREF _Toc27322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79" w:history="1">
        <w:r>
          <w:rPr>
            <w:rFonts w:ascii="仿宋" w:eastAsia="仿宋" w:hAnsi="仿宋" w:cs="仿宋" w:hint="eastAsia"/>
            <w:lang w:eastAsia="zh-CN"/>
          </w:rPr>
          <w:t>(一)、项目环境影响评估</w:t>
        </w:r>
        <w:r>
          <w:tab/>
        </w:r>
        <w:r>
          <w:fldChar w:fldCharType="begin"/>
        </w:r>
        <w:r>
          <w:instrText xml:space="preserve"> PAGEREF _Toc16979 \h </w:instrText>
        </w:r>
        <w:r>
          <w:fldChar w:fldCharType="separate"/>
        </w:r>
        <w:r>
          <w:t>53</w:t>
        </w:r>
        <w:r>
          <w:fldChar w:fldCharType="end"/>
        </w:r>
      </w:hyperlink>
    </w:p>
    <w:p>
      <w:pPr>
        <w:pStyle w:val="TOC2"/>
        <w:tabs>
          <w:tab w:val="right" w:leader="dot" w:pos="8306"/>
        </w:tabs>
      </w:pPr>
      <w:hyperlink w:anchor="_Toc17841" w:history="1">
        <w:r>
          <w:rPr>
            <w:rFonts w:ascii="仿宋" w:eastAsia="仿宋" w:hAnsi="仿宋" w:cs="仿宋" w:hint="eastAsia"/>
            <w:lang w:eastAsia="zh-CN"/>
          </w:rPr>
          <w:t>(二)、环境保护措施与治理方案</w:t>
        </w:r>
        <w:r>
          <w:tab/>
        </w:r>
        <w:r>
          <w:fldChar w:fldCharType="begin"/>
        </w:r>
        <w:r>
          <w:instrText xml:space="preserve"> PAGEREF _Toc17841 \h </w:instrText>
        </w:r>
        <w:r>
          <w:fldChar w:fldCharType="separate"/>
        </w:r>
        <w:r>
          <w:t>53</w:t>
        </w:r>
        <w:r>
          <w:fldChar w:fldCharType="end"/>
        </w:r>
      </w:hyperlink>
    </w:p>
    <w:p>
      <w:pPr>
        <w:pStyle w:val="TOC1"/>
        <w:tabs>
          <w:tab w:val="right" w:leader="dot" w:pos="8306"/>
        </w:tabs>
      </w:pPr>
      <w:hyperlink w:anchor="_Toc13002" w:history="1">
        <w:r>
          <w:rPr>
            <w:rFonts w:ascii="仿宋" w:eastAsia="仿宋" w:hAnsi="仿宋" w:cs="仿宋" w:hint="eastAsia"/>
            <w:lang w:eastAsia="zh-CN"/>
          </w:rPr>
          <w:t>九、项目实施与管理方案</w:t>
        </w:r>
        <w:r>
          <w:tab/>
        </w:r>
        <w:r>
          <w:fldChar w:fldCharType="begin"/>
        </w:r>
        <w:r>
          <w:instrText xml:space="preserve"> PAGEREF _Toc13002 \h </w:instrText>
        </w:r>
        <w:r>
          <w:fldChar w:fldCharType="separate"/>
        </w:r>
        <w:r>
          <w:t>54</w:t>
        </w:r>
        <w:r>
          <w:fldChar w:fldCharType="end"/>
        </w:r>
      </w:hyperlink>
    </w:p>
    <w:p>
      <w:pPr>
        <w:pStyle w:val="TOC2"/>
        <w:tabs>
          <w:tab w:val="right" w:leader="dot" w:pos="8306"/>
        </w:tabs>
      </w:pPr>
      <w:hyperlink w:anchor="_Toc1237" w:history="1">
        <w:r>
          <w:rPr>
            <w:rFonts w:ascii="仿宋" w:eastAsia="仿宋" w:hAnsi="仿宋" w:cs="仿宋" w:hint="eastAsia"/>
            <w:lang w:eastAsia="zh-CN"/>
          </w:rPr>
          <w:t>(一)、项目实施计划</w:t>
        </w:r>
        <w:r>
          <w:tab/>
        </w:r>
        <w:r>
          <w:fldChar w:fldCharType="begin"/>
        </w:r>
        <w:r>
          <w:instrText xml:space="preserve"> PAGEREF _Toc1237 \h </w:instrText>
        </w:r>
        <w:r>
          <w:fldChar w:fldCharType="separate"/>
        </w:r>
        <w:r>
          <w:t>54</w:t>
        </w:r>
        <w:r>
          <w:fldChar w:fldCharType="end"/>
        </w:r>
      </w:hyperlink>
    </w:p>
    <w:p>
      <w:pPr>
        <w:pStyle w:val="TOC2"/>
        <w:tabs>
          <w:tab w:val="right" w:leader="dot" w:pos="8306"/>
        </w:tabs>
      </w:pPr>
      <w:hyperlink w:anchor="_Toc1504" w:history="1">
        <w:r>
          <w:rPr>
            <w:rFonts w:ascii="仿宋" w:eastAsia="仿宋" w:hAnsi="仿宋" w:cs="仿宋" w:hint="eastAsia"/>
            <w:lang w:eastAsia="zh-CN"/>
          </w:rPr>
          <w:t>(二)、项目组织机构与职责</w:t>
        </w:r>
        <w:r>
          <w:tab/>
        </w:r>
        <w:r>
          <w:fldChar w:fldCharType="begin"/>
        </w:r>
        <w:r>
          <w:instrText xml:space="preserve"> PAGEREF _Toc1504 \h </w:instrText>
        </w:r>
        <w:r>
          <w:fldChar w:fldCharType="separate"/>
        </w:r>
        <w:r>
          <w:t>56</w:t>
        </w:r>
        <w:r>
          <w:fldChar w:fldCharType="end"/>
        </w:r>
      </w:hyperlink>
    </w:p>
    <w:p>
      <w:pPr>
        <w:pStyle w:val="TOC2"/>
        <w:tabs>
          <w:tab w:val="right" w:leader="dot" w:pos="8306"/>
        </w:tabs>
      </w:pPr>
      <w:hyperlink w:anchor="_Toc5039" w:history="1">
        <w:r>
          <w:rPr>
            <w:rFonts w:ascii="仿宋" w:eastAsia="仿宋" w:hAnsi="仿宋" w:cs="仿宋" w:hint="eastAsia"/>
            <w:lang w:eastAsia="zh-CN"/>
          </w:rPr>
          <w:t>(三)、项目管理与监控体系</w:t>
        </w:r>
        <w:r>
          <w:tab/>
        </w:r>
        <w:r>
          <w:fldChar w:fldCharType="begin"/>
        </w:r>
        <w:r>
          <w:instrText xml:space="preserve"> PAGEREF _Toc5039 \h </w:instrText>
        </w:r>
        <w:r>
          <w:fldChar w:fldCharType="separate"/>
        </w:r>
        <w:r>
          <w:t>58</w:t>
        </w:r>
        <w:r>
          <w:fldChar w:fldCharType="end"/>
        </w:r>
      </w:hyperlink>
    </w:p>
    <w:p>
      <w:pPr>
        <w:pStyle w:val="TOC1"/>
        <w:tabs>
          <w:tab w:val="right" w:leader="dot" w:pos="8306"/>
        </w:tabs>
      </w:pPr>
      <w:hyperlink w:anchor="_Toc5155" w:history="1">
        <w:r>
          <w:rPr>
            <w:rFonts w:ascii="仿宋" w:eastAsia="仿宋" w:hAnsi="仿宋" w:cs="仿宋" w:hint="eastAsia"/>
            <w:lang w:eastAsia="zh-CN"/>
          </w:rPr>
          <w:t>十、土地利用与规划方案</w:t>
        </w:r>
        <w:r>
          <w:tab/>
        </w:r>
        <w:r>
          <w:fldChar w:fldCharType="begin"/>
        </w:r>
        <w:r>
          <w:instrText xml:space="preserve"> PAGEREF _Toc5155 \h </w:instrText>
        </w:r>
        <w:r>
          <w:fldChar w:fldCharType="separate"/>
        </w:r>
        <w:r>
          <w:t>60</w:t>
        </w:r>
        <w:r>
          <w:fldChar w:fldCharType="end"/>
        </w:r>
      </w:hyperlink>
    </w:p>
    <w:p>
      <w:pPr>
        <w:pStyle w:val="TOC2"/>
        <w:tabs>
          <w:tab w:val="right" w:leader="dot" w:pos="8306"/>
        </w:tabs>
      </w:pPr>
      <w:hyperlink w:anchor="_Toc16145" w:history="1">
        <w:r>
          <w:rPr>
            <w:rFonts w:ascii="仿宋" w:eastAsia="仿宋" w:hAnsi="仿宋" w:cs="仿宋" w:hint="eastAsia"/>
            <w:lang w:eastAsia="zh-CN"/>
          </w:rPr>
          <w:t>(一)、项目用地情况分析</w:t>
        </w:r>
        <w:r>
          <w:tab/>
        </w:r>
        <w:r>
          <w:fldChar w:fldCharType="begin"/>
        </w:r>
        <w:r>
          <w:instrText xml:space="preserve"> PAGEREF _Toc16145 \h </w:instrText>
        </w:r>
        <w:r>
          <w:fldChar w:fldCharType="separate"/>
        </w:r>
        <w:r>
          <w:t>60</w:t>
        </w:r>
        <w:r>
          <w:fldChar w:fldCharType="end"/>
        </w:r>
      </w:hyperlink>
    </w:p>
    <w:p>
      <w:pPr>
        <w:pStyle w:val="TOC2"/>
        <w:tabs>
          <w:tab w:val="right" w:leader="dot" w:pos="8306"/>
        </w:tabs>
      </w:pPr>
      <w:hyperlink w:anchor="_Toc31638" w:history="1">
        <w:r>
          <w:rPr>
            <w:rFonts w:ascii="仿宋" w:eastAsia="仿宋" w:hAnsi="仿宋" w:cs="仿宋" w:hint="eastAsia"/>
            <w:lang w:eastAsia="zh-CN"/>
          </w:rPr>
          <w:t>(二)、土地利用规划方案</w:t>
        </w:r>
        <w:r>
          <w:tab/>
        </w:r>
        <w:r>
          <w:fldChar w:fldCharType="begin"/>
        </w:r>
        <w:r>
          <w:instrText xml:space="preserve"> PAGEREF _Toc31638 \h </w:instrText>
        </w:r>
        <w:r>
          <w:fldChar w:fldCharType="separate"/>
        </w:r>
        <w:r>
          <w:t>61</w:t>
        </w:r>
        <w:r>
          <w:fldChar w:fldCharType="end"/>
        </w:r>
      </w:hyperlink>
    </w:p>
    <w:p>
      <w:pPr>
        <w:pStyle w:val="TOC1"/>
        <w:tabs>
          <w:tab w:val="right" w:leader="dot" w:pos="8306"/>
        </w:tabs>
      </w:pPr>
      <w:hyperlink w:anchor="_Toc1930" w:history="1">
        <w:r>
          <w:rPr>
            <w:rFonts w:ascii="仿宋" w:eastAsia="仿宋" w:hAnsi="仿宋" w:cs="仿宋" w:hint="eastAsia"/>
            <w:lang w:eastAsia="zh-CN"/>
          </w:rPr>
          <w:t>十一、客户关系管理与市场拓展</w:t>
        </w:r>
        <w:r>
          <w:tab/>
        </w:r>
        <w:r>
          <w:fldChar w:fldCharType="begin"/>
        </w:r>
        <w:r>
          <w:instrText xml:space="preserve"> PAGEREF _Toc1930 \h </w:instrText>
        </w:r>
        <w:r>
          <w:fldChar w:fldCharType="separate"/>
        </w:r>
        <w:r>
          <w:t>62</w:t>
        </w:r>
        <w:r>
          <w:fldChar w:fldCharType="end"/>
        </w:r>
      </w:hyperlink>
    </w:p>
    <w:p>
      <w:pPr>
        <w:pStyle w:val="TOC2"/>
        <w:tabs>
          <w:tab w:val="right" w:leader="dot" w:pos="8306"/>
        </w:tabs>
      </w:pPr>
      <w:hyperlink w:anchor="_Toc29401" w:history="1">
        <w:r>
          <w:rPr>
            <w:rFonts w:ascii="仿宋" w:eastAsia="仿宋" w:hAnsi="仿宋" w:cs="仿宋" w:hint="eastAsia"/>
            <w:lang w:eastAsia="zh-CN"/>
          </w:rPr>
          <w:t>(一)、客户关系管理策略</w:t>
        </w:r>
        <w:r>
          <w:tab/>
        </w:r>
        <w:r>
          <w:fldChar w:fldCharType="begin"/>
        </w:r>
        <w:r>
          <w:instrText xml:space="preserve"> PAGEREF _Toc29401 \h </w:instrText>
        </w:r>
        <w:r>
          <w:fldChar w:fldCharType="separate"/>
        </w:r>
        <w:r>
          <w:t>62</w:t>
        </w:r>
        <w:r>
          <w:fldChar w:fldCharType="end"/>
        </w:r>
      </w:hyperlink>
    </w:p>
    <w:p>
      <w:pPr>
        <w:pStyle w:val="TOC2"/>
        <w:tabs>
          <w:tab w:val="right" w:leader="dot" w:pos="8306"/>
        </w:tabs>
      </w:pPr>
      <w:hyperlink w:anchor="_Toc18519" w:history="1">
        <w:r>
          <w:rPr>
            <w:rFonts w:ascii="仿宋" w:eastAsia="仿宋" w:hAnsi="仿宋" w:cs="仿宋" w:hint="eastAsia"/>
            <w:lang w:eastAsia="zh-CN"/>
          </w:rPr>
          <w:t>(二)、市场拓展方案</w:t>
        </w:r>
        <w:r>
          <w:tab/>
        </w:r>
        <w:r>
          <w:fldChar w:fldCharType="begin"/>
        </w:r>
        <w:r>
          <w:instrText xml:space="preserve"> PAGEREF _Toc18519 \h </w:instrText>
        </w:r>
        <w:r>
          <w:fldChar w:fldCharType="separate"/>
        </w:r>
        <w:r>
          <w:t>63</w:t>
        </w:r>
        <w:r>
          <w:fldChar w:fldCharType="end"/>
        </w:r>
      </w:hyperlink>
    </w:p>
    <w:p>
      <w:pPr>
        <w:pStyle w:val="TOC1"/>
        <w:tabs>
          <w:tab w:val="right" w:leader="dot" w:pos="8306"/>
        </w:tabs>
      </w:pPr>
      <w:hyperlink w:anchor="_Toc29389" w:history="1">
        <w:r>
          <w:rPr>
            <w:rFonts w:ascii="仿宋" w:eastAsia="仿宋" w:hAnsi="仿宋" w:cs="仿宋" w:hint="eastAsia"/>
            <w:lang w:eastAsia="zh-CN"/>
          </w:rPr>
          <w:t>十二、项目质量与标准</w:t>
        </w:r>
        <w:r>
          <w:tab/>
        </w:r>
        <w:r>
          <w:fldChar w:fldCharType="begin"/>
        </w:r>
        <w:r>
          <w:instrText xml:space="preserve"> PAGEREF _Toc29389 \h </w:instrText>
        </w:r>
        <w:r>
          <w:fldChar w:fldCharType="separate"/>
        </w:r>
        <w:r>
          <w:t>64</w:t>
        </w:r>
        <w:r>
          <w:fldChar w:fldCharType="end"/>
        </w:r>
      </w:hyperlink>
    </w:p>
    <w:p>
      <w:pPr>
        <w:pStyle w:val="TOC2"/>
        <w:tabs>
          <w:tab w:val="right" w:leader="dot" w:pos="8306"/>
        </w:tabs>
      </w:pPr>
      <w:hyperlink w:anchor="_Toc24329" w:history="1">
        <w:r>
          <w:rPr>
            <w:rFonts w:ascii="仿宋" w:eastAsia="仿宋" w:hAnsi="仿宋" w:cs="仿宋" w:hint="eastAsia"/>
            <w:lang w:eastAsia="zh-CN"/>
          </w:rPr>
          <w:t>(一)、质量保障体系</w:t>
        </w:r>
        <w:r>
          <w:tab/>
        </w:r>
        <w:r>
          <w:fldChar w:fldCharType="begin"/>
        </w:r>
        <w:r>
          <w:instrText xml:space="preserve"> PAGEREF _Toc24329 \h </w:instrText>
        </w:r>
        <w:r>
          <w:fldChar w:fldCharType="separate"/>
        </w:r>
        <w:r>
          <w:t>64</w:t>
        </w:r>
        <w:r>
          <w:fldChar w:fldCharType="end"/>
        </w:r>
      </w:hyperlink>
    </w:p>
    <w:p>
      <w:pPr>
        <w:pStyle w:val="TOC2"/>
        <w:tabs>
          <w:tab w:val="right" w:leader="dot" w:pos="8306"/>
        </w:tabs>
      </w:pPr>
      <w:hyperlink w:anchor="_Toc21035" w:history="1">
        <w:r>
          <w:rPr>
            <w:rFonts w:ascii="仿宋" w:eastAsia="仿宋" w:hAnsi="仿宋" w:cs="仿宋" w:hint="eastAsia"/>
            <w:lang w:eastAsia="zh-CN"/>
          </w:rPr>
          <w:t>(二)、标准化作业流程</w:t>
        </w:r>
        <w:r>
          <w:tab/>
        </w:r>
        <w:r>
          <w:fldChar w:fldCharType="begin"/>
        </w:r>
        <w:r>
          <w:instrText xml:space="preserve"> PAGEREF _Toc21035 \h </w:instrText>
        </w:r>
        <w:r>
          <w:fldChar w:fldCharType="separate"/>
        </w:r>
        <w:r>
          <w:t>66</w:t>
        </w:r>
        <w:r>
          <w:fldChar w:fldCharType="end"/>
        </w:r>
      </w:hyperlink>
    </w:p>
    <w:p>
      <w:pPr>
        <w:pStyle w:val="TOC2"/>
        <w:tabs>
          <w:tab w:val="right" w:leader="dot" w:pos="8306"/>
        </w:tabs>
      </w:pPr>
      <w:hyperlink w:anchor="_Toc8506" w:history="1">
        <w:r>
          <w:rPr>
            <w:rFonts w:ascii="仿宋" w:eastAsia="仿宋" w:hAnsi="仿宋" w:cs="仿宋" w:hint="eastAsia"/>
            <w:lang w:eastAsia="zh-CN"/>
          </w:rPr>
          <w:t>(三)、质量监控与评估</w:t>
        </w:r>
        <w:r>
          <w:tab/>
        </w:r>
        <w:r>
          <w:fldChar w:fldCharType="begin"/>
        </w:r>
        <w:r>
          <w:instrText xml:space="preserve"> PAGEREF _Toc8506 \h </w:instrText>
        </w:r>
        <w:r>
          <w:fldChar w:fldCharType="separate"/>
        </w:r>
        <w:r>
          <w:t>67</w:t>
        </w:r>
        <w:r>
          <w:fldChar w:fldCharType="end"/>
        </w:r>
      </w:hyperlink>
    </w:p>
    <w:p>
      <w:pPr>
        <w:pStyle w:val="TOC2"/>
        <w:tabs>
          <w:tab w:val="right" w:leader="dot" w:pos="8306"/>
        </w:tabs>
      </w:pPr>
      <w:hyperlink w:anchor="_Toc2776" w:history="1">
        <w:r>
          <w:rPr>
            <w:rFonts w:ascii="仿宋" w:eastAsia="仿宋" w:hAnsi="仿宋" w:cs="仿宋" w:hint="eastAsia"/>
            <w:lang w:eastAsia="zh-CN"/>
          </w:rPr>
          <w:t>(四)、质量改进计划</w:t>
        </w:r>
        <w:r>
          <w:tab/>
        </w:r>
        <w:r>
          <w:fldChar w:fldCharType="begin"/>
        </w:r>
        <w:r>
          <w:instrText xml:space="preserve"> PAGEREF _Toc2776 \h </w:instrText>
        </w:r>
        <w:r>
          <w:fldChar w:fldCharType="separate"/>
        </w:r>
        <w:r>
          <w:t>68</w:t>
        </w:r>
        <w:r>
          <w:fldChar w:fldCharType="end"/>
        </w:r>
      </w:hyperlink>
    </w:p>
    <w:p>
      <w:pPr>
        <w:pStyle w:val="TOC1"/>
        <w:tabs>
          <w:tab w:val="right" w:leader="dot" w:pos="8306"/>
        </w:tabs>
      </w:pPr>
      <w:hyperlink w:anchor="_Toc6407" w:history="1">
        <w:r>
          <w:rPr>
            <w:rFonts w:ascii="仿宋" w:eastAsia="仿宋" w:hAnsi="仿宋" w:cs="仿宋" w:hint="eastAsia"/>
            <w:lang w:eastAsia="zh-CN"/>
          </w:rPr>
          <w:t>十三、产业协同与集群发展</w:t>
        </w:r>
        <w:r>
          <w:tab/>
        </w:r>
        <w:r>
          <w:fldChar w:fldCharType="begin"/>
        </w:r>
        <w:r>
          <w:instrText xml:space="preserve"> PAGEREF _Toc6407 \h </w:instrText>
        </w:r>
        <w:r>
          <w:fldChar w:fldCharType="separate"/>
        </w:r>
        <w:r>
          <w:t>70</w:t>
        </w:r>
        <w:r>
          <w:fldChar w:fldCharType="end"/>
        </w:r>
      </w:hyperlink>
    </w:p>
    <w:p>
      <w:pPr>
        <w:pStyle w:val="TOC2"/>
        <w:tabs>
          <w:tab w:val="right" w:leader="dot" w:pos="8306"/>
        </w:tabs>
      </w:pPr>
      <w:hyperlink w:anchor="_Toc24337" w:history="1">
        <w:r>
          <w:rPr>
            <w:rFonts w:ascii="仿宋" w:eastAsia="仿宋" w:hAnsi="仿宋" w:cs="仿宋" w:hint="eastAsia"/>
            <w:lang w:eastAsia="zh-CN"/>
          </w:rPr>
          <w:t>(一)、产业协同机制建设</w:t>
        </w:r>
        <w:r>
          <w:tab/>
        </w:r>
        <w:r>
          <w:fldChar w:fldCharType="begin"/>
        </w:r>
        <w:r>
          <w:instrText xml:space="preserve"> PAGEREF _Toc24337 \h </w:instrText>
        </w:r>
        <w:r>
          <w:fldChar w:fldCharType="separate"/>
        </w:r>
        <w:r>
          <w:t>70</w:t>
        </w:r>
        <w:r>
          <w:fldChar w:fldCharType="end"/>
        </w:r>
      </w:hyperlink>
    </w:p>
    <w:p>
      <w:pPr>
        <w:pStyle w:val="TOC2"/>
        <w:tabs>
          <w:tab w:val="right" w:leader="dot" w:pos="8306"/>
        </w:tabs>
      </w:pPr>
      <w:hyperlink w:anchor="_Toc1570" w:history="1">
        <w:r>
          <w:rPr>
            <w:rFonts w:ascii="仿宋" w:eastAsia="仿宋" w:hAnsi="仿宋" w:cs="仿宋" w:hint="eastAsia"/>
            <w:lang w:eastAsia="zh-CN"/>
          </w:rPr>
          <w:t>(二)、产业集群培育与发展</w:t>
        </w:r>
        <w:r>
          <w:tab/>
        </w:r>
        <w:r>
          <w:fldChar w:fldCharType="begin"/>
        </w:r>
        <w:r>
          <w:instrText xml:space="preserve"> PAGEREF _Toc1570 \h </w:instrText>
        </w:r>
        <w:r>
          <w:fldChar w:fldCharType="separate"/>
        </w:r>
        <w:r>
          <w:t>71</w:t>
        </w:r>
        <w:r>
          <w:fldChar w:fldCharType="end"/>
        </w:r>
      </w:hyperlink>
    </w:p>
    <w:p>
      <w:pPr>
        <w:pStyle w:val="TOC1"/>
        <w:tabs>
          <w:tab w:val="right" w:leader="dot" w:pos="8306"/>
        </w:tabs>
      </w:pPr>
      <w:hyperlink w:anchor="_Toc1171" w:history="1">
        <w:r>
          <w:rPr>
            <w:rFonts w:ascii="仿宋" w:eastAsia="仿宋" w:hAnsi="仿宋" w:cs="仿宋" w:hint="eastAsia"/>
            <w:lang w:eastAsia="zh-CN"/>
          </w:rPr>
          <w:t>十四、企业合规与伦理</w:t>
        </w:r>
        <w:r>
          <w:tab/>
        </w:r>
        <w:r>
          <w:fldChar w:fldCharType="begin"/>
        </w:r>
        <w:r>
          <w:instrText xml:space="preserve"> PAGEREF _Toc1171 \h </w:instrText>
        </w:r>
        <w:r>
          <w:fldChar w:fldCharType="separate"/>
        </w:r>
        <w:r>
          <w:t>72</w:t>
        </w:r>
        <w:r>
          <w:fldChar w:fldCharType="end"/>
        </w:r>
      </w:hyperlink>
    </w:p>
    <w:p>
      <w:pPr>
        <w:pStyle w:val="TOC2"/>
        <w:tabs>
          <w:tab w:val="right" w:leader="dot" w:pos="8306"/>
        </w:tabs>
      </w:pPr>
      <w:hyperlink w:anchor="_Toc20671" w:history="1">
        <w:r>
          <w:rPr>
            <w:rFonts w:ascii="仿宋" w:eastAsia="仿宋" w:hAnsi="仿宋" w:cs="仿宋" w:hint="eastAsia"/>
            <w:lang w:eastAsia="zh-CN"/>
          </w:rPr>
          <w:t>(一)、合规政策与程序</w:t>
        </w:r>
        <w:r>
          <w:tab/>
        </w:r>
        <w:r>
          <w:fldChar w:fldCharType="begin"/>
        </w:r>
        <w:r>
          <w:instrText xml:space="preserve"> PAGEREF _Toc20671 \h </w:instrText>
        </w:r>
        <w:r>
          <w:fldChar w:fldCharType="separate"/>
        </w:r>
        <w:r>
          <w:t>72</w:t>
        </w:r>
        <w:r>
          <w:fldChar w:fldCharType="end"/>
        </w:r>
      </w:hyperlink>
    </w:p>
    <w:p>
      <w:pPr>
        <w:pStyle w:val="TOC2"/>
        <w:tabs>
          <w:tab w:val="right" w:leader="dot" w:pos="8306"/>
        </w:tabs>
      </w:pPr>
      <w:hyperlink w:anchor="_Toc28274" w:history="1">
        <w:r>
          <w:rPr>
            <w:rFonts w:ascii="仿宋" w:eastAsia="仿宋" w:hAnsi="仿宋" w:cs="仿宋" w:hint="eastAsia"/>
            <w:lang w:eastAsia="zh-CN"/>
          </w:rPr>
          <w:t>(二)、伦理规范与培训</w:t>
        </w:r>
        <w:r>
          <w:tab/>
        </w:r>
        <w:r>
          <w:fldChar w:fldCharType="begin"/>
        </w:r>
        <w:r>
          <w:instrText xml:space="preserve"> PAGEREF _Toc28274 \h </w:instrText>
        </w:r>
        <w:r>
          <w:fldChar w:fldCharType="separate"/>
        </w:r>
        <w:r>
          <w:t>73</w:t>
        </w:r>
        <w:r>
          <w:fldChar w:fldCharType="end"/>
        </w:r>
      </w:hyperlink>
    </w:p>
    <w:p>
      <w:pPr>
        <w:pStyle w:val="TOC2"/>
        <w:tabs>
          <w:tab w:val="right" w:leader="dot" w:pos="8306"/>
        </w:tabs>
      </w:pPr>
      <w:hyperlink w:anchor="_Toc17578" w:history="1">
        <w:r>
          <w:rPr>
            <w:rFonts w:ascii="仿宋" w:eastAsia="仿宋" w:hAnsi="仿宋" w:cs="仿宋" w:hint="eastAsia"/>
            <w:lang w:eastAsia="zh-CN"/>
          </w:rPr>
          <w:t>(三)、合规风险评估</w:t>
        </w:r>
        <w:r>
          <w:tab/>
        </w:r>
        <w:r>
          <w:fldChar w:fldCharType="begin"/>
        </w:r>
        <w:r>
          <w:instrText xml:space="preserve"> PAGEREF _Toc17578 \h </w:instrText>
        </w:r>
        <w:r>
          <w:fldChar w:fldCharType="separate"/>
        </w:r>
        <w:r>
          <w:t>74</w:t>
        </w:r>
        <w:r>
          <w:fldChar w:fldCharType="end"/>
        </w:r>
      </w:hyperlink>
    </w:p>
    <w:p>
      <w:pPr>
        <w:pStyle w:val="TOC2"/>
        <w:tabs>
          <w:tab w:val="right" w:leader="dot" w:pos="8306"/>
        </w:tabs>
      </w:pPr>
      <w:hyperlink w:anchor="_Toc21052" w:history="1">
        <w:r>
          <w:rPr>
            <w:rFonts w:ascii="仿宋" w:eastAsia="仿宋" w:hAnsi="仿宋" w:cs="仿宋" w:hint="eastAsia"/>
            <w:lang w:eastAsia="zh-CN"/>
          </w:rPr>
          <w:t>(四)、合规监督与执行</w:t>
        </w:r>
        <w:r>
          <w:tab/>
        </w:r>
        <w:r>
          <w:fldChar w:fldCharType="begin"/>
        </w:r>
        <w:r>
          <w:instrText xml:space="preserve"> PAGEREF _Toc21052 \h </w:instrText>
        </w:r>
        <w:r>
          <w:fldChar w:fldCharType="separate"/>
        </w:r>
        <w:r>
          <w:t>75</w:t>
        </w:r>
        <w:r>
          <w:fldChar w:fldCharType="end"/>
        </w:r>
      </w:hyperlink>
    </w:p>
    <w:p>
      <w:pPr>
        <w:pStyle w:val="TOC1"/>
        <w:tabs>
          <w:tab w:val="right" w:leader="dot" w:pos="8306"/>
        </w:tabs>
      </w:pPr>
      <w:hyperlink w:anchor="_Toc24134" w:history="1">
        <w:r>
          <w:rPr>
            <w:rFonts w:ascii="仿宋" w:eastAsia="仿宋" w:hAnsi="仿宋" w:cs="仿宋" w:hint="eastAsia"/>
            <w:lang w:eastAsia="zh-CN"/>
          </w:rPr>
          <w:t>十五、人力资源管理与开发</w:t>
        </w:r>
        <w:r>
          <w:tab/>
        </w:r>
        <w:r>
          <w:fldChar w:fldCharType="begin"/>
        </w:r>
        <w:r>
          <w:instrText xml:space="preserve"> PAGEREF _Toc24134 \h </w:instrText>
        </w:r>
        <w:r>
          <w:fldChar w:fldCharType="separate"/>
        </w:r>
        <w:r>
          <w:t>76</w:t>
        </w:r>
        <w:r>
          <w:fldChar w:fldCharType="end"/>
        </w:r>
      </w:hyperlink>
    </w:p>
    <w:p>
      <w:pPr>
        <w:pStyle w:val="TOC2"/>
        <w:tabs>
          <w:tab w:val="right" w:leader="dot" w:pos="8306"/>
        </w:tabs>
      </w:pPr>
      <w:hyperlink w:anchor="_Toc11159" w:history="1">
        <w:r>
          <w:rPr>
            <w:rFonts w:ascii="仿宋" w:eastAsia="仿宋" w:hAnsi="仿宋" w:cs="仿宋" w:hint="eastAsia"/>
            <w:lang w:eastAsia="zh-CN"/>
          </w:rPr>
          <w:t>(一)、人力资源规划</w:t>
        </w:r>
        <w:r>
          <w:tab/>
        </w:r>
        <w:r>
          <w:fldChar w:fldCharType="begin"/>
        </w:r>
        <w:r>
          <w:instrText xml:space="preserve"> PAGEREF _Toc11159 \h </w:instrText>
        </w:r>
        <w:r>
          <w:fldChar w:fldCharType="separate"/>
        </w:r>
        <w:r>
          <w:t>76</w:t>
        </w:r>
        <w:r>
          <w:fldChar w:fldCharType="end"/>
        </w:r>
      </w:hyperlink>
    </w:p>
    <w:p>
      <w:pPr>
        <w:pStyle w:val="TOC2"/>
        <w:tabs>
          <w:tab w:val="right" w:leader="dot" w:pos="8306"/>
        </w:tabs>
      </w:pPr>
      <w:hyperlink w:anchor="_Toc70" w:history="1">
        <w:r>
          <w:rPr>
            <w:rFonts w:ascii="仿宋" w:eastAsia="仿宋" w:hAnsi="仿宋" w:cs="仿宋" w:hint="eastAsia"/>
            <w:lang w:eastAsia="zh-CN"/>
          </w:rPr>
          <w:t>(二)、人力资源开发与培训</w:t>
        </w:r>
        <w:r>
          <w:tab/>
        </w:r>
        <w:r>
          <w:fldChar w:fldCharType="begin"/>
        </w:r>
        <w:r>
          <w:instrText xml:space="preserve"> PAGEREF _Toc70 \h </w:instrText>
        </w:r>
        <w:r>
          <w:fldChar w:fldCharType="separate"/>
        </w:r>
        <w:r>
          <w:t>78</w:t>
        </w:r>
        <w:r>
          <w:fldChar w:fldCharType="end"/>
        </w:r>
      </w:hyperlink>
    </w:p>
    <w:p>
      <w:pPr>
        <w:pStyle w:val="TOC1"/>
        <w:tabs>
          <w:tab w:val="right" w:leader="dot" w:pos="8306"/>
        </w:tabs>
      </w:pPr>
      <w:hyperlink w:anchor="_Toc22916" w:history="1">
        <w:r>
          <w:rPr>
            <w:rFonts w:ascii="仿宋" w:eastAsia="仿宋" w:hAnsi="仿宋" w:cs="仿宋" w:hint="eastAsia"/>
            <w:lang w:eastAsia="zh-CN"/>
          </w:rPr>
          <w:t>十六、质量管理与控制</w:t>
        </w:r>
        <w:r>
          <w:tab/>
        </w:r>
        <w:r>
          <w:fldChar w:fldCharType="begin"/>
        </w:r>
        <w:r>
          <w:instrText xml:space="preserve"> PAGEREF _Toc22916 \h </w:instrText>
        </w:r>
        <w:r>
          <w:fldChar w:fldCharType="separate"/>
        </w:r>
        <w:r>
          <w:t>80</w:t>
        </w:r>
        <w:r>
          <w:fldChar w:fldCharType="end"/>
        </w:r>
      </w:hyperlink>
    </w:p>
    <w:p>
      <w:pPr>
        <w:pStyle w:val="TOC2"/>
        <w:tabs>
          <w:tab w:val="right" w:leader="dot" w:pos="8306"/>
        </w:tabs>
      </w:pPr>
      <w:hyperlink w:anchor="_Toc24665" w:history="1">
        <w:r>
          <w:rPr>
            <w:rFonts w:ascii="仿宋" w:eastAsia="仿宋" w:hAnsi="仿宋" w:cs="仿宋" w:hint="eastAsia"/>
            <w:lang w:eastAsia="zh-CN"/>
          </w:rPr>
          <w:t>(一)、质量管理体系建设</w:t>
        </w:r>
        <w:r>
          <w:tab/>
        </w:r>
        <w:r>
          <w:fldChar w:fldCharType="begin"/>
        </w:r>
        <w:r>
          <w:instrText xml:space="preserve"> PAGEREF _Toc24665 \h </w:instrText>
        </w:r>
        <w:r>
          <w:fldChar w:fldCharType="separate"/>
        </w:r>
        <w:r>
          <w:t>80</w:t>
        </w:r>
        <w:r>
          <w:fldChar w:fldCharType="end"/>
        </w:r>
      </w:hyperlink>
    </w:p>
    <w:p>
      <w:pPr>
        <w:pStyle w:val="TOC2"/>
        <w:tabs>
          <w:tab w:val="right" w:leader="dot" w:pos="8306"/>
        </w:tabs>
      </w:pPr>
      <w:hyperlink w:anchor="_Toc2784" w:history="1">
        <w:r>
          <w:rPr>
            <w:rFonts w:ascii="仿宋" w:eastAsia="仿宋" w:hAnsi="仿宋" w:cs="仿宋" w:hint="eastAsia"/>
            <w:lang w:eastAsia="zh-CN"/>
          </w:rPr>
          <w:t>(二)、质量控制措施</w:t>
        </w:r>
        <w:r>
          <w:tab/>
        </w:r>
        <w:r>
          <w:fldChar w:fldCharType="begin"/>
        </w:r>
        <w:r>
          <w:instrText xml:space="preserve"> PAGEREF _Toc2784 \h </w:instrText>
        </w:r>
        <w:r>
          <w:fldChar w:fldCharType="separate"/>
        </w:r>
        <w:r>
          <w:t>82</w:t>
        </w:r>
        <w:r>
          <w:fldChar w:fldCharType="end"/>
        </w:r>
      </w:hyperlink>
    </w:p>
    <w:p>
      <w:pPr>
        <w:pStyle w:val="TOC1"/>
        <w:tabs>
          <w:tab w:val="right" w:leader="dot" w:pos="8306"/>
        </w:tabs>
      </w:pPr>
      <w:hyperlink w:anchor="_Toc10793" w:history="1">
        <w:r>
          <w:rPr>
            <w:rFonts w:ascii="仿宋" w:eastAsia="仿宋" w:hAnsi="仿宋" w:cs="仿宋" w:hint="eastAsia"/>
            <w:lang w:eastAsia="zh-CN"/>
          </w:rPr>
          <w:t>十七、知识产权管理与保护</w:t>
        </w:r>
        <w:r>
          <w:tab/>
        </w:r>
        <w:r>
          <w:fldChar w:fldCharType="begin"/>
        </w:r>
        <w:r>
          <w:instrText xml:space="preserve"> PAGEREF _Toc10793 \h </w:instrText>
        </w:r>
        <w:r>
          <w:fldChar w:fldCharType="separate"/>
        </w:r>
        <w:r>
          <w:t>83</w:t>
        </w:r>
        <w:r>
          <w:fldChar w:fldCharType="end"/>
        </w:r>
      </w:hyperlink>
    </w:p>
    <w:p>
      <w:pPr>
        <w:pStyle w:val="TOC2"/>
        <w:tabs>
          <w:tab w:val="right" w:leader="dot" w:pos="8306"/>
        </w:tabs>
      </w:pPr>
      <w:hyperlink w:anchor="_Toc7141" w:history="1">
        <w:r>
          <w:rPr>
            <w:rFonts w:ascii="仿宋" w:eastAsia="仿宋" w:hAnsi="仿宋" w:cs="仿宋" w:hint="eastAsia"/>
            <w:lang w:eastAsia="zh-CN"/>
          </w:rPr>
          <w:t>(一)、知识产权管理体系建设</w:t>
        </w:r>
        <w:r>
          <w:tab/>
        </w:r>
        <w:r>
          <w:fldChar w:fldCharType="begin"/>
        </w:r>
        <w:r>
          <w:instrText xml:space="preserve"> PAGEREF _Toc7141 \h </w:instrText>
        </w:r>
        <w:r>
          <w:fldChar w:fldCharType="separate"/>
        </w:r>
        <w:r>
          <w:t>83</w:t>
        </w:r>
        <w:r>
          <w:fldChar w:fldCharType="end"/>
        </w:r>
      </w:hyperlink>
    </w:p>
    <w:p>
      <w:pPr>
        <w:pStyle w:val="TOC2"/>
        <w:tabs>
          <w:tab w:val="right" w:leader="dot" w:pos="8306"/>
        </w:tabs>
      </w:pPr>
      <w:hyperlink w:anchor="_Toc4953" w:history="1">
        <w:r>
          <w:rPr>
            <w:rFonts w:ascii="仿宋" w:eastAsia="仿宋" w:hAnsi="仿宋" w:cs="仿宋" w:hint="eastAsia"/>
            <w:lang w:eastAsia="zh-CN"/>
          </w:rPr>
          <w:t>(二)、知识产权保护措施</w:t>
        </w:r>
        <w:r>
          <w:tab/>
        </w:r>
        <w:r>
          <w:fldChar w:fldCharType="begin"/>
        </w:r>
        <w:r>
          <w:instrText xml:space="preserve"> PAGEREF _Toc4953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9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营医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民营医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民营医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9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民营医院项目的必要性在当前经济和社会背景下表现得尤为重要，其对市场需求的满足、技术创新的推动、社会经济发展的促进以及环境可持续性的提高，共同构成了项目建设的核心价值和必要性。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在全球经济快速发展和科技日新月异的今天，市场对创新技术和环保解决方案的需求日益增长。民营医院项目恰好聚焦于这一趋势，提供涵盖人工智能、大数据分析和可持续能源等领域的高效、先进产品和服务。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民营医院项目在其专注的领域内，特别是在人工智能和数据科学方面，有望推动显著的技术革新。项目的研发活动不仅有望孕育出改变行业运作方式的新技术，还可能在长远中影响整个技术生态系统。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民营医院项目还致力于提升当地居民的技能和就业能力，通过与当地教育机构合作提供培训和教育机会，从而提高社区整体的生活水平和社会福祉。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民营医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6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民营医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民营医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20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97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14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https://d.book118.com/938125027106006033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C2C19"/>
    <w:rsid w:val="5FAC2C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2502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2024-01-24T00:04:00Z</dcterms:created>
  <dcterms:modified xsi:type="dcterms:W3CDTF">2024-01-24T00:04:38Z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E7A2344708154561B7A89221A5385968_11</vt:lpwstr>
  </property>
  <property fmtid="{D5CDD505-2E9C-101B-9397-08002B2CF9AE}" pid="3" name="KSOProductBuildVer">
    <vt:lpwstr>2052-12.1.0.16120</vt:lpwstr>
  </property>
</Properties>
</file>