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17" w:history="1">
        <w:r>
          <w:rPr>
            <w:rFonts w:ascii="仿宋" w:eastAsia="仿宋" w:hAnsi="仿宋" w:cs="仿宋" w:hint="eastAsia"/>
            <w:lang w:eastAsia="zh-CN"/>
          </w:rPr>
          <w:t>前言</w:t>
        </w:r>
        <w:r>
          <w:tab/>
        </w:r>
        <w:r>
          <w:fldChar w:fldCharType="begin"/>
        </w:r>
        <w:r>
          <w:instrText xml:space="preserve"> PAGEREF _Toc21817 \h </w:instrText>
        </w:r>
        <w:r>
          <w:fldChar w:fldCharType="separate"/>
        </w:r>
        <w:r>
          <w:t>3</w:t>
        </w:r>
        <w:r>
          <w:fldChar w:fldCharType="end"/>
        </w:r>
      </w:hyperlink>
    </w:p>
    <w:p>
      <w:pPr>
        <w:pStyle w:val="TOC1"/>
        <w:tabs>
          <w:tab w:val="right" w:leader="dot" w:pos="8306"/>
        </w:tabs>
      </w:pPr>
      <w:hyperlink w:anchor="_Toc23744" w:history="1">
        <w:r>
          <w:rPr>
            <w:rFonts w:ascii="仿宋" w:eastAsia="仿宋" w:hAnsi="仿宋" w:cs="仿宋" w:hint="eastAsia"/>
            <w:lang w:eastAsia="zh-CN"/>
          </w:rPr>
          <w:t>一、硬化胶项目建设背景及必要性分析</w:t>
        </w:r>
        <w:r>
          <w:tab/>
        </w:r>
        <w:r>
          <w:fldChar w:fldCharType="begin"/>
        </w:r>
        <w:r>
          <w:instrText xml:space="preserve"> PAGEREF _Toc23744 \h </w:instrText>
        </w:r>
        <w:r>
          <w:fldChar w:fldCharType="separate"/>
        </w:r>
        <w:r>
          <w:t>3</w:t>
        </w:r>
        <w:r>
          <w:fldChar w:fldCharType="end"/>
        </w:r>
      </w:hyperlink>
    </w:p>
    <w:p>
      <w:pPr>
        <w:pStyle w:val="TOC2"/>
        <w:tabs>
          <w:tab w:val="right" w:leader="dot" w:pos="8306"/>
        </w:tabs>
      </w:pPr>
      <w:hyperlink w:anchor="_Toc11652" w:history="1">
        <w:r>
          <w:rPr>
            <w:rFonts w:ascii="仿宋" w:eastAsia="仿宋" w:hAnsi="仿宋" w:cs="仿宋" w:hint="eastAsia"/>
            <w:lang w:eastAsia="zh-CN"/>
          </w:rPr>
          <w:t>(一)、硬化胶项目背景分析</w:t>
        </w:r>
        <w:r>
          <w:tab/>
        </w:r>
        <w:r>
          <w:fldChar w:fldCharType="begin"/>
        </w:r>
        <w:r>
          <w:instrText xml:space="preserve"> PAGEREF _Toc11652 \h </w:instrText>
        </w:r>
        <w:r>
          <w:fldChar w:fldCharType="separate"/>
        </w:r>
        <w:r>
          <w:t>3</w:t>
        </w:r>
        <w:r>
          <w:fldChar w:fldCharType="end"/>
        </w:r>
      </w:hyperlink>
    </w:p>
    <w:p>
      <w:pPr>
        <w:pStyle w:val="TOC2"/>
        <w:tabs>
          <w:tab w:val="right" w:leader="dot" w:pos="8306"/>
        </w:tabs>
      </w:pPr>
      <w:hyperlink w:anchor="_Toc1880" w:history="1">
        <w:r>
          <w:rPr>
            <w:rFonts w:ascii="仿宋" w:eastAsia="仿宋" w:hAnsi="仿宋" w:cs="仿宋" w:hint="eastAsia"/>
            <w:lang w:eastAsia="zh-CN"/>
          </w:rPr>
          <w:t>(二)、硬化胶项目建设必要性分析</w:t>
        </w:r>
        <w:r>
          <w:tab/>
        </w:r>
        <w:r>
          <w:fldChar w:fldCharType="begin"/>
        </w:r>
        <w:r>
          <w:instrText xml:space="preserve"> PAGEREF _Toc1880 \h </w:instrText>
        </w:r>
        <w:r>
          <w:fldChar w:fldCharType="separate"/>
        </w:r>
        <w:r>
          <w:t>5</w:t>
        </w:r>
        <w:r>
          <w:fldChar w:fldCharType="end"/>
        </w:r>
      </w:hyperlink>
    </w:p>
    <w:p>
      <w:pPr>
        <w:pStyle w:val="TOC1"/>
        <w:tabs>
          <w:tab w:val="right" w:leader="dot" w:pos="8306"/>
        </w:tabs>
      </w:pPr>
      <w:hyperlink w:anchor="_Toc20206" w:history="1">
        <w:r>
          <w:rPr>
            <w:rFonts w:ascii="仿宋" w:eastAsia="仿宋" w:hAnsi="仿宋" w:cs="仿宋" w:hint="eastAsia"/>
            <w:lang w:eastAsia="zh-CN"/>
          </w:rPr>
          <w:t>二、硬化胶项目绩效评估</w:t>
        </w:r>
        <w:r>
          <w:tab/>
        </w:r>
        <w:r>
          <w:fldChar w:fldCharType="begin"/>
        </w:r>
        <w:r>
          <w:instrText xml:space="preserve"> PAGEREF _Toc20206 \h </w:instrText>
        </w:r>
        <w:r>
          <w:fldChar w:fldCharType="separate"/>
        </w:r>
        <w:r>
          <w:t>6</w:t>
        </w:r>
        <w:r>
          <w:fldChar w:fldCharType="end"/>
        </w:r>
      </w:hyperlink>
    </w:p>
    <w:p>
      <w:pPr>
        <w:pStyle w:val="TOC2"/>
        <w:tabs>
          <w:tab w:val="right" w:leader="dot" w:pos="8306"/>
        </w:tabs>
      </w:pPr>
      <w:hyperlink w:anchor="_Toc3242" w:history="1">
        <w:r>
          <w:rPr>
            <w:rFonts w:ascii="仿宋" w:eastAsia="仿宋" w:hAnsi="仿宋" w:cs="仿宋" w:hint="eastAsia"/>
            <w:lang w:eastAsia="zh-CN"/>
          </w:rPr>
          <w:t>(一)、绩效评估指标</w:t>
        </w:r>
        <w:r>
          <w:tab/>
        </w:r>
        <w:r>
          <w:fldChar w:fldCharType="begin"/>
        </w:r>
        <w:r>
          <w:instrText xml:space="preserve"> PAGEREF _Toc3242 \h </w:instrText>
        </w:r>
        <w:r>
          <w:fldChar w:fldCharType="separate"/>
        </w:r>
        <w:r>
          <w:t>6</w:t>
        </w:r>
        <w:r>
          <w:fldChar w:fldCharType="end"/>
        </w:r>
      </w:hyperlink>
    </w:p>
    <w:p>
      <w:pPr>
        <w:pStyle w:val="TOC2"/>
        <w:tabs>
          <w:tab w:val="right" w:leader="dot" w:pos="8306"/>
        </w:tabs>
      </w:pPr>
      <w:hyperlink w:anchor="_Toc6897" w:history="1">
        <w:r>
          <w:rPr>
            <w:rFonts w:ascii="仿宋" w:eastAsia="仿宋" w:hAnsi="仿宋" w:cs="仿宋" w:hint="eastAsia"/>
            <w:lang w:eastAsia="zh-CN"/>
          </w:rPr>
          <w:t>(二)、绩效评估方法</w:t>
        </w:r>
        <w:r>
          <w:tab/>
        </w:r>
        <w:r>
          <w:fldChar w:fldCharType="begin"/>
        </w:r>
        <w:r>
          <w:instrText xml:space="preserve"> PAGEREF _Toc6897 \h </w:instrText>
        </w:r>
        <w:r>
          <w:fldChar w:fldCharType="separate"/>
        </w:r>
        <w:r>
          <w:t>7</w:t>
        </w:r>
        <w:r>
          <w:fldChar w:fldCharType="end"/>
        </w:r>
      </w:hyperlink>
    </w:p>
    <w:p>
      <w:pPr>
        <w:pStyle w:val="TOC2"/>
        <w:tabs>
          <w:tab w:val="right" w:leader="dot" w:pos="8306"/>
        </w:tabs>
      </w:pPr>
      <w:hyperlink w:anchor="_Toc19163" w:history="1">
        <w:r>
          <w:rPr>
            <w:rFonts w:ascii="仿宋" w:eastAsia="仿宋" w:hAnsi="仿宋" w:cs="仿宋" w:hint="eastAsia"/>
            <w:lang w:eastAsia="zh-CN"/>
          </w:rPr>
          <w:t>(三)、绩效评估周期</w:t>
        </w:r>
        <w:r>
          <w:tab/>
        </w:r>
        <w:r>
          <w:fldChar w:fldCharType="begin"/>
        </w:r>
        <w:r>
          <w:instrText xml:space="preserve"> PAGEREF _Toc19163 \h </w:instrText>
        </w:r>
        <w:r>
          <w:fldChar w:fldCharType="separate"/>
        </w:r>
        <w:r>
          <w:t>8</w:t>
        </w:r>
        <w:r>
          <w:fldChar w:fldCharType="end"/>
        </w:r>
      </w:hyperlink>
    </w:p>
    <w:p>
      <w:pPr>
        <w:pStyle w:val="TOC1"/>
        <w:tabs>
          <w:tab w:val="right" w:leader="dot" w:pos="8306"/>
        </w:tabs>
      </w:pPr>
      <w:hyperlink w:anchor="_Toc22349" w:history="1">
        <w:r>
          <w:rPr>
            <w:rFonts w:ascii="仿宋" w:eastAsia="仿宋" w:hAnsi="仿宋" w:cs="仿宋" w:hint="eastAsia"/>
            <w:lang w:eastAsia="zh-CN"/>
          </w:rPr>
          <w:t>三、产品规划分析</w:t>
        </w:r>
        <w:r>
          <w:tab/>
        </w:r>
        <w:r>
          <w:fldChar w:fldCharType="begin"/>
        </w:r>
        <w:r>
          <w:instrText xml:space="preserve"> PAGEREF _Toc22349 \h </w:instrText>
        </w:r>
        <w:r>
          <w:fldChar w:fldCharType="separate"/>
        </w:r>
        <w:r>
          <w:t>9</w:t>
        </w:r>
        <w:r>
          <w:fldChar w:fldCharType="end"/>
        </w:r>
      </w:hyperlink>
    </w:p>
    <w:p>
      <w:pPr>
        <w:pStyle w:val="TOC2"/>
        <w:tabs>
          <w:tab w:val="right" w:leader="dot" w:pos="8306"/>
        </w:tabs>
      </w:pPr>
      <w:hyperlink w:anchor="_Toc6169" w:history="1">
        <w:r>
          <w:rPr>
            <w:rFonts w:ascii="仿宋" w:eastAsia="仿宋" w:hAnsi="仿宋" w:cs="仿宋" w:hint="eastAsia"/>
            <w:lang w:eastAsia="zh-CN"/>
          </w:rPr>
          <w:t>(一)、产品规划</w:t>
        </w:r>
        <w:r>
          <w:tab/>
        </w:r>
        <w:r>
          <w:fldChar w:fldCharType="begin"/>
        </w:r>
        <w:r>
          <w:instrText xml:space="preserve"> PAGEREF _Toc6169 \h </w:instrText>
        </w:r>
        <w:r>
          <w:fldChar w:fldCharType="separate"/>
        </w:r>
        <w:r>
          <w:t>9</w:t>
        </w:r>
        <w:r>
          <w:fldChar w:fldCharType="end"/>
        </w:r>
      </w:hyperlink>
    </w:p>
    <w:p>
      <w:pPr>
        <w:pStyle w:val="TOC2"/>
        <w:tabs>
          <w:tab w:val="right" w:leader="dot" w:pos="8306"/>
        </w:tabs>
      </w:pPr>
      <w:hyperlink w:anchor="_Toc13115" w:history="1">
        <w:r>
          <w:rPr>
            <w:rFonts w:ascii="仿宋" w:eastAsia="仿宋" w:hAnsi="仿宋" w:cs="仿宋" w:hint="eastAsia"/>
            <w:lang w:eastAsia="zh-CN"/>
          </w:rPr>
          <w:t>(二)、建设规模</w:t>
        </w:r>
        <w:r>
          <w:tab/>
        </w:r>
        <w:r>
          <w:fldChar w:fldCharType="begin"/>
        </w:r>
        <w:r>
          <w:instrText xml:space="preserve"> PAGEREF _Toc13115 \h </w:instrText>
        </w:r>
        <w:r>
          <w:fldChar w:fldCharType="separate"/>
        </w:r>
        <w:r>
          <w:t>10</w:t>
        </w:r>
        <w:r>
          <w:fldChar w:fldCharType="end"/>
        </w:r>
      </w:hyperlink>
    </w:p>
    <w:p>
      <w:pPr>
        <w:pStyle w:val="TOC1"/>
        <w:tabs>
          <w:tab w:val="right" w:leader="dot" w:pos="8306"/>
        </w:tabs>
      </w:pPr>
      <w:hyperlink w:anchor="_Toc22899" w:history="1">
        <w:r>
          <w:rPr>
            <w:rFonts w:ascii="仿宋" w:eastAsia="仿宋" w:hAnsi="仿宋" w:cs="仿宋" w:hint="eastAsia"/>
            <w:lang w:eastAsia="zh-CN"/>
          </w:rPr>
          <w:t>四、硬化胶项目危机管理</w:t>
        </w:r>
        <w:r>
          <w:tab/>
        </w:r>
        <w:r>
          <w:fldChar w:fldCharType="begin"/>
        </w:r>
        <w:r>
          <w:instrText xml:space="preserve"> PAGEREF _Toc22899 \h </w:instrText>
        </w:r>
        <w:r>
          <w:fldChar w:fldCharType="separate"/>
        </w:r>
        <w:r>
          <w:t>11</w:t>
        </w:r>
        <w:r>
          <w:fldChar w:fldCharType="end"/>
        </w:r>
      </w:hyperlink>
    </w:p>
    <w:p>
      <w:pPr>
        <w:pStyle w:val="TOC2"/>
        <w:tabs>
          <w:tab w:val="right" w:leader="dot" w:pos="8306"/>
        </w:tabs>
      </w:pPr>
      <w:hyperlink w:anchor="_Toc3939" w:history="1">
        <w:r>
          <w:rPr>
            <w:rFonts w:ascii="仿宋" w:eastAsia="仿宋" w:hAnsi="仿宋" w:cs="仿宋" w:hint="eastAsia"/>
            <w:lang w:eastAsia="zh-CN"/>
          </w:rPr>
          <w:t>(一)、危机预警与识别</w:t>
        </w:r>
        <w:r>
          <w:tab/>
        </w:r>
        <w:r>
          <w:fldChar w:fldCharType="begin"/>
        </w:r>
        <w:r>
          <w:instrText xml:space="preserve"> PAGEREF _Toc3939 \h </w:instrText>
        </w:r>
        <w:r>
          <w:fldChar w:fldCharType="separate"/>
        </w:r>
        <w:r>
          <w:t>11</w:t>
        </w:r>
        <w:r>
          <w:fldChar w:fldCharType="end"/>
        </w:r>
      </w:hyperlink>
    </w:p>
    <w:p>
      <w:pPr>
        <w:pStyle w:val="TOC2"/>
        <w:tabs>
          <w:tab w:val="right" w:leader="dot" w:pos="8306"/>
        </w:tabs>
      </w:pPr>
      <w:hyperlink w:anchor="_Toc1400" w:history="1">
        <w:r>
          <w:rPr>
            <w:rFonts w:ascii="仿宋" w:eastAsia="仿宋" w:hAnsi="仿宋" w:cs="仿宋" w:hint="eastAsia"/>
            <w:lang w:eastAsia="zh-CN"/>
          </w:rPr>
          <w:t>(二)、危机应对与恢复</w:t>
        </w:r>
        <w:r>
          <w:tab/>
        </w:r>
        <w:r>
          <w:fldChar w:fldCharType="begin"/>
        </w:r>
        <w:r>
          <w:instrText xml:space="preserve"> PAGEREF _Toc1400 \h </w:instrText>
        </w:r>
        <w:r>
          <w:fldChar w:fldCharType="separate"/>
        </w:r>
        <w:r>
          <w:t>12</w:t>
        </w:r>
        <w:r>
          <w:fldChar w:fldCharType="end"/>
        </w:r>
      </w:hyperlink>
    </w:p>
    <w:p>
      <w:pPr>
        <w:pStyle w:val="TOC1"/>
        <w:tabs>
          <w:tab w:val="right" w:leader="dot" w:pos="8306"/>
        </w:tabs>
      </w:pPr>
      <w:hyperlink w:anchor="_Toc26232" w:history="1">
        <w:r>
          <w:rPr>
            <w:rFonts w:ascii="仿宋" w:eastAsia="仿宋" w:hAnsi="仿宋" w:cs="仿宋" w:hint="eastAsia"/>
            <w:lang w:eastAsia="zh-CN"/>
          </w:rPr>
          <w:t>五、硬化胶项目可持续发展</w:t>
        </w:r>
        <w:r>
          <w:tab/>
        </w:r>
        <w:r>
          <w:fldChar w:fldCharType="begin"/>
        </w:r>
        <w:r>
          <w:instrText xml:space="preserve"> PAGEREF _Toc26232 \h </w:instrText>
        </w:r>
        <w:r>
          <w:fldChar w:fldCharType="separate"/>
        </w:r>
        <w:r>
          <w:t>13</w:t>
        </w:r>
        <w:r>
          <w:fldChar w:fldCharType="end"/>
        </w:r>
      </w:hyperlink>
    </w:p>
    <w:p>
      <w:pPr>
        <w:pStyle w:val="TOC2"/>
        <w:tabs>
          <w:tab w:val="right" w:leader="dot" w:pos="8306"/>
        </w:tabs>
      </w:pPr>
      <w:hyperlink w:anchor="_Toc6382" w:history="1">
        <w:r>
          <w:rPr>
            <w:rFonts w:ascii="仿宋" w:eastAsia="仿宋" w:hAnsi="仿宋" w:cs="仿宋" w:hint="eastAsia"/>
            <w:lang w:eastAsia="zh-CN"/>
          </w:rPr>
          <w:t>(一)、可持续战略与实践</w:t>
        </w:r>
        <w:r>
          <w:tab/>
        </w:r>
        <w:r>
          <w:fldChar w:fldCharType="begin"/>
        </w:r>
        <w:r>
          <w:instrText xml:space="preserve"> PAGEREF _Toc6382 \h </w:instrText>
        </w:r>
        <w:r>
          <w:fldChar w:fldCharType="separate"/>
        </w:r>
        <w:r>
          <w:t>13</w:t>
        </w:r>
        <w:r>
          <w:fldChar w:fldCharType="end"/>
        </w:r>
      </w:hyperlink>
    </w:p>
    <w:p>
      <w:pPr>
        <w:pStyle w:val="TOC2"/>
        <w:tabs>
          <w:tab w:val="right" w:leader="dot" w:pos="8306"/>
        </w:tabs>
      </w:pPr>
      <w:hyperlink w:anchor="_Toc25497" w:history="1">
        <w:r>
          <w:rPr>
            <w:rFonts w:ascii="仿宋" w:eastAsia="仿宋" w:hAnsi="仿宋" w:cs="仿宋" w:hint="eastAsia"/>
            <w:lang w:eastAsia="zh-CN"/>
          </w:rPr>
          <w:t>(二)、环保与社会责任</w:t>
        </w:r>
        <w:r>
          <w:tab/>
        </w:r>
        <w:r>
          <w:fldChar w:fldCharType="begin"/>
        </w:r>
        <w:r>
          <w:instrText xml:space="preserve"> PAGEREF _Toc25497 \h </w:instrText>
        </w:r>
        <w:r>
          <w:fldChar w:fldCharType="separate"/>
        </w:r>
        <w:r>
          <w:t>14</w:t>
        </w:r>
        <w:r>
          <w:fldChar w:fldCharType="end"/>
        </w:r>
      </w:hyperlink>
    </w:p>
    <w:p>
      <w:pPr>
        <w:pStyle w:val="TOC1"/>
        <w:tabs>
          <w:tab w:val="right" w:leader="dot" w:pos="8306"/>
        </w:tabs>
      </w:pPr>
      <w:hyperlink w:anchor="_Toc30237" w:history="1">
        <w:r>
          <w:rPr>
            <w:rFonts w:ascii="仿宋" w:eastAsia="仿宋" w:hAnsi="仿宋" w:cs="仿宋" w:hint="eastAsia"/>
            <w:lang w:eastAsia="zh-CN"/>
          </w:rPr>
          <w:t>六、硬化胶项目选址可行性分析</w:t>
        </w:r>
        <w:r>
          <w:tab/>
        </w:r>
        <w:r>
          <w:fldChar w:fldCharType="begin"/>
        </w:r>
        <w:r>
          <w:instrText xml:space="preserve"> PAGEREF _Toc30237 \h </w:instrText>
        </w:r>
        <w:r>
          <w:fldChar w:fldCharType="separate"/>
        </w:r>
        <w:r>
          <w:t>15</w:t>
        </w:r>
        <w:r>
          <w:fldChar w:fldCharType="end"/>
        </w:r>
      </w:hyperlink>
    </w:p>
    <w:p>
      <w:pPr>
        <w:pStyle w:val="TOC2"/>
        <w:tabs>
          <w:tab w:val="right" w:leader="dot" w:pos="8306"/>
        </w:tabs>
      </w:pPr>
      <w:hyperlink w:anchor="_Toc23796" w:history="1">
        <w:r>
          <w:rPr>
            <w:rFonts w:ascii="仿宋" w:eastAsia="仿宋" w:hAnsi="仿宋" w:cs="仿宋" w:hint="eastAsia"/>
            <w:lang w:eastAsia="zh-CN"/>
          </w:rPr>
          <w:t>(一)、硬化胶项目选址</w:t>
        </w:r>
        <w:r>
          <w:tab/>
        </w:r>
        <w:r>
          <w:fldChar w:fldCharType="begin"/>
        </w:r>
        <w:r>
          <w:instrText xml:space="preserve"> PAGEREF _Toc23796 \h </w:instrText>
        </w:r>
        <w:r>
          <w:fldChar w:fldCharType="separate"/>
        </w:r>
        <w:r>
          <w:t>15</w:t>
        </w:r>
        <w:r>
          <w:fldChar w:fldCharType="end"/>
        </w:r>
      </w:hyperlink>
    </w:p>
    <w:p>
      <w:pPr>
        <w:pStyle w:val="TOC2"/>
        <w:tabs>
          <w:tab w:val="right" w:leader="dot" w:pos="8306"/>
        </w:tabs>
      </w:pPr>
      <w:hyperlink w:anchor="_Toc11130" w:history="1">
        <w:r>
          <w:rPr>
            <w:rFonts w:ascii="仿宋" w:eastAsia="仿宋" w:hAnsi="仿宋" w:cs="仿宋" w:hint="eastAsia"/>
            <w:lang w:eastAsia="zh-CN"/>
          </w:rPr>
          <w:t>(二)、用地控制指标</w:t>
        </w:r>
        <w:r>
          <w:tab/>
        </w:r>
        <w:r>
          <w:fldChar w:fldCharType="begin"/>
        </w:r>
        <w:r>
          <w:instrText xml:space="preserve"> PAGEREF _Toc11130 \h </w:instrText>
        </w:r>
        <w:r>
          <w:fldChar w:fldCharType="separate"/>
        </w:r>
        <w:r>
          <w:t>15</w:t>
        </w:r>
        <w:r>
          <w:fldChar w:fldCharType="end"/>
        </w:r>
      </w:hyperlink>
    </w:p>
    <w:p>
      <w:pPr>
        <w:pStyle w:val="TOC2"/>
        <w:tabs>
          <w:tab w:val="right" w:leader="dot" w:pos="8306"/>
        </w:tabs>
      </w:pPr>
      <w:hyperlink w:anchor="_Toc23607" w:history="1">
        <w:r>
          <w:rPr>
            <w:rFonts w:ascii="仿宋" w:eastAsia="仿宋" w:hAnsi="仿宋" w:cs="仿宋" w:hint="eastAsia"/>
            <w:lang w:eastAsia="zh-CN"/>
          </w:rPr>
          <w:t>(三)、节约用地措施</w:t>
        </w:r>
        <w:r>
          <w:tab/>
        </w:r>
        <w:r>
          <w:fldChar w:fldCharType="begin"/>
        </w:r>
        <w:r>
          <w:instrText xml:space="preserve"> PAGEREF _Toc23607 \h </w:instrText>
        </w:r>
        <w:r>
          <w:fldChar w:fldCharType="separate"/>
        </w:r>
        <w:r>
          <w:t>17</w:t>
        </w:r>
        <w:r>
          <w:fldChar w:fldCharType="end"/>
        </w:r>
      </w:hyperlink>
    </w:p>
    <w:p>
      <w:pPr>
        <w:pStyle w:val="TOC2"/>
        <w:tabs>
          <w:tab w:val="right" w:leader="dot" w:pos="8306"/>
        </w:tabs>
      </w:pPr>
      <w:hyperlink w:anchor="_Toc17601" w:history="1">
        <w:r>
          <w:rPr>
            <w:rFonts w:ascii="仿宋" w:eastAsia="仿宋" w:hAnsi="仿宋" w:cs="仿宋" w:hint="eastAsia"/>
            <w:lang w:eastAsia="zh-CN"/>
          </w:rPr>
          <w:t>(四)、总图布置方案</w:t>
        </w:r>
        <w:r>
          <w:tab/>
        </w:r>
        <w:r>
          <w:fldChar w:fldCharType="begin"/>
        </w:r>
        <w:r>
          <w:instrText xml:space="preserve"> PAGEREF _Toc17601 \h </w:instrText>
        </w:r>
        <w:r>
          <w:fldChar w:fldCharType="separate"/>
        </w:r>
        <w:r>
          <w:t>18</w:t>
        </w:r>
        <w:r>
          <w:fldChar w:fldCharType="end"/>
        </w:r>
      </w:hyperlink>
    </w:p>
    <w:p>
      <w:pPr>
        <w:pStyle w:val="TOC2"/>
        <w:tabs>
          <w:tab w:val="right" w:leader="dot" w:pos="8306"/>
        </w:tabs>
      </w:pPr>
      <w:hyperlink w:anchor="_Toc27603" w:history="1">
        <w:r>
          <w:rPr>
            <w:rFonts w:ascii="仿宋" w:eastAsia="仿宋" w:hAnsi="仿宋" w:cs="仿宋" w:hint="eastAsia"/>
            <w:lang w:eastAsia="zh-CN"/>
          </w:rPr>
          <w:t>(五)、选址综合评价</w:t>
        </w:r>
        <w:r>
          <w:tab/>
        </w:r>
        <w:r>
          <w:fldChar w:fldCharType="begin"/>
        </w:r>
        <w:r>
          <w:instrText xml:space="preserve"> PAGEREF _Toc27603 \h </w:instrText>
        </w:r>
        <w:r>
          <w:fldChar w:fldCharType="separate"/>
        </w:r>
        <w:r>
          <w:t>19</w:t>
        </w:r>
        <w:r>
          <w:fldChar w:fldCharType="end"/>
        </w:r>
      </w:hyperlink>
    </w:p>
    <w:p>
      <w:pPr>
        <w:pStyle w:val="TOC1"/>
        <w:tabs>
          <w:tab w:val="right" w:leader="dot" w:pos="8306"/>
        </w:tabs>
      </w:pPr>
      <w:hyperlink w:anchor="_Toc8633" w:history="1">
        <w:r>
          <w:rPr>
            <w:rFonts w:ascii="仿宋" w:eastAsia="仿宋" w:hAnsi="仿宋" w:cs="仿宋" w:hint="eastAsia"/>
            <w:lang w:eastAsia="zh-CN"/>
          </w:rPr>
          <w:t>七、硬化胶项目创新与研发</w:t>
        </w:r>
        <w:r>
          <w:tab/>
        </w:r>
        <w:r>
          <w:fldChar w:fldCharType="begin"/>
        </w:r>
        <w:r>
          <w:instrText xml:space="preserve"> PAGEREF _Toc8633 \h </w:instrText>
        </w:r>
        <w:r>
          <w:fldChar w:fldCharType="separate"/>
        </w:r>
        <w:r>
          <w:t>20</w:t>
        </w:r>
        <w:r>
          <w:fldChar w:fldCharType="end"/>
        </w:r>
      </w:hyperlink>
    </w:p>
    <w:p>
      <w:pPr>
        <w:pStyle w:val="TOC2"/>
        <w:tabs>
          <w:tab w:val="right" w:leader="dot" w:pos="8306"/>
        </w:tabs>
      </w:pPr>
      <w:hyperlink w:anchor="_Toc22310" w:history="1">
        <w:r>
          <w:rPr>
            <w:rFonts w:ascii="仿宋" w:eastAsia="仿宋" w:hAnsi="仿宋" w:cs="仿宋" w:hint="eastAsia"/>
            <w:lang w:eastAsia="zh-CN"/>
          </w:rPr>
          <w:t>(一)、创新策略与方向</w:t>
        </w:r>
        <w:r>
          <w:tab/>
        </w:r>
        <w:r>
          <w:fldChar w:fldCharType="begin"/>
        </w:r>
        <w:r>
          <w:instrText xml:space="preserve"> PAGEREF _Toc22310 \h </w:instrText>
        </w:r>
        <w:r>
          <w:fldChar w:fldCharType="separate"/>
        </w:r>
        <w:r>
          <w:t>20</w:t>
        </w:r>
        <w:r>
          <w:fldChar w:fldCharType="end"/>
        </w:r>
      </w:hyperlink>
    </w:p>
    <w:p>
      <w:pPr>
        <w:pStyle w:val="TOC2"/>
        <w:tabs>
          <w:tab w:val="right" w:leader="dot" w:pos="8306"/>
        </w:tabs>
      </w:pPr>
      <w:hyperlink w:anchor="_Toc26676" w:history="1">
        <w:r>
          <w:rPr>
            <w:rFonts w:ascii="仿宋" w:eastAsia="仿宋" w:hAnsi="仿宋" w:cs="仿宋" w:hint="eastAsia"/>
            <w:lang w:eastAsia="zh-CN"/>
          </w:rPr>
          <w:t>(二)、研发规划与投入</w:t>
        </w:r>
        <w:r>
          <w:tab/>
        </w:r>
        <w:r>
          <w:fldChar w:fldCharType="begin"/>
        </w:r>
        <w:r>
          <w:instrText xml:space="preserve"> PAGEREF _Toc26676 \h </w:instrText>
        </w:r>
        <w:r>
          <w:fldChar w:fldCharType="separate"/>
        </w:r>
        <w:r>
          <w:t>21</w:t>
        </w:r>
        <w:r>
          <w:fldChar w:fldCharType="end"/>
        </w:r>
      </w:hyperlink>
    </w:p>
    <w:p>
      <w:pPr>
        <w:pStyle w:val="TOC1"/>
        <w:tabs>
          <w:tab w:val="right" w:leader="dot" w:pos="8306"/>
        </w:tabs>
      </w:pPr>
      <w:hyperlink w:anchor="_Toc15608" w:history="1">
        <w:r>
          <w:rPr>
            <w:rFonts w:ascii="仿宋" w:eastAsia="仿宋" w:hAnsi="仿宋" w:cs="仿宋" w:hint="eastAsia"/>
            <w:lang w:eastAsia="zh-CN"/>
          </w:rPr>
          <w:t>八、硬化胶项目投资规划</w:t>
        </w:r>
        <w:r>
          <w:tab/>
        </w:r>
        <w:r>
          <w:fldChar w:fldCharType="begin"/>
        </w:r>
        <w:r>
          <w:instrText xml:space="preserve"> PAGEREF _Toc15608 \h </w:instrText>
        </w:r>
        <w:r>
          <w:fldChar w:fldCharType="separate"/>
        </w:r>
        <w:r>
          <w:t>23</w:t>
        </w:r>
        <w:r>
          <w:fldChar w:fldCharType="end"/>
        </w:r>
      </w:hyperlink>
    </w:p>
    <w:p>
      <w:pPr>
        <w:pStyle w:val="TOC2"/>
        <w:tabs>
          <w:tab w:val="right" w:leader="dot" w:pos="8306"/>
        </w:tabs>
      </w:pPr>
      <w:hyperlink w:anchor="_Toc4883" w:history="1">
        <w:r>
          <w:rPr>
            <w:rFonts w:ascii="仿宋" w:eastAsia="仿宋" w:hAnsi="仿宋" w:cs="仿宋" w:hint="eastAsia"/>
            <w:lang w:eastAsia="zh-CN"/>
          </w:rPr>
          <w:t>(一)、硬化胶项目总投资估算</w:t>
        </w:r>
        <w:r>
          <w:tab/>
        </w:r>
        <w:r>
          <w:fldChar w:fldCharType="begin"/>
        </w:r>
        <w:r>
          <w:instrText xml:space="preserve"> PAGEREF _Toc4883 \h </w:instrText>
        </w:r>
        <w:r>
          <w:fldChar w:fldCharType="separate"/>
        </w:r>
        <w:r>
          <w:t>23</w:t>
        </w:r>
        <w:r>
          <w:fldChar w:fldCharType="end"/>
        </w:r>
      </w:hyperlink>
    </w:p>
    <w:p>
      <w:pPr>
        <w:pStyle w:val="TOC2"/>
        <w:tabs>
          <w:tab w:val="right" w:leader="dot" w:pos="8306"/>
        </w:tabs>
      </w:pPr>
      <w:hyperlink w:anchor="_Toc3834" w:history="1">
        <w:r>
          <w:rPr>
            <w:rFonts w:ascii="仿宋" w:eastAsia="仿宋" w:hAnsi="仿宋" w:cs="仿宋" w:hint="eastAsia"/>
            <w:lang w:eastAsia="zh-CN"/>
          </w:rPr>
          <w:t>(二)、资金筹措</w:t>
        </w:r>
        <w:r>
          <w:tab/>
        </w:r>
        <w:r>
          <w:fldChar w:fldCharType="begin"/>
        </w:r>
        <w:r>
          <w:instrText xml:space="preserve"> PAGEREF _Toc3834 \h </w:instrText>
        </w:r>
        <w:r>
          <w:fldChar w:fldCharType="separate"/>
        </w:r>
        <w:r>
          <w:t>24</w:t>
        </w:r>
        <w:r>
          <w:fldChar w:fldCharType="end"/>
        </w:r>
      </w:hyperlink>
    </w:p>
    <w:p>
      <w:pPr>
        <w:pStyle w:val="TOC1"/>
        <w:tabs>
          <w:tab w:val="right" w:leader="dot" w:pos="8306"/>
        </w:tabs>
      </w:pPr>
      <w:hyperlink w:anchor="_Toc28238" w:history="1">
        <w:r>
          <w:rPr>
            <w:rFonts w:ascii="仿宋" w:eastAsia="仿宋" w:hAnsi="仿宋" w:cs="仿宋" w:hint="eastAsia"/>
            <w:lang w:eastAsia="zh-CN"/>
          </w:rPr>
          <w:t>九、硬化胶项目计划安排</w:t>
        </w:r>
        <w:r>
          <w:tab/>
        </w:r>
        <w:r>
          <w:fldChar w:fldCharType="begin"/>
        </w:r>
        <w:r>
          <w:instrText xml:space="preserve"> PAGEREF _Toc28238 \h </w:instrText>
        </w:r>
        <w:r>
          <w:fldChar w:fldCharType="separate"/>
        </w:r>
        <w:r>
          <w:t>25</w:t>
        </w:r>
        <w:r>
          <w:fldChar w:fldCharType="end"/>
        </w:r>
      </w:hyperlink>
    </w:p>
    <w:p>
      <w:pPr>
        <w:pStyle w:val="TOC2"/>
        <w:tabs>
          <w:tab w:val="right" w:leader="dot" w:pos="8306"/>
        </w:tabs>
      </w:pPr>
      <w:hyperlink w:anchor="_Toc11814" w:history="1">
        <w:r>
          <w:rPr>
            <w:rFonts w:ascii="仿宋" w:eastAsia="仿宋" w:hAnsi="仿宋" w:cs="仿宋" w:hint="eastAsia"/>
            <w:lang w:eastAsia="zh-CN"/>
          </w:rPr>
          <w:t>(一)、建设周期</w:t>
        </w:r>
        <w:r>
          <w:tab/>
        </w:r>
        <w:r>
          <w:fldChar w:fldCharType="begin"/>
        </w:r>
        <w:r>
          <w:instrText xml:space="preserve"> PAGEREF _Toc11814 \h </w:instrText>
        </w:r>
        <w:r>
          <w:fldChar w:fldCharType="separate"/>
        </w:r>
        <w:r>
          <w:t>25</w:t>
        </w:r>
        <w:r>
          <w:fldChar w:fldCharType="end"/>
        </w:r>
      </w:hyperlink>
    </w:p>
    <w:p>
      <w:pPr>
        <w:pStyle w:val="TOC2"/>
        <w:tabs>
          <w:tab w:val="right" w:leader="dot" w:pos="8306"/>
        </w:tabs>
      </w:pPr>
      <w:hyperlink w:anchor="_Toc4176" w:history="1">
        <w:r>
          <w:rPr>
            <w:rFonts w:ascii="仿宋" w:eastAsia="仿宋" w:hAnsi="仿宋" w:cs="仿宋" w:hint="eastAsia"/>
            <w:lang w:eastAsia="zh-CN"/>
          </w:rPr>
          <w:t>(二)、建设进度</w:t>
        </w:r>
        <w:r>
          <w:tab/>
        </w:r>
        <w:r>
          <w:fldChar w:fldCharType="begin"/>
        </w:r>
        <w:r>
          <w:instrText xml:space="preserve"> PAGEREF _Toc4176 \h </w:instrText>
        </w:r>
        <w:r>
          <w:fldChar w:fldCharType="separate"/>
        </w:r>
        <w:r>
          <w:t>26</w:t>
        </w:r>
        <w:r>
          <w:fldChar w:fldCharType="end"/>
        </w:r>
      </w:hyperlink>
    </w:p>
    <w:p>
      <w:pPr>
        <w:pStyle w:val="TOC2"/>
        <w:tabs>
          <w:tab w:val="right" w:leader="dot" w:pos="8306"/>
        </w:tabs>
      </w:pPr>
      <w:hyperlink w:anchor="_Toc4912" w:history="1">
        <w:r>
          <w:rPr>
            <w:rFonts w:ascii="仿宋" w:eastAsia="仿宋" w:hAnsi="仿宋" w:cs="仿宋" w:hint="eastAsia"/>
            <w:lang w:eastAsia="zh-CN"/>
          </w:rPr>
          <w:t>(三)、进度安排注意事项</w:t>
        </w:r>
        <w:r>
          <w:tab/>
        </w:r>
        <w:r>
          <w:fldChar w:fldCharType="begin"/>
        </w:r>
        <w:r>
          <w:instrText xml:space="preserve"> PAGEREF _Toc4912 \h </w:instrText>
        </w:r>
        <w:r>
          <w:fldChar w:fldCharType="separate"/>
        </w:r>
        <w:r>
          <w:t>27</w:t>
        </w:r>
        <w:r>
          <w:fldChar w:fldCharType="end"/>
        </w:r>
      </w:hyperlink>
    </w:p>
    <w:p>
      <w:pPr>
        <w:pStyle w:val="TOC2"/>
        <w:tabs>
          <w:tab w:val="right" w:leader="dot" w:pos="8306"/>
        </w:tabs>
      </w:pPr>
      <w:hyperlink w:anchor="_Toc9001" w:history="1">
        <w:r>
          <w:rPr>
            <w:rFonts w:ascii="仿宋" w:eastAsia="仿宋" w:hAnsi="仿宋" w:cs="仿宋" w:hint="eastAsia"/>
            <w:lang w:eastAsia="zh-CN"/>
          </w:rPr>
          <w:t>(四)、人力资源配置</w:t>
        </w:r>
        <w:r>
          <w:tab/>
        </w:r>
        <w:r>
          <w:fldChar w:fldCharType="begin"/>
        </w:r>
        <w:r>
          <w:instrText xml:space="preserve"> PAGEREF _Toc9001 \h </w:instrText>
        </w:r>
        <w:r>
          <w:fldChar w:fldCharType="separate"/>
        </w:r>
        <w:r>
          <w:t>28</w:t>
        </w:r>
        <w:r>
          <w:fldChar w:fldCharType="end"/>
        </w:r>
      </w:hyperlink>
    </w:p>
    <w:p>
      <w:pPr>
        <w:pStyle w:val="TOC1"/>
        <w:tabs>
          <w:tab w:val="right" w:leader="dot" w:pos="8306"/>
        </w:tabs>
      </w:pPr>
      <w:hyperlink w:anchor="_Toc11109" w:history="1">
        <w:r>
          <w:rPr>
            <w:rFonts w:ascii="仿宋" w:eastAsia="仿宋" w:hAnsi="仿宋" w:cs="仿宋" w:hint="eastAsia"/>
            <w:lang w:eastAsia="zh-CN"/>
          </w:rPr>
          <w:t>十、硬化胶项目风险管理</w:t>
        </w:r>
        <w:r>
          <w:tab/>
        </w:r>
        <w:r>
          <w:fldChar w:fldCharType="begin"/>
        </w:r>
        <w:r>
          <w:instrText xml:space="preserve"> PAGEREF _Toc11109 \h </w:instrText>
        </w:r>
        <w:r>
          <w:fldChar w:fldCharType="separate"/>
        </w:r>
        <w:r>
          <w:t>29</w:t>
        </w:r>
        <w:r>
          <w:fldChar w:fldCharType="end"/>
        </w:r>
      </w:hyperlink>
    </w:p>
    <w:p>
      <w:pPr>
        <w:pStyle w:val="TOC2"/>
        <w:tabs>
          <w:tab w:val="right" w:leader="dot" w:pos="8306"/>
        </w:tabs>
      </w:pPr>
      <w:hyperlink w:anchor="_Toc9318" w:history="1">
        <w:r>
          <w:rPr>
            <w:rFonts w:ascii="仿宋" w:eastAsia="仿宋" w:hAnsi="仿宋" w:cs="仿宋" w:hint="eastAsia"/>
            <w:lang w:eastAsia="zh-CN"/>
          </w:rPr>
          <w:t>(一)、风险识别与评估</w:t>
        </w:r>
        <w:r>
          <w:tab/>
        </w:r>
        <w:r>
          <w:fldChar w:fldCharType="begin"/>
        </w:r>
        <w:r>
          <w:instrText xml:space="preserve"> PAGEREF _Toc9318 \h </w:instrText>
        </w:r>
        <w:r>
          <w:fldChar w:fldCharType="separate"/>
        </w:r>
        <w:r>
          <w:t>29</w:t>
        </w:r>
        <w:r>
          <w:fldChar w:fldCharType="end"/>
        </w:r>
      </w:hyperlink>
    </w:p>
    <w:p>
      <w:pPr>
        <w:pStyle w:val="TOC2"/>
        <w:tabs>
          <w:tab w:val="right" w:leader="dot" w:pos="8306"/>
        </w:tabs>
      </w:pPr>
      <w:hyperlink w:anchor="_Toc5555" w:history="1">
        <w:r>
          <w:rPr>
            <w:rFonts w:ascii="仿宋" w:eastAsia="仿宋" w:hAnsi="仿宋" w:cs="仿宋" w:hint="eastAsia"/>
            <w:lang w:eastAsia="zh-CN"/>
          </w:rPr>
          <w:t>(二)、风险应对策略</w:t>
        </w:r>
        <w:r>
          <w:tab/>
        </w:r>
        <w:r>
          <w:fldChar w:fldCharType="begin"/>
        </w:r>
        <w:r>
          <w:instrText xml:space="preserve"> PAGEREF _Toc5555 \h </w:instrText>
        </w:r>
        <w:r>
          <w:fldChar w:fldCharType="separate"/>
        </w:r>
        <w:r>
          <w:t>30</w:t>
        </w:r>
        <w:r>
          <w:fldChar w:fldCharType="end"/>
        </w:r>
      </w:hyperlink>
    </w:p>
    <w:p>
      <w:pPr>
        <w:pStyle w:val="TOC2"/>
        <w:tabs>
          <w:tab w:val="right" w:leader="dot" w:pos="8306"/>
        </w:tabs>
      </w:pPr>
      <w:hyperlink w:anchor="_Toc14477" w:history="1">
        <w:r>
          <w:rPr>
            <w:rFonts w:ascii="仿宋" w:eastAsia="仿宋" w:hAnsi="仿宋" w:cs="仿宋" w:hint="eastAsia"/>
            <w:lang w:eastAsia="zh-CN"/>
          </w:rPr>
          <w:t>(三)、风险监控与控制</w:t>
        </w:r>
        <w:r>
          <w:tab/>
        </w:r>
        <w:r>
          <w:fldChar w:fldCharType="begin"/>
        </w:r>
        <w:r>
          <w:instrText xml:space="preserve"> PAGEREF _Toc14477 \h </w:instrText>
        </w:r>
        <w:r>
          <w:fldChar w:fldCharType="separate"/>
        </w:r>
        <w:r>
          <w:t>32</w:t>
        </w:r>
        <w:r>
          <w:fldChar w:fldCharType="end"/>
        </w:r>
      </w:hyperlink>
    </w:p>
    <w:p>
      <w:pPr>
        <w:pStyle w:val="TOC1"/>
        <w:tabs>
          <w:tab w:val="right" w:leader="dot" w:pos="8306"/>
        </w:tabs>
      </w:pPr>
      <w:hyperlink w:anchor="_Toc2216" w:history="1">
        <w:r>
          <w:rPr>
            <w:rFonts w:ascii="仿宋" w:eastAsia="仿宋" w:hAnsi="仿宋" w:cs="仿宋" w:hint="eastAsia"/>
            <w:lang w:eastAsia="zh-CN"/>
          </w:rPr>
          <w:t>十一、硬化胶项目社会影响</w:t>
        </w:r>
        <w:r>
          <w:tab/>
        </w:r>
        <w:r>
          <w:fldChar w:fldCharType="begin"/>
        </w:r>
        <w:r>
          <w:instrText xml:space="preserve"> PAGEREF _Toc2216 \h </w:instrText>
        </w:r>
        <w:r>
          <w:fldChar w:fldCharType="separate"/>
        </w:r>
        <w:r>
          <w:t>33</w:t>
        </w:r>
        <w:r>
          <w:fldChar w:fldCharType="end"/>
        </w:r>
      </w:hyperlink>
    </w:p>
    <w:p>
      <w:pPr>
        <w:pStyle w:val="TOC2"/>
        <w:tabs>
          <w:tab w:val="right" w:leader="dot" w:pos="8306"/>
        </w:tabs>
      </w:pPr>
      <w:hyperlink w:anchor="_Toc22415" w:history="1">
        <w:r>
          <w:rPr>
            <w:rFonts w:ascii="仿宋" w:eastAsia="仿宋" w:hAnsi="仿宋" w:cs="仿宋" w:hint="eastAsia"/>
            <w:lang w:eastAsia="zh-CN"/>
          </w:rPr>
          <w:t>(一)、社会责任与义务</w:t>
        </w:r>
        <w:r>
          <w:tab/>
        </w:r>
        <w:r>
          <w:fldChar w:fldCharType="begin"/>
        </w:r>
        <w:r>
          <w:instrText xml:space="preserve"> PAGEREF _Toc22415 \h </w:instrText>
        </w:r>
        <w:r>
          <w:fldChar w:fldCharType="separate"/>
        </w:r>
        <w:r>
          <w:t>33</w:t>
        </w:r>
        <w:r>
          <w:fldChar w:fldCharType="end"/>
        </w:r>
      </w:hyperlink>
    </w:p>
    <w:p>
      <w:pPr>
        <w:pStyle w:val="TOC2"/>
        <w:tabs>
          <w:tab w:val="right" w:leader="dot" w:pos="8306"/>
        </w:tabs>
      </w:pPr>
      <w:hyperlink w:anchor="_Toc12709" w:history="1">
        <w:r>
          <w:rPr>
            <w:rFonts w:ascii="仿宋" w:eastAsia="仿宋" w:hAnsi="仿宋" w:cs="仿宋" w:hint="eastAsia"/>
            <w:lang w:eastAsia="zh-CN"/>
          </w:rPr>
          <w:t>(二)、社会参与与沟通</w:t>
        </w:r>
        <w:r>
          <w:tab/>
        </w:r>
        <w:r>
          <w:fldChar w:fldCharType="begin"/>
        </w:r>
        <w:r>
          <w:instrText xml:space="preserve"> PAGEREF _Toc12709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 w:history="1">
        <w:r>
          <w:rPr>
            <w:rFonts w:ascii="仿宋" w:eastAsia="仿宋" w:hAnsi="仿宋" w:cs="仿宋" w:hint="eastAsia"/>
            <w:lang w:eastAsia="zh-CN"/>
          </w:rPr>
          <w:t>十二、硬化胶项目财务管理</w:t>
        </w:r>
        <w:r>
          <w:tab/>
        </w:r>
        <w:r>
          <w:fldChar w:fldCharType="begin"/>
        </w:r>
        <w:r>
          <w:instrText xml:space="preserve"> PAGEREF _Toc428 \h </w:instrText>
        </w:r>
        <w:r>
          <w:fldChar w:fldCharType="separate"/>
        </w:r>
        <w:r>
          <w:t>35</w:t>
        </w:r>
        <w:r>
          <w:fldChar w:fldCharType="end"/>
        </w:r>
      </w:hyperlink>
    </w:p>
    <w:p>
      <w:pPr>
        <w:pStyle w:val="TOC2"/>
        <w:tabs>
          <w:tab w:val="right" w:leader="dot" w:pos="8306"/>
        </w:tabs>
      </w:pPr>
      <w:hyperlink w:anchor="_Toc7852" w:history="1">
        <w:r>
          <w:rPr>
            <w:rFonts w:ascii="仿宋" w:eastAsia="仿宋" w:hAnsi="仿宋" w:cs="仿宋" w:hint="eastAsia"/>
            <w:lang w:eastAsia="zh-CN"/>
          </w:rPr>
          <w:t>(一)、资金需求大</w:t>
        </w:r>
        <w:r>
          <w:tab/>
        </w:r>
        <w:r>
          <w:fldChar w:fldCharType="begin"/>
        </w:r>
        <w:r>
          <w:instrText xml:space="preserve"> PAGEREF _Toc7852 \h </w:instrText>
        </w:r>
        <w:r>
          <w:fldChar w:fldCharType="separate"/>
        </w:r>
        <w:r>
          <w:t>35</w:t>
        </w:r>
        <w:r>
          <w:fldChar w:fldCharType="end"/>
        </w:r>
      </w:hyperlink>
    </w:p>
    <w:p>
      <w:pPr>
        <w:pStyle w:val="TOC2"/>
        <w:tabs>
          <w:tab w:val="right" w:leader="dot" w:pos="8306"/>
        </w:tabs>
      </w:pPr>
      <w:hyperlink w:anchor="_Toc26783" w:history="1">
        <w:r>
          <w:rPr>
            <w:rFonts w:ascii="仿宋" w:eastAsia="仿宋" w:hAnsi="仿宋" w:cs="仿宋" w:hint="eastAsia"/>
            <w:lang w:eastAsia="zh-CN"/>
          </w:rPr>
          <w:t>(二)、研发周期长</w:t>
        </w:r>
        <w:r>
          <w:tab/>
        </w:r>
        <w:r>
          <w:fldChar w:fldCharType="begin"/>
        </w:r>
        <w:r>
          <w:instrText xml:space="preserve"> PAGEREF _Toc26783 \h </w:instrText>
        </w:r>
        <w:r>
          <w:fldChar w:fldCharType="separate"/>
        </w:r>
        <w:r>
          <w:t>36</w:t>
        </w:r>
        <w:r>
          <w:fldChar w:fldCharType="end"/>
        </w:r>
      </w:hyperlink>
    </w:p>
    <w:p>
      <w:pPr>
        <w:pStyle w:val="TOC2"/>
        <w:tabs>
          <w:tab w:val="right" w:leader="dot" w:pos="8306"/>
        </w:tabs>
      </w:pPr>
      <w:hyperlink w:anchor="_Toc3933" w:history="1">
        <w:r>
          <w:rPr>
            <w:rFonts w:ascii="仿宋" w:eastAsia="仿宋" w:hAnsi="仿宋" w:cs="仿宋" w:hint="eastAsia"/>
            <w:lang w:eastAsia="zh-CN"/>
          </w:rPr>
          <w:t>(三)、市场风险大</w:t>
        </w:r>
        <w:r>
          <w:tab/>
        </w:r>
        <w:r>
          <w:fldChar w:fldCharType="begin"/>
        </w:r>
        <w:r>
          <w:instrText xml:space="preserve"> PAGEREF _Toc3933 \h </w:instrText>
        </w:r>
        <w:r>
          <w:fldChar w:fldCharType="separate"/>
        </w:r>
        <w:r>
          <w:t>37</w:t>
        </w:r>
        <w:r>
          <w:fldChar w:fldCharType="end"/>
        </w:r>
      </w:hyperlink>
    </w:p>
    <w:p>
      <w:pPr>
        <w:pStyle w:val="TOC2"/>
        <w:tabs>
          <w:tab w:val="right" w:leader="dot" w:pos="8306"/>
        </w:tabs>
      </w:pPr>
      <w:hyperlink w:anchor="_Toc5904" w:history="1">
        <w:r>
          <w:rPr>
            <w:rFonts w:ascii="仿宋" w:eastAsia="仿宋" w:hAnsi="仿宋" w:cs="仿宋" w:hint="eastAsia"/>
            <w:lang w:eastAsia="zh-CN"/>
          </w:rPr>
          <w:t>(四)、利润率高</w:t>
        </w:r>
        <w:r>
          <w:tab/>
        </w:r>
        <w:r>
          <w:fldChar w:fldCharType="begin"/>
        </w:r>
        <w:r>
          <w:instrText xml:space="preserve"> PAGEREF _Toc5904 \h </w:instrText>
        </w:r>
        <w:r>
          <w:fldChar w:fldCharType="separate"/>
        </w:r>
        <w:r>
          <w:t>40</w:t>
        </w:r>
        <w:r>
          <w:fldChar w:fldCharType="end"/>
        </w:r>
      </w:hyperlink>
    </w:p>
    <w:p>
      <w:pPr>
        <w:pStyle w:val="TOC1"/>
        <w:tabs>
          <w:tab w:val="right" w:leader="dot" w:pos="8306"/>
        </w:tabs>
      </w:pPr>
      <w:hyperlink w:anchor="_Toc12067" w:history="1">
        <w:r>
          <w:rPr>
            <w:rFonts w:ascii="仿宋" w:eastAsia="仿宋" w:hAnsi="仿宋" w:cs="仿宋" w:hint="eastAsia"/>
            <w:lang w:eastAsia="zh-CN"/>
          </w:rPr>
          <w:t>十三、利益相关者分析与沟通计划</w:t>
        </w:r>
        <w:r>
          <w:tab/>
        </w:r>
        <w:r>
          <w:fldChar w:fldCharType="begin"/>
        </w:r>
        <w:r>
          <w:instrText xml:space="preserve"> PAGEREF _Toc12067 \h </w:instrText>
        </w:r>
        <w:r>
          <w:fldChar w:fldCharType="separate"/>
        </w:r>
        <w:r>
          <w:t>42</w:t>
        </w:r>
        <w:r>
          <w:fldChar w:fldCharType="end"/>
        </w:r>
      </w:hyperlink>
    </w:p>
    <w:p>
      <w:pPr>
        <w:pStyle w:val="TOC2"/>
        <w:tabs>
          <w:tab w:val="right" w:leader="dot" w:pos="8306"/>
        </w:tabs>
      </w:pPr>
      <w:hyperlink w:anchor="_Toc12437" w:history="1">
        <w:r>
          <w:rPr>
            <w:rFonts w:ascii="仿宋" w:eastAsia="仿宋" w:hAnsi="仿宋" w:cs="仿宋" w:hint="eastAsia"/>
            <w:lang w:eastAsia="zh-CN"/>
          </w:rPr>
          <w:t>(一)、利益相关者分析</w:t>
        </w:r>
        <w:r>
          <w:tab/>
        </w:r>
        <w:r>
          <w:fldChar w:fldCharType="begin"/>
        </w:r>
        <w:r>
          <w:instrText xml:space="preserve"> PAGEREF _Toc12437 \h </w:instrText>
        </w:r>
        <w:r>
          <w:fldChar w:fldCharType="separate"/>
        </w:r>
        <w:r>
          <w:t>42</w:t>
        </w:r>
        <w:r>
          <w:fldChar w:fldCharType="end"/>
        </w:r>
      </w:hyperlink>
    </w:p>
    <w:p>
      <w:pPr>
        <w:pStyle w:val="TOC2"/>
        <w:tabs>
          <w:tab w:val="right" w:leader="dot" w:pos="8306"/>
        </w:tabs>
      </w:pPr>
      <w:hyperlink w:anchor="_Toc2476" w:history="1">
        <w:r>
          <w:rPr>
            <w:rFonts w:ascii="仿宋" w:eastAsia="仿宋" w:hAnsi="仿宋" w:cs="仿宋" w:hint="eastAsia"/>
            <w:lang w:eastAsia="zh-CN"/>
          </w:rPr>
          <w:t>(二)、沟通计划</w:t>
        </w:r>
        <w:r>
          <w:tab/>
        </w:r>
        <w:r>
          <w:fldChar w:fldCharType="begin"/>
        </w:r>
        <w:r>
          <w:instrText xml:space="preserve"> PAGEREF _Toc2476 \h </w:instrText>
        </w:r>
        <w:r>
          <w:fldChar w:fldCharType="separate"/>
        </w:r>
        <w:r>
          <w:t>43</w:t>
        </w:r>
        <w:r>
          <w:fldChar w:fldCharType="end"/>
        </w:r>
      </w:hyperlink>
    </w:p>
    <w:p>
      <w:pPr>
        <w:pStyle w:val="TOC1"/>
        <w:tabs>
          <w:tab w:val="right" w:leader="dot" w:pos="8306"/>
        </w:tabs>
      </w:pPr>
      <w:hyperlink w:anchor="_Toc30417" w:history="1">
        <w:r>
          <w:rPr>
            <w:rFonts w:ascii="仿宋" w:eastAsia="仿宋" w:hAnsi="仿宋" w:cs="仿宋" w:hint="eastAsia"/>
            <w:lang w:eastAsia="zh-CN"/>
          </w:rPr>
          <w:t>十四、硬化胶项目治理与监督</w:t>
        </w:r>
        <w:r>
          <w:tab/>
        </w:r>
        <w:r>
          <w:fldChar w:fldCharType="begin"/>
        </w:r>
        <w:r>
          <w:instrText xml:space="preserve"> PAGEREF _Toc30417 \h </w:instrText>
        </w:r>
        <w:r>
          <w:fldChar w:fldCharType="separate"/>
        </w:r>
        <w:r>
          <w:t>44</w:t>
        </w:r>
        <w:r>
          <w:fldChar w:fldCharType="end"/>
        </w:r>
      </w:hyperlink>
    </w:p>
    <w:p>
      <w:pPr>
        <w:pStyle w:val="TOC2"/>
        <w:tabs>
          <w:tab w:val="right" w:leader="dot" w:pos="8306"/>
        </w:tabs>
      </w:pPr>
      <w:hyperlink w:anchor="_Toc21522" w:history="1">
        <w:r>
          <w:rPr>
            <w:rFonts w:ascii="仿宋" w:eastAsia="仿宋" w:hAnsi="仿宋" w:cs="仿宋" w:hint="eastAsia"/>
            <w:lang w:eastAsia="zh-CN"/>
          </w:rPr>
          <w:t>(一)、硬化胶项目治理结构</w:t>
        </w:r>
        <w:r>
          <w:tab/>
        </w:r>
        <w:r>
          <w:fldChar w:fldCharType="begin"/>
        </w:r>
        <w:r>
          <w:instrText xml:space="preserve"> PAGEREF _Toc21522 \h </w:instrText>
        </w:r>
        <w:r>
          <w:fldChar w:fldCharType="separate"/>
        </w:r>
        <w:r>
          <w:t>44</w:t>
        </w:r>
        <w:r>
          <w:fldChar w:fldCharType="end"/>
        </w:r>
      </w:hyperlink>
    </w:p>
    <w:p>
      <w:pPr>
        <w:pStyle w:val="TOC2"/>
        <w:tabs>
          <w:tab w:val="right" w:leader="dot" w:pos="8306"/>
        </w:tabs>
      </w:pPr>
      <w:hyperlink w:anchor="_Toc25712" w:history="1">
        <w:r>
          <w:rPr>
            <w:rFonts w:ascii="仿宋" w:eastAsia="仿宋" w:hAnsi="仿宋" w:cs="仿宋" w:hint="eastAsia"/>
            <w:lang w:eastAsia="zh-CN"/>
          </w:rPr>
          <w:t>(二)、监督与审计</w:t>
        </w:r>
        <w:r>
          <w:tab/>
        </w:r>
        <w:r>
          <w:fldChar w:fldCharType="begin"/>
        </w:r>
        <w:r>
          <w:instrText xml:space="preserve"> PAGEREF _Toc25712 \h </w:instrText>
        </w:r>
        <w:r>
          <w:fldChar w:fldCharType="separate"/>
        </w:r>
        <w:r>
          <w:t>45</w:t>
        </w:r>
        <w:r>
          <w:fldChar w:fldCharType="end"/>
        </w:r>
      </w:hyperlink>
    </w:p>
    <w:p>
      <w:pPr>
        <w:pStyle w:val="TOC1"/>
        <w:tabs>
          <w:tab w:val="right" w:leader="dot" w:pos="8306"/>
        </w:tabs>
      </w:pPr>
      <w:hyperlink w:anchor="_Toc14437" w:history="1">
        <w:r>
          <w:rPr>
            <w:rFonts w:ascii="仿宋" w:eastAsia="仿宋" w:hAnsi="仿宋" w:cs="仿宋" w:hint="eastAsia"/>
            <w:lang w:eastAsia="zh-CN"/>
          </w:rPr>
          <w:t>十五、营销与推广策略</w:t>
        </w:r>
        <w:r>
          <w:tab/>
        </w:r>
        <w:r>
          <w:fldChar w:fldCharType="begin"/>
        </w:r>
        <w:r>
          <w:instrText xml:space="preserve"> PAGEREF _Toc14437 \h </w:instrText>
        </w:r>
        <w:r>
          <w:fldChar w:fldCharType="separate"/>
        </w:r>
        <w:r>
          <w:t>47</w:t>
        </w:r>
        <w:r>
          <w:fldChar w:fldCharType="end"/>
        </w:r>
      </w:hyperlink>
    </w:p>
    <w:p>
      <w:pPr>
        <w:pStyle w:val="TOC2"/>
        <w:tabs>
          <w:tab w:val="right" w:leader="dot" w:pos="8306"/>
        </w:tabs>
      </w:pPr>
      <w:hyperlink w:anchor="_Toc29963" w:history="1">
        <w:r>
          <w:rPr>
            <w:rFonts w:ascii="仿宋" w:eastAsia="仿宋" w:hAnsi="仿宋" w:cs="仿宋" w:hint="eastAsia"/>
            <w:lang w:eastAsia="zh-CN"/>
          </w:rPr>
          <w:t>(一)、产品/服务定位与特点</w:t>
        </w:r>
        <w:r>
          <w:tab/>
        </w:r>
        <w:r>
          <w:fldChar w:fldCharType="begin"/>
        </w:r>
        <w:r>
          <w:instrText xml:space="preserve"> PAGEREF _Toc29963 \h </w:instrText>
        </w:r>
        <w:r>
          <w:fldChar w:fldCharType="separate"/>
        </w:r>
        <w:r>
          <w:t>47</w:t>
        </w:r>
        <w:r>
          <w:fldChar w:fldCharType="end"/>
        </w:r>
      </w:hyperlink>
    </w:p>
    <w:p>
      <w:pPr>
        <w:pStyle w:val="TOC2"/>
        <w:tabs>
          <w:tab w:val="right" w:leader="dot" w:pos="8306"/>
        </w:tabs>
      </w:pPr>
      <w:hyperlink w:anchor="_Toc32376" w:history="1">
        <w:r>
          <w:rPr>
            <w:rFonts w:ascii="仿宋" w:eastAsia="仿宋" w:hAnsi="仿宋" w:cs="仿宋" w:hint="eastAsia"/>
            <w:lang w:eastAsia="zh-CN"/>
          </w:rPr>
          <w:t>(二)、市场定位与竞争分析</w:t>
        </w:r>
        <w:r>
          <w:tab/>
        </w:r>
        <w:r>
          <w:fldChar w:fldCharType="begin"/>
        </w:r>
        <w:r>
          <w:instrText xml:space="preserve"> PAGEREF _Toc32376 \h </w:instrText>
        </w:r>
        <w:r>
          <w:fldChar w:fldCharType="separate"/>
        </w:r>
        <w:r>
          <w:t>48</w:t>
        </w:r>
        <w:r>
          <w:fldChar w:fldCharType="end"/>
        </w:r>
      </w:hyperlink>
    </w:p>
    <w:p>
      <w:pPr>
        <w:pStyle w:val="TOC2"/>
        <w:tabs>
          <w:tab w:val="right" w:leader="dot" w:pos="8306"/>
        </w:tabs>
      </w:pPr>
      <w:hyperlink w:anchor="_Toc10564" w:history="1">
        <w:r>
          <w:rPr>
            <w:rFonts w:ascii="仿宋" w:eastAsia="仿宋" w:hAnsi="仿宋" w:cs="仿宋" w:hint="eastAsia"/>
            <w:lang w:eastAsia="zh-CN"/>
          </w:rPr>
          <w:t>(三)、营销渠道与策略</w:t>
        </w:r>
        <w:r>
          <w:tab/>
        </w:r>
        <w:r>
          <w:fldChar w:fldCharType="begin"/>
        </w:r>
        <w:r>
          <w:instrText xml:space="preserve"> PAGEREF _Toc10564 \h </w:instrText>
        </w:r>
        <w:r>
          <w:fldChar w:fldCharType="separate"/>
        </w:r>
        <w:r>
          <w:t>49</w:t>
        </w:r>
        <w:r>
          <w:fldChar w:fldCharType="end"/>
        </w:r>
      </w:hyperlink>
    </w:p>
    <w:p>
      <w:pPr>
        <w:pStyle w:val="TOC2"/>
        <w:tabs>
          <w:tab w:val="right" w:leader="dot" w:pos="8306"/>
        </w:tabs>
      </w:pPr>
      <w:hyperlink w:anchor="_Toc1052" w:history="1">
        <w:r>
          <w:rPr>
            <w:rFonts w:ascii="仿宋" w:eastAsia="仿宋" w:hAnsi="仿宋" w:cs="仿宋" w:hint="eastAsia"/>
            <w:lang w:eastAsia="zh-CN"/>
          </w:rPr>
          <w:t>(四)、推广与宣传活动</w:t>
        </w:r>
        <w:r>
          <w:tab/>
        </w:r>
        <w:r>
          <w:fldChar w:fldCharType="begin"/>
        </w:r>
        <w:r>
          <w:instrText xml:space="preserve"> PAGEREF _Toc1052 \h </w:instrText>
        </w:r>
        <w:r>
          <w:fldChar w:fldCharType="separate"/>
        </w:r>
        <w:r>
          <w:t>50</w:t>
        </w:r>
        <w:r>
          <w:fldChar w:fldCharType="end"/>
        </w:r>
      </w:hyperlink>
    </w:p>
    <w:p>
      <w:pPr>
        <w:pStyle w:val="TOC1"/>
        <w:tabs>
          <w:tab w:val="right" w:leader="dot" w:pos="8306"/>
        </w:tabs>
      </w:pPr>
      <w:hyperlink w:anchor="_Toc4239" w:history="1">
        <w:r>
          <w:rPr>
            <w:rFonts w:ascii="仿宋" w:eastAsia="仿宋" w:hAnsi="仿宋" w:cs="仿宋" w:hint="eastAsia"/>
            <w:lang w:eastAsia="zh-CN"/>
          </w:rPr>
          <w:t>十六、硬化胶项目变更管理</w:t>
        </w:r>
        <w:r>
          <w:tab/>
        </w:r>
        <w:r>
          <w:fldChar w:fldCharType="begin"/>
        </w:r>
        <w:r>
          <w:instrText xml:space="preserve"> PAGEREF _Toc4239 \h </w:instrText>
        </w:r>
        <w:r>
          <w:fldChar w:fldCharType="separate"/>
        </w:r>
        <w:r>
          <w:t>56</w:t>
        </w:r>
        <w:r>
          <w:fldChar w:fldCharType="end"/>
        </w:r>
      </w:hyperlink>
    </w:p>
    <w:p>
      <w:pPr>
        <w:pStyle w:val="TOC2"/>
        <w:tabs>
          <w:tab w:val="right" w:leader="dot" w:pos="8306"/>
        </w:tabs>
      </w:pPr>
      <w:hyperlink w:anchor="_Toc18480" w:history="1">
        <w:r>
          <w:rPr>
            <w:rFonts w:ascii="仿宋" w:eastAsia="仿宋" w:hAnsi="仿宋" w:cs="仿宋" w:hint="eastAsia"/>
            <w:lang w:eastAsia="zh-CN"/>
          </w:rPr>
          <w:t>(一)、变更申请与评估</w:t>
        </w:r>
        <w:r>
          <w:tab/>
        </w:r>
        <w:r>
          <w:fldChar w:fldCharType="begin"/>
        </w:r>
        <w:r>
          <w:instrText xml:space="preserve"> PAGEREF _Toc18480 \h </w:instrText>
        </w:r>
        <w:r>
          <w:fldChar w:fldCharType="separate"/>
        </w:r>
        <w:r>
          <w:t>56</w:t>
        </w:r>
        <w:r>
          <w:fldChar w:fldCharType="end"/>
        </w:r>
      </w:hyperlink>
    </w:p>
    <w:p>
      <w:pPr>
        <w:pStyle w:val="TOC2"/>
        <w:tabs>
          <w:tab w:val="right" w:leader="dot" w:pos="8306"/>
        </w:tabs>
      </w:pPr>
      <w:hyperlink w:anchor="_Toc11916" w:history="1">
        <w:r>
          <w:rPr>
            <w:rFonts w:ascii="仿宋" w:eastAsia="仿宋" w:hAnsi="仿宋" w:cs="仿宋" w:hint="eastAsia"/>
            <w:lang w:eastAsia="zh-CN"/>
          </w:rPr>
          <w:t>(二)、变更实施与控制</w:t>
        </w:r>
        <w:r>
          <w:tab/>
        </w:r>
        <w:r>
          <w:fldChar w:fldCharType="begin"/>
        </w:r>
        <w:r>
          <w:instrText xml:space="preserve"> PAGEREF _Toc11916 \h </w:instrText>
        </w:r>
        <w:r>
          <w:fldChar w:fldCharType="separate"/>
        </w:r>
        <w:r>
          <w:t>56</w:t>
        </w:r>
        <w:r>
          <w:fldChar w:fldCharType="end"/>
        </w:r>
      </w:hyperlink>
    </w:p>
    <w:p>
      <w:pPr>
        <w:pStyle w:val="TOC1"/>
        <w:tabs>
          <w:tab w:val="right" w:leader="dot" w:pos="8306"/>
        </w:tabs>
      </w:pPr>
      <w:hyperlink w:anchor="_Toc10029" w:history="1">
        <w:r>
          <w:rPr>
            <w:rFonts w:ascii="仿宋" w:eastAsia="仿宋" w:hAnsi="仿宋" w:cs="仿宋" w:hint="eastAsia"/>
            <w:lang w:eastAsia="zh-CN"/>
          </w:rPr>
          <w:t>十七、质量管理体系</w:t>
        </w:r>
        <w:r>
          <w:tab/>
        </w:r>
        <w:r>
          <w:fldChar w:fldCharType="begin"/>
        </w:r>
        <w:r>
          <w:instrText xml:space="preserve"> PAGEREF _Toc10029 \h </w:instrText>
        </w:r>
        <w:r>
          <w:fldChar w:fldCharType="separate"/>
        </w:r>
        <w:r>
          <w:t>57</w:t>
        </w:r>
        <w:r>
          <w:fldChar w:fldCharType="end"/>
        </w:r>
      </w:hyperlink>
    </w:p>
    <w:p>
      <w:pPr>
        <w:pStyle w:val="TOC2"/>
        <w:tabs>
          <w:tab w:val="right" w:leader="dot" w:pos="8306"/>
        </w:tabs>
      </w:pPr>
      <w:hyperlink w:anchor="_Toc32729" w:history="1">
        <w:r>
          <w:rPr>
            <w:rFonts w:ascii="仿宋" w:eastAsia="仿宋" w:hAnsi="仿宋" w:cs="仿宋" w:hint="eastAsia"/>
            <w:lang w:eastAsia="zh-CN"/>
          </w:rPr>
          <w:t>(一)、质量目标与方针</w:t>
        </w:r>
        <w:r>
          <w:tab/>
        </w:r>
        <w:r>
          <w:fldChar w:fldCharType="begin"/>
        </w:r>
        <w:r>
          <w:instrText xml:space="preserve"> PAGEREF _Toc32729 \h </w:instrText>
        </w:r>
        <w:r>
          <w:fldChar w:fldCharType="separate"/>
        </w:r>
        <w:r>
          <w:t>57</w:t>
        </w:r>
        <w:r>
          <w:fldChar w:fldCharType="end"/>
        </w:r>
      </w:hyperlink>
    </w:p>
    <w:p>
      <w:pPr>
        <w:pStyle w:val="TOC2"/>
        <w:tabs>
          <w:tab w:val="right" w:leader="dot" w:pos="8306"/>
        </w:tabs>
      </w:pPr>
      <w:hyperlink w:anchor="_Toc7448" w:history="1">
        <w:r>
          <w:rPr>
            <w:rFonts w:ascii="仿宋" w:eastAsia="仿宋" w:hAnsi="仿宋" w:cs="仿宋" w:hint="eastAsia"/>
            <w:lang w:eastAsia="zh-CN"/>
          </w:rPr>
          <w:t>(二)、质量管理责任</w:t>
        </w:r>
        <w:r>
          <w:tab/>
        </w:r>
        <w:r>
          <w:fldChar w:fldCharType="begin"/>
        </w:r>
        <w:r>
          <w:instrText xml:space="preserve"> PAGEREF _Toc7448 \h </w:instrText>
        </w:r>
        <w:r>
          <w:fldChar w:fldCharType="separate"/>
        </w:r>
        <w:r>
          <w:t>58</w:t>
        </w:r>
        <w:r>
          <w:fldChar w:fldCharType="end"/>
        </w:r>
      </w:hyperlink>
    </w:p>
    <w:p>
      <w:pPr>
        <w:pStyle w:val="TOC2"/>
        <w:tabs>
          <w:tab w:val="right" w:leader="dot" w:pos="8306"/>
        </w:tabs>
      </w:pPr>
      <w:hyperlink w:anchor="_Toc17090" w:history="1">
        <w:r>
          <w:rPr>
            <w:rFonts w:ascii="仿宋" w:eastAsia="仿宋" w:hAnsi="仿宋" w:cs="仿宋" w:hint="eastAsia"/>
            <w:lang w:eastAsia="zh-CN"/>
          </w:rPr>
          <w:t>(三)、质量管理体系文件</w:t>
        </w:r>
        <w:r>
          <w:tab/>
        </w:r>
        <w:r>
          <w:fldChar w:fldCharType="begin"/>
        </w:r>
        <w:r>
          <w:instrText xml:space="preserve"> PAGEREF _Toc17090 \h </w:instrText>
        </w:r>
        <w:r>
          <w:fldChar w:fldCharType="separate"/>
        </w:r>
        <w:r>
          <w:t>59</w:t>
        </w:r>
        <w:r>
          <w:fldChar w:fldCharType="end"/>
        </w:r>
      </w:hyperlink>
    </w:p>
    <w:p>
      <w:pPr>
        <w:pStyle w:val="TOC2"/>
        <w:tabs>
          <w:tab w:val="right" w:leader="dot" w:pos="8306"/>
        </w:tabs>
      </w:pPr>
      <w:hyperlink w:anchor="_Toc16385" w:history="1">
        <w:r>
          <w:rPr>
            <w:rFonts w:ascii="仿宋" w:eastAsia="仿宋" w:hAnsi="仿宋" w:cs="仿宋" w:hint="eastAsia"/>
            <w:lang w:eastAsia="zh-CN"/>
          </w:rPr>
          <w:t>(四)、质量培训与教育</w:t>
        </w:r>
        <w:r>
          <w:tab/>
        </w:r>
        <w:r>
          <w:fldChar w:fldCharType="begin"/>
        </w:r>
        <w:r>
          <w:instrText xml:space="preserve"> PAGEREF _Toc16385 \h </w:instrText>
        </w:r>
        <w:r>
          <w:fldChar w:fldCharType="separate"/>
        </w:r>
        <w:r>
          <w:t>61</w:t>
        </w:r>
        <w:r>
          <w:fldChar w:fldCharType="end"/>
        </w:r>
      </w:hyperlink>
    </w:p>
    <w:p>
      <w:pPr>
        <w:pStyle w:val="TOC2"/>
        <w:tabs>
          <w:tab w:val="right" w:leader="dot" w:pos="8306"/>
        </w:tabs>
      </w:pPr>
      <w:hyperlink w:anchor="_Toc2627" w:history="1">
        <w:r>
          <w:rPr>
            <w:rFonts w:ascii="仿宋" w:eastAsia="仿宋" w:hAnsi="仿宋" w:cs="仿宋" w:hint="eastAsia"/>
            <w:lang w:eastAsia="zh-CN"/>
          </w:rPr>
          <w:t>(五)、质量审核与评价</w:t>
        </w:r>
        <w:r>
          <w:tab/>
        </w:r>
        <w:r>
          <w:fldChar w:fldCharType="begin"/>
        </w:r>
        <w:r>
          <w:instrText xml:space="preserve"> PAGEREF _Toc2627 \h </w:instrText>
        </w:r>
        <w:r>
          <w:fldChar w:fldCharType="separate"/>
        </w:r>
        <w:r>
          <w:t>62</w:t>
        </w:r>
        <w:r>
          <w:fldChar w:fldCharType="end"/>
        </w:r>
      </w:hyperlink>
    </w:p>
    <w:p>
      <w:pPr>
        <w:pStyle w:val="TOC2"/>
        <w:tabs>
          <w:tab w:val="right" w:leader="dot" w:pos="8306"/>
        </w:tabs>
      </w:pPr>
      <w:hyperlink w:anchor="_Toc32627" w:history="1">
        <w:r>
          <w:rPr>
            <w:rFonts w:ascii="仿宋" w:eastAsia="仿宋" w:hAnsi="仿宋" w:cs="仿宋" w:hint="eastAsia"/>
            <w:lang w:eastAsia="zh-CN"/>
          </w:rPr>
          <w:t>(六)、不符合与纠正措施</w:t>
        </w:r>
        <w:r>
          <w:tab/>
        </w:r>
        <w:r>
          <w:fldChar w:fldCharType="begin"/>
        </w:r>
        <w:r>
          <w:instrText xml:space="preserve"> PAGEREF _Toc32627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44"/>
      <w:r>
        <w:rPr>
          <w:rFonts w:ascii="仿宋" w:eastAsia="仿宋" w:hAnsi="仿宋" w:cs="仿宋" w:hint="eastAsia"/>
          <w:sz w:val="28"/>
          <w:lang w:eastAsia="zh-CN"/>
        </w:rPr>
        <w:t>一、硬化胶项目建设背景及必要性分析</w:t>
      </w:r>
      <w:bookmarkEnd w:id="2"/>
    </w:p>
    <w:p>
      <w:pPr>
        <w:pStyle w:val="Heading2"/>
        <w:rPr>
          <w:rFonts w:ascii="仿宋" w:eastAsia="仿宋" w:hAnsi="仿宋" w:cs="仿宋" w:hint="eastAsia"/>
          <w:lang w:eastAsia="zh-CN"/>
        </w:rPr>
      </w:pPr>
      <w:bookmarkStart w:id="3" w:name="_Toc11652"/>
      <w:r>
        <w:rPr>
          <w:rFonts w:ascii="仿宋" w:eastAsia="仿宋" w:hAnsi="仿宋" w:cs="仿宋" w:hint="eastAsia"/>
          <w:lang w:eastAsia="zh-CN"/>
        </w:rPr>
        <w:t>(一)、硬化胶项目背景分析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硬化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我们的背景分析将深入挖掘当前行业的发展趋势，通过对竞争态势的全面审视，找到硬化胶项目在这个潮流中的定位。同时，我们将关注行业内涌现的新兴机遇，以便硬化胶项目更好地融入行业发展的潮流中。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硬化胶项目提供了强大的发展动力。我们将聚焦于行业内最新的技术发展趋势，包括但不限于人工智能、大数据分析、物联网等领域。通过深度的技术研究，我们将确保硬化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硬化胶项目发展的源泉。我们将投入更多的精力对市场需求进行深入剖析，超越表面的需求，深入挖掘潜在的市场痛点和机遇。通过对市场需求的细致了解，硬化胶项目将更有针对性地设计解决方案，满足市场的多样化需求，从而更好地促进硬化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硬化胶项目战略至关重要。我们将对竞争态势进行更为深入的分析，包括但不限于市场份额、产品特点、客户满意度等多个维度。通过深度的竞争分析，硬化胶项目将能够更准确地把握市场脉搏，制定具有竞争力的硬化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硬化胶项目的发展具有直接的影响。我们将进行更为全面的法规和政策分析，了解行业发展中的潜在法律风险和合规挑战。通过充分了解和遵守相关法规，硬化胶项目将确保在法律框架内合法合规运营，为硬化胶项目的稳健发展提供有力支持。</w:t>
      </w:r>
    </w:p>
    <w:p>
      <w:pPr>
        <w:pStyle w:val="Heading2"/>
        <w:ind w:firstLine="560" w:firstLineChars="200"/>
        <w:rPr>
          <w:rFonts w:ascii="仿宋" w:eastAsia="仿宋" w:hAnsi="仿宋" w:cs="仿宋" w:hint="eastAsia"/>
          <w:sz w:val="28"/>
          <w:lang w:eastAsia="zh-CN"/>
        </w:rPr>
      </w:pPr>
      <w:bookmarkStart w:id="4" w:name="_Toc1880"/>
      <w:r>
        <w:rPr>
          <w:rFonts w:ascii="仿宋" w:eastAsia="仿宋" w:hAnsi="仿宋" w:cs="仿宋" w:hint="eastAsia"/>
          <w:sz w:val="28"/>
          <w:lang w:eastAsia="zh-CN"/>
        </w:rPr>
        <w:t>(二)、硬化胶项目建设必要性分析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建设的迫切性源于对行业发展趋势的深刻洞察。我们正处于一个行业变革的时代，科技创新、数字化转型成为企业发展的关键动力。硬化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建设不仅仅是为了跟上潮流，更是为了通过技术创新推动企业的持续发展。通过引入先进的技术和解决方案，硬化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硬化胶项目的建设成为必然选择，通过提高产品质量、拓展服务领域，从而在竞争中获得更多的机会。硬化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硬化胶项目建设的必要性体现在对客户需求更精准的满足。通过硬化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建设的背后是对企业持续创新的追求。只有通过不断创新，企业才能在竞争中立于不败之地。硬化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206"/>
      <w:r>
        <w:rPr>
          <w:rFonts w:ascii="仿宋" w:eastAsia="仿宋" w:hAnsi="仿宋" w:cs="仿宋" w:hint="eastAsia"/>
          <w:sz w:val="28"/>
          <w:lang w:eastAsia="zh-CN"/>
        </w:rPr>
        <w:t>二、硬化胶项目绩效评估</w:t>
      </w:r>
      <w:bookmarkEnd w:id="5"/>
    </w:p>
    <w:p>
      <w:pPr>
        <w:pStyle w:val="Heading2"/>
        <w:rPr>
          <w:rFonts w:ascii="仿宋" w:eastAsia="仿宋" w:hAnsi="仿宋" w:cs="仿宋" w:hint="eastAsia"/>
          <w:lang w:eastAsia="zh-CN"/>
        </w:rPr>
      </w:pPr>
      <w:bookmarkStart w:id="6" w:name="_Toc32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在硬化胶项目中，我们设计了一套全面的绩效评估指标，以确保硬化胶项目的可控和成功交付。这些指标跨足硬化胶项目目标、成本、进度和质量等多个维度，为我们提供了全面洞察硬化胶项目的健康状况。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目标达成率是我们关注的首要指标。我们设定了明确的目标，并通过定期监测和评估，迅速发现并应对潜在的目标偏差。这为硬化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成本绩效是另一个核心关注点。通过实际成本与预算成本的对比分析，我们深入了解成本差异的原因，及时调整资源分配，保持硬化胶项目在经济效益方面的合理水平。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进度作为关键的绩效指标之一，得到了精心的关注。我们制定了详细的硬化胶项目进度计划，并设立了进度符合度指标，确保实际进度与计划进度保持一致。这使我们能够快速发现和解决潜在的进度问题，保持硬化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化胶项目绩效的不可或缺的一环。我们引入了一系列的质量标准和客户满意度指标，以确保硬化胶项目交付的成果在质量上达到或超越预期水平。通过持续监测这些指标，我们努力提升硬化胶项目整体质量水平，为硬化胶项目的成功交付提供有力保障。通过这些科学且全面的绩效评估，我们能够更好地引导硬化胶项目的持续改进，确保硬化胶项目目标的顺利达成。</w:t>
      </w:r>
    </w:p>
    <w:p>
      <w:pPr>
        <w:pStyle w:val="Heading2"/>
        <w:ind w:firstLine="560" w:firstLineChars="200"/>
        <w:rPr>
          <w:rFonts w:ascii="仿宋" w:eastAsia="仿宋" w:hAnsi="仿宋" w:cs="仿宋" w:hint="eastAsia"/>
          <w:sz w:val="28"/>
          <w:lang w:eastAsia="zh-CN"/>
        </w:rPr>
      </w:pPr>
      <w:bookmarkStart w:id="7" w:name="_Toc689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绩效评估是硬化胶项目中的关键环节，为确保硬化胶项目达到预期目标，我们采用了多层次、多维度的绩效评估方法。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化胶项目的战略目标对齐，确保每个决策和行动都与硬化胶项目整体目标保持一致。团队会定期召开战略对齐会议，审视当前工作与硬化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化胶项目进度、质量、成本和风险等方面。这些指标通过数据收集和分析，为硬化胶项目管理团队提供了客观的评估依据。例如，我们通过硬化胶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绩效评估不仅仅停留在硬化胶项目内部，还考虑了硬化胶项目对外部环境的影响。我们定期进行干系人满意度调查，以了解各利益相关方对硬化胶项目的期望和满意度，并及时做出调整。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这种多层次、多角度的绩效评估方法，使得我们能够全面了解硬化胶项目的运行状态，及时做出调整，确保硬化胶项目在不断变化的环境中保持稳健前行。</w:t>
      </w:r>
    </w:p>
    <w:p>
      <w:pPr>
        <w:pStyle w:val="Heading2"/>
        <w:ind w:firstLine="560" w:firstLineChars="200"/>
        <w:rPr>
          <w:rFonts w:ascii="仿宋" w:eastAsia="仿宋" w:hAnsi="仿宋" w:cs="仿宋" w:hint="eastAsia"/>
          <w:sz w:val="28"/>
          <w:lang w:eastAsia="zh-CN"/>
        </w:rPr>
      </w:pPr>
      <w:bookmarkStart w:id="8" w:name="_Toc1916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为了确保硬化胶项目的有效管理和不断优化，我们采用了精心设计的绩效评估周期。这个周期旨在实现灵活、实时和全面的评估，以适应硬化胶项目执行中的各种挑战。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化胶项目的不同需求，分为短期、中期和长期。短期评估关注每个迭代或工作周期，以及时发现和解决当前任务中的问题。中期评估涵盖几个迭代，深入了解整体硬化胶项目的趋势和性能。长期评估则着眼于整个硬化胶项目阶段，确保硬化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化胶项目管理工具和协作平台，团队成员能够随时更新和分享硬化胶项目数据。这种实时性的反馈机制使我们能够及时察觉潜在问题，快速调整，保持硬化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化胶项目的决策制定密不可分。每个周期的硬化胶项目回顾会议成为集体总结经验、识别问题深层次原因并找到创新解决方案的平台。这种定期的反思与调整机制使硬化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34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1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硬化胶项目的主要产品是XXXX，预计年产值为XXX万元。这一产品在市场中占据着重要的地位，其广泛的应用范围使得该硬化胶项目的市场前景非常广阔。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化胶项目的xxx产品作为重要的原材料之一，将在多个领域发挥关键作用。其在建筑、交通、能源等方面的广泛应用将为整个产业链提供强大的支持，形成产业协同效应。硬化胶项目的年产值XXX万XXX万XXX万万元不仅反映了其在市场上的巨大潜力，更预示着它对国民经济的积极贡献。这种关联度高、涉及面广的产业关系，使得该硬化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11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总征地面积为XXXX平方米，相当于约XX.XX亩，其中净用地面积为XXXX平方米，红线范围内相当于约XX.XX亩。这一用地规模充分考虑了硬化胶项目的建设需求，保障了硬化胶项目在合适的空间内得以充分发展。硬化胶项目规划的总建筑面积为XXXX平方米，其中主体工程建设占XXXX平方米，计容建筑面积达XXXX平方米。预计建筑工程的投资将达到XXXX万元，为硬化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计划购置的设备共计XXXX台（套），设备购置费用为XXXX万元。这一设备购置计划充分考虑到硬化胶项目的生产需求和技术要求，确保了硬化胶项目在生产运营中具备先进的技术装备和高效的生产能力。设备的合理配置将为硬化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计划总投资为XXXX万元，预计年实现营业收入为XXXX万元。这一产能规模的设定旨在确保硬化胶项目能够在投资与回报之间取得平衡，实现长期可持续的发展。硬化胶项目的总投资充分考虑到各个方面的需求，包括用地建设、设备购置等多个环节，以确保硬化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899"/>
      <w:r>
        <w:rPr>
          <w:rFonts w:ascii="仿宋" w:eastAsia="仿宋" w:hAnsi="仿宋" w:cs="仿宋" w:hint="eastAsia"/>
          <w:sz w:val="28"/>
          <w:lang w:eastAsia="zh-CN"/>
        </w:rPr>
        <w:t>四、硬化胶项目危机管理</w:t>
      </w:r>
      <w:bookmarkEnd w:id="12"/>
    </w:p>
    <w:p>
      <w:pPr>
        <w:pStyle w:val="Heading2"/>
        <w:rPr>
          <w:rFonts w:ascii="仿宋" w:eastAsia="仿宋" w:hAnsi="仿宋" w:cs="仿宋" w:hint="eastAsia"/>
          <w:lang w:eastAsia="zh-CN"/>
        </w:rPr>
      </w:pPr>
      <w:bookmarkStart w:id="13" w:name="_Toc393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危机管理中，危机预警与识别是确保硬化胶项目稳健运行的核心步骤。通过建立全面的监测机制，硬化胶项目团队旨在及时发现和理解潜在的风险和危机因素，以便采取及时的预防和应对措施，确保硬化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首先，通过深入的风险评估，硬化胶项目团队全面分析了整个硬化胶项目和各个阶段可能存在的威胁。这包括准确评估每个潜在风险的发生概率和可能影响的程度，为后续危机预警提供了有力支持。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化胶项目团队着重于明确定义硬化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化胶项目进展的持续监控，团队能够及时发现潜在问题并作出迅速反应。硬化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在这一阶段，团队的专业素养和反应速度将发挥至关重要的作用，以确保潜在危机能够在初期得到有效的处理，最大程度地减轻负面影响。通过危机预警与识别，硬化胶项目得以更有序、可控地推进。</w:t>
      </w:r>
    </w:p>
    <w:p>
      <w:pPr>
        <w:pStyle w:val="Heading2"/>
        <w:ind w:firstLine="560" w:firstLineChars="200"/>
        <w:rPr>
          <w:rFonts w:ascii="仿宋" w:eastAsia="仿宋" w:hAnsi="仿宋" w:cs="仿宋" w:hint="eastAsia"/>
          <w:sz w:val="28"/>
          <w:lang w:eastAsia="zh-CN"/>
        </w:rPr>
      </w:pPr>
      <w:bookmarkStart w:id="14" w:name="_Toc140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在危机发生时，硬化胶项目团队立即行动，成立了应急小组。该小组的任务是迅速制定并实施紧急应对措施，以最小化潜在损失。以下是采取的主要措施：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暂停硬化胶项目进度：为遏制危机蔓延，硬化胶项目暂时停止进行，以便全面评估当前状况。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资源重新分配：重新评估硬化胶项目资源的分配，确保最大限度地减小损失。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实时沟通：与关键利益相关者建立实时沟通机制，向他们传递硬化胶项目危机的实际状况，保障硬化胶项目核心利益。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在紧急应对的同时，硬化胶项目团队强调了团队协作和有效沟通的重要性。以下是团队协作的关键举措：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信息共享机制：建立了信息共享平台，确保团队成员能够及时获取硬化胶项目危机的实时信息。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领导者沟通：硬化胶项目领导者通过定期会议和即时沟通工具，指导团队应对危机，保持团队稳定运行。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随着危机得到初步控制，硬化胶项目团队转向制定恢复计划，以确保硬化胶项目能够从中迅速恢复。主要恢复计划包括：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修复受损的进度计划：重新评估硬化胶项目进度，制定修复计划，确保硬化胶项目尽快回归正常进程。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重新调整资源分配：优化资源分配，确保硬化胶项目在有限资源下高效运转。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风险管理机制加强：对硬化胶项目风险进行全面评估，制定更强化的风险管理策略，以预防未来可能的危机。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232"/>
      <w:r>
        <w:rPr>
          <w:rFonts w:ascii="仿宋" w:eastAsia="仿宋" w:hAnsi="仿宋" w:cs="仿宋" w:hint="eastAsia"/>
          <w:sz w:val="28"/>
          <w:lang w:eastAsia="zh-CN"/>
        </w:rPr>
        <w:t>五、硬化胶项目可持续发展</w:t>
      </w:r>
      <w:bookmarkEnd w:id="15"/>
    </w:p>
    <w:p>
      <w:pPr>
        <w:pStyle w:val="Heading2"/>
        <w:rPr>
          <w:rFonts w:ascii="仿宋" w:eastAsia="仿宋" w:hAnsi="仿宋" w:cs="仿宋" w:hint="eastAsia"/>
          <w:lang w:eastAsia="zh-CN"/>
        </w:rPr>
      </w:pPr>
      <w:bookmarkStart w:id="16" w:name="_Toc638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化胶项目中，硬化胶项目团队着眼于未来，明确了可持续发展的战略方向。制定的具体可持续发展目标包括降低资源使用、采用环保技术、最大化社会效益等。这一步骤不仅有助于硬化胶项目在环保和社会责任方面达到最高标准，也为未来提供了明确的指引，确保硬化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可持续实践的融入硬化胶项目管理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化胶项目管理周期。从硬化胶项目规划开始，硬化胶项目团队就考虑了环境和社会的因素。在执行阶段，硬化胶项目团队积极推动绿色技术的应用，优化资源利用。此外，关注员工的社会责任，通过培训和沟通活动提高员工对可持续发展的认知，使他们能够在日常工作中践行可持续实践。这些举措不仅为硬化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49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扎根于硬化胶项目的可持续发展理念，我们深信环保与社会责任是硬化胶项目成功的关键支柱。在硬化胶项目的每一步，我们都致力于通过创新和实践，履行对环境和社会的坚定责任。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团队通过引入先进的环保技术、建立高效的废物处理系统以及推动能源节约措施，积极履行环保责任。定期的环保监测和评估确保硬化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不仅致力于自身可持续发展，还注重对社会的回馈。通过支持社区硬化胶项目、参与慈善事业、提供培训机会等方式，硬化胶项目积极履行社会责任。与当地社区建立积极互动，关注员工的工作与生活平衡，以及员工的身心健康，是硬化胶项目在社会责任层面的关键举措。这样的实践不仅增强了硬化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237"/>
      <w:r>
        <w:rPr>
          <w:rFonts w:ascii="仿宋" w:eastAsia="仿宋" w:hAnsi="仿宋" w:cs="仿宋" w:hint="eastAsia"/>
          <w:sz w:val="28"/>
          <w:lang w:eastAsia="zh-CN"/>
        </w:rPr>
        <w:t>六、硬化胶项目选址可行性分析</w:t>
      </w:r>
      <w:bookmarkEnd w:id="18"/>
    </w:p>
    <w:p>
      <w:pPr>
        <w:pStyle w:val="Heading2"/>
        <w:rPr>
          <w:rFonts w:ascii="仿宋" w:eastAsia="仿宋" w:hAnsi="仿宋" w:cs="仿宋" w:hint="eastAsia"/>
          <w:lang w:eastAsia="zh-CN"/>
        </w:rPr>
      </w:pPr>
      <w:bookmarkStart w:id="19" w:name="_Toc23796"/>
      <w:r>
        <w:rPr>
          <w:rFonts w:ascii="仿宋" w:eastAsia="仿宋" w:hAnsi="仿宋" w:cs="仿宋" w:hint="eastAsia"/>
          <w:lang w:eastAsia="zh-CN"/>
        </w:rPr>
        <w:t>(一)、硬化胶项目选址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该硬化胶项目选址位于XX省XX市XX区XXX街道</w:t>
      </w:r>
    </w:p>
    <w:p>
      <w:pPr>
        <w:pStyle w:val="Heading2"/>
        <w:ind w:firstLine="560" w:firstLineChars="200"/>
        <w:rPr>
          <w:rFonts w:ascii="仿宋" w:eastAsia="仿宋" w:hAnsi="仿宋" w:cs="仿宋" w:hint="eastAsia"/>
          <w:sz w:val="28"/>
          <w:lang w:eastAsia="zh-CN"/>
        </w:rPr>
      </w:pPr>
      <w:bookmarkStart w:id="20" w:name="_Toc1113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硬化胶项目的征地面积将根据硬化胶项目的实际规模和需求进行精确规划。具体面积XXX平方米，旨在确保硬化胶项目不仅能够满足当前的发展需求，还能够预留空间以适应未来的扩展。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净用地面积是在征地面积基础上去除不可利用面积后的实际可开发用地。具体面积XXX平方米，考虑到环保、交通、安全等多方面因素，以确保硬化胶项目在整体利用效率上达到最优。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硬化胶项目计划建设的建筑总规模具体面积XXX平方米。这一规模的确定综合考虑了硬化胶项目的性质、规模，以及城市规划的相关要求，确保建筑布局与周边环境协调一致。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绿地率是硬化胶项目用地中被规划为绿地的比例。具体面积XXX平方米，旨在通过合理规划绿地，改善硬化胶项目周边环境，提升居民生活质量，并符合城市整体绿化规划。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容积率是用地上可以建设的建筑总体积与用地面积之比。具体面积XXX，通过合理的容积率规划，确保硬化胶项目建筑规模与周边环境和谐共生。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确保硬化胶项目选址与当地城市规划相一致，具体面积XXX平方米。通过与城市规划部门深入沟通，确保硬化胶项目不仅符合城市的整体发展方向，还能够融入城市的发展布局，为城市的长远发展贡献力量。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充分了解并确保硬化胶项目选址符合当地产业政策，具体面积XXX平方米。这包括硬化胶项目对当地经济的促进作用，以及对相关产业的带动效应，确保硬化胶项目与地方政府的产业政策保持一致，促进共赢合作。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用地总体要求必须符合环保和可持续发展的原则，具体面积XXX平方米。通过采用绿色建筑设计、节能减排等措施，确保硬化胶项目在建设和运营过程中对环境的影响最小化，达到可持续发展的要求。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确保硬化胶项目选址具备必要的公共设施配套，具体面积XXX平方米。这包括交通便利性、教育、医疗等基础设施，以提高居民生活品质，使得硬化胶项目选址更具吸引力。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考虑用地总体要求对当地社会稳定性的影响，具体面积XXX平方米。通过深入了解当地社区反馈，确保硬化胶项目的选址和建设过程对当地社会和谐稳定产生积极作用。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https://d.book118.com/938125143032006030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3451D"/>
    <w:rsid w:val="0C2345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2514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2024-01-20T05:13:00Z</dcterms:created>
  <dcterms:modified xsi:type="dcterms:W3CDTF">2024-01-20T05:13:18Z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8554749063644AB8A90F1A22B510296C_11</vt:lpwstr>
  </property>
  <property fmtid="{D5CDD505-2E9C-101B-9397-08002B2CF9AE}" pid="3" name="KSOProductBuildVer">
    <vt:lpwstr>2052-12.1.0.16120</vt:lpwstr>
  </property>
</Properties>
</file>