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饮料灭菌乳相关行业公司成立方案及可行性研究报告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40" w:history="1">
        <w:r>
          <w:rPr>
            <w:rFonts w:ascii="仿宋" w:eastAsia="仿宋" w:hAnsi="仿宋" w:cs="仿宋" w:hint="eastAsia"/>
            <w:lang w:eastAsia="zh-CN"/>
          </w:rPr>
          <w:t>前言</w:t>
        </w:r>
        <w:r>
          <w:tab/>
        </w:r>
        <w:r>
          <w:fldChar w:fldCharType="begin"/>
        </w:r>
        <w:r>
          <w:instrText xml:space="preserve"> PAGEREF _Toc5740 \h </w:instrText>
        </w:r>
        <w:r>
          <w:fldChar w:fldCharType="separate"/>
        </w:r>
        <w:r>
          <w:t>3</w:t>
        </w:r>
        <w:r>
          <w:fldChar w:fldCharType="end"/>
        </w:r>
      </w:hyperlink>
    </w:p>
    <w:p>
      <w:pPr>
        <w:pStyle w:val="TOC1"/>
        <w:tabs>
          <w:tab w:val="right" w:leader="dot" w:pos="8306"/>
        </w:tabs>
      </w:pPr>
      <w:hyperlink w:anchor="_Toc10692" w:history="1">
        <w:r>
          <w:rPr>
            <w:rFonts w:ascii="仿宋" w:eastAsia="仿宋" w:hAnsi="仿宋" w:cs="仿宋" w:hint="eastAsia"/>
            <w:lang w:eastAsia="zh-CN"/>
          </w:rPr>
          <w:t>一、行业、市场分析</w:t>
        </w:r>
        <w:r>
          <w:tab/>
        </w:r>
        <w:r>
          <w:fldChar w:fldCharType="begin"/>
        </w:r>
        <w:r>
          <w:instrText xml:space="preserve"> PAGEREF _Toc10692 \h </w:instrText>
        </w:r>
        <w:r>
          <w:fldChar w:fldCharType="separate"/>
        </w:r>
        <w:r>
          <w:t>3</w:t>
        </w:r>
        <w:r>
          <w:fldChar w:fldCharType="end"/>
        </w:r>
      </w:hyperlink>
    </w:p>
    <w:p>
      <w:pPr>
        <w:pStyle w:val="TOC2"/>
        <w:tabs>
          <w:tab w:val="right" w:leader="dot" w:pos="8306"/>
        </w:tabs>
      </w:pPr>
      <w:hyperlink w:anchor="_Toc21966" w:history="1">
        <w:r>
          <w:rPr>
            <w:rFonts w:ascii="仿宋" w:eastAsia="仿宋" w:hAnsi="仿宋" w:cs="仿宋" w:hint="eastAsia"/>
            <w:lang w:eastAsia="zh-CN"/>
          </w:rPr>
          <w:t>(一)、行业分析</w:t>
        </w:r>
        <w:r>
          <w:tab/>
        </w:r>
        <w:r>
          <w:fldChar w:fldCharType="begin"/>
        </w:r>
        <w:r>
          <w:instrText xml:space="preserve"> PAGEREF _Toc21966 \h </w:instrText>
        </w:r>
        <w:r>
          <w:fldChar w:fldCharType="separate"/>
        </w:r>
        <w:r>
          <w:t>3</w:t>
        </w:r>
        <w:r>
          <w:fldChar w:fldCharType="end"/>
        </w:r>
      </w:hyperlink>
    </w:p>
    <w:p>
      <w:pPr>
        <w:pStyle w:val="TOC2"/>
        <w:tabs>
          <w:tab w:val="right" w:leader="dot" w:pos="8306"/>
        </w:tabs>
      </w:pPr>
      <w:hyperlink w:anchor="_Toc23791" w:history="1">
        <w:r>
          <w:rPr>
            <w:rFonts w:ascii="仿宋" w:eastAsia="仿宋" w:hAnsi="仿宋" w:cs="仿宋" w:hint="eastAsia"/>
            <w:lang w:eastAsia="zh-CN"/>
          </w:rPr>
          <w:t>(二)、市场分析</w:t>
        </w:r>
        <w:r>
          <w:tab/>
        </w:r>
        <w:r>
          <w:fldChar w:fldCharType="begin"/>
        </w:r>
        <w:r>
          <w:instrText xml:space="preserve"> PAGEREF _Toc23791 \h </w:instrText>
        </w:r>
        <w:r>
          <w:fldChar w:fldCharType="separate"/>
        </w:r>
        <w:r>
          <w:t>4</w:t>
        </w:r>
        <w:r>
          <w:fldChar w:fldCharType="end"/>
        </w:r>
      </w:hyperlink>
    </w:p>
    <w:p>
      <w:pPr>
        <w:pStyle w:val="TOC2"/>
        <w:tabs>
          <w:tab w:val="right" w:leader="dot" w:pos="8306"/>
        </w:tabs>
      </w:pPr>
      <w:hyperlink w:anchor="_Toc11648" w:history="1">
        <w:r>
          <w:rPr>
            <w:rFonts w:ascii="仿宋" w:eastAsia="仿宋" w:hAnsi="仿宋" w:cs="仿宋" w:hint="eastAsia"/>
            <w:lang w:eastAsia="zh-CN"/>
          </w:rPr>
          <w:t>(三)、行业发展及市场前景分析</w:t>
        </w:r>
        <w:r>
          <w:tab/>
        </w:r>
        <w:r>
          <w:fldChar w:fldCharType="begin"/>
        </w:r>
        <w:r>
          <w:instrText xml:space="preserve"> PAGEREF _Toc11648 \h </w:instrText>
        </w:r>
        <w:r>
          <w:fldChar w:fldCharType="separate"/>
        </w:r>
        <w:r>
          <w:t>4</w:t>
        </w:r>
        <w:r>
          <w:fldChar w:fldCharType="end"/>
        </w:r>
      </w:hyperlink>
    </w:p>
    <w:p>
      <w:pPr>
        <w:pStyle w:val="TOC1"/>
        <w:tabs>
          <w:tab w:val="right" w:leader="dot" w:pos="8306"/>
        </w:tabs>
      </w:pPr>
      <w:hyperlink w:anchor="_Toc13022" w:history="1">
        <w:r>
          <w:rPr>
            <w:rFonts w:ascii="仿宋" w:eastAsia="仿宋" w:hAnsi="仿宋" w:cs="仿宋" w:hint="eastAsia"/>
            <w:lang w:eastAsia="zh-CN"/>
          </w:rPr>
          <w:t>二、法人治理</w:t>
        </w:r>
        <w:r>
          <w:tab/>
        </w:r>
        <w:r>
          <w:fldChar w:fldCharType="begin"/>
        </w:r>
        <w:r>
          <w:instrText xml:space="preserve"> PAGEREF _Toc13022 \h </w:instrText>
        </w:r>
        <w:r>
          <w:fldChar w:fldCharType="separate"/>
        </w:r>
        <w:r>
          <w:t>6</w:t>
        </w:r>
        <w:r>
          <w:fldChar w:fldCharType="end"/>
        </w:r>
      </w:hyperlink>
    </w:p>
    <w:p>
      <w:pPr>
        <w:pStyle w:val="TOC2"/>
        <w:tabs>
          <w:tab w:val="right" w:leader="dot" w:pos="8306"/>
        </w:tabs>
      </w:pPr>
      <w:hyperlink w:anchor="_Toc709" w:history="1">
        <w:r>
          <w:rPr>
            <w:rFonts w:ascii="仿宋" w:eastAsia="仿宋" w:hAnsi="仿宋" w:cs="仿宋" w:hint="eastAsia"/>
            <w:lang w:eastAsia="zh-CN"/>
          </w:rPr>
          <w:t>(一)、股东权利及义务</w:t>
        </w:r>
        <w:r>
          <w:tab/>
        </w:r>
        <w:r>
          <w:fldChar w:fldCharType="begin"/>
        </w:r>
        <w:r>
          <w:instrText xml:space="preserve"> PAGEREF _Toc709 \h </w:instrText>
        </w:r>
        <w:r>
          <w:fldChar w:fldCharType="separate"/>
        </w:r>
        <w:r>
          <w:t>6</w:t>
        </w:r>
        <w:r>
          <w:fldChar w:fldCharType="end"/>
        </w:r>
      </w:hyperlink>
    </w:p>
    <w:p>
      <w:pPr>
        <w:pStyle w:val="TOC2"/>
        <w:tabs>
          <w:tab w:val="right" w:leader="dot" w:pos="8306"/>
        </w:tabs>
      </w:pPr>
      <w:hyperlink w:anchor="_Toc25467" w:history="1">
        <w:r>
          <w:rPr>
            <w:rFonts w:ascii="仿宋" w:eastAsia="仿宋" w:hAnsi="仿宋" w:cs="仿宋" w:hint="eastAsia"/>
            <w:lang w:eastAsia="zh-CN"/>
          </w:rPr>
          <w:t>(二)、董事</w:t>
        </w:r>
        <w:r>
          <w:tab/>
        </w:r>
        <w:r>
          <w:fldChar w:fldCharType="begin"/>
        </w:r>
        <w:r>
          <w:instrText xml:space="preserve"> PAGEREF _Toc25467 \h </w:instrText>
        </w:r>
        <w:r>
          <w:fldChar w:fldCharType="separate"/>
        </w:r>
        <w:r>
          <w:t>8</w:t>
        </w:r>
        <w:r>
          <w:fldChar w:fldCharType="end"/>
        </w:r>
      </w:hyperlink>
    </w:p>
    <w:p>
      <w:pPr>
        <w:pStyle w:val="TOC2"/>
        <w:tabs>
          <w:tab w:val="right" w:leader="dot" w:pos="8306"/>
        </w:tabs>
      </w:pPr>
      <w:hyperlink w:anchor="_Toc16070" w:history="1">
        <w:r>
          <w:rPr>
            <w:rFonts w:ascii="仿宋" w:eastAsia="仿宋" w:hAnsi="仿宋" w:cs="仿宋" w:hint="eastAsia"/>
            <w:lang w:eastAsia="zh-CN"/>
          </w:rPr>
          <w:t>(三)、高级管理人员</w:t>
        </w:r>
        <w:r>
          <w:tab/>
        </w:r>
        <w:r>
          <w:fldChar w:fldCharType="begin"/>
        </w:r>
        <w:r>
          <w:instrText xml:space="preserve"> PAGEREF _Toc16070 \h </w:instrText>
        </w:r>
        <w:r>
          <w:fldChar w:fldCharType="separate"/>
        </w:r>
        <w:r>
          <w:t>13</w:t>
        </w:r>
        <w:r>
          <w:fldChar w:fldCharType="end"/>
        </w:r>
      </w:hyperlink>
    </w:p>
    <w:p>
      <w:pPr>
        <w:pStyle w:val="TOC2"/>
        <w:tabs>
          <w:tab w:val="right" w:leader="dot" w:pos="8306"/>
        </w:tabs>
      </w:pPr>
      <w:hyperlink w:anchor="_Toc10383" w:history="1">
        <w:r>
          <w:rPr>
            <w:rFonts w:ascii="仿宋" w:eastAsia="仿宋" w:hAnsi="仿宋" w:cs="仿宋" w:hint="eastAsia"/>
            <w:lang w:eastAsia="zh-CN"/>
          </w:rPr>
          <w:t>(四)、监事</w:t>
        </w:r>
        <w:r>
          <w:tab/>
        </w:r>
        <w:r>
          <w:fldChar w:fldCharType="begin"/>
        </w:r>
        <w:r>
          <w:instrText xml:space="preserve"> PAGEREF _Toc10383 \h </w:instrText>
        </w:r>
        <w:r>
          <w:fldChar w:fldCharType="separate"/>
        </w:r>
        <w:r>
          <w:t>14</w:t>
        </w:r>
        <w:r>
          <w:fldChar w:fldCharType="end"/>
        </w:r>
      </w:hyperlink>
    </w:p>
    <w:p>
      <w:pPr>
        <w:pStyle w:val="TOC1"/>
        <w:tabs>
          <w:tab w:val="right" w:leader="dot" w:pos="8306"/>
        </w:tabs>
      </w:pPr>
      <w:hyperlink w:anchor="_Toc23651" w:history="1">
        <w:r>
          <w:rPr>
            <w:rFonts w:ascii="仿宋" w:eastAsia="仿宋" w:hAnsi="仿宋" w:cs="仿宋" w:hint="eastAsia"/>
            <w:lang w:eastAsia="zh-CN"/>
          </w:rPr>
          <w:t>三、公司成立背景及可行性分析</w:t>
        </w:r>
        <w:r>
          <w:tab/>
        </w:r>
        <w:r>
          <w:fldChar w:fldCharType="begin"/>
        </w:r>
        <w:r>
          <w:instrText xml:space="preserve"> PAGEREF _Toc23651 \h </w:instrText>
        </w:r>
        <w:r>
          <w:fldChar w:fldCharType="separate"/>
        </w:r>
        <w:r>
          <w:t>16</w:t>
        </w:r>
        <w:r>
          <w:fldChar w:fldCharType="end"/>
        </w:r>
      </w:hyperlink>
    </w:p>
    <w:p>
      <w:pPr>
        <w:pStyle w:val="TOC2"/>
        <w:tabs>
          <w:tab w:val="right" w:leader="dot" w:pos="8306"/>
        </w:tabs>
      </w:pPr>
      <w:hyperlink w:anchor="_Toc206" w:history="1">
        <w:r>
          <w:rPr>
            <w:rFonts w:ascii="仿宋" w:eastAsia="仿宋" w:hAnsi="仿宋" w:cs="仿宋" w:hint="eastAsia"/>
            <w:lang w:eastAsia="zh-CN"/>
          </w:rPr>
          <w:t>(一)、发展思路</w:t>
        </w:r>
        <w:r>
          <w:tab/>
        </w:r>
        <w:r>
          <w:fldChar w:fldCharType="begin"/>
        </w:r>
        <w:r>
          <w:instrText xml:space="preserve"> PAGEREF _Toc206 \h </w:instrText>
        </w:r>
        <w:r>
          <w:fldChar w:fldCharType="separate"/>
        </w:r>
        <w:r>
          <w:t>16</w:t>
        </w:r>
        <w:r>
          <w:fldChar w:fldCharType="end"/>
        </w:r>
      </w:hyperlink>
    </w:p>
    <w:p>
      <w:pPr>
        <w:pStyle w:val="TOC2"/>
        <w:tabs>
          <w:tab w:val="right" w:leader="dot" w:pos="8306"/>
        </w:tabs>
      </w:pPr>
      <w:hyperlink w:anchor="_Toc22924" w:history="1">
        <w:r>
          <w:rPr>
            <w:rFonts w:ascii="仿宋" w:eastAsia="仿宋" w:hAnsi="仿宋" w:cs="仿宋" w:hint="eastAsia"/>
            <w:lang w:eastAsia="zh-CN"/>
          </w:rPr>
          <w:t>(二)、产业发展背景分析</w:t>
        </w:r>
        <w:r>
          <w:tab/>
        </w:r>
        <w:r>
          <w:fldChar w:fldCharType="begin"/>
        </w:r>
        <w:r>
          <w:instrText xml:space="preserve"> PAGEREF _Toc22924 \h </w:instrText>
        </w:r>
        <w:r>
          <w:fldChar w:fldCharType="separate"/>
        </w:r>
        <w:r>
          <w:t>17</w:t>
        </w:r>
        <w:r>
          <w:fldChar w:fldCharType="end"/>
        </w:r>
      </w:hyperlink>
    </w:p>
    <w:p>
      <w:pPr>
        <w:pStyle w:val="TOC2"/>
        <w:tabs>
          <w:tab w:val="right" w:leader="dot" w:pos="8306"/>
        </w:tabs>
      </w:pPr>
      <w:hyperlink w:anchor="_Toc11334" w:history="1">
        <w:r>
          <w:rPr>
            <w:rFonts w:ascii="仿宋" w:eastAsia="仿宋" w:hAnsi="仿宋" w:cs="仿宋" w:hint="eastAsia"/>
            <w:lang w:eastAsia="zh-CN"/>
          </w:rPr>
          <w:t>(三)、产业发展原则</w:t>
        </w:r>
        <w:r>
          <w:tab/>
        </w:r>
        <w:r>
          <w:fldChar w:fldCharType="begin"/>
        </w:r>
        <w:r>
          <w:instrText xml:space="preserve"> PAGEREF _Toc11334 \h </w:instrText>
        </w:r>
        <w:r>
          <w:fldChar w:fldCharType="separate"/>
        </w:r>
        <w:r>
          <w:t>18</w:t>
        </w:r>
        <w:r>
          <w:fldChar w:fldCharType="end"/>
        </w:r>
      </w:hyperlink>
    </w:p>
    <w:p>
      <w:pPr>
        <w:pStyle w:val="TOC2"/>
        <w:tabs>
          <w:tab w:val="right" w:leader="dot" w:pos="8306"/>
        </w:tabs>
      </w:pPr>
      <w:hyperlink w:anchor="_Toc20590" w:history="1">
        <w:r>
          <w:rPr>
            <w:rFonts w:ascii="仿宋" w:eastAsia="仿宋" w:hAnsi="仿宋" w:cs="仿宋" w:hint="eastAsia"/>
            <w:lang w:eastAsia="zh-CN"/>
          </w:rPr>
          <w:t>(四)、区域产业环境分析</w:t>
        </w:r>
        <w:r>
          <w:tab/>
        </w:r>
        <w:r>
          <w:fldChar w:fldCharType="begin"/>
        </w:r>
        <w:r>
          <w:instrText xml:space="preserve"> PAGEREF _Toc20590 \h </w:instrText>
        </w:r>
        <w:r>
          <w:fldChar w:fldCharType="separate"/>
        </w:r>
        <w:r>
          <w:t>19</w:t>
        </w:r>
        <w:r>
          <w:fldChar w:fldCharType="end"/>
        </w:r>
      </w:hyperlink>
    </w:p>
    <w:p>
      <w:pPr>
        <w:pStyle w:val="TOC2"/>
        <w:tabs>
          <w:tab w:val="right" w:leader="dot" w:pos="8306"/>
        </w:tabs>
      </w:pPr>
      <w:hyperlink w:anchor="_Toc13664" w:history="1">
        <w:r>
          <w:rPr>
            <w:rFonts w:ascii="仿宋" w:eastAsia="仿宋" w:hAnsi="仿宋" w:cs="仿宋" w:hint="eastAsia"/>
            <w:lang w:eastAsia="zh-CN"/>
          </w:rPr>
          <w:t>(五)、可行性分析</w:t>
        </w:r>
        <w:r>
          <w:tab/>
        </w:r>
        <w:r>
          <w:fldChar w:fldCharType="begin"/>
        </w:r>
        <w:r>
          <w:instrText xml:space="preserve"> PAGEREF _Toc13664 \h </w:instrText>
        </w:r>
        <w:r>
          <w:fldChar w:fldCharType="separate"/>
        </w:r>
        <w:r>
          <w:t>21</w:t>
        </w:r>
        <w:r>
          <w:fldChar w:fldCharType="end"/>
        </w:r>
      </w:hyperlink>
    </w:p>
    <w:p>
      <w:pPr>
        <w:pStyle w:val="TOC2"/>
        <w:tabs>
          <w:tab w:val="right" w:leader="dot" w:pos="8306"/>
        </w:tabs>
      </w:pPr>
      <w:hyperlink w:anchor="_Toc24313" w:history="1">
        <w:r>
          <w:rPr>
            <w:rFonts w:ascii="仿宋" w:eastAsia="仿宋" w:hAnsi="仿宋" w:cs="仿宋" w:hint="eastAsia"/>
            <w:lang w:eastAsia="zh-CN"/>
          </w:rPr>
          <w:t>(六)、产业发展重点任务</w:t>
        </w:r>
        <w:r>
          <w:tab/>
        </w:r>
        <w:r>
          <w:fldChar w:fldCharType="begin"/>
        </w:r>
        <w:r>
          <w:instrText xml:space="preserve"> PAGEREF _Toc24313 \h </w:instrText>
        </w:r>
        <w:r>
          <w:fldChar w:fldCharType="separate"/>
        </w:r>
        <w:r>
          <w:t>22</w:t>
        </w:r>
        <w:r>
          <w:fldChar w:fldCharType="end"/>
        </w:r>
      </w:hyperlink>
    </w:p>
    <w:p>
      <w:pPr>
        <w:pStyle w:val="TOC2"/>
        <w:tabs>
          <w:tab w:val="right" w:leader="dot" w:pos="8306"/>
        </w:tabs>
      </w:pPr>
      <w:hyperlink w:anchor="_Toc13011" w:history="1">
        <w:r>
          <w:rPr>
            <w:rFonts w:ascii="仿宋" w:eastAsia="仿宋" w:hAnsi="仿宋" w:cs="仿宋" w:hint="eastAsia"/>
            <w:lang w:eastAsia="zh-CN"/>
          </w:rPr>
          <w:t>(七)、饮料灭菌乳项目建设必要性分析</w:t>
        </w:r>
        <w:r>
          <w:tab/>
        </w:r>
        <w:r>
          <w:fldChar w:fldCharType="begin"/>
        </w:r>
        <w:r>
          <w:instrText xml:space="preserve"> PAGEREF _Toc13011 \h </w:instrText>
        </w:r>
        <w:r>
          <w:fldChar w:fldCharType="separate"/>
        </w:r>
        <w:r>
          <w:t>24</w:t>
        </w:r>
        <w:r>
          <w:fldChar w:fldCharType="end"/>
        </w:r>
      </w:hyperlink>
    </w:p>
    <w:p>
      <w:pPr>
        <w:pStyle w:val="TOC1"/>
        <w:tabs>
          <w:tab w:val="right" w:leader="dot" w:pos="8306"/>
        </w:tabs>
      </w:pPr>
      <w:hyperlink w:anchor="_Toc30592" w:history="1">
        <w:r>
          <w:rPr>
            <w:rFonts w:ascii="仿宋" w:eastAsia="仿宋" w:hAnsi="仿宋" w:cs="仿宋" w:hint="eastAsia"/>
            <w:lang w:eastAsia="zh-CN"/>
          </w:rPr>
          <w:t>四、发展规划</w:t>
        </w:r>
        <w:r>
          <w:tab/>
        </w:r>
        <w:r>
          <w:fldChar w:fldCharType="begin"/>
        </w:r>
        <w:r>
          <w:instrText xml:space="preserve"> PAGEREF _Toc30592 \h </w:instrText>
        </w:r>
        <w:r>
          <w:fldChar w:fldCharType="separate"/>
        </w:r>
        <w:r>
          <w:t>25</w:t>
        </w:r>
        <w:r>
          <w:fldChar w:fldCharType="end"/>
        </w:r>
      </w:hyperlink>
    </w:p>
    <w:p>
      <w:pPr>
        <w:pStyle w:val="TOC2"/>
        <w:tabs>
          <w:tab w:val="right" w:leader="dot" w:pos="8306"/>
        </w:tabs>
      </w:pPr>
      <w:hyperlink w:anchor="_Toc4663" w:history="1">
        <w:r>
          <w:rPr>
            <w:rFonts w:ascii="仿宋" w:eastAsia="仿宋" w:hAnsi="仿宋" w:cs="仿宋" w:hint="eastAsia"/>
            <w:lang w:eastAsia="zh-CN"/>
          </w:rPr>
          <w:t>(一)、公司发展规划</w:t>
        </w:r>
        <w:r>
          <w:tab/>
        </w:r>
        <w:r>
          <w:fldChar w:fldCharType="begin"/>
        </w:r>
        <w:r>
          <w:instrText xml:space="preserve"> PAGEREF _Toc4663 \h </w:instrText>
        </w:r>
        <w:r>
          <w:fldChar w:fldCharType="separate"/>
        </w:r>
        <w:r>
          <w:t>25</w:t>
        </w:r>
        <w:r>
          <w:fldChar w:fldCharType="end"/>
        </w:r>
      </w:hyperlink>
    </w:p>
    <w:p>
      <w:pPr>
        <w:pStyle w:val="TOC2"/>
        <w:tabs>
          <w:tab w:val="right" w:leader="dot" w:pos="8306"/>
        </w:tabs>
      </w:pPr>
      <w:hyperlink w:anchor="_Toc19339" w:history="1">
        <w:r>
          <w:rPr>
            <w:rFonts w:ascii="仿宋" w:eastAsia="仿宋" w:hAnsi="仿宋" w:cs="仿宋" w:hint="eastAsia"/>
            <w:lang w:eastAsia="zh-CN"/>
          </w:rPr>
          <w:t>(二)、保障措施</w:t>
        </w:r>
        <w:r>
          <w:tab/>
        </w:r>
        <w:r>
          <w:fldChar w:fldCharType="begin"/>
        </w:r>
        <w:r>
          <w:instrText xml:space="preserve"> PAGEREF _Toc19339 \h </w:instrText>
        </w:r>
        <w:r>
          <w:fldChar w:fldCharType="separate"/>
        </w:r>
        <w:r>
          <w:t>27</w:t>
        </w:r>
        <w:r>
          <w:fldChar w:fldCharType="end"/>
        </w:r>
      </w:hyperlink>
    </w:p>
    <w:p>
      <w:pPr>
        <w:pStyle w:val="TOC1"/>
        <w:tabs>
          <w:tab w:val="right" w:leader="dot" w:pos="8306"/>
        </w:tabs>
      </w:pPr>
      <w:hyperlink w:anchor="_Toc30741" w:history="1">
        <w:r>
          <w:rPr>
            <w:rFonts w:ascii="仿宋" w:eastAsia="仿宋" w:hAnsi="仿宋" w:cs="仿宋" w:hint="eastAsia"/>
            <w:lang w:eastAsia="zh-CN"/>
          </w:rPr>
          <w:t>五、公司成立方案</w:t>
        </w:r>
        <w:r>
          <w:tab/>
        </w:r>
        <w:r>
          <w:fldChar w:fldCharType="begin"/>
        </w:r>
        <w:r>
          <w:instrText xml:space="preserve"> PAGEREF _Toc30741 \h </w:instrText>
        </w:r>
        <w:r>
          <w:fldChar w:fldCharType="separate"/>
        </w:r>
        <w:r>
          <w:t>31</w:t>
        </w:r>
        <w:r>
          <w:fldChar w:fldCharType="end"/>
        </w:r>
      </w:hyperlink>
    </w:p>
    <w:p>
      <w:pPr>
        <w:pStyle w:val="TOC2"/>
        <w:tabs>
          <w:tab w:val="right" w:leader="dot" w:pos="8306"/>
        </w:tabs>
      </w:pPr>
      <w:hyperlink w:anchor="_Toc18965" w:history="1">
        <w:r>
          <w:rPr>
            <w:rFonts w:ascii="仿宋" w:eastAsia="仿宋" w:hAnsi="仿宋" w:cs="仿宋" w:hint="eastAsia"/>
            <w:lang w:eastAsia="zh-CN"/>
          </w:rPr>
          <w:t>(一)、公司经营宗旨</w:t>
        </w:r>
        <w:r>
          <w:tab/>
        </w:r>
        <w:r>
          <w:fldChar w:fldCharType="begin"/>
        </w:r>
        <w:r>
          <w:instrText xml:space="preserve"> PAGEREF _Toc18965 \h </w:instrText>
        </w:r>
        <w:r>
          <w:fldChar w:fldCharType="separate"/>
        </w:r>
        <w:r>
          <w:t>31</w:t>
        </w:r>
        <w:r>
          <w:fldChar w:fldCharType="end"/>
        </w:r>
      </w:hyperlink>
    </w:p>
    <w:p>
      <w:pPr>
        <w:pStyle w:val="TOC2"/>
        <w:tabs>
          <w:tab w:val="right" w:leader="dot" w:pos="8306"/>
        </w:tabs>
      </w:pPr>
      <w:hyperlink w:anchor="_Toc27054" w:history="1">
        <w:r>
          <w:rPr>
            <w:rFonts w:ascii="仿宋" w:eastAsia="仿宋" w:hAnsi="仿宋" w:cs="仿宋" w:hint="eastAsia"/>
            <w:lang w:eastAsia="zh-CN"/>
          </w:rPr>
          <w:t>(二)、公司的目标、主要职责</w:t>
        </w:r>
        <w:r>
          <w:tab/>
        </w:r>
        <w:r>
          <w:fldChar w:fldCharType="begin"/>
        </w:r>
        <w:r>
          <w:instrText xml:space="preserve"> PAGEREF _Toc27054 \h </w:instrText>
        </w:r>
        <w:r>
          <w:fldChar w:fldCharType="separate"/>
        </w:r>
        <w:r>
          <w:t>32</w:t>
        </w:r>
        <w:r>
          <w:fldChar w:fldCharType="end"/>
        </w:r>
      </w:hyperlink>
    </w:p>
    <w:p>
      <w:pPr>
        <w:pStyle w:val="TOC2"/>
        <w:tabs>
          <w:tab w:val="right" w:leader="dot" w:pos="8306"/>
        </w:tabs>
      </w:pPr>
      <w:hyperlink w:anchor="_Toc13509" w:history="1">
        <w:r>
          <w:rPr>
            <w:rFonts w:ascii="仿宋" w:eastAsia="仿宋" w:hAnsi="仿宋" w:cs="仿宋" w:hint="eastAsia"/>
            <w:lang w:eastAsia="zh-CN"/>
          </w:rPr>
          <w:t>(三)、公司组建方式</w:t>
        </w:r>
        <w:r>
          <w:tab/>
        </w:r>
        <w:r>
          <w:fldChar w:fldCharType="begin"/>
        </w:r>
        <w:r>
          <w:instrText xml:space="preserve"> PAGEREF _Toc13509 \h </w:instrText>
        </w:r>
        <w:r>
          <w:fldChar w:fldCharType="separate"/>
        </w:r>
        <w:r>
          <w:t>35</w:t>
        </w:r>
        <w:r>
          <w:fldChar w:fldCharType="end"/>
        </w:r>
      </w:hyperlink>
    </w:p>
    <w:p>
      <w:pPr>
        <w:pStyle w:val="TOC2"/>
        <w:tabs>
          <w:tab w:val="right" w:leader="dot" w:pos="8306"/>
        </w:tabs>
      </w:pPr>
      <w:hyperlink w:anchor="_Toc21970" w:history="1">
        <w:r>
          <w:rPr>
            <w:rFonts w:ascii="仿宋" w:eastAsia="仿宋" w:hAnsi="仿宋" w:cs="仿宋" w:hint="eastAsia"/>
            <w:lang w:eastAsia="zh-CN"/>
          </w:rPr>
          <w:t>(四)、公司管理体制</w:t>
        </w:r>
        <w:r>
          <w:tab/>
        </w:r>
        <w:r>
          <w:fldChar w:fldCharType="begin"/>
        </w:r>
        <w:r>
          <w:instrText xml:space="preserve"> PAGEREF _Toc21970 \h </w:instrText>
        </w:r>
        <w:r>
          <w:fldChar w:fldCharType="separate"/>
        </w:r>
        <w:r>
          <w:t>36</w:t>
        </w:r>
        <w:r>
          <w:fldChar w:fldCharType="end"/>
        </w:r>
      </w:hyperlink>
    </w:p>
    <w:p>
      <w:pPr>
        <w:pStyle w:val="TOC2"/>
        <w:tabs>
          <w:tab w:val="right" w:leader="dot" w:pos="8306"/>
        </w:tabs>
      </w:pPr>
      <w:hyperlink w:anchor="_Toc11235" w:history="1">
        <w:r>
          <w:rPr>
            <w:rFonts w:ascii="仿宋" w:eastAsia="仿宋" w:hAnsi="仿宋" w:cs="仿宋" w:hint="eastAsia"/>
            <w:lang w:eastAsia="zh-CN"/>
          </w:rPr>
          <w:t>(五)、部门职责及权限</w:t>
        </w:r>
        <w:r>
          <w:tab/>
        </w:r>
        <w:r>
          <w:fldChar w:fldCharType="begin"/>
        </w:r>
        <w:r>
          <w:instrText xml:space="preserve"> PAGEREF _Toc11235 \h </w:instrText>
        </w:r>
        <w:r>
          <w:fldChar w:fldCharType="separate"/>
        </w:r>
        <w:r>
          <w:t>37</w:t>
        </w:r>
        <w:r>
          <w:fldChar w:fldCharType="end"/>
        </w:r>
      </w:hyperlink>
    </w:p>
    <w:p>
      <w:pPr>
        <w:pStyle w:val="TOC2"/>
        <w:tabs>
          <w:tab w:val="right" w:leader="dot" w:pos="8306"/>
        </w:tabs>
      </w:pPr>
      <w:hyperlink w:anchor="_Toc32117" w:history="1">
        <w:r>
          <w:rPr>
            <w:rFonts w:ascii="仿宋" w:eastAsia="仿宋" w:hAnsi="仿宋" w:cs="仿宋" w:hint="eastAsia"/>
            <w:lang w:eastAsia="zh-CN"/>
          </w:rPr>
          <w:t>(六)、核心人员介绍</w:t>
        </w:r>
        <w:r>
          <w:tab/>
        </w:r>
        <w:r>
          <w:fldChar w:fldCharType="begin"/>
        </w:r>
        <w:r>
          <w:instrText xml:space="preserve"> PAGEREF _Toc32117 \h </w:instrText>
        </w:r>
        <w:r>
          <w:fldChar w:fldCharType="separate"/>
        </w:r>
        <w:r>
          <w:t>39</w:t>
        </w:r>
        <w:r>
          <w:fldChar w:fldCharType="end"/>
        </w:r>
      </w:hyperlink>
    </w:p>
    <w:p>
      <w:pPr>
        <w:pStyle w:val="TOC2"/>
        <w:tabs>
          <w:tab w:val="right" w:leader="dot" w:pos="8306"/>
        </w:tabs>
      </w:pPr>
      <w:hyperlink w:anchor="_Toc20257" w:history="1">
        <w:r>
          <w:rPr>
            <w:rFonts w:ascii="仿宋" w:eastAsia="仿宋" w:hAnsi="仿宋" w:cs="仿宋" w:hint="eastAsia"/>
            <w:lang w:eastAsia="zh-CN"/>
          </w:rPr>
          <w:t>(七)、财务会计制度</w:t>
        </w:r>
        <w:r>
          <w:tab/>
        </w:r>
        <w:r>
          <w:fldChar w:fldCharType="begin"/>
        </w:r>
        <w:r>
          <w:instrText xml:space="preserve"> PAGEREF _Toc20257 \h </w:instrText>
        </w:r>
        <w:r>
          <w:fldChar w:fldCharType="separate"/>
        </w:r>
        <w:r>
          <w:t>41</w:t>
        </w:r>
        <w:r>
          <w:fldChar w:fldCharType="end"/>
        </w:r>
      </w:hyperlink>
    </w:p>
    <w:p>
      <w:pPr>
        <w:pStyle w:val="TOC1"/>
        <w:tabs>
          <w:tab w:val="right" w:leader="dot" w:pos="8306"/>
        </w:tabs>
      </w:pPr>
      <w:hyperlink w:anchor="_Toc486" w:history="1">
        <w:r>
          <w:rPr>
            <w:rFonts w:ascii="仿宋" w:eastAsia="仿宋" w:hAnsi="仿宋" w:cs="仿宋" w:hint="eastAsia"/>
            <w:lang w:eastAsia="zh-CN"/>
          </w:rPr>
          <w:t>六、环境保护分析</w:t>
        </w:r>
        <w:r>
          <w:tab/>
        </w:r>
        <w:r>
          <w:fldChar w:fldCharType="begin"/>
        </w:r>
        <w:r>
          <w:instrText xml:space="preserve"> PAGEREF _Toc486 \h </w:instrText>
        </w:r>
        <w:r>
          <w:fldChar w:fldCharType="separate"/>
        </w:r>
        <w:r>
          <w:t>47</w:t>
        </w:r>
        <w:r>
          <w:fldChar w:fldCharType="end"/>
        </w:r>
      </w:hyperlink>
    </w:p>
    <w:p>
      <w:pPr>
        <w:pStyle w:val="TOC2"/>
        <w:tabs>
          <w:tab w:val="right" w:leader="dot" w:pos="8306"/>
        </w:tabs>
      </w:pPr>
      <w:hyperlink w:anchor="_Toc16746" w:history="1">
        <w:r>
          <w:rPr>
            <w:rFonts w:ascii="仿宋" w:eastAsia="仿宋" w:hAnsi="仿宋" w:cs="仿宋" w:hint="eastAsia"/>
            <w:lang w:eastAsia="zh-CN"/>
          </w:rPr>
          <w:t>(一)、编制依据</w:t>
        </w:r>
        <w:r>
          <w:tab/>
        </w:r>
        <w:r>
          <w:fldChar w:fldCharType="begin"/>
        </w:r>
        <w:r>
          <w:instrText xml:space="preserve"> PAGEREF _Toc16746 \h </w:instrText>
        </w:r>
        <w:r>
          <w:fldChar w:fldCharType="separate"/>
        </w:r>
        <w:r>
          <w:t>47</w:t>
        </w:r>
        <w:r>
          <w:fldChar w:fldCharType="end"/>
        </w:r>
      </w:hyperlink>
    </w:p>
    <w:p>
      <w:pPr>
        <w:pStyle w:val="TOC2"/>
        <w:tabs>
          <w:tab w:val="right" w:leader="dot" w:pos="8306"/>
        </w:tabs>
      </w:pPr>
      <w:hyperlink w:anchor="_Toc19929" w:history="1">
        <w:r>
          <w:rPr>
            <w:rFonts w:ascii="仿宋" w:eastAsia="仿宋" w:hAnsi="仿宋" w:cs="仿宋" w:hint="eastAsia"/>
            <w:lang w:eastAsia="zh-CN"/>
          </w:rPr>
          <w:t>(二)、环境影响合理性分析</w:t>
        </w:r>
        <w:r>
          <w:tab/>
        </w:r>
        <w:r>
          <w:fldChar w:fldCharType="begin"/>
        </w:r>
        <w:r>
          <w:instrText xml:space="preserve"> PAGEREF _Toc19929 \h </w:instrText>
        </w:r>
        <w:r>
          <w:fldChar w:fldCharType="separate"/>
        </w:r>
        <w:r>
          <w:t>47</w:t>
        </w:r>
        <w:r>
          <w:fldChar w:fldCharType="end"/>
        </w:r>
      </w:hyperlink>
    </w:p>
    <w:p>
      <w:pPr>
        <w:pStyle w:val="TOC2"/>
        <w:tabs>
          <w:tab w:val="right" w:leader="dot" w:pos="8306"/>
        </w:tabs>
      </w:pPr>
      <w:hyperlink w:anchor="_Toc4172" w:history="1">
        <w:r>
          <w:rPr>
            <w:rFonts w:ascii="仿宋" w:eastAsia="仿宋" w:hAnsi="仿宋" w:cs="仿宋" w:hint="eastAsia"/>
            <w:lang w:eastAsia="zh-CN"/>
          </w:rPr>
          <w:t>(三)、建设期大气环境影响分析</w:t>
        </w:r>
        <w:r>
          <w:tab/>
        </w:r>
        <w:r>
          <w:fldChar w:fldCharType="begin"/>
        </w:r>
        <w:r>
          <w:instrText xml:space="preserve"> PAGEREF _Toc4172 \h </w:instrText>
        </w:r>
        <w:r>
          <w:fldChar w:fldCharType="separate"/>
        </w:r>
        <w:r>
          <w:t>48</w:t>
        </w:r>
        <w:r>
          <w:fldChar w:fldCharType="end"/>
        </w:r>
      </w:hyperlink>
    </w:p>
    <w:p>
      <w:pPr>
        <w:pStyle w:val="TOC2"/>
        <w:tabs>
          <w:tab w:val="right" w:leader="dot" w:pos="8306"/>
        </w:tabs>
      </w:pPr>
      <w:hyperlink w:anchor="_Toc30624" w:history="1">
        <w:r>
          <w:rPr>
            <w:rFonts w:ascii="仿宋" w:eastAsia="仿宋" w:hAnsi="仿宋" w:cs="仿宋" w:hint="eastAsia"/>
            <w:lang w:eastAsia="zh-CN"/>
          </w:rPr>
          <w:t>(四)、建设期水环境影响分析</w:t>
        </w:r>
        <w:r>
          <w:tab/>
        </w:r>
        <w:r>
          <w:fldChar w:fldCharType="begin"/>
        </w:r>
        <w:r>
          <w:instrText xml:space="preserve"> PAGEREF _Toc30624 \h </w:instrText>
        </w:r>
        <w:r>
          <w:fldChar w:fldCharType="separate"/>
        </w:r>
        <w:r>
          <w:t>49</w:t>
        </w:r>
        <w:r>
          <w:fldChar w:fldCharType="end"/>
        </w:r>
      </w:hyperlink>
    </w:p>
    <w:p>
      <w:pPr>
        <w:pStyle w:val="TOC2"/>
        <w:tabs>
          <w:tab w:val="right" w:leader="dot" w:pos="8306"/>
        </w:tabs>
      </w:pPr>
      <w:hyperlink w:anchor="_Toc17355" w:history="1">
        <w:r>
          <w:rPr>
            <w:rFonts w:ascii="仿宋" w:eastAsia="仿宋" w:hAnsi="仿宋" w:cs="仿宋" w:hint="eastAsia"/>
            <w:lang w:eastAsia="zh-CN"/>
          </w:rPr>
          <w:t>(五)、建设期固体废弃物环境影响分析</w:t>
        </w:r>
        <w:r>
          <w:tab/>
        </w:r>
        <w:r>
          <w:fldChar w:fldCharType="begin"/>
        </w:r>
        <w:r>
          <w:instrText xml:space="preserve"> PAGEREF _Toc17355 \h </w:instrText>
        </w:r>
        <w:r>
          <w:fldChar w:fldCharType="separate"/>
        </w:r>
        <w:r>
          <w:t>50</w:t>
        </w:r>
        <w:r>
          <w:fldChar w:fldCharType="end"/>
        </w:r>
      </w:hyperlink>
    </w:p>
    <w:p>
      <w:pPr>
        <w:pStyle w:val="TOC2"/>
        <w:tabs>
          <w:tab w:val="right" w:leader="dot" w:pos="8306"/>
        </w:tabs>
      </w:pPr>
      <w:hyperlink w:anchor="_Toc28229" w:history="1">
        <w:r>
          <w:rPr>
            <w:rFonts w:ascii="仿宋" w:eastAsia="仿宋" w:hAnsi="仿宋" w:cs="仿宋" w:hint="eastAsia"/>
            <w:lang w:eastAsia="zh-CN"/>
          </w:rPr>
          <w:t>(六)、建设期声环境影响分析</w:t>
        </w:r>
        <w:r>
          <w:tab/>
        </w:r>
        <w:r>
          <w:fldChar w:fldCharType="begin"/>
        </w:r>
        <w:r>
          <w:instrText xml:space="preserve"> PAGEREF _Toc28229 \h </w:instrText>
        </w:r>
        <w:r>
          <w:fldChar w:fldCharType="separate"/>
        </w:r>
        <w:r>
          <w:t>51</w:t>
        </w:r>
        <w:r>
          <w:fldChar w:fldCharType="end"/>
        </w:r>
      </w:hyperlink>
    </w:p>
    <w:p>
      <w:pPr>
        <w:pStyle w:val="TOC2"/>
        <w:tabs>
          <w:tab w:val="right" w:leader="dot" w:pos="8306"/>
        </w:tabs>
      </w:pPr>
      <w:hyperlink w:anchor="_Toc16786" w:history="1">
        <w:r>
          <w:rPr>
            <w:rFonts w:ascii="仿宋" w:eastAsia="仿宋" w:hAnsi="仿宋" w:cs="仿宋" w:hint="eastAsia"/>
            <w:lang w:eastAsia="zh-CN"/>
          </w:rPr>
          <w:t>(七)、营运期大气环境影响分析</w:t>
        </w:r>
        <w:r>
          <w:tab/>
        </w:r>
        <w:r>
          <w:fldChar w:fldCharType="begin"/>
        </w:r>
        <w:r>
          <w:instrText xml:space="preserve"> PAGEREF _Toc16786 \h </w:instrText>
        </w:r>
        <w:r>
          <w:fldChar w:fldCharType="separate"/>
        </w:r>
        <w:r>
          <w:t>53</w:t>
        </w:r>
        <w:r>
          <w:fldChar w:fldCharType="end"/>
        </w:r>
      </w:hyperlink>
    </w:p>
    <w:p>
      <w:pPr>
        <w:pStyle w:val="TOC2"/>
        <w:tabs>
          <w:tab w:val="right" w:leader="dot" w:pos="8306"/>
        </w:tabs>
      </w:pPr>
      <w:hyperlink w:anchor="_Toc4201" w:history="1">
        <w:r>
          <w:rPr>
            <w:rFonts w:ascii="仿宋" w:eastAsia="仿宋" w:hAnsi="仿宋" w:cs="仿宋" w:hint="eastAsia"/>
            <w:lang w:eastAsia="zh-CN"/>
          </w:rPr>
          <w:t>(八)、营运期水环境影响分析</w:t>
        </w:r>
        <w:r>
          <w:tab/>
        </w:r>
        <w:r>
          <w:fldChar w:fldCharType="begin"/>
        </w:r>
        <w:r>
          <w:instrText xml:space="preserve"> PAGEREF _Toc4201 \h </w:instrText>
        </w:r>
        <w:r>
          <w:fldChar w:fldCharType="separate"/>
        </w:r>
        <w:r>
          <w:t>54</w:t>
        </w:r>
        <w:r>
          <w:fldChar w:fldCharType="end"/>
        </w:r>
      </w:hyperlink>
    </w:p>
    <w:p>
      <w:pPr>
        <w:pStyle w:val="TOC2"/>
        <w:tabs>
          <w:tab w:val="right" w:leader="dot" w:pos="8306"/>
        </w:tabs>
      </w:pPr>
      <w:hyperlink w:anchor="_Toc18141" w:history="1">
        <w:r>
          <w:rPr>
            <w:rFonts w:ascii="仿宋" w:eastAsia="仿宋" w:hAnsi="仿宋" w:cs="仿宋" w:hint="eastAsia"/>
            <w:lang w:eastAsia="zh-CN"/>
          </w:rPr>
          <w:t>(九)、营运期固体废弃物环境影响分析</w:t>
        </w:r>
        <w:r>
          <w:tab/>
        </w:r>
        <w:r>
          <w:fldChar w:fldCharType="begin"/>
        </w:r>
        <w:r>
          <w:instrText xml:space="preserve"> PAGEREF _Toc18141 \h </w:instrText>
        </w:r>
        <w:r>
          <w:fldChar w:fldCharType="separate"/>
        </w:r>
        <w:r>
          <w:t>55</w:t>
        </w:r>
        <w:r>
          <w:fldChar w:fldCharType="end"/>
        </w:r>
      </w:hyperlink>
    </w:p>
    <w:p>
      <w:pPr>
        <w:pStyle w:val="TOC2"/>
        <w:tabs>
          <w:tab w:val="right" w:leader="dot" w:pos="8306"/>
        </w:tabs>
      </w:pPr>
      <w:hyperlink w:anchor="_Toc777" w:history="1">
        <w:r>
          <w:rPr>
            <w:rFonts w:ascii="仿宋" w:eastAsia="仿宋" w:hAnsi="仿宋" w:cs="仿宋" w:hint="eastAsia"/>
            <w:lang w:eastAsia="zh-CN"/>
          </w:rPr>
          <w:t>(十)、营运期声环境影响分析</w:t>
        </w:r>
        <w:r>
          <w:tab/>
        </w:r>
        <w:r>
          <w:fldChar w:fldCharType="begin"/>
        </w:r>
        <w:r>
          <w:instrText xml:space="preserve"> PAGEREF _Toc777 \h </w:instrText>
        </w:r>
        <w:r>
          <w:fldChar w:fldCharType="separate"/>
        </w:r>
        <w:r>
          <w:t>56</w:t>
        </w:r>
        <w:r>
          <w:fldChar w:fldCharType="end"/>
        </w:r>
      </w:hyperlink>
    </w:p>
    <w:p>
      <w:pPr>
        <w:pStyle w:val="TOC2"/>
        <w:tabs>
          <w:tab w:val="right" w:leader="dot" w:pos="8306"/>
        </w:tabs>
      </w:pPr>
      <w:hyperlink w:anchor="_Toc5783" w:history="1">
        <w:r>
          <w:rPr>
            <w:rFonts w:ascii="仿宋" w:eastAsia="仿宋" w:hAnsi="仿宋" w:cs="仿宋" w:hint="eastAsia"/>
            <w:lang w:eastAsia="zh-CN"/>
          </w:rPr>
          <w:t>(十一)、清洁生产</w:t>
        </w:r>
        <w:r>
          <w:tab/>
        </w:r>
        <w:r>
          <w:fldChar w:fldCharType="begin"/>
        </w:r>
        <w:r>
          <w:instrText xml:space="preserve"> PAGEREF _Toc5783 \h </w:instrText>
        </w:r>
        <w:r>
          <w:fldChar w:fldCharType="separate"/>
        </w:r>
        <w:r>
          <w:t>57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06" w:history="1">
        <w:r>
          <w:rPr>
            <w:rFonts w:ascii="仿宋" w:eastAsia="仿宋" w:hAnsi="仿宋" w:cs="仿宋" w:hint="eastAsia"/>
            <w:lang w:eastAsia="zh-CN"/>
          </w:rPr>
          <w:t>(十二)、环境管理分析</w:t>
        </w:r>
        <w:r>
          <w:tab/>
        </w:r>
        <w:r>
          <w:fldChar w:fldCharType="begin"/>
        </w:r>
        <w:r>
          <w:instrText xml:space="preserve"> PAGEREF _Toc4006 \h </w:instrText>
        </w:r>
        <w:r>
          <w:fldChar w:fldCharType="separate"/>
        </w:r>
        <w:r>
          <w:t>58</w:t>
        </w:r>
        <w:r>
          <w:fldChar w:fldCharType="end"/>
        </w:r>
      </w:hyperlink>
    </w:p>
    <w:p>
      <w:pPr>
        <w:pStyle w:val="TOC2"/>
        <w:tabs>
          <w:tab w:val="right" w:leader="dot" w:pos="8306"/>
        </w:tabs>
      </w:pPr>
      <w:hyperlink w:anchor="_Toc9598" w:history="1">
        <w:r>
          <w:rPr>
            <w:rFonts w:ascii="仿宋" w:eastAsia="仿宋" w:hAnsi="仿宋" w:cs="仿宋" w:hint="eastAsia"/>
            <w:lang w:eastAsia="zh-CN"/>
          </w:rPr>
          <w:t>(十三)、结论及建议</w:t>
        </w:r>
        <w:r>
          <w:tab/>
        </w:r>
        <w:r>
          <w:fldChar w:fldCharType="begin"/>
        </w:r>
        <w:r>
          <w:instrText xml:space="preserve"> PAGEREF _Toc9598 \h </w:instrText>
        </w:r>
        <w:r>
          <w:fldChar w:fldCharType="separate"/>
        </w:r>
        <w:r>
          <w:t>60</w:t>
        </w:r>
        <w:r>
          <w:fldChar w:fldCharType="end"/>
        </w:r>
      </w:hyperlink>
    </w:p>
    <w:p>
      <w:pPr>
        <w:pStyle w:val="TOC1"/>
        <w:tabs>
          <w:tab w:val="right" w:leader="dot" w:pos="8306"/>
        </w:tabs>
      </w:pPr>
      <w:hyperlink w:anchor="_Toc19547" w:history="1">
        <w:r>
          <w:rPr>
            <w:rFonts w:ascii="仿宋" w:eastAsia="仿宋" w:hAnsi="仿宋" w:cs="仿宋" w:hint="eastAsia"/>
            <w:lang w:eastAsia="zh-CN"/>
          </w:rPr>
          <w:t>七、目标客户和受众分析</w:t>
        </w:r>
        <w:r>
          <w:tab/>
        </w:r>
        <w:r>
          <w:fldChar w:fldCharType="begin"/>
        </w:r>
        <w:r>
          <w:instrText xml:space="preserve"> PAGEREF _Toc19547 \h </w:instrText>
        </w:r>
        <w:r>
          <w:fldChar w:fldCharType="separate"/>
        </w:r>
        <w:r>
          <w:t>61</w:t>
        </w:r>
        <w:r>
          <w:fldChar w:fldCharType="end"/>
        </w:r>
      </w:hyperlink>
    </w:p>
    <w:p>
      <w:pPr>
        <w:pStyle w:val="TOC2"/>
        <w:tabs>
          <w:tab w:val="right" w:leader="dot" w:pos="8306"/>
        </w:tabs>
      </w:pPr>
      <w:hyperlink w:anchor="_Toc7241" w:history="1">
        <w:r>
          <w:rPr>
            <w:rFonts w:ascii="仿宋" w:eastAsia="仿宋" w:hAnsi="仿宋" w:cs="仿宋" w:hint="eastAsia"/>
            <w:lang w:eastAsia="zh-CN"/>
          </w:rPr>
          <w:t>(一)、客户群体描述</w:t>
        </w:r>
        <w:r>
          <w:tab/>
        </w:r>
        <w:r>
          <w:fldChar w:fldCharType="begin"/>
        </w:r>
        <w:r>
          <w:instrText xml:space="preserve"> PAGEREF _Toc7241 \h </w:instrText>
        </w:r>
        <w:r>
          <w:fldChar w:fldCharType="separate"/>
        </w:r>
        <w:r>
          <w:t>61</w:t>
        </w:r>
        <w:r>
          <w:fldChar w:fldCharType="end"/>
        </w:r>
      </w:hyperlink>
    </w:p>
    <w:p>
      <w:pPr>
        <w:pStyle w:val="TOC2"/>
        <w:tabs>
          <w:tab w:val="right" w:leader="dot" w:pos="8306"/>
        </w:tabs>
      </w:pPr>
      <w:hyperlink w:anchor="_Toc9696" w:history="1">
        <w:r>
          <w:rPr>
            <w:rFonts w:ascii="仿宋" w:eastAsia="仿宋" w:hAnsi="仿宋" w:cs="仿宋" w:hint="eastAsia"/>
            <w:lang w:eastAsia="zh-CN"/>
          </w:rPr>
          <w:t>(二)、客户需求和期望</w:t>
        </w:r>
        <w:r>
          <w:tab/>
        </w:r>
        <w:r>
          <w:fldChar w:fldCharType="begin"/>
        </w:r>
        <w:r>
          <w:instrText xml:space="preserve"> PAGEREF _Toc9696 \h </w:instrText>
        </w:r>
        <w:r>
          <w:fldChar w:fldCharType="separate"/>
        </w:r>
        <w:r>
          <w:t>62</w:t>
        </w:r>
        <w:r>
          <w:fldChar w:fldCharType="end"/>
        </w:r>
      </w:hyperlink>
    </w:p>
    <w:p>
      <w:pPr>
        <w:pStyle w:val="TOC2"/>
        <w:tabs>
          <w:tab w:val="right" w:leader="dot" w:pos="8306"/>
        </w:tabs>
      </w:pPr>
      <w:hyperlink w:anchor="_Toc2087" w:history="1">
        <w:r>
          <w:rPr>
            <w:rFonts w:ascii="仿宋" w:eastAsia="仿宋" w:hAnsi="仿宋" w:cs="仿宋" w:hint="eastAsia"/>
            <w:lang w:eastAsia="zh-CN"/>
          </w:rPr>
          <w:t>(三)、客户获取策略</w:t>
        </w:r>
        <w:r>
          <w:tab/>
        </w:r>
        <w:r>
          <w:fldChar w:fldCharType="begin"/>
        </w:r>
        <w:r>
          <w:instrText xml:space="preserve"> PAGEREF _Toc2087 \h </w:instrText>
        </w:r>
        <w:r>
          <w:fldChar w:fldCharType="separate"/>
        </w:r>
        <w:r>
          <w:t>64</w:t>
        </w:r>
        <w:r>
          <w:fldChar w:fldCharType="end"/>
        </w:r>
      </w:hyperlink>
    </w:p>
    <w:p>
      <w:pPr>
        <w:pStyle w:val="TOC2"/>
        <w:tabs>
          <w:tab w:val="right" w:leader="dot" w:pos="8306"/>
        </w:tabs>
      </w:pPr>
      <w:hyperlink w:anchor="_Toc25243" w:history="1">
        <w:r>
          <w:rPr>
            <w:rFonts w:ascii="仿宋" w:eastAsia="仿宋" w:hAnsi="仿宋" w:cs="仿宋" w:hint="eastAsia"/>
            <w:lang w:eastAsia="zh-CN"/>
          </w:rPr>
          <w:t>(四)、客户关系管理</w:t>
        </w:r>
        <w:r>
          <w:tab/>
        </w:r>
        <w:r>
          <w:fldChar w:fldCharType="begin"/>
        </w:r>
        <w:r>
          <w:instrText xml:space="preserve"> PAGEREF _Toc25243 \h </w:instrText>
        </w:r>
        <w:r>
          <w:fldChar w:fldCharType="separate"/>
        </w:r>
        <w:r>
          <w:t>66</w:t>
        </w:r>
        <w:r>
          <w:fldChar w:fldCharType="end"/>
        </w:r>
      </w:hyperlink>
    </w:p>
    <w:p>
      <w:pPr>
        <w:pStyle w:val="TOC1"/>
        <w:tabs>
          <w:tab w:val="right" w:leader="dot" w:pos="8306"/>
        </w:tabs>
      </w:pPr>
      <w:hyperlink w:anchor="_Toc5138" w:history="1">
        <w:r>
          <w:rPr>
            <w:rFonts w:ascii="仿宋" w:eastAsia="仿宋" w:hAnsi="仿宋" w:cs="仿宋" w:hint="eastAsia"/>
            <w:lang w:eastAsia="zh-CN"/>
          </w:rPr>
          <w:t>八、建设进度分析</w:t>
        </w:r>
        <w:r>
          <w:tab/>
        </w:r>
        <w:r>
          <w:fldChar w:fldCharType="begin"/>
        </w:r>
        <w:r>
          <w:instrText xml:space="preserve"> PAGEREF _Toc5138 \h </w:instrText>
        </w:r>
        <w:r>
          <w:fldChar w:fldCharType="separate"/>
        </w:r>
        <w:r>
          <w:t>67</w:t>
        </w:r>
        <w:r>
          <w:fldChar w:fldCharType="end"/>
        </w:r>
      </w:hyperlink>
    </w:p>
    <w:p>
      <w:pPr>
        <w:pStyle w:val="TOC2"/>
        <w:tabs>
          <w:tab w:val="right" w:leader="dot" w:pos="8306"/>
        </w:tabs>
      </w:pPr>
      <w:hyperlink w:anchor="_Toc12066" w:history="1">
        <w:r>
          <w:rPr>
            <w:rFonts w:ascii="仿宋" w:eastAsia="仿宋" w:hAnsi="仿宋" w:cs="仿宋" w:hint="eastAsia"/>
            <w:lang w:eastAsia="zh-CN"/>
          </w:rPr>
          <w:t>(一)、饮料灭菌乳项目进度安排</w:t>
        </w:r>
        <w:r>
          <w:tab/>
        </w:r>
        <w:r>
          <w:fldChar w:fldCharType="begin"/>
        </w:r>
        <w:r>
          <w:instrText xml:space="preserve"> PAGEREF _Toc12066 \h </w:instrText>
        </w:r>
        <w:r>
          <w:fldChar w:fldCharType="separate"/>
        </w:r>
        <w:r>
          <w:t>67</w:t>
        </w:r>
        <w:r>
          <w:fldChar w:fldCharType="end"/>
        </w:r>
      </w:hyperlink>
    </w:p>
    <w:p>
      <w:pPr>
        <w:pStyle w:val="TOC2"/>
        <w:tabs>
          <w:tab w:val="right" w:leader="dot" w:pos="8306"/>
        </w:tabs>
      </w:pPr>
      <w:hyperlink w:anchor="_Toc14788" w:history="1">
        <w:r>
          <w:rPr>
            <w:rFonts w:ascii="仿宋" w:eastAsia="仿宋" w:hAnsi="仿宋" w:cs="仿宋" w:hint="eastAsia"/>
            <w:lang w:eastAsia="zh-CN"/>
          </w:rPr>
          <w:t>(二)、饮料灭菌乳项目实施保障措施</w:t>
        </w:r>
        <w:r>
          <w:tab/>
        </w:r>
        <w:r>
          <w:fldChar w:fldCharType="begin"/>
        </w:r>
        <w:r>
          <w:instrText xml:space="preserve"> PAGEREF _Toc14788 \h </w:instrText>
        </w:r>
        <w:r>
          <w:fldChar w:fldCharType="separate"/>
        </w:r>
        <w:r>
          <w:t>69</w:t>
        </w:r>
        <w:r>
          <w:fldChar w:fldCharType="end"/>
        </w:r>
      </w:hyperlink>
    </w:p>
    <w:p>
      <w:pPr>
        <w:pStyle w:val="TOC1"/>
        <w:tabs>
          <w:tab w:val="right" w:leader="dot" w:pos="8306"/>
        </w:tabs>
      </w:pPr>
      <w:hyperlink w:anchor="_Toc2012" w:history="1">
        <w:r>
          <w:rPr>
            <w:rFonts w:ascii="仿宋" w:eastAsia="仿宋" w:hAnsi="仿宋" w:cs="仿宋" w:hint="eastAsia"/>
            <w:lang w:eastAsia="zh-CN"/>
          </w:rPr>
          <w:t>九、公司组建背景分析</w:t>
        </w:r>
        <w:r>
          <w:tab/>
        </w:r>
        <w:r>
          <w:fldChar w:fldCharType="begin"/>
        </w:r>
        <w:r>
          <w:instrText xml:space="preserve"> PAGEREF _Toc2012 \h </w:instrText>
        </w:r>
        <w:r>
          <w:fldChar w:fldCharType="separate"/>
        </w:r>
        <w:r>
          <w:t>70</w:t>
        </w:r>
        <w:r>
          <w:fldChar w:fldCharType="end"/>
        </w:r>
      </w:hyperlink>
    </w:p>
    <w:p>
      <w:pPr>
        <w:pStyle w:val="TOC2"/>
        <w:tabs>
          <w:tab w:val="right" w:leader="dot" w:pos="8306"/>
        </w:tabs>
      </w:pPr>
      <w:hyperlink w:anchor="_Toc3922" w:history="1">
        <w:r>
          <w:rPr>
            <w:rFonts w:ascii="仿宋" w:eastAsia="仿宋" w:hAnsi="仿宋" w:cs="仿宋" w:hint="eastAsia"/>
            <w:lang w:eastAsia="zh-CN"/>
          </w:rPr>
          <w:t>(一)、饮料灭菌乳项目背景分析</w:t>
        </w:r>
        <w:r>
          <w:tab/>
        </w:r>
        <w:r>
          <w:fldChar w:fldCharType="begin"/>
        </w:r>
        <w:r>
          <w:instrText xml:space="preserve"> PAGEREF _Toc3922 \h </w:instrText>
        </w:r>
        <w:r>
          <w:fldChar w:fldCharType="separate"/>
        </w:r>
        <w:r>
          <w:t>70</w:t>
        </w:r>
        <w:r>
          <w:fldChar w:fldCharType="end"/>
        </w:r>
      </w:hyperlink>
    </w:p>
    <w:p>
      <w:pPr>
        <w:pStyle w:val="TOC2"/>
        <w:tabs>
          <w:tab w:val="right" w:leader="dot" w:pos="8306"/>
        </w:tabs>
      </w:pPr>
      <w:hyperlink w:anchor="_Toc12451" w:history="1">
        <w:r>
          <w:rPr>
            <w:rFonts w:ascii="仿宋" w:eastAsia="仿宋" w:hAnsi="仿宋" w:cs="仿宋" w:hint="eastAsia"/>
            <w:lang w:eastAsia="zh-CN"/>
          </w:rPr>
          <w:t>(二)、饮料灭菌乳项目建设必要性分析</w:t>
        </w:r>
        <w:r>
          <w:tab/>
        </w:r>
        <w:r>
          <w:fldChar w:fldCharType="begin"/>
        </w:r>
        <w:r>
          <w:instrText xml:space="preserve"> PAGEREF _Toc12451 \h </w:instrText>
        </w:r>
        <w:r>
          <w:fldChar w:fldCharType="separate"/>
        </w:r>
        <w:r>
          <w:t>71</w:t>
        </w:r>
        <w:r>
          <w:fldChar w:fldCharType="end"/>
        </w:r>
      </w:hyperlink>
    </w:p>
    <w:p>
      <w:pPr>
        <w:pStyle w:val="TOC2"/>
        <w:tabs>
          <w:tab w:val="right" w:leader="dot" w:pos="8306"/>
        </w:tabs>
      </w:pPr>
      <w:hyperlink w:anchor="_Toc16066" w:history="1">
        <w:r>
          <w:rPr>
            <w:rFonts w:ascii="仿宋" w:eastAsia="仿宋" w:hAnsi="仿宋" w:cs="仿宋" w:hint="eastAsia"/>
            <w:lang w:eastAsia="zh-CN"/>
          </w:rPr>
          <w:t>(三)、鼓励中小企业发展</w:t>
        </w:r>
        <w:r>
          <w:tab/>
        </w:r>
        <w:r>
          <w:fldChar w:fldCharType="begin"/>
        </w:r>
        <w:r>
          <w:instrText xml:space="preserve"> PAGEREF _Toc16066 \h </w:instrText>
        </w:r>
        <w:r>
          <w:fldChar w:fldCharType="separate"/>
        </w:r>
        <w:r>
          <w:t>72</w:t>
        </w:r>
        <w:r>
          <w:fldChar w:fldCharType="end"/>
        </w:r>
      </w:hyperlink>
    </w:p>
    <w:p>
      <w:pPr>
        <w:pStyle w:val="TOC2"/>
        <w:tabs>
          <w:tab w:val="right" w:leader="dot" w:pos="8306"/>
        </w:tabs>
      </w:pPr>
      <w:hyperlink w:anchor="_Toc12959" w:history="1">
        <w:r>
          <w:rPr>
            <w:rFonts w:ascii="仿宋" w:eastAsia="仿宋" w:hAnsi="仿宋" w:cs="仿宋" w:hint="eastAsia"/>
            <w:lang w:eastAsia="zh-CN"/>
          </w:rPr>
          <w:t>(四)、宏观经济形势分析</w:t>
        </w:r>
        <w:r>
          <w:tab/>
        </w:r>
        <w:r>
          <w:fldChar w:fldCharType="begin"/>
        </w:r>
        <w:r>
          <w:instrText xml:space="preserve"> PAGEREF _Toc12959 \h </w:instrText>
        </w:r>
        <w:r>
          <w:fldChar w:fldCharType="separate"/>
        </w:r>
        <w:r>
          <w:t>73</w:t>
        </w:r>
        <w:r>
          <w:fldChar w:fldCharType="end"/>
        </w:r>
      </w:hyperlink>
    </w:p>
    <w:p>
      <w:pPr>
        <w:pStyle w:val="TOC1"/>
        <w:tabs>
          <w:tab w:val="right" w:leader="dot" w:pos="8306"/>
        </w:tabs>
      </w:pPr>
      <w:hyperlink w:anchor="_Toc24332" w:history="1">
        <w:r>
          <w:rPr>
            <w:rFonts w:ascii="仿宋" w:eastAsia="仿宋" w:hAnsi="仿宋" w:cs="仿宋" w:hint="eastAsia"/>
            <w:lang w:eastAsia="zh-CN"/>
          </w:rPr>
          <w:t>十、SWOT分析</w:t>
        </w:r>
        <w:r>
          <w:tab/>
        </w:r>
        <w:r>
          <w:fldChar w:fldCharType="begin"/>
        </w:r>
        <w:r>
          <w:instrText xml:space="preserve"> PAGEREF _Toc24332 \h </w:instrText>
        </w:r>
        <w:r>
          <w:fldChar w:fldCharType="separate"/>
        </w:r>
        <w:r>
          <w:t>74</w:t>
        </w:r>
        <w:r>
          <w:fldChar w:fldCharType="end"/>
        </w:r>
      </w:hyperlink>
    </w:p>
    <w:p>
      <w:pPr>
        <w:pStyle w:val="TOC2"/>
        <w:tabs>
          <w:tab w:val="right" w:leader="dot" w:pos="8306"/>
        </w:tabs>
      </w:pPr>
      <w:hyperlink w:anchor="_Toc22949" w:history="1">
        <w:r>
          <w:rPr>
            <w:rFonts w:ascii="仿宋" w:eastAsia="仿宋" w:hAnsi="仿宋" w:cs="仿宋" w:hint="eastAsia"/>
            <w:lang w:eastAsia="zh-CN"/>
          </w:rPr>
          <w:t>(一)、优势分析(S)</w:t>
        </w:r>
        <w:r>
          <w:tab/>
        </w:r>
        <w:r>
          <w:fldChar w:fldCharType="begin"/>
        </w:r>
        <w:r>
          <w:instrText xml:space="preserve"> PAGEREF _Toc22949 \h </w:instrText>
        </w:r>
        <w:r>
          <w:fldChar w:fldCharType="separate"/>
        </w:r>
        <w:r>
          <w:t>74</w:t>
        </w:r>
        <w:r>
          <w:fldChar w:fldCharType="end"/>
        </w:r>
      </w:hyperlink>
    </w:p>
    <w:p>
      <w:pPr>
        <w:pStyle w:val="TOC2"/>
        <w:tabs>
          <w:tab w:val="right" w:leader="dot" w:pos="8306"/>
        </w:tabs>
      </w:pPr>
      <w:hyperlink w:anchor="_Toc25193" w:history="1">
        <w:r>
          <w:rPr>
            <w:rFonts w:ascii="仿宋" w:eastAsia="仿宋" w:hAnsi="仿宋" w:cs="仿宋" w:hint="eastAsia"/>
            <w:lang w:eastAsia="zh-CN"/>
          </w:rPr>
          <w:t>(二)、劣势分析(W)</w:t>
        </w:r>
        <w:r>
          <w:tab/>
        </w:r>
        <w:r>
          <w:fldChar w:fldCharType="begin"/>
        </w:r>
        <w:r>
          <w:instrText xml:space="preserve"> PAGEREF _Toc25193 \h </w:instrText>
        </w:r>
        <w:r>
          <w:fldChar w:fldCharType="separate"/>
        </w:r>
        <w:r>
          <w:t>75</w:t>
        </w:r>
        <w:r>
          <w:fldChar w:fldCharType="end"/>
        </w:r>
      </w:hyperlink>
    </w:p>
    <w:p>
      <w:pPr>
        <w:pStyle w:val="TOC2"/>
        <w:tabs>
          <w:tab w:val="right" w:leader="dot" w:pos="8306"/>
        </w:tabs>
      </w:pPr>
      <w:hyperlink w:anchor="_Toc13793" w:history="1">
        <w:r>
          <w:rPr>
            <w:rFonts w:ascii="仿宋" w:eastAsia="仿宋" w:hAnsi="仿宋" w:cs="仿宋" w:hint="eastAsia"/>
            <w:lang w:eastAsia="zh-CN"/>
          </w:rPr>
          <w:t>(三)、机会分析()</w:t>
        </w:r>
        <w:r>
          <w:tab/>
        </w:r>
        <w:r>
          <w:fldChar w:fldCharType="begin"/>
        </w:r>
        <w:r>
          <w:instrText xml:space="preserve"> PAGEREF _Toc13793 \h </w:instrText>
        </w:r>
        <w:r>
          <w:fldChar w:fldCharType="separate"/>
        </w:r>
        <w:r>
          <w:t>75</w:t>
        </w:r>
        <w:r>
          <w:fldChar w:fldCharType="end"/>
        </w:r>
      </w:hyperlink>
    </w:p>
    <w:p>
      <w:pPr>
        <w:pStyle w:val="TOC2"/>
        <w:tabs>
          <w:tab w:val="right" w:leader="dot" w:pos="8306"/>
        </w:tabs>
      </w:pPr>
      <w:hyperlink w:anchor="_Toc11232" w:history="1">
        <w:r>
          <w:rPr>
            <w:rFonts w:ascii="仿宋" w:eastAsia="仿宋" w:hAnsi="仿宋" w:cs="仿宋" w:hint="eastAsia"/>
            <w:lang w:eastAsia="zh-CN"/>
          </w:rPr>
          <w:t>(四)、威胁分析(T)</w:t>
        </w:r>
        <w:r>
          <w:tab/>
        </w:r>
        <w:r>
          <w:fldChar w:fldCharType="begin"/>
        </w:r>
        <w:r>
          <w:instrText xml:space="preserve"> PAGEREF _Toc11232 \h </w:instrText>
        </w:r>
        <w:r>
          <w:fldChar w:fldCharType="separate"/>
        </w:r>
        <w:r>
          <w:t>76</w:t>
        </w:r>
        <w:r>
          <w:fldChar w:fldCharType="end"/>
        </w:r>
      </w:hyperlink>
    </w:p>
    <w:p>
      <w:pPr>
        <w:pStyle w:val="TOC1"/>
        <w:tabs>
          <w:tab w:val="right" w:leader="dot" w:pos="8306"/>
        </w:tabs>
      </w:pPr>
      <w:hyperlink w:anchor="_Toc2973" w:history="1">
        <w:r>
          <w:rPr>
            <w:rFonts w:ascii="仿宋" w:eastAsia="仿宋" w:hAnsi="仿宋" w:cs="仿宋" w:hint="eastAsia"/>
            <w:lang w:eastAsia="zh-CN"/>
          </w:rPr>
          <w:t>十一、推进公司成立的必要性分析</w:t>
        </w:r>
        <w:r>
          <w:tab/>
        </w:r>
        <w:r>
          <w:fldChar w:fldCharType="begin"/>
        </w:r>
        <w:r>
          <w:instrText xml:space="preserve"> PAGEREF _Toc2973 \h </w:instrText>
        </w:r>
        <w:r>
          <w:fldChar w:fldCharType="separate"/>
        </w:r>
        <w:r>
          <w:t>77</w:t>
        </w:r>
        <w:r>
          <w:fldChar w:fldCharType="end"/>
        </w:r>
      </w:hyperlink>
    </w:p>
    <w:p>
      <w:pPr>
        <w:pStyle w:val="TOC2"/>
        <w:tabs>
          <w:tab w:val="right" w:leader="dot" w:pos="8306"/>
        </w:tabs>
      </w:pPr>
      <w:hyperlink w:anchor="_Toc11884" w:history="1">
        <w:r>
          <w:rPr>
            <w:rFonts w:ascii="仿宋" w:eastAsia="仿宋" w:hAnsi="仿宋" w:cs="仿宋" w:hint="eastAsia"/>
            <w:lang w:eastAsia="zh-CN"/>
          </w:rPr>
          <w:t>(一)、市场需求和机会</w:t>
        </w:r>
        <w:r>
          <w:tab/>
        </w:r>
        <w:r>
          <w:fldChar w:fldCharType="begin"/>
        </w:r>
        <w:r>
          <w:instrText xml:space="preserve"> PAGEREF _Toc11884 \h </w:instrText>
        </w:r>
        <w:r>
          <w:fldChar w:fldCharType="separate"/>
        </w:r>
        <w:r>
          <w:t>77</w:t>
        </w:r>
        <w:r>
          <w:fldChar w:fldCharType="end"/>
        </w:r>
      </w:hyperlink>
    </w:p>
    <w:p>
      <w:pPr>
        <w:pStyle w:val="TOC2"/>
        <w:tabs>
          <w:tab w:val="right" w:leader="dot" w:pos="8306"/>
        </w:tabs>
      </w:pPr>
      <w:hyperlink w:anchor="_Toc10841" w:history="1">
        <w:r>
          <w:rPr>
            <w:rFonts w:ascii="仿宋" w:eastAsia="仿宋" w:hAnsi="仿宋" w:cs="仿宋" w:hint="eastAsia"/>
            <w:lang w:eastAsia="zh-CN"/>
          </w:rPr>
          <w:t>(二)、公司目标和战略</w:t>
        </w:r>
        <w:r>
          <w:tab/>
        </w:r>
        <w:r>
          <w:fldChar w:fldCharType="begin"/>
        </w:r>
        <w:r>
          <w:instrText xml:space="preserve"> PAGEREF _Toc10841 \h </w:instrText>
        </w:r>
        <w:r>
          <w:fldChar w:fldCharType="separate"/>
        </w:r>
        <w:r>
          <w:t>77</w:t>
        </w:r>
        <w:r>
          <w:fldChar w:fldCharType="end"/>
        </w:r>
      </w:hyperlink>
    </w:p>
    <w:p>
      <w:pPr>
        <w:pStyle w:val="TOC2"/>
        <w:tabs>
          <w:tab w:val="right" w:leader="dot" w:pos="8306"/>
        </w:tabs>
      </w:pPr>
      <w:hyperlink w:anchor="_Toc19001" w:history="1">
        <w:r>
          <w:rPr>
            <w:rFonts w:ascii="仿宋" w:eastAsia="仿宋" w:hAnsi="仿宋" w:cs="仿宋" w:hint="eastAsia"/>
            <w:lang w:eastAsia="zh-CN"/>
          </w:rPr>
          <w:t>(三)、公司竞争优势</w:t>
        </w:r>
        <w:r>
          <w:tab/>
        </w:r>
        <w:r>
          <w:fldChar w:fldCharType="begin"/>
        </w:r>
        <w:r>
          <w:instrText xml:space="preserve"> PAGEREF _Toc19001 \h </w:instrText>
        </w:r>
        <w:r>
          <w:fldChar w:fldCharType="separate"/>
        </w:r>
        <w:r>
          <w:t>78</w:t>
        </w:r>
        <w:r>
          <w:fldChar w:fldCharType="end"/>
        </w:r>
      </w:hyperlink>
    </w:p>
    <w:p>
      <w:pPr>
        <w:pStyle w:val="TOC1"/>
        <w:tabs>
          <w:tab w:val="right" w:leader="dot" w:pos="8306"/>
        </w:tabs>
      </w:pPr>
      <w:hyperlink w:anchor="_Toc11668" w:history="1">
        <w:r>
          <w:rPr>
            <w:rFonts w:ascii="仿宋" w:eastAsia="仿宋" w:hAnsi="仿宋" w:cs="仿宋" w:hint="eastAsia"/>
            <w:lang w:eastAsia="zh-CN"/>
          </w:rPr>
          <w:t>十二、未来计划和展望</w:t>
        </w:r>
        <w:r>
          <w:tab/>
        </w:r>
        <w:r>
          <w:fldChar w:fldCharType="begin"/>
        </w:r>
        <w:r>
          <w:instrText xml:space="preserve"> PAGEREF _Toc11668 \h </w:instrText>
        </w:r>
        <w:r>
          <w:fldChar w:fldCharType="separate"/>
        </w:r>
        <w:r>
          <w:t>78</w:t>
        </w:r>
        <w:r>
          <w:fldChar w:fldCharType="end"/>
        </w:r>
      </w:hyperlink>
    </w:p>
    <w:p>
      <w:pPr>
        <w:pStyle w:val="TOC2"/>
        <w:tabs>
          <w:tab w:val="right" w:leader="dot" w:pos="8306"/>
        </w:tabs>
      </w:pPr>
      <w:hyperlink w:anchor="_Toc190" w:history="1">
        <w:r>
          <w:rPr>
            <w:rFonts w:ascii="仿宋" w:eastAsia="仿宋" w:hAnsi="仿宋" w:cs="仿宋" w:hint="eastAsia"/>
            <w:lang w:eastAsia="zh-CN"/>
          </w:rPr>
          <w:t>(一)、公司未来的发展计划</w:t>
        </w:r>
        <w:r>
          <w:tab/>
        </w:r>
        <w:r>
          <w:fldChar w:fldCharType="begin"/>
        </w:r>
        <w:r>
          <w:instrText xml:space="preserve"> PAGEREF _Toc190 \h </w:instrText>
        </w:r>
        <w:r>
          <w:fldChar w:fldCharType="separate"/>
        </w:r>
        <w:r>
          <w:t>78</w:t>
        </w:r>
        <w:r>
          <w:fldChar w:fldCharType="end"/>
        </w:r>
      </w:hyperlink>
    </w:p>
    <w:p>
      <w:pPr>
        <w:pStyle w:val="TOC2"/>
        <w:tabs>
          <w:tab w:val="right" w:leader="dot" w:pos="8306"/>
        </w:tabs>
      </w:pPr>
      <w:hyperlink w:anchor="_Toc31995" w:history="1">
        <w:r>
          <w:rPr>
            <w:rFonts w:ascii="仿宋" w:eastAsia="仿宋" w:hAnsi="仿宋" w:cs="仿宋" w:hint="eastAsia"/>
            <w:lang w:eastAsia="zh-CN"/>
          </w:rPr>
          <w:t>(二)、长期目标和目标</w:t>
        </w:r>
        <w:r>
          <w:tab/>
        </w:r>
        <w:r>
          <w:fldChar w:fldCharType="begin"/>
        </w:r>
        <w:r>
          <w:instrText xml:space="preserve"> PAGEREF _Toc31995 \h </w:instrText>
        </w:r>
        <w:r>
          <w:fldChar w:fldCharType="separate"/>
        </w:r>
        <w:r>
          <w:t>79</w:t>
        </w:r>
        <w:r>
          <w:fldChar w:fldCharType="end"/>
        </w:r>
      </w:hyperlink>
    </w:p>
    <w:p>
      <w:pPr>
        <w:pStyle w:val="TOC1"/>
        <w:tabs>
          <w:tab w:val="right" w:leader="dot" w:pos="8306"/>
        </w:tabs>
      </w:pPr>
      <w:hyperlink w:anchor="_Toc7879" w:history="1">
        <w:r>
          <w:rPr>
            <w:rFonts w:ascii="仿宋" w:eastAsia="仿宋" w:hAnsi="仿宋" w:cs="仿宋" w:hint="eastAsia"/>
            <w:lang w:eastAsia="zh-CN"/>
          </w:rPr>
          <w:t>十三、市场营销策略</w:t>
        </w:r>
        <w:r>
          <w:tab/>
        </w:r>
        <w:r>
          <w:fldChar w:fldCharType="begin"/>
        </w:r>
        <w:r>
          <w:instrText xml:space="preserve"> PAGEREF _Toc7879 \h </w:instrText>
        </w:r>
        <w:r>
          <w:fldChar w:fldCharType="separate"/>
        </w:r>
        <w:r>
          <w:t>80</w:t>
        </w:r>
        <w:r>
          <w:fldChar w:fldCharType="end"/>
        </w:r>
      </w:hyperlink>
    </w:p>
    <w:p>
      <w:pPr>
        <w:pStyle w:val="TOC2"/>
        <w:tabs>
          <w:tab w:val="right" w:leader="dot" w:pos="8306"/>
        </w:tabs>
      </w:pPr>
      <w:hyperlink w:anchor="_Toc20173" w:history="1">
        <w:r>
          <w:rPr>
            <w:rFonts w:ascii="仿宋" w:eastAsia="仿宋" w:hAnsi="仿宋" w:cs="仿宋" w:hint="eastAsia"/>
            <w:lang w:eastAsia="zh-CN"/>
          </w:rPr>
          <w:t>(一)、市场定位和目标市场</w:t>
        </w:r>
        <w:r>
          <w:tab/>
        </w:r>
        <w:r>
          <w:fldChar w:fldCharType="begin"/>
        </w:r>
        <w:r>
          <w:instrText xml:space="preserve"> PAGEREF _Toc20173 \h </w:instrText>
        </w:r>
        <w:r>
          <w:fldChar w:fldCharType="separate"/>
        </w:r>
        <w:r>
          <w:t>80</w:t>
        </w:r>
        <w:r>
          <w:fldChar w:fldCharType="end"/>
        </w:r>
      </w:hyperlink>
    </w:p>
    <w:p>
      <w:pPr>
        <w:pStyle w:val="TOC2"/>
        <w:tabs>
          <w:tab w:val="right" w:leader="dot" w:pos="8306"/>
        </w:tabs>
      </w:pPr>
      <w:hyperlink w:anchor="_Toc13224" w:history="1">
        <w:r>
          <w:rPr>
            <w:rFonts w:ascii="仿宋" w:eastAsia="仿宋" w:hAnsi="仿宋" w:cs="仿宋" w:hint="eastAsia"/>
            <w:lang w:eastAsia="zh-CN"/>
          </w:rPr>
          <w:t>(二)、定价策略</w:t>
        </w:r>
        <w:r>
          <w:tab/>
        </w:r>
        <w:r>
          <w:fldChar w:fldCharType="begin"/>
        </w:r>
        <w:r>
          <w:instrText xml:space="preserve"> PAGEREF _Toc13224 \h </w:instrText>
        </w:r>
        <w:r>
          <w:fldChar w:fldCharType="separate"/>
        </w:r>
        <w:r>
          <w:t>81</w:t>
        </w:r>
        <w:r>
          <w:fldChar w:fldCharType="end"/>
        </w:r>
      </w:hyperlink>
    </w:p>
    <w:p>
      <w:pPr>
        <w:pStyle w:val="TOC2"/>
        <w:tabs>
          <w:tab w:val="right" w:leader="dot" w:pos="8306"/>
        </w:tabs>
      </w:pPr>
      <w:hyperlink w:anchor="_Toc18112" w:history="1">
        <w:r>
          <w:rPr>
            <w:rFonts w:ascii="仿宋" w:eastAsia="仿宋" w:hAnsi="仿宋" w:cs="仿宋" w:hint="eastAsia"/>
            <w:lang w:eastAsia="zh-CN"/>
          </w:rPr>
          <w:t>(三)、销售和推广策略</w:t>
        </w:r>
        <w:r>
          <w:tab/>
        </w:r>
        <w:r>
          <w:fldChar w:fldCharType="begin"/>
        </w:r>
        <w:r>
          <w:instrText xml:space="preserve"> PAGEREF _Toc18112 \h </w:instrText>
        </w:r>
        <w:r>
          <w:fldChar w:fldCharType="separate"/>
        </w:r>
        <w:r>
          <w:t>83</w:t>
        </w:r>
        <w:r>
          <w:fldChar w:fldCharType="end"/>
        </w:r>
      </w:hyperlink>
    </w:p>
    <w:p>
      <w:pPr>
        <w:pStyle w:val="TOC2"/>
        <w:tabs>
          <w:tab w:val="right" w:leader="dot" w:pos="8306"/>
        </w:tabs>
      </w:pPr>
      <w:hyperlink w:anchor="_Toc10032" w:history="1">
        <w:r>
          <w:rPr>
            <w:rFonts w:ascii="仿宋" w:eastAsia="仿宋" w:hAnsi="仿宋" w:cs="仿宋" w:hint="eastAsia"/>
            <w:lang w:eastAsia="zh-CN"/>
          </w:rPr>
          <w:t>(四)、销售渠道和分销策略</w:t>
        </w:r>
        <w:r>
          <w:tab/>
        </w:r>
        <w:r>
          <w:fldChar w:fldCharType="begin"/>
        </w:r>
        <w:r>
          <w:instrText xml:space="preserve"> PAGEREF _Toc10032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069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1966"/>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一、饮料灭菌乳行业分析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饮料灭菌乳行业规模及增长性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饮料灭菌乳行业代表品牌及对应公司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379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根据相关机构的最新数据，饮料灭菌乳行业在未来几年将继续保持增长，预计到2023年，该行业的价值将达到XXX亿美元。这一行业正在经历新的变革，出现了一些明显趋势。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电子商务的崛起对饮料灭菌乳包装产生了重要影响。\需要具备适应不同销售渠道的特性，以保证产品在运输和在线销售中的完好无损。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总体而言，饮料灭菌乳包装行业呈现出稳健的年均增长率，约为4-5%。这一增长受到不断变化的消费者偏好、意识提高和不断增长的收入水平的推动。。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164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https://d.book118.com/938127014041006036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38127014041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2024-02-04T14:33:00Z</dcterms:created>
  <dcterms:modified xsi:type="dcterms:W3CDTF">2024-02-04T14:34:04Z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AC39BB951A964486B7D9E380A17B813B_11</vt:lpwstr>
  </property>
  <property fmtid="{D5CDD505-2E9C-101B-9397-08002B2CF9AE}" pid="3" name="KSOProductBuildVer">
    <vt:lpwstr>2052-12.1.0.16250</vt:lpwstr>
  </property>
</Properties>
</file>