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 w:history="1">
        <w:r>
          <w:rPr>
            <w:rFonts w:ascii="仿宋" w:eastAsia="仿宋" w:hAnsi="仿宋" w:cs="仿宋" w:hint="eastAsia"/>
            <w:lang w:eastAsia="zh-CN"/>
          </w:rPr>
          <w:t>序言</w:t>
        </w:r>
        <w:r>
          <w:tab/>
        </w:r>
        <w:r>
          <w:fldChar w:fldCharType="begin"/>
        </w:r>
        <w:r>
          <w:instrText xml:space="preserve"> PAGEREF _Toc2071 \h </w:instrText>
        </w:r>
        <w:r>
          <w:fldChar w:fldCharType="separate"/>
        </w:r>
        <w:r>
          <w:t>3</w:t>
        </w:r>
        <w:r>
          <w:fldChar w:fldCharType="end"/>
        </w:r>
      </w:hyperlink>
    </w:p>
    <w:p>
      <w:pPr>
        <w:pStyle w:val="TOC1"/>
        <w:tabs>
          <w:tab w:val="right" w:leader="dot" w:pos="8306"/>
        </w:tabs>
      </w:pPr>
      <w:hyperlink w:anchor="_Toc29191" w:history="1">
        <w:r>
          <w:rPr>
            <w:rFonts w:ascii="仿宋" w:eastAsia="仿宋" w:hAnsi="仿宋" w:cs="仿宋" w:hint="eastAsia"/>
            <w:lang w:eastAsia="zh-CN"/>
          </w:rPr>
          <w:t>一、市场分析、调研</w:t>
        </w:r>
        <w:r>
          <w:tab/>
        </w:r>
        <w:r>
          <w:fldChar w:fldCharType="begin"/>
        </w:r>
        <w:r>
          <w:instrText xml:space="preserve"> PAGEREF _Toc29191 \h </w:instrText>
        </w:r>
        <w:r>
          <w:fldChar w:fldCharType="separate"/>
        </w:r>
        <w:r>
          <w:t>3</w:t>
        </w:r>
        <w:r>
          <w:fldChar w:fldCharType="end"/>
        </w:r>
      </w:hyperlink>
    </w:p>
    <w:p>
      <w:pPr>
        <w:pStyle w:val="TOC2"/>
        <w:tabs>
          <w:tab w:val="right" w:leader="dot" w:pos="8306"/>
        </w:tabs>
      </w:pPr>
      <w:hyperlink w:anchor="_Toc4909" w:history="1">
        <w:r>
          <w:rPr>
            <w:rFonts w:ascii="仿宋" w:eastAsia="仿宋" w:hAnsi="仿宋" w:cs="仿宋" w:hint="eastAsia"/>
            <w:lang w:eastAsia="zh-CN"/>
          </w:rPr>
          <w:t>(一)、有机化学原料行业分析</w:t>
        </w:r>
        <w:r>
          <w:tab/>
        </w:r>
        <w:r>
          <w:fldChar w:fldCharType="begin"/>
        </w:r>
        <w:r>
          <w:instrText xml:space="preserve"> PAGEREF _Toc4909 \h </w:instrText>
        </w:r>
        <w:r>
          <w:fldChar w:fldCharType="separate"/>
        </w:r>
        <w:r>
          <w:t>3</w:t>
        </w:r>
        <w:r>
          <w:fldChar w:fldCharType="end"/>
        </w:r>
      </w:hyperlink>
    </w:p>
    <w:p>
      <w:pPr>
        <w:pStyle w:val="TOC2"/>
        <w:tabs>
          <w:tab w:val="right" w:leader="dot" w:pos="8306"/>
        </w:tabs>
      </w:pPr>
      <w:hyperlink w:anchor="_Toc22667" w:history="1">
        <w:r>
          <w:rPr>
            <w:rFonts w:ascii="仿宋" w:eastAsia="仿宋" w:hAnsi="仿宋" w:cs="仿宋" w:hint="eastAsia"/>
            <w:lang w:eastAsia="zh-CN"/>
          </w:rPr>
          <w:t>(二)、有机化学原料市场分析预测</w:t>
        </w:r>
        <w:r>
          <w:tab/>
        </w:r>
        <w:r>
          <w:fldChar w:fldCharType="begin"/>
        </w:r>
        <w:r>
          <w:instrText xml:space="preserve"> PAGEREF _Toc22667 \h </w:instrText>
        </w:r>
        <w:r>
          <w:fldChar w:fldCharType="separate"/>
        </w:r>
        <w:r>
          <w:t>4</w:t>
        </w:r>
        <w:r>
          <w:fldChar w:fldCharType="end"/>
        </w:r>
      </w:hyperlink>
    </w:p>
    <w:p>
      <w:pPr>
        <w:pStyle w:val="TOC1"/>
        <w:tabs>
          <w:tab w:val="right" w:leader="dot" w:pos="8306"/>
        </w:tabs>
      </w:pPr>
      <w:hyperlink w:anchor="_Toc31987" w:history="1">
        <w:r>
          <w:rPr>
            <w:rFonts w:ascii="仿宋" w:eastAsia="仿宋" w:hAnsi="仿宋" w:cs="仿宋" w:hint="eastAsia"/>
            <w:lang w:eastAsia="zh-CN"/>
          </w:rPr>
          <w:t>二、有机化学原料项目文档管理</w:t>
        </w:r>
        <w:r>
          <w:tab/>
        </w:r>
        <w:r>
          <w:fldChar w:fldCharType="begin"/>
        </w:r>
        <w:r>
          <w:instrText xml:space="preserve"> PAGEREF _Toc31987 \h </w:instrText>
        </w:r>
        <w:r>
          <w:fldChar w:fldCharType="separate"/>
        </w:r>
        <w:r>
          <w:t>5</w:t>
        </w:r>
        <w:r>
          <w:fldChar w:fldCharType="end"/>
        </w:r>
      </w:hyperlink>
    </w:p>
    <w:p>
      <w:pPr>
        <w:pStyle w:val="TOC2"/>
        <w:tabs>
          <w:tab w:val="right" w:leader="dot" w:pos="8306"/>
        </w:tabs>
      </w:pPr>
      <w:hyperlink w:anchor="_Toc9570" w:history="1">
        <w:r>
          <w:rPr>
            <w:rFonts w:ascii="仿宋" w:eastAsia="仿宋" w:hAnsi="仿宋" w:cs="仿宋" w:hint="eastAsia"/>
            <w:lang w:eastAsia="zh-CN"/>
          </w:rPr>
          <w:t>(一)、文档编制与审查</w:t>
        </w:r>
        <w:r>
          <w:tab/>
        </w:r>
        <w:r>
          <w:fldChar w:fldCharType="begin"/>
        </w:r>
        <w:r>
          <w:instrText xml:space="preserve"> PAGEREF _Toc9570 \h </w:instrText>
        </w:r>
        <w:r>
          <w:fldChar w:fldCharType="separate"/>
        </w:r>
        <w:r>
          <w:t>5</w:t>
        </w:r>
        <w:r>
          <w:fldChar w:fldCharType="end"/>
        </w:r>
      </w:hyperlink>
    </w:p>
    <w:p>
      <w:pPr>
        <w:pStyle w:val="TOC2"/>
        <w:tabs>
          <w:tab w:val="right" w:leader="dot" w:pos="8306"/>
        </w:tabs>
      </w:pPr>
      <w:hyperlink w:anchor="_Toc20882" w:history="1">
        <w:r>
          <w:rPr>
            <w:rFonts w:ascii="仿宋" w:eastAsia="仿宋" w:hAnsi="仿宋" w:cs="仿宋" w:hint="eastAsia"/>
            <w:lang w:eastAsia="zh-CN"/>
          </w:rPr>
          <w:t>(二)、文档发布与分发</w:t>
        </w:r>
        <w:r>
          <w:tab/>
        </w:r>
        <w:r>
          <w:fldChar w:fldCharType="begin"/>
        </w:r>
        <w:r>
          <w:instrText xml:space="preserve"> PAGEREF _Toc20882 \h </w:instrText>
        </w:r>
        <w:r>
          <w:fldChar w:fldCharType="separate"/>
        </w:r>
        <w:r>
          <w:t>6</w:t>
        </w:r>
        <w:r>
          <w:fldChar w:fldCharType="end"/>
        </w:r>
      </w:hyperlink>
    </w:p>
    <w:p>
      <w:pPr>
        <w:pStyle w:val="TOC2"/>
        <w:tabs>
          <w:tab w:val="right" w:leader="dot" w:pos="8306"/>
        </w:tabs>
      </w:pPr>
      <w:hyperlink w:anchor="_Toc26943" w:history="1">
        <w:r>
          <w:rPr>
            <w:rFonts w:ascii="仿宋" w:eastAsia="仿宋" w:hAnsi="仿宋" w:cs="仿宋" w:hint="eastAsia"/>
            <w:lang w:eastAsia="zh-CN"/>
          </w:rPr>
          <w:t>(三)、文档存档与归档</w:t>
        </w:r>
        <w:r>
          <w:tab/>
        </w:r>
        <w:r>
          <w:fldChar w:fldCharType="begin"/>
        </w:r>
        <w:r>
          <w:instrText xml:space="preserve"> PAGEREF _Toc26943 \h </w:instrText>
        </w:r>
        <w:r>
          <w:fldChar w:fldCharType="separate"/>
        </w:r>
        <w:r>
          <w:t>7</w:t>
        </w:r>
        <w:r>
          <w:fldChar w:fldCharType="end"/>
        </w:r>
      </w:hyperlink>
    </w:p>
    <w:p>
      <w:pPr>
        <w:pStyle w:val="TOC1"/>
        <w:tabs>
          <w:tab w:val="right" w:leader="dot" w:pos="8306"/>
        </w:tabs>
      </w:pPr>
      <w:hyperlink w:anchor="_Toc26478" w:history="1">
        <w:r>
          <w:rPr>
            <w:rFonts w:ascii="仿宋" w:eastAsia="仿宋" w:hAnsi="仿宋" w:cs="仿宋" w:hint="eastAsia"/>
            <w:lang w:eastAsia="zh-CN"/>
          </w:rPr>
          <w:t>三、有机化学原料项目建设背景及必要性分析</w:t>
        </w:r>
        <w:r>
          <w:tab/>
        </w:r>
        <w:r>
          <w:fldChar w:fldCharType="begin"/>
        </w:r>
        <w:r>
          <w:instrText xml:space="preserve"> PAGEREF _Toc26478 \h </w:instrText>
        </w:r>
        <w:r>
          <w:fldChar w:fldCharType="separate"/>
        </w:r>
        <w:r>
          <w:t>8</w:t>
        </w:r>
        <w:r>
          <w:fldChar w:fldCharType="end"/>
        </w:r>
      </w:hyperlink>
    </w:p>
    <w:p>
      <w:pPr>
        <w:pStyle w:val="TOC2"/>
        <w:tabs>
          <w:tab w:val="right" w:leader="dot" w:pos="8306"/>
        </w:tabs>
      </w:pPr>
      <w:hyperlink w:anchor="_Toc3950" w:history="1">
        <w:r>
          <w:rPr>
            <w:rFonts w:ascii="仿宋" w:eastAsia="仿宋" w:hAnsi="仿宋" w:cs="仿宋" w:hint="eastAsia"/>
            <w:lang w:eastAsia="zh-CN"/>
          </w:rPr>
          <w:t>(一)、有机化学原料项目背景分析</w:t>
        </w:r>
        <w:r>
          <w:tab/>
        </w:r>
        <w:r>
          <w:fldChar w:fldCharType="begin"/>
        </w:r>
        <w:r>
          <w:instrText xml:space="preserve"> PAGEREF _Toc3950 \h </w:instrText>
        </w:r>
        <w:r>
          <w:fldChar w:fldCharType="separate"/>
        </w:r>
        <w:r>
          <w:t>8</w:t>
        </w:r>
        <w:r>
          <w:fldChar w:fldCharType="end"/>
        </w:r>
      </w:hyperlink>
    </w:p>
    <w:p>
      <w:pPr>
        <w:pStyle w:val="TOC2"/>
        <w:tabs>
          <w:tab w:val="right" w:leader="dot" w:pos="8306"/>
        </w:tabs>
      </w:pPr>
      <w:hyperlink w:anchor="_Toc6459" w:history="1">
        <w:r>
          <w:rPr>
            <w:rFonts w:ascii="仿宋" w:eastAsia="仿宋" w:hAnsi="仿宋" w:cs="仿宋" w:hint="eastAsia"/>
            <w:lang w:eastAsia="zh-CN"/>
          </w:rPr>
          <w:t>(二)、有机化学原料项目建设必要性分析</w:t>
        </w:r>
        <w:r>
          <w:tab/>
        </w:r>
        <w:r>
          <w:fldChar w:fldCharType="begin"/>
        </w:r>
        <w:r>
          <w:instrText xml:space="preserve"> PAGEREF _Toc6459 \h </w:instrText>
        </w:r>
        <w:r>
          <w:fldChar w:fldCharType="separate"/>
        </w:r>
        <w:r>
          <w:t>10</w:t>
        </w:r>
        <w:r>
          <w:fldChar w:fldCharType="end"/>
        </w:r>
      </w:hyperlink>
    </w:p>
    <w:p>
      <w:pPr>
        <w:pStyle w:val="TOC1"/>
        <w:tabs>
          <w:tab w:val="right" w:leader="dot" w:pos="8306"/>
        </w:tabs>
      </w:pPr>
      <w:hyperlink w:anchor="_Toc31259" w:history="1">
        <w:r>
          <w:rPr>
            <w:rFonts w:ascii="仿宋" w:eastAsia="仿宋" w:hAnsi="仿宋" w:cs="仿宋" w:hint="eastAsia"/>
            <w:lang w:eastAsia="zh-CN"/>
          </w:rPr>
          <w:t>四、有机化学原料项目选址可行性分析</w:t>
        </w:r>
        <w:r>
          <w:tab/>
        </w:r>
        <w:r>
          <w:fldChar w:fldCharType="begin"/>
        </w:r>
        <w:r>
          <w:instrText xml:space="preserve"> PAGEREF _Toc31259 \h </w:instrText>
        </w:r>
        <w:r>
          <w:fldChar w:fldCharType="separate"/>
        </w:r>
        <w:r>
          <w:t>11</w:t>
        </w:r>
        <w:r>
          <w:fldChar w:fldCharType="end"/>
        </w:r>
      </w:hyperlink>
    </w:p>
    <w:p>
      <w:pPr>
        <w:pStyle w:val="TOC2"/>
        <w:tabs>
          <w:tab w:val="right" w:leader="dot" w:pos="8306"/>
        </w:tabs>
      </w:pPr>
      <w:hyperlink w:anchor="_Toc4498" w:history="1">
        <w:r>
          <w:rPr>
            <w:rFonts w:ascii="仿宋" w:eastAsia="仿宋" w:hAnsi="仿宋" w:cs="仿宋" w:hint="eastAsia"/>
            <w:lang w:eastAsia="zh-CN"/>
          </w:rPr>
          <w:t>(一)、有机化学原料项目选址</w:t>
        </w:r>
        <w:r>
          <w:tab/>
        </w:r>
        <w:r>
          <w:fldChar w:fldCharType="begin"/>
        </w:r>
        <w:r>
          <w:instrText xml:space="preserve"> PAGEREF _Toc4498 \h </w:instrText>
        </w:r>
        <w:r>
          <w:fldChar w:fldCharType="separate"/>
        </w:r>
        <w:r>
          <w:t>11</w:t>
        </w:r>
        <w:r>
          <w:fldChar w:fldCharType="end"/>
        </w:r>
      </w:hyperlink>
    </w:p>
    <w:p>
      <w:pPr>
        <w:pStyle w:val="TOC2"/>
        <w:tabs>
          <w:tab w:val="right" w:leader="dot" w:pos="8306"/>
        </w:tabs>
      </w:pPr>
      <w:hyperlink w:anchor="_Toc15896" w:history="1">
        <w:r>
          <w:rPr>
            <w:rFonts w:ascii="仿宋" w:eastAsia="仿宋" w:hAnsi="仿宋" w:cs="仿宋" w:hint="eastAsia"/>
            <w:lang w:eastAsia="zh-CN"/>
          </w:rPr>
          <w:t>(二)、用地控制指标</w:t>
        </w:r>
        <w:r>
          <w:tab/>
        </w:r>
        <w:r>
          <w:fldChar w:fldCharType="begin"/>
        </w:r>
        <w:r>
          <w:instrText xml:space="preserve"> PAGEREF _Toc15896 \h </w:instrText>
        </w:r>
        <w:r>
          <w:fldChar w:fldCharType="separate"/>
        </w:r>
        <w:r>
          <w:t>11</w:t>
        </w:r>
        <w:r>
          <w:fldChar w:fldCharType="end"/>
        </w:r>
      </w:hyperlink>
    </w:p>
    <w:p>
      <w:pPr>
        <w:pStyle w:val="TOC2"/>
        <w:tabs>
          <w:tab w:val="right" w:leader="dot" w:pos="8306"/>
        </w:tabs>
      </w:pPr>
      <w:hyperlink w:anchor="_Toc15411" w:history="1">
        <w:r>
          <w:rPr>
            <w:rFonts w:ascii="仿宋" w:eastAsia="仿宋" w:hAnsi="仿宋" w:cs="仿宋" w:hint="eastAsia"/>
            <w:lang w:eastAsia="zh-CN"/>
          </w:rPr>
          <w:t>(三)、节约用地措施</w:t>
        </w:r>
        <w:r>
          <w:tab/>
        </w:r>
        <w:r>
          <w:fldChar w:fldCharType="begin"/>
        </w:r>
        <w:r>
          <w:instrText xml:space="preserve"> PAGEREF _Toc15411 \h </w:instrText>
        </w:r>
        <w:r>
          <w:fldChar w:fldCharType="separate"/>
        </w:r>
        <w:r>
          <w:t>13</w:t>
        </w:r>
        <w:r>
          <w:fldChar w:fldCharType="end"/>
        </w:r>
      </w:hyperlink>
    </w:p>
    <w:p>
      <w:pPr>
        <w:pStyle w:val="TOC2"/>
        <w:tabs>
          <w:tab w:val="right" w:leader="dot" w:pos="8306"/>
        </w:tabs>
      </w:pPr>
      <w:hyperlink w:anchor="_Toc24976" w:history="1">
        <w:r>
          <w:rPr>
            <w:rFonts w:ascii="仿宋" w:eastAsia="仿宋" w:hAnsi="仿宋" w:cs="仿宋" w:hint="eastAsia"/>
            <w:lang w:eastAsia="zh-CN"/>
          </w:rPr>
          <w:t>(四)、总图布置方案</w:t>
        </w:r>
        <w:r>
          <w:tab/>
        </w:r>
        <w:r>
          <w:fldChar w:fldCharType="begin"/>
        </w:r>
        <w:r>
          <w:instrText xml:space="preserve"> PAGEREF _Toc24976 \h </w:instrText>
        </w:r>
        <w:r>
          <w:fldChar w:fldCharType="separate"/>
        </w:r>
        <w:r>
          <w:t>14</w:t>
        </w:r>
        <w:r>
          <w:fldChar w:fldCharType="end"/>
        </w:r>
      </w:hyperlink>
    </w:p>
    <w:p>
      <w:pPr>
        <w:pStyle w:val="TOC2"/>
        <w:tabs>
          <w:tab w:val="right" w:leader="dot" w:pos="8306"/>
        </w:tabs>
      </w:pPr>
      <w:hyperlink w:anchor="_Toc21083" w:history="1">
        <w:r>
          <w:rPr>
            <w:rFonts w:ascii="仿宋" w:eastAsia="仿宋" w:hAnsi="仿宋" w:cs="仿宋" w:hint="eastAsia"/>
            <w:lang w:eastAsia="zh-CN"/>
          </w:rPr>
          <w:t>(五)、选址综合评价</w:t>
        </w:r>
        <w:r>
          <w:tab/>
        </w:r>
        <w:r>
          <w:fldChar w:fldCharType="begin"/>
        </w:r>
        <w:r>
          <w:instrText xml:space="preserve"> PAGEREF _Toc21083 \h </w:instrText>
        </w:r>
        <w:r>
          <w:fldChar w:fldCharType="separate"/>
        </w:r>
        <w:r>
          <w:t>15</w:t>
        </w:r>
        <w:r>
          <w:fldChar w:fldCharType="end"/>
        </w:r>
      </w:hyperlink>
    </w:p>
    <w:p>
      <w:pPr>
        <w:pStyle w:val="TOC1"/>
        <w:tabs>
          <w:tab w:val="right" w:leader="dot" w:pos="8306"/>
        </w:tabs>
      </w:pPr>
      <w:hyperlink w:anchor="_Toc23941" w:history="1">
        <w:r>
          <w:rPr>
            <w:rFonts w:ascii="仿宋" w:eastAsia="仿宋" w:hAnsi="仿宋" w:cs="仿宋" w:hint="eastAsia"/>
            <w:lang w:eastAsia="zh-CN"/>
          </w:rPr>
          <w:t>五、有机化学原料项目土建工程</w:t>
        </w:r>
        <w:r>
          <w:tab/>
        </w:r>
        <w:r>
          <w:fldChar w:fldCharType="begin"/>
        </w:r>
        <w:r>
          <w:instrText xml:space="preserve"> PAGEREF _Toc23941 \h </w:instrText>
        </w:r>
        <w:r>
          <w:fldChar w:fldCharType="separate"/>
        </w:r>
        <w:r>
          <w:t>17</w:t>
        </w:r>
        <w:r>
          <w:fldChar w:fldCharType="end"/>
        </w:r>
      </w:hyperlink>
    </w:p>
    <w:p>
      <w:pPr>
        <w:pStyle w:val="TOC2"/>
        <w:tabs>
          <w:tab w:val="right" w:leader="dot" w:pos="8306"/>
        </w:tabs>
      </w:pPr>
      <w:hyperlink w:anchor="_Toc25306" w:history="1">
        <w:r>
          <w:rPr>
            <w:rFonts w:ascii="仿宋" w:eastAsia="仿宋" w:hAnsi="仿宋" w:cs="仿宋" w:hint="eastAsia"/>
            <w:lang w:eastAsia="zh-CN"/>
          </w:rPr>
          <w:t>(一)、建筑工程设计原则</w:t>
        </w:r>
        <w:r>
          <w:tab/>
        </w:r>
        <w:r>
          <w:fldChar w:fldCharType="begin"/>
        </w:r>
        <w:r>
          <w:instrText xml:space="preserve"> PAGEREF _Toc25306 \h </w:instrText>
        </w:r>
        <w:r>
          <w:fldChar w:fldCharType="separate"/>
        </w:r>
        <w:r>
          <w:t>17</w:t>
        </w:r>
        <w:r>
          <w:fldChar w:fldCharType="end"/>
        </w:r>
      </w:hyperlink>
    </w:p>
    <w:p>
      <w:pPr>
        <w:pStyle w:val="TOC2"/>
        <w:tabs>
          <w:tab w:val="right" w:leader="dot" w:pos="8306"/>
        </w:tabs>
      </w:pPr>
      <w:hyperlink w:anchor="_Toc24588" w:history="1">
        <w:r>
          <w:rPr>
            <w:rFonts w:ascii="仿宋" w:eastAsia="仿宋" w:hAnsi="仿宋" w:cs="仿宋" w:hint="eastAsia"/>
            <w:lang w:eastAsia="zh-CN"/>
          </w:rPr>
          <w:t>(二)、土建工程设计年限及安全等级</w:t>
        </w:r>
        <w:r>
          <w:tab/>
        </w:r>
        <w:r>
          <w:fldChar w:fldCharType="begin"/>
        </w:r>
        <w:r>
          <w:instrText xml:space="preserve"> PAGEREF _Toc24588 \h </w:instrText>
        </w:r>
        <w:r>
          <w:fldChar w:fldCharType="separate"/>
        </w:r>
        <w:r>
          <w:t>18</w:t>
        </w:r>
        <w:r>
          <w:fldChar w:fldCharType="end"/>
        </w:r>
      </w:hyperlink>
    </w:p>
    <w:p>
      <w:pPr>
        <w:pStyle w:val="TOC2"/>
        <w:tabs>
          <w:tab w:val="right" w:leader="dot" w:pos="8306"/>
        </w:tabs>
      </w:pPr>
      <w:hyperlink w:anchor="_Toc31696" w:history="1">
        <w:r>
          <w:rPr>
            <w:rFonts w:ascii="仿宋" w:eastAsia="仿宋" w:hAnsi="仿宋" w:cs="仿宋" w:hint="eastAsia"/>
            <w:lang w:eastAsia="zh-CN"/>
          </w:rPr>
          <w:t>(三)、建筑工程设计总体要求</w:t>
        </w:r>
        <w:r>
          <w:tab/>
        </w:r>
        <w:r>
          <w:fldChar w:fldCharType="begin"/>
        </w:r>
        <w:r>
          <w:instrText xml:space="preserve"> PAGEREF _Toc31696 \h </w:instrText>
        </w:r>
        <w:r>
          <w:fldChar w:fldCharType="separate"/>
        </w:r>
        <w:r>
          <w:t>19</w:t>
        </w:r>
        <w:r>
          <w:fldChar w:fldCharType="end"/>
        </w:r>
      </w:hyperlink>
    </w:p>
    <w:p>
      <w:pPr>
        <w:pStyle w:val="TOC2"/>
        <w:tabs>
          <w:tab w:val="right" w:leader="dot" w:pos="8306"/>
        </w:tabs>
      </w:pPr>
      <w:hyperlink w:anchor="_Toc32167" w:history="1">
        <w:r>
          <w:rPr>
            <w:rFonts w:ascii="仿宋" w:eastAsia="仿宋" w:hAnsi="仿宋" w:cs="仿宋" w:hint="eastAsia"/>
            <w:lang w:eastAsia="zh-CN"/>
          </w:rPr>
          <w:t>(四)、土建工程建设指标</w:t>
        </w:r>
        <w:r>
          <w:tab/>
        </w:r>
        <w:r>
          <w:fldChar w:fldCharType="begin"/>
        </w:r>
        <w:r>
          <w:instrText xml:space="preserve"> PAGEREF _Toc32167 \h </w:instrText>
        </w:r>
        <w:r>
          <w:fldChar w:fldCharType="separate"/>
        </w:r>
        <w:r>
          <w:t>20</w:t>
        </w:r>
        <w:r>
          <w:fldChar w:fldCharType="end"/>
        </w:r>
      </w:hyperlink>
    </w:p>
    <w:p>
      <w:pPr>
        <w:pStyle w:val="TOC1"/>
        <w:tabs>
          <w:tab w:val="right" w:leader="dot" w:pos="8306"/>
        </w:tabs>
      </w:pPr>
      <w:hyperlink w:anchor="_Toc2862" w:history="1">
        <w:r>
          <w:rPr>
            <w:rFonts w:ascii="仿宋" w:eastAsia="仿宋" w:hAnsi="仿宋" w:cs="仿宋" w:hint="eastAsia"/>
            <w:lang w:eastAsia="zh-CN"/>
          </w:rPr>
          <w:t>六、有机化学原料项目可持续发展</w:t>
        </w:r>
        <w:r>
          <w:tab/>
        </w:r>
        <w:r>
          <w:fldChar w:fldCharType="begin"/>
        </w:r>
        <w:r>
          <w:instrText xml:space="preserve"> PAGEREF _Toc2862 \h </w:instrText>
        </w:r>
        <w:r>
          <w:fldChar w:fldCharType="separate"/>
        </w:r>
        <w:r>
          <w:t>20</w:t>
        </w:r>
        <w:r>
          <w:fldChar w:fldCharType="end"/>
        </w:r>
      </w:hyperlink>
    </w:p>
    <w:p>
      <w:pPr>
        <w:pStyle w:val="TOC2"/>
        <w:tabs>
          <w:tab w:val="right" w:leader="dot" w:pos="8306"/>
        </w:tabs>
      </w:pPr>
      <w:hyperlink w:anchor="_Toc12842" w:history="1">
        <w:r>
          <w:rPr>
            <w:rFonts w:ascii="仿宋" w:eastAsia="仿宋" w:hAnsi="仿宋" w:cs="仿宋" w:hint="eastAsia"/>
            <w:lang w:eastAsia="zh-CN"/>
          </w:rPr>
          <w:t>(一)、可持续战略与实践</w:t>
        </w:r>
        <w:r>
          <w:tab/>
        </w:r>
        <w:r>
          <w:fldChar w:fldCharType="begin"/>
        </w:r>
        <w:r>
          <w:instrText xml:space="preserve"> PAGEREF _Toc12842 \h </w:instrText>
        </w:r>
        <w:r>
          <w:fldChar w:fldCharType="separate"/>
        </w:r>
        <w:r>
          <w:t>20</w:t>
        </w:r>
        <w:r>
          <w:fldChar w:fldCharType="end"/>
        </w:r>
      </w:hyperlink>
    </w:p>
    <w:p>
      <w:pPr>
        <w:pStyle w:val="TOC2"/>
        <w:tabs>
          <w:tab w:val="right" w:leader="dot" w:pos="8306"/>
        </w:tabs>
      </w:pPr>
      <w:hyperlink w:anchor="_Toc29811" w:history="1">
        <w:r>
          <w:rPr>
            <w:rFonts w:ascii="仿宋" w:eastAsia="仿宋" w:hAnsi="仿宋" w:cs="仿宋" w:hint="eastAsia"/>
            <w:lang w:eastAsia="zh-CN"/>
          </w:rPr>
          <w:t>(二)、环保与社会责任</w:t>
        </w:r>
        <w:r>
          <w:tab/>
        </w:r>
        <w:r>
          <w:fldChar w:fldCharType="begin"/>
        </w:r>
        <w:r>
          <w:instrText xml:space="preserve"> PAGEREF _Toc29811 \h </w:instrText>
        </w:r>
        <w:r>
          <w:fldChar w:fldCharType="separate"/>
        </w:r>
        <w:r>
          <w:t>21</w:t>
        </w:r>
        <w:r>
          <w:fldChar w:fldCharType="end"/>
        </w:r>
      </w:hyperlink>
    </w:p>
    <w:p>
      <w:pPr>
        <w:pStyle w:val="TOC1"/>
        <w:tabs>
          <w:tab w:val="right" w:leader="dot" w:pos="8306"/>
        </w:tabs>
      </w:pPr>
      <w:hyperlink w:anchor="_Toc22030" w:history="1">
        <w:r>
          <w:rPr>
            <w:rFonts w:ascii="仿宋" w:eastAsia="仿宋" w:hAnsi="仿宋" w:cs="仿宋" w:hint="eastAsia"/>
            <w:lang w:eastAsia="zh-CN"/>
          </w:rPr>
          <w:t>七、有机化学原料项目环境影响分析</w:t>
        </w:r>
        <w:r>
          <w:tab/>
        </w:r>
        <w:r>
          <w:fldChar w:fldCharType="begin"/>
        </w:r>
        <w:r>
          <w:instrText xml:space="preserve"> PAGEREF _Toc22030 \h </w:instrText>
        </w:r>
        <w:r>
          <w:fldChar w:fldCharType="separate"/>
        </w:r>
        <w:r>
          <w:t>22</w:t>
        </w:r>
        <w:r>
          <w:fldChar w:fldCharType="end"/>
        </w:r>
      </w:hyperlink>
    </w:p>
    <w:p>
      <w:pPr>
        <w:pStyle w:val="TOC2"/>
        <w:tabs>
          <w:tab w:val="right" w:leader="dot" w:pos="8306"/>
        </w:tabs>
      </w:pPr>
      <w:hyperlink w:anchor="_Toc3400" w:history="1">
        <w:r>
          <w:rPr>
            <w:rFonts w:ascii="仿宋" w:eastAsia="仿宋" w:hAnsi="仿宋" w:cs="仿宋" w:hint="eastAsia"/>
            <w:lang w:eastAsia="zh-CN"/>
          </w:rPr>
          <w:t>(一)、建设区域环境质量现状</w:t>
        </w:r>
        <w:r>
          <w:tab/>
        </w:r>
        <w:r>
          <w:fldChar w:fldCharType="begin"/>
        </w:r>
        <w:r>
          <w:instrText xml:space="preserve"> PAGEREF _Toc3400 \h </w:instrText>
        </w:r>
        <w:r>
          <w:fldChar w:fldCharType="separate"/>
        </w:r>
        <w:r>
          <w:t>22</w:t>
        </w:r>
        <w:r>
          <w:fldChar w:fldCharType="end"/>
        </w:r>
      </w:hyperlink>
    </w:p>
    <w:p>
      <w:pPr>
        <w:pStyle w:val="TOC2"/>
        <w:tabs>
          <w:tab w:val="right" w:leader="dot" w:pos="8306"/>
        </w:tabs>
      </w:pPr>
      <w:hyperlink w:anchor="_Toc4902" w:history="1">
        <w:r>
          <w:rPr>
            <w:rFonts w:ascii="仿宋" w:eastAsia="仿宋" w:hAnsi="仿宋" w:cs="仿宋" w:hint="eastAsia"/>
            <w:lang w:eastAsia="zh-CN"/>
          </w:rPr>
          <w:t>(二)、建设期环境保护</w:t>
        </w:r>
        <w:r>
          <w:tab/>
        </w:r>
        <w:r>
          <w:fldChar w:fldCharType="begin"/>
        </w:r>
        <w:r>
          <w:instrText xml:space="preserve"> PAGEREF _Toc4902 \h </w:instrText>
        </w:r>
        <w:r>
          <w:fldChar w:fldCharType="separate"/>
        </w:r>
        <w:r>
          <w:t>23</w:t>
        </w:r>
        <w:r>
          <w:fldChar w:fldCharType="end"/>
        </w:r>
      </w:hyperlink>
    </w:p>
    <w:p>
      <w:pPr>
        <w:pStyle w:val="TOC2"/>
        <w:tabs>
          <w:tab w:val="right" w:leader="dot" w:pos="8306"/>
        </w:tabs>
      </w:pPr>
      <w:hyperlink w:anchor="_Toc32731" w:history="1">
        <w:r>
          <w:rPr>
            <w:rFonts w:ascii="仿宋" w:eastAsia="仿宋" w:hAnsi="仿宋" w:cs="仿宋" w:hint="eastAsia"/>
            <w:lang w:eastAsia="zh-CN"/>
          </w:rPr>
          <w:t>(三)、运营期环境保护</w:t>
        </w:r>
        <w:r>
          <w:tab/>
        </w:r>
        <w:r>
          <w:fldChar w:fldCharType="begin"/>
        </w:r>
        <w:r>
          <w:instrText xml:space="preserve"> PAGEREF _Toc32731 \h </w:instrText>
        </w:r>
        <w:r>
          <w:fldChar w:fldCharType="separate"/>
        </w:r>
        <w:r>
          <w:t>24</w:t>
        </w:r>
        <w:r>
          <w:fldChar w:fldCharType="end"/>
        </w:r>
      </w:hyperlink>
    </w:p>
    <w:p>
      <w:pPr>
        <w:pStyle w:val="TOC2"/>
        <w:tabs>
          <w:tab w:val="right" w:leader="dot" w:pos="8306"/>
        </w:tabs>
      </w:pPr>
      <w:hyperlink w:anchor="_Toc31745" w:history="1">
        <w:r>
          <w:rPr>
            <w:rFonts w:ascii="仿宋" w:eastAsia="仿宋" w:hAnsi="仿宋" w:cs="仿宋" w:hint="eastAsia"/>
            <w:lang w:eastAsia="zh-CN"/>
          </w:rPr>
          <w:t>(四)、有机化学原料项目建设对区域经济的影响</w:t>
        </w:r>
        <w:r>
          <w:tab/>
        </w:r>
        <w:r>
          <w:fldChar w:fldCharType="begin"/>
        </w:r>
        <w:r>
          <w:instrText xml:space="preserve"> PAGEREF _Toc31745 \h </w:instrText>
        </w:r>
        <w:r>
          <w:fldChar w:fldCharType="separate"/>
        </w:r>
        <w:r>
          <w:t>26</w:t>
        </w:r>
        <w:r>
          <w:fldChar w:fldCharType="end"/>
        </w:r>
      </w:hyperlink>
    </w:p>
    <w:p>
      <w:pPr>
        <w:pStyle w:val="TOC2"/>
        <w:tabs>
          <w:tab w:val="right" w:leader="dot" w:pos="8306"/>
        </w:tabs>
      </w:pPr>
      <w:hyperlink w:anchor="_Toc18729" w:history="1">
        <w:r>
          <w:rPr>
            <w:rFonts w:ascii="仿宋" w:eastAsia="仿宋" w:hAnsi="仿宋" w:cs="仿宋" w:hint="eastAsia"/>
            <w:lang w:eastAsia="zh-CN"/>
          </w:rPr>
          <w:t>(五)、废弃物处理</w:t>
        </w:r>
        <w:r>
          <w:tab/>
        </w:r>
        <w:r>
          <w:fldChar w:fldCharType="begin"/>
        </w:r>
        <w:r>
          <w:instrText xml:space="preserve"> PAGEREF _Toc18729 \h </w:instrText>
        </w:r>
        <w:r>
          <w:fldChar w:fldCharType="separate"/>
        </w:r>
        <w:r>
          <w:t>28</w:t>
        </w:r>
        <w:r>
          <w:fldChar w:fldCharType="end"/>
        </w:r>
      </w:hyperlink>
    </w:p>
    <w:p>
      <w:pPr>
        <w:pStyle w:val="TOC2"/>
        <w:tabs>
          <w:tab w:val="right" w:leader="dot" w:pos="8306"/>
        </w:tabs>
      </w:pPr>
      <w:hyperlink w:anchor="_Toc17299" w:history="1">
        <w:r>
          <w:rPr>
            <w:rFonts w:ascii="仿宋" w:eastAsia="仿宋" w:hAnsi="仿宋" w:cs="仿宋" w:hint="eastAsia"/>
            <w:lang w:eastAsia="zh-CN"/>
          </w:rPr>
          <w:t>(六)、特殊环境影响分析</w:t>
        </w:r>
        <w:r>
          <w:tab/>
        </w:r>
        <w:r>
          <w:fldChar w:fldCharType="begin"/>
        </w:r>
        <w:r>
          <w:instrText xml:space="preserve"> PAGEREF _Toc17299 \h </w:instrText>
        </w:r>
        <w:r>
          <w:fldChar w:fldCharType="separate"/>
        </w:r>
        <w:r>
          <w:t>29</w:t>
        </w:r>
        <w:r>
          <w:fldChar w:fldCharType="end"/>
        </w:r>
      </w:hyperlink>
    </w:p>
    <w:p>
      <w:pPr>
        <w:pStyle w:val="TOC2"/>
        <w:tabs>
          <w:tab w:val="right" w:leader="dot" w:pos="8306"/>
        </w:tabs>
      </w:pPr>
      <w:hyperlink w:anchor="_Toc31392" w:history="1">
        <w:r>
          <w:rPr>
            <w:rFonts w:ascii="仿宋" w:eastAsia="仿宋" w:hAnsi="仿宋" w:cs="仿宋" w:hint="eastAsia"/>
            <w:lang w:eastAsia="zh-CN"/>
          </w:rPr>
          <w:t>(七)、清洁生产</w:t>
        </w:r>
        <w:r>
          <w:tab/>
        </w:r>
        <w:r>
          <w:fldChar w:fldCharType="begin"/>
        </w:r>
        <w:r>
          <w:instrText xml:space="preserve"> PAGEREF _Toc31392 \h </w:instrText>
        </w:r>
        <w:r>
          <w:fldChar w:fldCharType="separate"/>
        </w:r>
        <w:r>
          <w:t>30</w:t>
        </w:r>
        <w:r>
          <w:fldChar w:fldCharType="end"/>
        </w:r>
      </w:hyperlink>
    </w:p>
    <w:p>
      <w:pPr>
        <w:pStyle w:val="TOC2"/>
        <w:tabs>
          <w:tab w:val="right" w:leader="dot" w:pos="8306"/>
        </w:tabs>
      </w:pPr>
      <w:hyperlink w:anchor="_Toc16078" w:history="1">
        <w:r>
          <w:rPr>
            <w:rFonts w:ascii="仿宋" w:eastAsia="仿宋" w:hAnsi="仿宋" w:cs="仿宋" w:hint="eastAsia"/>
            <w:lang w:eastAsia="zh-CN"/>
          </w:rPr>
          <w:t>(八)、环境保护综合评价</w:t>
        </w:r>
        <w:r>
          <w:tab/>
        </w:r>
        <w:r>
          <w:fldChar w:fldCharType="begin"/>
        </w:r>
        <w:r>
          <w:instrText xml:space="preserve"> PAGEREF _Toc16078 \h </w:instrText>
        </w:r>
        <w:r>
          <w:fldChar w:fldCharType="separate"/>
        </w:r>
        <w:r>
          <w:t>31</w:t>
        </w:r>
        <w:r>
          <w:fldChar w:fldCharType="end"/>
        </w:r>
      </w:hyperlink>
    </w:p>
    <w:p>
      <w:pPr>
        <w:pStyle w:val="TOC1"/>
        <w:tabs>
          <w:tab w:val="right" w:leader="dot" w:pos="8306"/>
        </w:tabs>
      </w:pPr>
      <w:hyperlink w:anchor="_Toc25015" w:history="1">
        <w:r>
          <w:rPr>
            <w:rFonts w:ascii="仿宋" w:eastAsia="仿宋" w:hAnsi="仿宋" w:cs="仿宋" w:hint="eastAsia"/>
            <w:lang w:eastAsia="zh-CN"/>
          </w:rPr>
          <w:t>八、有机化学原料项目人力资源管理</w:t>
        </w:r>
        <w:r>
          <w:tab/>
        </w:r>
        <w:r>
          <w:fldChar w:fldCharType="begin"/>
        </w:r>
        <w:r>
          <w:instrText xml:space="preserve"> PAGEREF _Toc25015 \h </w:instrText>
        </w:r>
        <w:r>
          <w:fldChar w:fldCharType="separate"/>
        </w:r>
        <w:r>
          <w:t>32</w:t>
        </w:r>
        <w:r>
          <w:fldChar w:fldCharType="end"/>
        </w:r>
      </w:hyperlink>
    </w:p>
    <w:p>
      <w:pPr>
        <w:pStyle w:val="TOC2"/>
        <w:tabs>
          <w:tab w:val="right" w:leader="dot" w:pos="8306"/>
        </w:tabs>
      </w:pPr>
      <w:hyperlink w:anchor="_Toc26704" w:history="1">
        <w:r>
          <w:rPr>
            <w:rFonts w:ascii="仿宋" w:eastAsia="仿宋" w:hAnsi="仿宋" w:cs="仿宋" w:hint="eastAsia"/>
            <w:lang w:eastAsia="zh-CN"/>
          </w:rPr>
          <w:t>(一)、建立健全的预算管理制度</w:t>
        </w:r>
        <w:r>
          <w:tab/>
        </w:r>
        <w:r>
          <w:fldChar w:fldCharType="begin"/>
        </w:r>
        <w:r>
          <w:instrText xml:space="preserve"> PAGEREF _Toc26704 \h </w:instrText>
        </w:r>
        <w:r>
          <w:fldChar w:fldCharType="separate"/>
        </w:r>
        <w:r>
          <w:t>32</w:t>
        </w:r>
        <w:r>
          <w:fldChar w:fldCharType="end"/>
        </w:r>
      </w:hyperlink>
    </w:p>
    <w:p>
      <w:pPr>
        <w:pStyle w:val="TOC2"/>
        <w:tabs>
          <w:tab w:val="right" w:leader="dot" w:pos="8306"/>
        </w:tabs>
      </w:pPr>
      <w:hyperlink w:anchor="_Toc3447" w:history="1">
        <w:r>
          <w:rPr>
            <w:rFonts w:ascii="仿宋" w:eastAsia="仿宋" w:hAnsi="仿宋" w:cs="仿宋" w:hint="eastAsia"/>
            <w:lang w:eastAsia="zh-CN"/>
          </w:rPr>
          <w:t>(二)、加强资金流动监控</w:t>
        </w:r>
        <w:r>
          <w:tab/>
        </w:r>
        <w:r>
          <w:fldChar w:fldCharType="begin"/>
        </w:r>
        <w:r>
          <w:instrText xml:space="preserve"> PAGEREF _Toc3447 \h </w:instrText>
        </w:r>
        <w:r>
          <w:fldChar w:fldCharType="separate"/>
        </w:r>
        <w:r>
          <w:t>34</w:t>
        </w:r>
        <w:r>
          <w:fldChar w:fldCharType="end"/>
        </w:r>
      </w:hyperlink>
    </w:p>
    <w:p>
      <w:pPr>
        <w:pStyle w:val="TOC2"/>
        <w:tabs>
          <w:tab w:val="right" w:leader="dot" w:pos="8306"/>
        </w:tabs>
      </w:pPr>
      <w:hyperlink w:anchor="_Toc7774" w:history="1">
        <w:r>
          <w:rPr>
            <w:rFonts w:ascii="仿宋" w:eastAsia="仿宋" w:hAnsi="仿宋" w:cs="仿宋" w:hint="eastAsia"/>
            <w:lang w:eastAsia="zh-CN"/>
          </w:rPr>
          <w:t>(三)、制定完善的风险控制机制</w:t>
        </w:r>
        <w:r>
          <w:tab/>
        </w:r>
        <w:r>
          <w:fldChar w:fldCharType="begin"/>
        </w:r>
        <w:r>
          <w:instrText xml:space="preserve"> PAGEREF _Toc7774 \h </w:instrText>
        </w:r>
        <w:r>
          <w:fldChar w:fldCharType="separate"/>
        </w:r>
        <w:r>
          <w:t>35</w:t>
        </w:r>
        <w:r>
          <w:fldChar w:fldCharType="end"/>
        </w:r>
      </w:hyperlink>
    </w:p>
    <w:p>
      <w:pPr>
        <w:pStyle w:val="TOC2"/>
        <w:tabs>
          <w:tab w:val="right" w:leader="dot" w:pos="8306"/>
        </w:tabs>
      </w:pPr>
      <w:hyperlink w:anchor="_Toc10499" w:history="1">
        <w:r>
          <w:rPr>
            <w:rFonts w:ascii="仿宋" w:eastAsia="仿宋" w:hAnsi="仿宋" w:cs="仿宋" w:hint="eastAsia"/>
            <w:lang w:eastAsia="zh-CN"/>
          </w:rPr>
          <w:t>(四)、优化成本管理</w:t>
        </w:r>
        <w:r>
          <w:tab/>
        </w:r>
        <w:r>
          <w:fldChar w:fldCharType="begin"/>
        </w:r>
        <w:r>
          <w:instrText xml:space="preserve"> PAGEREF _Toc10499 \h </w:instrText>
        </w:r>
        <w:r>
          <w:fldChar w:fldCharType="separate"/>
        </w:r>
        <w:r>
          <w:t>37</w:t>
        </w:r>
        <w:r>
          <w:fldChar w:fldCharType="end"/>
        </w:r>
      </w:hyperlink>
    </w:p>
    <w:p>
      <w:pPr>
        <w:pStyle w:val="TOC1"/>
        <w:tabs>
          <w:tab w:val="right" w:leader="dot" w:pos="8306"/>
        </w:tabs>
      </w:pPr>
      <w:hyperlink w:anchor="_Toc21944" w:history="1">
        <w:r>
          <w:rPr>
            <w:rFonts w:ascii="仿宋" w:eastAsia="仿宋" w:hAnsi="仿宋" w:cs="仿宋" w:hint="eastAsia"/>
            <w:lang w:eastAsia="zh-CN"/>
          </w:rPr>
          <w:t>九、有机化学原料项目计划安排</w:t>
        </w:r>
        <w:r>
          <w:tab/>
        </w:r>
        <w:r>
          <w:fldChar w:fldCharType="begin"/>
        </w:r>
        <w:r>
          <w:instrText xml:space="preserve"> PAGEREF _Toc21944 \h </w:instrText>
        </w:r>
        <w:r>
          <w:fldChar w:fldCharType="separate"/>
        </w:r>
        <w:r>
          <w:t>38</w:t>
        </w:r>
        <w:r>
          <w:fldChar w:fldCharType="end"/>
        </w:r>
      </w:hyperlink>
    </w:p>
    <w:p>
      <w:pPr>
        <w:pStyle w:val="TOC2"/>
        <w:tabs>
          <w:tab w:val="right" w:leader="dot" w:pos="8306"/>
        </w:tabs>
      </w:pPr>
      <w:hyperlink w:anchor="_Toc7070" w:history="1">
        <w:r>
          <w:rPr>
            <w:rFonts w:ascii="仿宋" w:eastAsia="仿宋" w:hAnsi="仿宋" w:cs="仿宋" w:hint="eastAsia"/>
            <w:lang w:eastAsia="zh-CN"/>
          </w:rPr>
          <w:t>(一)、建设周期</w:t>
        </w:r>
        <w:r>
          <w:tab/>
        </w:r>
        <w:r>
          <w:fldChar w:fldCharType="begin"/>
        </w:r>
        <w:r>
          <w:instrText xml:space="preserve"> PAGEREF _Toc7070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8" w:history="1">
        <w:r>
          <w:rPr>
            <w:rFonts w:ascii="仿宋" w:eastAsia="仿宋" w:hAnsi="仿宋" w:cs="仿宋" w:hint="eastAsia"/>
            <w:lang w:eastAsia="zh-CN"/>
          </w:rPr>
          <w:t>(二)、建设进度</w:t>
        </w:r>
        <w:r>
          <w:tab/>
        </w:r>
        <w:r>
          <w:fldChar w:fldCharType="begin"/>
        </w:r>
        <w:r>
          <w:instrText xml:space="preserve"> PAGEREF _Toc4108 \h </w:instrText>
        </w:r>
        <w:r>
          <w:fldChar w:fldCharType="separate"/>
        </w:r>
        <w:r>
          <w:t>39</w:t>
        </w:r>
        <w:r>
          <w:fldChar w:fldCharType="end"/>
        </w:r>
      </w:hyperlink>
    </w:p>
    <w:p>
      <w:pPr>
        <w:pStyle w:val="TOC2"/>
        <w:tabs>
          <w:tab w:val="right" w:leader="dot" w:pos="8306"/>
        </w:tabs>
      </w:pPr>
      <w:hyperlink w:anchor="_Toc8653" w:history="1">
        <w:r>
          <w:rPr>
            <w:rFonts w:ascii="仿宋" w:eastAsia="仿宋" w:hAnsi="仿宋" w:cs="仿宋" w:hint="eastAsia"/>
            <w:lang w:eastAsia="zh-CN"/>
          </w:rPr>
          <w:t>(三)、进度安排注意事项</w:t>
        </w:r>
        <w:r>
          <w:tab/>
        </w:r>
        <w:r>
          <w:fldChar w:fldCharType="begin"/>
        </w:r>
        <w:r>
          <w:instrText xml:space="preserve"> PAGEREF _Toc8653 \h </w:instrText>
        </w:r>
        <w:r>
          <w:fldChar w:fldCharType="separate"/>
        </w:r>
        <w:r>
          <w:t>40</w:t>
        </w:r>
        <w:r>
          <w:fldChar w:fldCharType="end"/>
        </w:r>
      </w:hyperlink>
    </w:p>
    <w:p>
      <w:pPr>
        <w:pStyle w:val="TOC2"/>
        <w:tabs>
          <w:tab w:val="right" w:leader="dot" w:pos="8306"/>
        </w:tabs>
      </w:pPr>
      <w:hyperlink w:anchor="_Toc6937" w:history="1">
        <w:r>
          <w:rPr>
            <w:rFonts w:ascii="仿宋" w:eastAsia="仿宋" w:hAnsi="仿宋" w:cs="仿宋" w:hint="eastAsia"/>
            <w:lang w:eastAsia="zh-CN"/>
          </w:rPr>
          <w:t>(四)、人力资源配置</w:t>
        </w:r>
        <w:r>
          <w:tab/>
        </w:r>
        <w:r>
          <w:fldChar w:fldCharType="begin"/>
        </w:r>
        <w:r>
          <w:instrText xml:space="preserve"> PAGEREF _Toc6937 \h </w:instrText>
        </w:r>
        <w:r>
          <w:fldChar w:fldCharType="separate"/>
        </w:r>
        <w:r>
          <w:t>41</w:t>
        </w:r>
        <w:r>
          <w:fldChar w:fldCharType="end"/>
        </w:r>
      </w:hyperlink>
    </w:p>
    <w:p>
      <w:pPr>
        <w:pStyle w:val="TOC1"/>
        <w:tabs>
          <w:tab w:val="right" w:leader="dot" w:pos="8306"/>
        </w:tabs>
      </w:pPr>
      <w:hyperlink w:anchor="_Toc28795" w:history="1">
        <w:r>
          <w:rPr>
            <w:rFonts w:ascii="仿宋" w:eastAsia="仿宋" w:hAnsi="仿宋" w:cs="仿宋" w:hint="eastAsia"/>
            <w:lang w:eastAsia="zh-CN"/>
          </w:rPr>
          <w:t>十、有机化学原料项目社会影响</w:t>
        </w:r>
        <w:r>
          <w:tab/>
        </w:r>
        <w:r>
          <w:fldChar w:fldCharType="begin"/>
        </w:r>
        <w:r>
          <w:instrText xml:space="preserve"> PAGEREF _Toc28795 \h </w:instrText>
        </w:r>
        <w:r>
          <w:fldChar w:fldCharType="separate"/>
        </w:r>
        <w:r>
          <w:t>42</w:t>
        </w:r>
        <w:r>
          <w:fldChar w:fldCharType="end"/>
        </w:r>
      </w:hyperlink>
    </w:p>
    <w:p>
      <w:pPr>
        <w:pStyle w:val="TOC2"/>
        <w:tabs>
          <w:tab w:val="right" w:leader="dot" w:pos="8306"/>
        </w:tabs>
      </w:pPr>
      <w:hyperlink w:anchor="_Toc1463" w:history="1">
        <w:r>
          <w:rPr>
            <w:rFonts w:ascii="仿宋" w:eastAsia="仿宋" w:hAnsi="仿宋" w:cs="仿宋" w:hint="eastAsia"/>
            <w:lang w:eastAsia="zh-CN"/>
          </w:rPr>
          <w:t>(一)、社会责任与义务</w:t>
        </w:r>
        <w:r>
          <w:tab/>
        </w:r>
        <w:r>
          <w:fldChar w:fldCharType="begin"/>
        </w:r>
        <w:r>
          <w:instrText xml:space="preserve"> PAGEREF _Toc1463 \h </w:instrText>
        </w:r>
        <w:r>
          <w:fldChar w:fldCharType="separate"/>
        </w:r>
        <w:r>
          <w:t>42</w:t>
        </w:r>
        <w:r>
          <w:fldChar w:fldCharType="end"/>
        </w:r>
      </w:hyperlink>
    </w:p>
    <w:p>
      <w:pPr>
        <w:pStyle w:val="TOC2"/>
        <w:tabs>
          <w:tab w:val="right" w:leader="dot" w:pos="8306"/>
        </w:tabs>
      </w:pPr>
      <w:hyperlink w:anchor="_Toc14922" w:history="1">
        <w:r>
          <w:rPr>
            <w:rFonts w:ascii="仿宋" w:eastAsia="仿宋" w:hAnsi="仿宋" w:cs="仿宋" w:hint="eastAsia"/>
            <w:lang w:eastAsia="zh-CN"/>
          </w:rPr>
          <w:t>(二)、社会参与与沟通</w:t>
        </w:r>
        <w:r>
          <w:tab/>
        </w:r>
        <w:r>
          <w:fldChar w:fldCharType="begin"/>
        </w:r>
        <w:r>
          <w:instrText xml:space="preserve"> PAGEREF _Toc14922 \h </w:instrText>
        </w:r>
        <w:r>
          <w:fldChar w:fldCharType="separate"/>
        </w:r>
        <w:r>
          <w:t>43</w:t>
        </w:r>
        <w:r>
          <w:fldChar w:fldCharType="end"/>
        </w:r>
      </w:hyperlink>
    </w:p>
    <w:p>
      <w:pPr>
        <w:pStyle w:val="TOC1"/>
        <w:tabs>
          <w:tab w:val="right" w:leader="dot" w:pos="8306"/>
        </w:tabs>
      </w:pPr>
      <w:hyperlink w:anchor="_Toc25191" w:history="1">
        <w:r>
          <w:rPr>
            <w:rFonts w:ascii="仿宋" w:eastAsia="仿宋" w:hAnsi="仿宋" w:cs="仿宋" w:hint="eastAsia"/>
            <w:lang w:eastAsia="zh-CN"/>
          </w:rPr>
          <w:t>十一、有机化学原料项目技术管理</w:t>
        </w:r>
        <w:r>
          <w:tab/>
        </w:r>
        <w:r>
          <w:fldChar w:fldCharType="begin"/>
        </w:r>
        <w:r>
          <w:instrText xml:space="preserve"> PAGEREF _Toc25191 \h </w:instrText>
        </w:r>
        <w:r>
          <w:fldChar w:fldCharType="separate"/>
        </w:r>
        <w:r>
          <w:t>44</w:t>
        </w:r>
        <w:r>
          <w:fldChar w:fldCharType="end"/>
        </w:r>
      </w:hyperlink>
    </w:p>
    <w:p>
      <w:pPr>
        <w:pStyle w:val="TOC2"/>
        <w:tabs>
          <w:tab w:val="right" w:leader="dot" w:pos="8306"/>
        </w:tabs>
      </w:pPr>
      <w:hyperlink w:anchor="_Toc28800" w:history="1">
        <w:r>
          <w:rPr>
            <w:rFonts w:ascii="仿宋" w:eastAsia="仿宋" w:hAnsi="仿宋" w:cs="仿宋" w:hint="eastAsia"/>
            <w:lang w:eastAsia="zh-CN"/>
          </w:rPr>
          <w:t>(一)、技术方案选用方向</w:t>
        </w:r>
        <w:r>
          <w:tab/>
        </w:r>
        <w:r>
          <w:fldChar w:fldCharType="begin"/>
        </w:r>
        <w:r>
          <w:instrText xml:space="preserve"> PAGEREF _Toc28800 \h </w:instrText>
        </w:r>
        <w:r>
          <w:fldChar w:fldCharType="separate"/>
        </w:r>
        <w:r>
          <w:t>44</w:t>
        </w:r>
        <w:r>
          <w:fldChar w:fldCharType="end"/>
        </w:r>
      </w:hyperlink>
    </w:p>
    <w:p>
      <w:pPr>
        <w:pStyle w:val="TOC2"/>
        <w:tabs>
          <w:tab w:val="right" w:leader="dot" w:pos="8306"/>
        </w:tabs>
      </w:pPr>
      <w:hyperlink w:anchor="_Toc27414" w:history="1">
        <w:r>
          <w:rPr>
            <w:rFonts w:ascii="仿宋" w:eastAsia="仿宋" w:hAnsi="仿宋" w:cs="仿宋" w:hint="eastAsia"/>
            <w:lang w:eastAsia="zh-CN"/>
          </w:rPr>
          <w:t>(二)、工艺技术方案选用原则</w:t>
        </w:r>
        <w:r>
          <w:tab/>
        </w:r>
        <w:r>
          <w:fldChar w:fldCharType="begin"/>
        </w:r>
        <w:r>
          <w:instrText xml:space="preserve"> PAGEREF _Toc27414 \h </w:instrText>
        </w:r>
        <w:r>
          <w:fldChar w:fldCharType="separate"/>
        </w:r>
        <w:r>
          <w:t>46</w:t>
        </w:r>
        <w:r>
          <w:fldChar w:fldCharType="end"/>
        </w:r>
      </w:hyperlink>
    </w:p>
    <w:p>
      <w:pPr>
        <w:pStyle w:val="TOC2"/>
        <w:tabs>
          <w:tab w:val="right" w:leader="dot" w:pos="8306"/>
        </w:tabs>
      </w:pPr>
      <w:hyperlink w:anchor="_Toc9253" w:history="1">
        <w:r>
          <w:rPr>
            <w:rFonts w:ascii="仿宋" w:eastAsia="仿宋" w:hAnsi="仿宋" w:cs="仿宋" w:hint="eastAsia"/>
            <w:lang w:eastAsia="zh-CN"/>
          </w:rPr>
          <w:t>(三)、工艺技术方案要求</w:t>
        </w:r>
        <w:r>
          <w:tab/>
        </w:r>
        <w:r>
          <w:fldChar w:fldCharType="begin"/>
        </w:r>
        <w:r>
          <w:instrText xml:space="preserve"> PAGEREF _Toc9253 \h </w:instrText>
        </w:r>
        <w:r>
          <w:fldChar w:fldCharType="separate"/>
        </w:r>
        <w:r>
          <w:t>48</w:t>
        </w:r>
        <w:r>
          <w:fldChar w:fldCharType="end"/>
        </w:r>
      </w:hyperlink>
    </w:p>
    <w:p>
      <w:pPr>
        <w:pStyle w:val="TOC1"/>
        <w:tabs>
          <w:tab w:val="right" w:leader="dot" w:pos="8306"/>
        </w:tabs>
      </w:pPr>
      <w:hyperlink w:anchor="_Toc30770" w:history="1">
        <w:r>
          <w:rPr>
            <w:rFonts w:ascii="仿宋" w:eastAsia="仿宋" w:hAnsi="仿宋" w:cs="仿宋" w:hint="eastAsia"/>
            <w:lang w:eastAsia="zh-CN"/>
          </w:rPr>
          <w:t>十二、有机化学原料项目人力资源培养与发展</w:t>
        </w:r>
        <w:r>
          <w:tab/>
        </w:r>
        <w:r>
          <w:fldChar w:fldCharType="begin"/>
        </w:r>
        <w:r>
          <w:instrText xml:space="preserve"> PAGEREF _Toc30770 \h </w:instrText>
        </w:r>
        <w:r>
          <w:fldChar w:fldCharType="separate"/>
        </w:r>
        <w:r>
          <w:t>50</w:t>
        </w:r>
        <w:r>
          <w:fldChar w:fldCharType="end"/>
        </w:r>
      </w:hyperlink>
    </w:p>
    <w:p>
      <w:pPr>
        <w:pStyle w:val="TOC2"/>
        <w:tabs>
          <w:tab w:val="right" w:leader="dot" w:pos="8306"/>
        </w:tabs>
      </w:pPr>
      <w:hyperlink w:anchor="_Toc20817" w:history="1">
        <w:r>
          <w:rPr>
            <w:rFonts w:ascii="仿宋" w:eastAsia="仿宋" w:hAnsi="仿宋" w:cs="仿宋" w:hint="eastAsia"/>
            <w:lang w:eastAsia="zh-CN"/>
          </w:rPr>
          <w:t>(一)、人才需求与规划</w:t>
        </w:r>
        <w:r>
          <w:tab/>
        </w:r>
        <w:r>
          <w:fldChar w:fldCharType="begin"/>
        </w:r>
        <w:r>
          <w:instrText xml:space="preserve"> PAGEREF _Toc20817 \h </w:instrText>
        </w:r>
        <w:r>
          <w:fldChar w:fldCharType="separate"/>
        </w:r>
        <w:r>
          <w:t>50</w:t>
        </w:r>
        <w:r>
          <w:fldChar w:fldCharType="end"/>
        </w:r>
      </w:hyperlink>
    </w:p>
    <w:p>
      <w:pPr>
        <w:pStyle w:val="TOC2"/>
        <w:tabs>
          <w:tab w:val="right" w:leader="dot" w:pos="8306"/>
        </w:tabs>
      </w:pPr>
      <w:hyperlink w:anchor="_Toc3404" w:history="1">
        <w:r>
          <w:rPr>
            <w:rFonts w:ascii="仿宋" w:eastAsia="仿宋" w:hAnsi="仿宋" w:cs="仿宋" w:hint="eastAsia"/>
            <w:lang w:eastAsia="zh-CN"/>
          </w:rPr>
          <w:t>(二)、培训与发展计划</w:t>
        </w:r>
        <w:r>
          <w:tab/>
        </w:r>
        <w:r>
          <w:fldChar w:fldCharType="begin"/>
        </w:r>
        <w:r>
          <w:instrText xml:space="preserve"> PAGEREF _Toc3404 \h </w:instrText>
        </w:r>
        <w:r>
          <w:fldChar w:fldCharType="separate"/>
        </w:r>
        <w:r>
          <w:t>51</w:t>
        </w:r>
        <w:r>
          <w:fldChar w:fldCharType="end"/>
        </w:r>
      </w:hyperlink>
    </w:p>
    <w:p>
      <w:pPr>
        <w:pStyle w:val="TOC1"/>
        <w:tabs>
          <w:tab w:val="right" w:leader="dot" w:pos="8306"/>
        </w:tabs>
      </w:pPr>
      <w:hyperlink w:anchor="_Toc28099" w:history="1">
        <w:r>
          <w:rPr>
            <w:rFonts w:ascii="仿宋" w:eastAsia="仿宋" w:hAnsi="仿宋" w:cs="仿宋" w:hint="eastAsia"/>
            <w:lang w:eastAsia="zh-CN"/>
          </w:rPr>
          <w:t>十三、质量管理体系</w:t>
        </w:r>
        <w:r>
          <w:tab/>
        </w:r>
        <w:r>
          <w:fldChar w:fldCharType="begin"/>
        </w:r>
        <w:r>
          <w:instrText xml:space="preserve"> PAGEREF _Toc28099 \h </w:instrText>
        </w:r>
        <w:r>
          <w:fldChar w:fldCharType="separate"/>
        </w:r>
        <w:r>
          <w:t>51</w:t>
        </w:r>
        <w:r>
          <w:fldChar w:fldCharType="end"/>
        </w:r>
      </w:hyperlink>
    </w:p>
    <w:p>
      <w:pPr>
        <w:pStyle w:val="TOC2"/>
        <w:tabs>
          <w:tab w:val="right" w:leader="dot" w:pos="8306"/>
        </w:tabs>
      </w:pPr>
      <w:hyperlink w:anchor="_Toc4054" w:history="1">
        <w:r>
          <w:rPr>
            <w:rFonts w:ascii="仿宋" w:eastAsia="仿宋" w:hAnsi="仿宋" w:cs="仿宋" w:hint="eastAsia"/>
            <w:lang w:eastAsia="zh-CN"/>
          </w:rPr>
          <w:t>(一)、质量目标与方针</w:t>
        </w:r>
        <w:r>
          <w:tab/>
        </w:r>
        <w:r>
          <w:fldChar w:fldCharType="begin"/>
        </w:r>
        <w:r>
          <w:instrText xml:space="preserve"> PAGEREF _Toc4054 \h </w:instrText>
        </w:r>
        <w:r>
          <w:fldChar w:fldCharType="separate"/>
        </w:r>
        <w:r>
          <w:t>51</w:t>
        </w:r>
        <w:r>
          <w:fldChar w:fldCharType="end"/>
        </w:r>
      </w:hyperlink>
    </w:p>
    <w:p>
      <w:pPr>
        <w:pStyle w:val="TOC2"/>
        <w:tabs>
          <w:tab w:val="right" w:leader="dot" w:pos="8306"/>
        </w:tabs>
      </w:pPr>
      <w:hyperlink w:anchor="_Toc7465" w:history="1">
        <w:r>
          <w:rPr>
            <w:rFonts w:ascii="仿宋" w:eastAsia="仿宋" w:hAnsi="仿宋" w:cs="仿宋" w:hint="eastAsia"/>
            <w:lang w:eastAsia="zh-CN"/>
          </w:rPr>
          <w:t>(二)、质量管理责任</w:t>
        </w:r>
        <w:r>
          <w:tab/>
        </w:r>
        <w:r>
          <w:fldChar w:fldCharType="begin"/>
        </w:r>
        <w:r>
          <w:instrText xml:space="preserve"> PAGEREF _Toc7465 \h </w:instrText>
        </w:r>
        <w:r>
          <w:fldChar w:fldCharType="separate"/>
        </w:r>
        <w:r>
          <w:t>52</w:t>
        </w:r>
        <w:r>
          <w:fldChar w:fldCharType="end"/>
        </w:r>
      </w:hyperlink>
    </w:p>
    <w:p>
      <w:pPr>
        <w:pStyle w:val="TOC2"/>
        <w:tabs>
          <w:tab w:val="right" w:leader="dot" w:pos="8306"/>
        </w:tabs>
      </w:pPr>
      <w:hyperlink w:anchor="_Toc8381" w:history="1">
        <w:r>
          <w:rPr>
            <w:rFonts w:ascii="仿宋" w:eastAsia="仿宋" w:hAnsi="仿宋" w:cs="仿宋" w:hint="eastAsia"/>
            <w:lang w:eastAsia="zh-CN"/>
          </w:rPr>
          <w:t>(三)、质量管理体系文件</w:t>
        </w:r>
        <w:r>
          <w:tab/>
        </w:r>
        <w:r>
          <w:fldChar w:fldCharType="begin"/>
        </w:r>
        <w:r>
          <w:instrText xml:space="preserve"> PAGEREF _Toc8381 \h </w:instrText>
        </w:r>
        <w:r>
          <w:fldChar w:fldCharType="separate"/>
        </w:r>
        <w:r>
          <w:t>54</w:t>
        </w:r>
        <w:r>
          <w:fldChar w:fldCharType="end"/>
        </w:r>
      </w:hyperlink>
    </w:p>
    <w:p>
      <w:pPr>
        <w:pStyle w:val="TOC2"/>
        <w:tabs>
          <w:tab w:val="right" w:leader="dot" w:pos="8306"/>
        </w:tabs>
      </w:pPr>
      <w:hyperlink w:anchor="_Toc16587" w:history="1">
        <w:r>
          <w:rPr>
            <w:rFonts w:ascii="仿宋" w:eastAsia="仿宋" w:hAnsi="仿宋" w:cs="仿宋" w:hint="eastAsia"/>
            <w:lang w:eastAsia="zh-CN"/>
          </w:rPr>
          <w:t>(四)、质量培训与教育</w:t>
        </w:r>
        <w:r>
          <w:tab/>
        </w:r>
        <w:r>
          <w:fldChar w:fldCharType="begin"/>
        </w:r>
        <w:r>
          <w:instrText xml:space="preserve"> PAGEREF _Toc16587 \h </w:instrText>
        </w:r>
        <w:r>
          <w:fldChar w:fldCharType="separate"/>
        </w:r>
        <w:r>
          <w:t>56</w:t>
        </w:r>
        <w:r>
          <w:fldChar w:fldCharType="end"/>
        </w:r>
      </w:hyperlink>
    </w:p>
    <w:p>
      <w:pPr>
        <w:pStyle w:val="TOC2"/>
        <w:tabs>
          <w:tab w:val="right" w:leader="dot" w:pos="8306"/>
        </w:tabs>
      </w:pPr>
      <w:hyperlink w:anchor="_Toc6130" w:history="1">
        <w:r>
          <w:rPr>
            <w:rFonts w:ascii="仿宋" w:eastAsia="仿宋" w:hAnsi="仿宋" w:cs="仿宋" w:hint="eastAsia"/>
            <w:lang w:eastAsia="zh-CN"/>
          </w:rPr>
          <w:t>(五)、质量审核与评价</w:t>
        </w:r>
        <w:r>
          <w:tab/>
        </w:r>
        <w:r>
          <w:fldChar w:fldCharType="begin"/>
        </w:r>
        <w:r>
          <w:instrText xml:space="preserve"> PAGEREF _Toc6130 \h </w:instrText>
        </w:r>
        <w:r>
          <w:fldChar w:fldCharType="separate"/>
        </w:r>
        <w:r>
          <w:t>57</w:t>
        </w:r>
        <w:r>
          <w:fldChar w:fldCharType="end"/>
        </w:r>
      </w:hyperlink>
    </w:p>
    <w:p>
      <w:pPr>
        <w:pStyle w:val="TOC2"/>
        <w:tabs>
          <w:tab w:val="right" w:leader="dot" w:pos="8306"/>
        </w:tabs>
      </w:pPr>
      <w:hyperlink w:anchor="_Toc1402" w:history="1">
        <w:r>
          <w:rPr>
            <w:rFonts w:ascii="仿宋" w:eastAsia="仿宋" w:hAnsi="仿宋" w:cs="仿宋" w:hint="eastAsia"/>
            <w:lang w:eastAsia="zh-CN"/>
          </w:rPr>
          <w:t>(六)、不符合与纠正措施</w:t>
        </w:r>
        <w:r>
          <w:tab/>
        </w:r>
        <w:r>
          <w:fldChar w:fldCharType="begin"/>
        </w:r>
        <w:r>
          <w:instrText xml:space="preserve"> PAGEREF _Toc1402 \h </w:instrText>
        </w:r>
        <w:r>
          <w:fldChar w:fldCharType="separate"/>
        </w:r>
        <w:r>
          <w:t>58</w:t>
        </w:r>
        <w:r>
          <w:fldChar w:fldCharType="end"/>
        </w:r>
      </w:hyperlink>
    </w:p>
    <w:p>
      <w:pPr>
        <w:pStyle w:val="TOC1"/>
        <w:tabs>
          <w:tab w:val="right" w:leader="dot" w:pos="8306"/>
        </w:tabs>
      </w:pPr>
      <w:hyperlink w:anchor="_Toc22815" w:history="1">
        <w:r>
          <w:rPr>
            <w:rFonts w:ascii="仿宋" w:eastAsia="仿宋" w:hAnsi="仿宋" w:cs="仿宋" w:hint="eastAsia"/>
            <w:lang w:eastAsia="zh-CN"/>
          </w:rPr>
          <w:t>十四、有机化学原料项目实施保障措施</w:t>
        </w:r>
        <w:r>
          <w:tab/>
        </w:r>
        <w:r>
          <w:fldChar w:fldCharType="begin"/>
        </w:r>
        <w:r>
          <w:instrText xml:space="preserve"> PAGEREF _Toc22815 \h </w:instrText>
        </w:r>
        <w:r>
          <w:fldChar w:fldCharType="separate"/>
        </w:r>
        <w:r>
          <w:t>59</w:t>
        </w:r>
        <w:r>
          <w:fldChar w:fldCharType="end"/>
        </w:r>
      </w:hyperlink>
    </w:p>
    <w:p>
      <w:pPr>
        <w:pStyle w:val="TOC2"/>
        <w:tabs>
          <w:tab w:val="right" w:leader="dot" w:pos="8306"/>
        </w:tabs>
      </w:pPr>
      <w:hyperlink w:anchor="_Toc27110" w:history="1">
        <w:r>
          <w:rPr>
            <w:rFonts w:ascii="仿宋" w:eastAsia="仿宋" w:hAnsi="仿宋" w:cs="仿宋" w:hint="eastAsia"/>
            <w:lang w:eastAsia="zh-CN"/>
          </w:rPr>
          <w:t>(一)、有机化学原料项目实施保障机制</w:t>
        </w:r>
        <w:r>
          <w:tab/>
        </w:r>
        <w:r>
          <w:fldChar w:fldCharType="begin"/>
        </w:r>
        <w:r>
          <w:instrText xml:space="preserve"> PAGEREF _Toc27110 \h </w:instrText>
        </w:r>
        <w:r>
          <w:fldChar w:fldCharType="separate"/>
        </w:r>
        <w:r>
          <w:t>59</w:t>
        </w:r>
        <w:r>
          <w:fldChar w:fldCharType="end"/>
        </w:r>
      </w:hyperlink>
    </w:p>
    <w:p>
      <w:pPr>
        <w:pStyle w:val="TOC2"/>
        <w:tabs>
          <w:tab w:val="right" w:leader="dot" w:pos="8306"/>
        </w:tabs>
      </w:pPr>
      <w:hyperlink w:anchor="_Toc13083" w:history="1">
        <w:r>
          <w:rPr>
            <w:rFonts w:ascii="仿宋" w:eastAsia="仿宋" w:hAnsi="仿宋" w:cs="仿宋" w:hint="eastAsia"/>
            <w:lang w:eastAsia="zh-CN"/>
          </w:rPr>
          <w:t>(二)、有机化学原料项目法律合规要求</w:t>
        </w:r>
        <w:r>
          <w:tab/>
        </w:r>
        <w:r>
          <w:fldChar w:fldCharType="begin"/>
        </w:r>
        <w:r>
          <w:instrText xml:space="preserve"> PAGEREF _Toc13083 \h </w:instrText>
        </w:r>
        <w:r>
          <w:fldChar w:fldCharType="separate"/>
        </w:r>
        <w:r>
          <w:t>63</w:t>
        </w:r>
        <w:r>
          <w:fldChar w:fldCharType="end"/>
        </w:r>
      </w:hyperlink>
    </w:p>
    <w:p>
      <w:pPr>
        <w:pStyle w:val="TOC2"/>
        <w:tabs>
          <w:tab w:val="right" w:leader="dot" w:pos="8306"/>
        </w:tabs>
      </w:pPr>
      <w:hyperlink w:anchor="_Toc18643" w:history="1">
        <w:r>
          <w:rPr>
            <w:rFonts w:ascii="仿宋" w:eastAsia="仿宋" w:hAnsi="仿宋" w:cs="仿宋" w:hint="eastAsia"/>
            <w:lang w:eastAsia="zh-CN"/>
          </w:rPr>
          <w:t>(三)、有机化学原料项目合同管理与法律事务</w:t>
        </w:r>
        <w:r>
          <w:tab/>
        </w:r>
        <w:r>
          <w:fldChar w:fldCharType="begin"/>
        </w:r>
        <w:r>
          <w:instrText xml:space="preserve"> PAGEREF _Toc18643 \h </w:instrText>
        </w:r>
        <w:r>
          <w:fldChar w:fldCharType="separate"/>
        </w:r>
        <w:r>
          <w:t>67</w:t>
        </w:r>
        <w:r>
          <w:fldChar w:fldCharType="end"/>
        </w:r>
      </w:hyperlink>
    </w:p>
    <w:p>
      <w:pPr>
        <w:pStyle w:val="TOC2"/>
        <w:tabs>
          <w:tab w:val="right" w:leader="dot" w:pos="8306"/>
        </w:tabs>
      </w:pPr>
      <w:hyperlink w:anchor="_Toc18388" w:history="1">
        <w:r>
          <w:rPr>
            <w:rFonts w:ascii="仿宋" w:eastAsia="仿宋" w:hAnsi="仿宋" w:cs="仿宋" w:hint="eastAsia"/>
            <w:lang w:eastAsia="zh-CN"/>
          </w:rPr>
          <w:t>(四)、有机化学原料项目知识产权保护策略</w:t>
        </w:r>
        <w:r>
          <w:tab/>
        </w:r>
        <w:r>
          <w:fldChar w:fldCharType="begin"/>
        </w:r>
        <w:r>
          <w:instrText xml:space="preserve"> PAGEREF _Toc18388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909"/>
      <w:r>
        <w:rPr>
          <w:rFonts w:ascii="仿宋" w:eastAsia="仿宋" w:hAnsi="仿宋" w:cs="仿宋" w:hint="eastAsia"/>
          <w:lang w:eastAsia="zh-CN"/>
        </w:rPr>
        <w:t>(一)、有机化学原料行业分析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行业一直以来都是市场的关注焦点。行业内的发展趋势、竞争态势以及潜在机会都对有机化学原料项目的推进产生深远的影响。通过深入研究行业的整体概貌，我们将更好地理解行业的核心特征，为有机化学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行业，技术一直是推动创新和发展的关键因素。我们将对当前技术趋势进行详尽分析，包括但不限于人工智能、大数据应用、先进制造技术等。这有助于有机化学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学原料项目成功的基础。我们将对主要竞争对手进行深入研究，包括其市场份额、产品特点、市场定位等。通过全面了解竞争对手的优势和劣势，有机化学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67"/>
      <w:r>
        <w:rPr>
          <w:rFonts w:ascii="仿宋" w:eastAsia="仿宋" w:hAnsi="仿宋" w:cs="仿宋" w:hint="eastAsia"/>
          <w:sz w:val="28"/>
          <w:lang w:eastAsia="zh-CN"/>
        </w:rPr>
        <w:t>(二)、有机化学原料市场分析预测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学原料市场未来的增长趋势。这包括市场的整体规模、各细分领域的发展趋势等。有机化学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学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机化学原料项目实施过程中需要充分考虑的因素。我们将对市场风险进行全面评估，包括但不限于政策法规风险、市场竞争风险、技术变革风险等。通过对潜在风险的深入分析，有机化学原料项目可以制定相应的风险缓解策略，降低不确定性对有机化学原料项目的影响。</w:t>
      </w:r>
    </w:p>
    <w:p>
      <w:pPr>
        <w:pStyle w:val="Heading1"/>
        <w:ind w:firstLine="560" w:firstLineChars="200"/>
        <w:rPr>
          <w:rFonts w:ascii="仿宋" w:eastAsia="仿宋" w:hAnsi="仿宋" w:cs="仿宋" w:hint="eastAsia"/>
          <w:sz w:val="28"/>
          <w:lang w:eastAsia="zh-CN"/>
        </w:rPr>
      </w:pPr>
      <w:bookmarkStart w:id="5" w:name="_Toc31987"/>
      <w:r>
        <w:rPr>
          <w:rFonts w:ascii="仿宋" w:eastAsia="仿宋" w:hAnsi="仿宋" w:cs="仿宋" w:hint="eastAsia"/>
          <w:sz w:val="28"/>
          <w:lang w:eastAsia="zh-CN"/>
        </w:rPr>
        <w:t>二、有机化学原料项目文档管理</w:t>
      </w:r>
      <w:bookmarkEnd w:id="5"/>
    </w:p>
    <w:p>
      <w:pPr>
        <w:pStyle w:val="Heading2"/>
        <w:rPr>
          <w:rFonts w:ascii="仿宋" w:eastAsia="仿宋" w:hAnsi="仿宋" w:cs="仿宋" w:hint="eastAsia"/>
          <w:lang w:eastAsia="zh-CN"/>
        </w:rPr>
      </w:pPr>
      <w:bookmarkStart w:id="6" w:name="_Toc95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有机化学原料项目高度重视文档的质量和准确性，以支持有机化学原料项目的各项活动和决策。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文档的编制始于有机化学原料项目计划的初期，我们制定了详细的文档编制计划，明确了每个文档的内容、格式和编写责任人。在有机化学原料项目启动阶段，我们首先编制了有机化学原料项目章程，明确定义了有机化学原料项目的目标、范围、风险等关键要素。随后，有机化学原料项目团队根据计划陆续编制了需求文档、设计文档、测试文档等各类文档，确保有机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学原料项目管理中的重要环节，旨在确保有机化学原料项目文档符合质量标准和有机化学原料项目需求。在有机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学原料项目相关利益方和专业领域的专家对文档进行独立审查。这有助于获取更全面、客观的反馈，确保有机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有机化学原料项目在文档编制与审查方面建立了严格的管理机制，通过规范的流程和多维度的审查，确保有机化学原料项目文档的质量、准确性和可靠性，为有机化学原料项目的顺利推进提供了有力支持。</w:t>
      </w:r>
    </w:p>
    <w:p>
      <w:pPr>
        <w:pStyle w:val="Heading2"/>
        <w:ind w:firstLine="560" w:firstLineChars="200"/>
        <w:rPr>
          <w:rFonts w:ascii="仿宋" w:eastAsia="仿宋" w:hAnsi="仿宋" w:cs="仿宋" w:hint="eastAsia"/>
          <w:sz w:val="28"/>
          <w:lang w:eastAsia="zh-CN"/>
        </w:rPr>
      </w:pPr>
      <w:bookmarkStart w:id="7" w:name="_Toc208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9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学原料项目生命周期中一个至关重要的环节，直接关系到有机化学原料项目信息的长期保存和历史记录的完整性。在有机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478"/>
      <w:r>
        <w:rPr>
          <w:rFonts w:ascii="仿宋" w:eastAsia="仿宋" w:hAnsi="仿宋" w:cs="仿宋" w:hint="eastAsia"/>
          <w:sz w:val="28"/>
          <w:lang w:eastAsia="zh-CN"/>
        </w:rPr>
        <w:t>三、有机化学原料项目建设背景及必要性分析</w:t>
      </w:r>
      <w:bookmarkEnd w:id="9"/>
    </w:p>
    <w:p>
      <w:pPr>
        <w:pStyle w:val="Heading2"/>
        <w:rPr>
          <w:rFonts w:ascii="仿宋" w:eastAsia="仿宋" w:hAnsi="仿宋" w:cs="仿宋" w:hint="eastAsia"/>
          <w:lang w:eastAsia="zh-CN"/>
        </w:rPr>
      </w:pPr>
      <w:bookmarkStart w:id="10" w:name="_Toc3950"/>
      <w:r>
        <w:rPr>
          <w:rFonts w:ascii="仿宋" w:eastAsia="仿宋" w:hAnsi="仿宋" w:cs="仿宋" w:hint="eastAsia"/>
          <w:lang w:eastAsia="zh-CN"/>
        </w:rPr>
        <w:t>(一)、有机化学原料项目背景分析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学原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学原料项目在这个潮流中的定位。同时，我们将关注行业内涌现的新兴机遇，以便有机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化学原料项目提供了强大的发展动力。我们将聚焦于行业内最新的技术发展趋势，包括但不限于人工智能、大数据分析、物联网等领域。通过深度的技术研究，我们将确保有机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学原料项目发展的源泉。我们将投入更多的精力对市场需求进行深入剖析，超越表面的需求，深入挖掘潜在的市场痛点和机遇。通过对市场需求的细致了解，有机化学原料项目将更有针对性地设计解决方案，满足市场的多样化需求，从而更好地促进有机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学原料项目战略至关重要。我们将对竞争态势进行更为深入的分析，包括但不限于市场份额、产品特点、客户满意度等多个维度。通过深度的竞争分析，有机化学原料项目将能够更准确地把握市场脉搏，制定具有竞争力的有机化学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化学原料项目的发展具有直接的影响。我们将进行更为全面的法规和政策分析，了解行业发展中的潜在法律风险和合规挑战。通过充分了解和遵守相关法规，有机化学原料项目将确保在法律框架内合法合规运营，为有机化学原料项目的稳健发展提供有力支持。</w:t>
      </w:r>
    </w:p>
    <w:p>
      <w:pPr>
        <w:pStyle w:val="Heading2"/>
        <w:ind w:firstLine="560" w:firstLineChars="200"/>
        <w:rPr>
          <w:rFonts w:ascii="仿宋" w:eastAsia="仿宋" w:hAnsi="仿宋" w:cs="仿宋" w:hint="eastAsia"/>
          <w:sz w:val="28"/>
          <w:lang w:eastAsia="zh-CN"/>
        </w:rPr>
      </w:pPr>
      <w:bookmarkStart w:id="11" w:name="_Toc6459"/>
      <w:r>
        <w:rPr>
          <w:rFonts w:ascii="仿宋" w:eastAsia="仿宋" w:hAnsi="仿宋" w:cs="仿宋" w:hint="eastAsia"/>
          <w:sz w:val="28"/>
          <w:lang w:eastAsia="zh-CN"/>
        </w:rPr>
        <w:t>(二)、有机化学原料项目建设必要性分析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迫切性源于对行业发展趋势的深刻洞察。我们正处于一个行业变革的时代，科技创新、数字化转型成为企业发展的关键动力。有机化学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不仅仅是为了跟上潮流，更是为了通过技术创新推动企业的持续发展。通过引入先进的技术和解决方案，有机化学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有机化学原料项目的建设成为必然选择，通过提高产品质量、拓展服务领域，从而在竞争中获得更多的机会。有机化学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化学原料项目建设的必要性体现在对客户需求更精准的满足。通过有机化学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背后是对企业持续创新的追求。只有通过不断创新，企业才能在竞争中立于不败之地。有机化学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259"/>
      <w:r>
        <w:rPr>
          <w:rFonts w:ascii="仿宋" w:eastAsia="仿宋" w:hAnsi="仿宋" w:cs="仿宋" w:hint="eastAsia"/>
          <w:sz w:val="28"/>
          <w:lang w:eastAsia="zh-CN"/>
        </w:rPr>
        <w:t>四、有机化学原料项目选址可行性分析</w:t>
      </w:r>
      <w:bookmarkEnd w:id="12"/>
    </w:p>
    <w:p>
      <w:pPr>
        <w:pStyle w:val="Heading2"/>
        <w:rPr>
          <w:rFonts w:ascii="仿宋" w:eastAsia="仿宋" w:hAnsi="仿宋" w:cs="仿宋" w:hint="eastAsia"/>
          <w:lang w:eastAsia="zh-CN"/>
        </w:rPr>
      </w:pPr>
      <w:bookmarkStart w:id="13" w:name="_Toc4498"/>
      <w:r>
        <w:rPr>
          <w:rFonts w:ascii="仿宋" w:eastAsia="仿宋" w:hAnsi="仿宋" w:cs="仿宋" w:hint="eastAsia"/>
          <w:lang w:eastAsia="zh-CN"/>
        </w:rPr>
        <w:t>(一)、有机化学原料项目选址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该有机化学原料项目选址位于XX省XX市XX区XXX街道</w:t>
      </w:r>
    </w:p>
    <w:p>
      <w:pPr>
        <w:pStyle w:val="Heading2"/>
        <w:ind w:firstLine="560" w:firstLineChars="200"/>
        <w:rPr>
          <w:rFonts w:ascii="仿宋" w:eastAsia="仿宋" w:hAnsi="仿宋" w:cs="仿宋" w:hint="eastAsia"/>
          <w:sz w:val="28"/>
          <w:lang w:eastAsia="zh-CN"/>
        </w:rPr>
      </w:pPr>
      <w:bookmarkStart w:id="14" w:name="_Toc1589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有机化学原料项目的征地面积将根据有机化学原料项目的实际规模和需求进行精确规划。具体面积XXX平方米，旨在确保有机化学原料项目不仅能够满足当前的发展需求，还能够预留空间以适应未来的扩展。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净用地面积是在征地面积基础上去除不可利用面积后的实际可开发用地。具体面积XXX平方米，考虑到环保、交通、安全等多方面因素，以确保有机化学原料项目在整体利用效率上达到最优。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有机化学原料项目计划建设的建筑总规模具体面积XXX平方米。这一规模的确定综合考虑了有机化学原料项目的性质、规模，以及城市规划的相关要求，确保建筑布局与周边环境协调一致。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绿地率是有机化学原料项目用地中被规划为绿地的比例。具体面积XXX平方米，旨在通过合理规划绿地，改善有机化学原料项目周边环境，提升居民生活质量，并符合城市整体绿化规划。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容积率是用地上可以建设的建筑总体积与用地面积之比。具体面积XXX，通过合理的容积率规划，确保有机化学原料项目建筑规模与周边环境和谐共生。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化学原料项目选址与当地城市规划相一致，具体面积XXX平方米。通过与城市规划部门深入沟通，确保有机化学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化学原料项目选址符合当地产业政策，具体面积XXX平方米。这包括有机化学原料项目对当地经济的促进作用，以及对相关产业的带动效应，确保有机化学原料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用地总体要求必须符合环保和可持续发展的原则，具体面积XXX平方米。通过采用绿色建筑设计、节能减排等措施，确保有机化学原料项目在建设和运营过程中对环境的影响最小化，达到可持续发展的要求。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确保有机化学原料项目选址具备必要的公共设施配套，具体面积XXX平方米。这包括交通便利性、教育、医疗等基础设施，以提高居民生活品质，使得有机化学原料项目选址更具吸引力。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考虑用地总体要求对当地社会稳定性的影响，具体面积XXX平方米。通过深入了解当地社区反馈，确保有机化学原料项目的选址和建设过程对当地社会和谐稳定产生积极作用。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化学原料项目选址不仅符合法规和规划，还在实际操作中具有可行性。这一全面规划将为有机化学原料项目的成功实施提供坚实的基础，确保有机化学原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41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化学原料项目的设备规划和空间设计中，我们将采取灵活设备布局的措施。设备布局将根据实际需求进行灵活设计，避免不必要的浪费。通过合理规划设备摆放位置，我们将提高设备的利用率，减少设备间距，以确保有机化学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化学原料项目内部引入共享设施的概念，例如共享会议室、办公区等。通过这种方式，我们可以减少对资源的重复建设，提高资源共享效率，从而减小有机化学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97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有机化学原料项目的总图布置中，我们将不同功能区域进行明确的规划，以最大程度满足有机化学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08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有机化学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化学原料项目对环境的影响是综合评价的重要因素之一。我们将详细考虑选址周边的自然环境、生态保护区、水源地等情况，确保有机化学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对选址的评价还需充分考虑当地政府的产业政策和法规。我们将详细了解有机化学原料项目所在地的相关政策，确保有机化学原料项目的规划和运营与当地法规相符，降低不必要的法律风险。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考虑到社会稳定性对企业运营的重要性，我们将评估选址地区的社会安全情况、劳工关系、社区反馈等方面，以确保有机化学原料项目的建设和运营不会受到社会稳定性的负面影响。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最后，我们将综合考虑用地成本，包括土地购置费用、土地开发成本等。通过对用地成本的详细评估，我们能够做出更为精确的经济效益分析，为有机化学原料项目的投资决策提供有力支持。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https://d.book118.com/938130077065006023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70F9C"/>
    <w:rsid w:val="59F70F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3007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2024-01-01T16:21:00Z</dcterms:created>
  <dcterms:modified xsi:type="dcterms:W3CDTF">2024-01-01T16:21:32Z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1492A5AD61774795872829E297FBA365_11</vt:lpwstr>
  </property>
  <property fmtid="{D5CDD505-2E9C-101B-9397-08002B2CF9AE}" pid="3" name="KSOProductBuildVer">
    <vt:lpwstr>2052-12.1.0.16120</vt:lpwstr>
  </property>
</Properties>
</file>