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除菌吸氧管项目规划设计蓝图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973" w:history="1">
        <w:r>
          <w:rPr>
            <w:rFonts w:ascii="仿宋" w:eastAsia="仿宋" w:hAnsi="仿宋" w:cs="仿宋" w:hint="eastAsia"/>
            <w:lang w:eastAsia="zh-CN"/>
          </w:rPr>
          <w:t>序言</w:t>
        </w:r>
        <w:r>
          <w:tab/>
        </w:r>
        <w:r>
          <w:fldChar w:fldCharType="begin"/>
        </w:r>
        <w:r>
          <w:instrText xml:space="preserve"> PAGEREF _Toc17973 \h </w:instrText>
        </w:r>
        <w:r>
          <w:fldChar w:fldCharType="separate"/>
        </w:r>
        <w:r>
          <w:t>3</w:t>
        </w:r>
        <w:r>
          <w:fldChar w:fldCharType="end"/>
        </w:r>
      </w:hyperlink>
    </w:p>
    <w:p>
      <w:pPr>
        <w:pStyle w:val="TOC1"/>
        <w:tabs>
          <w:tab w:val="right" w:leader="dot" w:pos="8306"/>
        </w:tabs>
      </w:pPr>
      <w:hyperlink w:anchor="_Toc18399" w:history="1">
        <w:r>
          <w:rPr>
            <w:rFonts w:ascii="仿宋" w:eastAsia="仿宋" w:hAnsi="仿宋" w:cs="仿宋" w:hint="eastAsia"/>
            <w:lang w:eastAsia="zh-CN"/>
          </w:rPr>
          <w:t>一、除菌吸氧管项目可持续发展</w:t>
        </w:r>
        <w:r>
          <w:tab/>
        </w:r>
        <w:r>
          <w:fldChar w:fldCharType="begin"/>
        </w:r>
        <w:r>
          <w:instrText xml:space="preserve"> PAGEREF _Toc18399 \h </w:instrText>
        </w:r>
        <w:r>
          <w:fldChar w:fldCharType="separate"/>
        </w:r>
        <w:r>
          <w:t>3</w:t>
        </w:r>
        <w:r>
          <w:fldChar w:fldCharType="end"/>
        </w:r>
      </w:hyperlink>
    </w:p>
    <w:p>
      <w:pPr>
        <w:pStyle w:val="TOC2"/>
        <w:tabs>
          <w:tab w:val="right" w:leader="dot" w:pos="8306"/>
        </w:tabs>
      </w:pPr>
      <w:hyperlink w:anchor="_Toc14527" w:history="1">
        <w:r>
          <w:rPr>
            <w:rFonts w:ascii="仿宋" w:eastAsia="仿宋" w:hAnsi="仿宋" w:cs="仿宋" w:hint="eastAsia"/>
            <w:lang w:eastAsia="zh-CN"/>
          </w:rPr>
          <w:t>(一)、可持续战略与实践</w:t>
        </w:r>
        <w:r>
          <w:tab/>
        </w:r>
        <w:r>
          <w:fldChar w:fldCharType="begin"/>
        </w:r>
        <w:r>
          <w:instrText xml:space="preserve"> PAGEREF _Toc14527 \h </w:instrText>
        </w:r>
        <w:r>
          <w:fldChar w:fldCharType="separate"/>
        </w:r>
        <w:r>
          <w:t>3</w:t>
        </w:r>
        <w:r>
          <w:fldChar w:fldCharType="end"/>
        </w:r>
      </w:hyperlink>
    </w:p>
    <w:p>
      <w:pPr>
        <w:pStyle w:val="TOC2"/>
        <w:tabs>
          <w:tab w:val="right" w:leader="dot" w:pos="8306"/>
        </w:tabs>
      </w:pPr>
      <w:hyperlink w:anchor="_Toc11127" w:history="1">
        <w:r>
          <w:rPr>
            <w:rFonts w:ascii="仿宋" w:eastAsia="仿宋" w:hAnsi="仿宋" w:cs="仿宋" w:hint="eastAsia"/>
            <w:lang w:eastAsia="zh-CN"/>
          </w:rPr>
          <w:t>(二)、环保与社会责任</w:t>
        </w:r>
        <w:r>
          <w:tab/>
        </w:r>
        <w:r>
          <w:fldChar w:fldCharType="begin"/>
        </w:r>
        <w:r>
          <w:instrText xml:space="preserve"> PAGEREF _Toc11127 \h </w:instrText>
        </w:r>
        <w:r>
          <w:fldChar w:fldCharType="separate"/>
        </w:r>
        <w:r>
          <w:t>4</w:t>
        </w:r>
        <w:r>
          <w:fldChar w:fldCharType="end"/>
        </w:r>
      </w:hyperlink>
    </w:p>
    <w:p>
      <w:pPr>
        <w:pStyle w:val="TOC1"/>
        <w:tabs>
          <w:tab w:val="right" w:leader="dot" w:pos="8306"/>
        </w:tabs>
      </w:pPr>
      <w:hyperlink w:anchor="_Toc20085" w:history="1">
        <w:r>
          <w:rPr>
            <w:rFonts w:ascii="仿宋" w:eastAsia="仿宋" w:hAnsi="仿宋" w:cs="仿宋" w:hint="eastAsia"/>
            <w:lang w:eastAsia="zh-CN"/>
          </w:rPr>
          <w:t>二、除菌吸氧管项目绩效评估</w:t>
        </w:r>
        <w:r>
          <w:tab/>
        </w:r>
        <w:r>
          <w:fldChar w:fldCharType="begin"/>
        </w:r>
        <w:r>
          <w:instrText xml:space="preserve"> PAGEREF _Toc20085 \h </w:instrText>
        </w:r>
        <w:r>
          <w:fldChar w:fldCharType="separate"/>
        </w:r>
        <w:r>
          <w:t>5</w:t>
        </w:r>
        <w:r>
          <w:fldChar w:fldCharType="end"/>
        </w:r>
      </w:hyperlink>
    </w:p>
    <w:p>
      <w:pPr>
        <w:pStyle w:val="TOC2"/>
        <w:tabs>
          <w:tab w:val="right" w:leader="dot" w:pos="8306"/>
        </w:tabs>
      </w:pPr>
      <w:hyperlink w:anchor="_Toc21115" w:history="1">
        <w:r>
          <w:rPr>
            <w:rFonts w:ascii="仿宋" w:eastAsia="仿宋" w:hAnsi="仿宋" w:cs="仿宋" w:hint="eastAsia"/>
            <w:lang w:eastAsia="zh-CN"/>
          </w:rPr>
          <w:t>(一)、绩效评估指标</w:t>
        </w:r>
        <w:r>
          <w:tab/>
        </w:r>
        <w:r>
          <w:fldChar w:fldCharType="begin"/>
        </w:r>
        <w:r>
          <w:instrText xml:space="preserve"> PAGEREF _Toc21115 \h </w:instrText>
        </w:r>
        <w:r>
          <w:fldChar w:fldCharType="separate"/>
        </w:r>
        <w:r>
          <w:t>5</w:t>
        </w:r>
        <w:r>
          <w:fldChar w:fldCharType="end"/>
        </w:r>
      </w:hyperlink>
    </w:p>
    <w:p>
      <w:pPr>
        <w:pStyle w:val="TOC2"/>
        <w:tabs>
          <w:tab w:val="right" w:leader="dot" w:pos="8306"/>
        </w:tabs>
      </w:pPr>
      <w:hyperlink w:anchor="_Toc9238" w:history="1">
        <w:r>
          <w:rPr>
            <w:rFonts w:ascii="仿宋" w:eastAsia="仿宋" w:hAnsi="仿宋" w:cs="仿宋" w:hint="eastAsia"/>
            <w:lang w:eastAsia="zh-CN"/>
          </w:rPr>
          <w:t>(二)、绩效评估方法</w:t>
        </w:r>
        <w:r>
          <w:tab/>
        </w:r>
        <w:r>
          <w:fldChar w:fldCharType="begin"/>
        </w:r>
        <w:r>
          <w:instrText xml:space="preserve"> PAGEREF _Toc9238 \h </w:instrText>
        </w:r>
        <w:r>
          <w:fldChar w:fldCharType="separate"/>
        </w:r>
        <w:r>
          <w:t>6</w:t>
        </w:r>
        <w:r>
          <w:fldChar w:fldCharType="end"/>
        </w:r>
      </w:hyperlink>
    </w:p>
    <w:p>
      <w:pPr>
        <w:pStyle w:val="TOC2"/>
        <w:tabs>
          <w:tab w:val="right" w:leader="dot" w:pos="8306"/>
        </w:tabs>
      </w:pPr>
      <w:hyperlink w:anchor="_Toc26674" w:history="1">
        <w:r>
          <w:rPr>
            <w:rFonts w:ascii="仿宋" w:eastAsia="仿宋" w:hAnsi="仿宋" w:cs="仿宋" w:hint="eastAsia"/>
            <w:lang w:eastAsia="zh-CN"/>
          </w:rPr>
          <w:t>(三)、绩效评估周期</w:t>
        </w:r>
        <w:r>
          <w:tab/>
        </w:r>
        <w:r>
          <w:fldChar w:fldCharType="begin"/>
        </w:r>
        <w:r>
          <w:instrText xml:space="preserve"> PAGEREF _Toc26674 \h </w:instrText>
        </w:r>
        <w:r>
          <w:fldChar w:fldCharType="separate"/>
        </w:r>
        <w:r>
          <w:t>7</w:t>
        </w:r>
        <w:r>
          <w:fldChar w:fldCharType="end"/>
        </w:r>
      </w:hyperlink>
    </w:p>
    <w:p>
      <w:pPr>
        <w:pStyle w:val="TOC1"/>
        <w:tabs>
          <w:tab w:val="right" w:leader="dot" w:pos="8306"/>
        </w:tabs>
      </w:pPr>
      <w:hyperlink w:anchor="_Toc15175" w:history="1">
        <w:r>
          <w:rPr>
            <w:rFonts w:ascii="仿宋" w:eastAsia="仿宋" w:hAnsi="仿宋" w:cs="仿宋" w:hint="eastAsia"/>
            <w:lang w:eastAsia="zh-CN"/>
          </w:rPr>
          <w:t>三、除菌吸氧管项目建设单位说明</w:t>
        </w:r>
        <w:r>
          <w:tab/>
        </w:r>
        <w:r>
          <w:fldChar w:fldCharType="begin"/>
        </w:r>
        <w:r>
          <w:instrText xml:space="preserve"> PAGEREF _Toc15175 \h </w:instrText>
        </w:r>
        <w:r>
          <w:fldChar w:fldCharType="separate"/>
        </w:r>
        <w:r>
          <w:t>8</w:t>
        </w:r>
        <w:r>
          <w:fldChar w:fldCharType="end"/>
        </w:r>
      </w:hyperlink>
    </w:p>
    <w:p>
      <w:pPr>
        <w:pStyle w:val="TOC2"/>
        <w:tabs>
          <w:tab w:val="right" w:leader="dot" w:pos="8306"/>
        </w:tabs>
      </w:pPr>
      <w:hyperlink w:anchor="_Toc17723" w:history="1">
        <w:r>
          <w:rPr>
            <w:rFonts w:ascii="仿宋" w:eastAsia="仿宋" w:hAnsi="仿宋" w:cs="仿宋" w:hint="eastAsia"/>
            <w:lang w:eastAsia="zh-CN"/>
          </w:rPr>
          <w:t>(一)、除菌吸氧管项目承办单位基本情况</w:t>
        </w:r>
        <w:r>
          <w:tab/>
        </w:r>
        <w:r>
          <w:fldChar w:fldCharType="begin"/>
        </w:r>
        <w:r>
          <w:instrText xml:space="preserve"> PAGEREF _Toc17723 \h </w:instrText>
        </w:r>
        <w:r>
          <w:fldChar w:fldCharType="separate"/>
        </w:r>
        <w:r>
          <w:t>8</w:t>
        </w:r>
        <w:r>
          <w:fldChar w:fldCharType="end"/>
        </w:r>
      </w:hyperlink>
    </w:p>
    <w:p>
      <w:pPr>
        <w:pStyle w:val="TOC2"/>
        <w:tabs>
          <w:tab w:val="right" w:leader="dot" w:pos="8306"/>
        </w:tabs>
      </w:pPr>
      <w:hyperlink w:anchor="_Toc14709" w:history="1">
        <w:r>
          <w:rPr>
            <w:rFonts w:ascii="仿宋" w:eastAsia="仿宋" w:hAnsi="仿宋" w:cs="仿宋" w:hint="eastAsia"/>
            <w:lang w:eastAsia="zh-CN"/>
          </w:rPr>
          <w:t>(二)、公司经济效益分析</w:t>
        </w:r>
        <w:r>
          <w:tab/>
        </w:r>
        <w:r>
          <w:fldChar w:fldCharType="begin"/>
        </w:r>
        <w:r>
          <w:instrText xml:space="preserve"> PAGEREF _Toc14709 \h </w:instrText>
        </w:r>
        <w:r>
          <w:fldChar w:fldCharType="separate"/>
        </w:r>
        <w:r>
          <w:t>8</w:t>
        </w:r>
        <w:r>
          <w:fldChar w:fldCharType="end"/>
        </w:r>
      </w:hyperlink>
    </w:p>
    <w:p>
      <w:pPr>
        <w:pStyle w:val="TOC1"/>
        <w:tabs>
          <w:tab w:val="right" w:leader="dot" w:pos="8306"/>
        </w:tabs>
      </w:pPr>
      <w:hyperlink w:anchor="_Toc4980" w:history="1">
        <w:r>
          <w:rPr>
            <w:rFonts w:ascii="仿宋" w:eastAsia="仿宋" w:hAnsi="仿宋" w:cs="仿宋" w:hint="eastAsia"/>
            <w:lang w:eastAsia="zh-CN"/>
          </w:rPr>
          <w:t>四、除菌吸氧管项目建设背景及必要性分析</w:t>
        </w:r>
        <w:r>
          <w:tab/>
        </w:r>
        <w:r>
          <w:fldChar w:fldCharType="begin"/>
        </w:r>
        <w:r>
          <w:instrText xml:space="preserve"> PAGEREF _Toc4980 \h </w:instrText>
        </w:r>
        <w:r>
          <w:fldChar w:fldCharType="separate"/>
        </w:r>
        <w:r>
          <w:t>9</w:t>
        </w:r>
        <w:r>
          <w:fldChar w:fldCharType="end"/>
        </w:r>
      </w:hyperlink>
    </w:p>
    <w:p>
      <w:pPr>
        <w:pStyle w:val="TOC2"/>
        <w:tabs>
          <w:tab w:val="right" w:leader="dot" w:pos="8306"/>
        </w:tabs>
      </w:pPr>
      <w:hyperlink w:anchor="_Toc23201" w:history="1">
        <w:r>
          <w:rPr>
            <w:rFonts w:ascii="仿宋" w:eastAsia="仿宋" w:hAnsi="仿宋" w:cs="仿宋" w:hint="eastAsia"/>
            <w:lang w:eastAsia="zh-CN"/>
          </w:rPr>
          <w:t>(一)、除菌吸氧管项目背景分析</w:t>
        </w:r>
        <w:r>
          <w:tab/>
        </w:r>
        <w:r>
          <w:fldChar w:fldCharType="begin"/>
        </w:r>
        <w:r>
          <w:instrText xml:space="preserve"> PAGEREF _Toc23201 \h </w:instrText>
        </w:r>
        <w:r>
          <w:fldChar w:fldCharType="separate"/>
        </w:r>
        <w:r>
          <w:t>9</w:t>
        </w:r>
        <w:r>
          <w:fldChar w:fldCharType="end"/>
        </w:r>
      </w:hyperlink>
    </w:p>
    <w:p>
      <w:pPr>
        <w:pStyle w:val="TOC2"/>
        <w:tabs>
          <w:tab w:val="right" w:leader="dot" w:pos="8306"/>
        </w:tabs>
      </w:pPr>
      <w:hyperlink w:anchor="_Toc23051" w:history="1">
        <w:r>
          <w:rPr>
            <w:rFonts w:ascii="仿宋" w:eastAsia="仿宋" w:hAnsi="仿宋" w:cs="仿宋" w:hint="eastAsia"/>
            <w:lang w:eastAsia="zh-CN"/>
          </w:rPr>
          <w:t>(二)、除菌吸氧管项目建设必要性分析</w:t>
        </w:r>
        <w:r>
          <w:tab/>
        </w:r>
        <w:r>
          <w:fldChar w:fldCharType="begin"/>
        </w:r>
        <w:r>
          <w:instrText xml:space="preserve"> PAGEREF _Toc23051 \h </w:instrText>
        </w:r>
        <w:r>
          <w:fldChar w:fldCharType="separate"/>
        </w:r>
        <w:r>
          <w:t>11</w:t>
        </w:r>
        <w:r>
          <w:fldChar w:fldCharType="end"/>
        </w:r>
      </w:hyperlink>
    </w:p>
    <w:p>
      <w:pPr>
        <w:pStyle w:val="TOC1"/>
        <w:tabs>
          <w:tab w:val="right" w:leader="dot" w:pos="8306"/>
        </w:tabs>
      </w:pPr>
      <w:hyperlink w:anchor="_Toc8105" w:history="1">
        <w:r>
          <w:rPr>
            <w:rFonts w:ascii="仿宋" w:eastAsia="仿宋" w:hAnsi="仿宋" w:cs="仿宋" w:hint="eastAsia"/>
            <w:lang w:eastAsia="zh-CN"/>
          </w:rPr>
          <w:t>五、除菌吸氧管项目选址可行性分析</w:t>
        </w:r>
        <w:r>
          <w:tab/>
        </w:r>
        <w:r>
          <w:fldChar w:fldCharType="begin"/>
        </w:r>
        <w:r>
          <w:instrText xml:space="preserve"> PAGEREF _Toc8105 \h </w:instrText>
        </w:r>
        <w:r>
          <w:fldChar w:fldCharType="separate"/>
        </w:r>
        <w:r>
          <w:t>12</w:t>
        </w:r>
        <w:r>
          <w:fldChar w:fldCharType="end"/>
        </w:r>
      </w:hyperlink>
    </w:p>
    <w:p>
      <w:pPr>
        <w:pStyle w:val="TOC2"/>
        <w:tabs>
          <w:tab w:val="right" w:leader="dot" w:pos="8306"/>
        </w:tabs>
      </w:pPr>
      <w:hyperlink w:anchor="_Toc31528" w:history="1">
        <w:r>
          <w:rPr>
            <w:rFonts w:ascii="仿宋" w:eastAsia="仿宋" w:hAnsi="仿宋" w:cs="仿宋" w:hint="eastAsia"/>
            <w:lang w:eastAsia="zh-CN"/>
          </w:rPr>
          <w:t>(一)、除菌吸氧管项目选址</w:t>
        </w:r>
        <w:r>
          <w:tab/>
        </w:r>
        <w:r>
          <w:fldChar w:fldCharType="begin"/>
        </w:r>
        <w:r>
          <w:instrText xml:space="preserve"> PAGEREF _Toc31528 \h </w:instrText>
        </w:r>
        <w:r>
          <w:fldChar w:fldCharType="separate"/>
        </w:r>
        <w:r>
          <w:t>12</w:t>
        </w:r>
        <w:r>
          <w:fldChar w:fldCharType="end"/>
        </w:r>
      </w:hyperlink>
    </w:p>
    <w:p>
      <w:pPr>
        <w:pStyle w:val="TOC2"/>
        <w:tabs>
          <w:tab w:val="right" w:leader="dot" w:pos="8306"/>
        </w:tabs>
      </w:pPr>
      <w:hyperlink w:anchor="_Toc15314" w:history="1">
        <w:r>
          <w:rPr>
            <w:rFonts w:ascii="仿宋" w:eastAsia="仿宋" w:hAnsi="仿宋" w:cs="仿宋" w:hint="eastAsia"/>
            <w:lang w:eastAsia="zh-CN"/>
          </w:rPr>
          <w:t>(二)、用地控制指标</w:t>
        </w:r>
        <w:r>
          <w:tab/>
        </w:r>
        <w:r>
          <w:fldChar w:fldCharType="begin"/>
        </w:r>
        <w:r>
          <w:instrText xml:space="preserve"> PAGEREF _Toc15314 \h </w:instrText>
        </w:r>
        <w:r>
          <w:fldChar w:fldCharType="separate"/>
        </w:r>
        <w:r>
          <w:t>12</w:t>
        </w:r>
        <w:r>
          <w:fldChar w:fldCharType="end"/>
        </w:r>
      </w:hyperlink>
    </w:p>
    <w:p>
      <w:pPr>
        <w:pStyle w:val="TOC2"/>
        <w:tabs>
          <w:tab w:val="right" w:leader="dot" w:pos="8306"/>
        </w:tabs>
      </w:pPr>
      <w:hyperlink w:anchor="_Toc14287" w:history="1">
        <w:r>
          <w:rPr>
            <w:rFonts w:ascii="仿宋" w:eastAsia="仿宋" w:hAnsi="仿宋" w:cs="仿宋" w:hint="eastAsia"/>
            <w:lang w:eastAsia="zh-CN"/>
          </w:rPr>
          <w:t>(三)、节约用地措施</w:t>
        </w:r>
        <w:r>
          <w:tab/>
        </w:r>
        <w:r>
          <w:fldChar w:fldCharType="begin"/>
        </w:r>
        <w:r>
          <w:instrText xml:space="preserve"> PAGEREF _Toc14287 \h </w:instrText>
        </w:r>
        <w:r>
          <w:fldChar w:fldCharType="separate"/>
        </w:r>
        <w:r>
          <w:t>14</w:t>
        </w:r>
        <w:r>
          <w:fldChar w:fldCharType="end"/>
        </w:r>
      </w:hyperlink>
    </w:p>
    <w:p>
      <w:pPr>
        <w:pStyle w:val="TOC2"/>
        <w:tabs>
          <w:tab w:val="right" w:leader="dot" w:pos="8306"/>
        </w:tabs>
      </w:pPr>
      <w:hyperlink w:anchor="_Toc9113" w:history="1">
        <w:r>
          <w:rPr>
            <w:rFonts w:ascii="仿宋" w:eastAsia="仿宋" w:hAnsi="仿宋" w:cs="仿宋" w:hint="eastAsia"/>
            <w:lang w:eastAsia="zh-CN"/>
          </w:rPr>
          <w:t>(四)、总图布置方案</w:t>
        </w:r>
        <w:r>
          <w:tab/>
        </w:r>
        <w:r>
          <w:fldChar w:fldCharType="begin"/>
        </w:r>
        <w:r>
          <w:instrText xml:space="preserve"> PAGEREF _Toc9113 \h </w:instrText>
        </w:r>
        <w:r>
          <w:fldChar w:fldCharType="separate"/>
        </w:r>
        <w:r>
          <w:t>15</w:t>
        </w:r>
        <w:r>
          <w:fldChar w:fldCharType="end"/>
        </w:r>
      </w:hyperlink>
    </w:p>
    <w:p>
      <w:pPr>
        <w:pStyle w:val="TOC2"/>
        <w:tabs>
          <w:tab w:val="right" w:leader="dot" w:pos="8306"/>
        </w:tabs>
      </w:pPr>
      <w:hyperlink w:anchor="_Toc13291" w:history="1">
        <w:r>
          <w:rPr>
            <w:rFonts w:ascii="仿宋" w:eastAsia="仿宋" w:hAnsi="仿宋" w:cs="仿宋" w:hint="eastAsia"/>
            <w:lang w:eastAsia="zh-CN"/>
          </w:rPr>
          <w:t>(五)、选址综合评价</w:t>
        </w:r>
        <w:r>
          <w:tab/>
        </w:r>
        <w:r>
          <w:fldChar w:fldCharType="begin"/>
        </w:r>
        <w:r>
          <w:instrText xml:space="preserve"> PAGEREF _Toc13291 \h </w:instrText>
        </w:r>
        <w:r>
          <w:fldChar w:fldCharType="separate"/>
        </w:r>
        <w:r>
          <w:t>17</w:t>
        </w:r>
        <w:r>
          <w:fldChar w:fldCharType="end"/>
        </w:r>
      </w:hyperlink>
    </w:p>
    <w:p>
      <w:pPr>
        <w:pStyle w:val="TOC1"/>
        <w:tabs>
          <w:tab w:val="right" w:leader="dot" w:pos="8306"/>
        </w:tabs>
      </w:pPr>
      <w:hyperlink w:anchor="_Toc28438" w:history="1">
        <w:r>
          <w:rPr>
            <w:rFonts w:ascii="仿宋" w:eastAsia="仿宋" w:hAnsi="仿宋" w:cs="仿宋" w:hint="eastAsia"/>
            <w:lang w:eastAsia="zh-CN"/>
          </w:rPr>
          <w:t>六、除菌吸氧管项目概论</w:t>
        </w:r>
        <w:r>
          <w:tab/>
        </w:r>
        <w:r>
          <w:fldChar w:fldCharType="begin"/>
        </w:r>
        <w:r>
          <w:instrText xml:space="preserve"> PAGEREF _Toc28438 \h </w:instrText>
        </w:r>
        <w:r>
          <w:fldChar w:fldCharType="separate"/>
        </w:r>
        <w:r>
          <w:t>18</w:t>
        </w:r>
        <w:r>
          <w:fldChar w:fldCharType="end"/>
        </w:r>
      </w:hyperlink>
    </w:p>
    <w:p>
      <w:pPr>
        <w:pStyle w:val="TOC2"/>
        <w:tabs>
          <w:tab w:val="right" w:leader="dot" w:pos="8306"/>
        </w:tabs>
      </w:pPr>
      <w:hyperlink w:anchor="_Toc932" w:history="1">
        <w:r>
          <w:rPr>
            <w:rFonts w:ascii="仿宋" w:eastAsia="仿宋" w:hAnsi="仿宋" w:cs="仿宋" w:hint="eastAsia"/>
            <w:lang w:eastAsia="zh-CN"/>
          </w:rPr>
          <w:t>(一)、除菌吸氧管项目概况</w:t>
        </w:r>
        <w:r>
          <w:tab/>
        </w:r>
        <w:r>
          <w:fldChar w:fldCharType="begin"/>
        </w:r>
        <w:r>
          <w:instrText xml:space="preserve"> PAGEREF _Toc932 \h </w:instrText>
        </w:r>
        <w:r>
          <w:fldChar w:fldCharType="separate"/>
        </w:r>
        <w:r>
          <w:t>18</w:t>
        </w:r>
        <w:r>
          <w:fldChar w:fldCharType="end"/>
        </w:r>
      </w:hyperlink>
    </w:p>
    <w:p>
      <w:pPr>
        <w:pStyle w:val="TOC2"/>
        <w:tabs>
          <w:tab w:val="right" w:leader="dot" w:pos="8306"/>
        </w:tabs>
      </w:pPr>
      <w:hyperlink w:anchor="_Toc5241" w:history="1">
        <w:r>
          <w:rPr>
            <w:rFonts w:ascii="仿宋" w:eastAsia="仿宋" w:hAnsi="仿宋" w:cs="仿宋" w:hint="eastAsia"/>
            <w:lang w:eastAsia="zh-CN"/>
          </w:rPr>
          <w:t>(二)、除菌吸氧管项目目标</w:t>
        </w:r>
        <w:r>
          <w:tab/>
        </w:r>
        <w:r>
          <w:fldChar w:fldCharType="begin"/>
        </w:r>
        <w:r>
          <w:instrText xml:space="preserve"> PAGEREF _Toc5241 \h </w:instrText>
        </w:r>
        <w:r>
          <w:fldChar w:fldCharType="separate"/>
        </w:r>
        <w:r>
          <w:t>20</w:t>
        </w:r>
        <w:r>
          <w:fldChar w:fldCharType="end"/>
        </w:r>
      </w:hyperlink>
    </w:p>
    <w:p>
      <w:pPr>
        <w:pStyle w:val="TOC2"/>
        <w:tabs>
          <w:tab w:val="right" w:leader="dot" w:pos="8306"/>
        </w:tabs>
      </w:pPr>
      <w:hyperlink w:anchor="_Toc21612" w:history="1">
        <w:r>
          <w:rPr>
            <w:rFonts w:ascii="仿宋" w:eastAsia="仿宋" w:hAnsi="仿宋" w:cs="仿宋" w:hint="eastAsia"/>
            <w:lang w:eastAsia="zh-CN"/>
          </w:rPr>
          <w:t>(三)、除菌吸氧管项目提出的理由</w:t>
        </w:r>
        <w:r>
          <w:tab/>
        </w:r>
        <w:r>
          <w:fldChar w:fldCharType="begin"/>
        </w:r>
        <w:r>
          <w:instrText xml:space="preserve"> PAGEREF _Toc21612 \h </w:instrText>
        </w:r>
        <w:r>
          <w:fldChar w:fldCharType="separate"/>
        </w:r>
        <w:r>
          <w:t>21</w:t>
        </w:r>
        <w:r>
          <w:fldChar w:fldCharType="end"/>
        </w:r>
      </w:hyperlink>
    </w:p>
    <w:p>
      <w:pPr>
        <w:pStyle w:val="TOC2"/>
        <w:tabs>
          <w:tab w:val="right" w:leader="dot" w:pos="8306"/>
        </w:tabs>
      </w:pPr>
      <w:hyperlink w:anchor="_Toc25448" w:history="1">
        <w:r>
          <w:rPr>
            <w:rFonts w:ascii="仿宋" w:eastAsia="仿宋" w:hAnsi="仿宋" w:cs="仿宋" w:hint="eastAsia"/>
            <w:lang w:eastAsia="zh-CN"/>
          </w:rPr>
          <w:t>(四)、除菌吸氧管项目意义</w:t>
        </w:r>
        <w:r>
          <w:tab/>
        </w:r>
        <w:r>
          <w:fldChar w:fldCharType="begin"/>
        </w:r>
        <w:r>
          <w:instrText xml:space="preserve"> PAGEREF _Toc25448 \h </w:instrText>
        </w:r>
        <w:r>
          <w:fldChar w:fldCharType="separate"/>
        </w:r>
        <w:r>
          <w:t>22</w:t>
        </w:r>
        <w:r>
          <w:fldChar w:fldCharType="end"/>
        </w:r>
      </w:hyperlink>
    </w:p>
    <w:p>
      <w:pPr>
        <w:pStyle w:val="TOC2"/>
        <w:tabs>
          <w:tab w:val="right" w:leader="dot" w:pos="8306"/>
        </w:tabs>
      </w:pPr>
      <w:hyperlink w:anchor="_Toc5992" w:history="1">
        <w:r>
          <w:rPr>
            <w:rFonts w:ascii="仿宋" w:eastAsia="仿宋" w:hAnsi="仿宋" w:cs="仿宋" w:hint="eastAsia"/>
            <w:lang w:eastAsia="zh-CN"/>
          </w:rPr>
          <w:t>(五)、除菌吸氧管项目背景</w:t>
        </w:r>
        <w:r>
          <w:tab/>
        </w:r>
        <w:r>
          <w:fldChar w:fldCharType="begin"/>
        </w:r>
        <w:r>
          <w:instrText xml:space="preserve"> PAGEREF _Toc5992 \h </w:instrText>
        </w:r>
        <w:r>
          <w:fldChar w:fldCharType="separate"/>
        </w:r>
        <w:r>
          <w:t>23</w:t>
        </w:r>
        <w:r>
          <w:fldChar w:fldCharType="end"/>
        </w:r>
      </w:hyperlink>
    </w:p>
    <w:p>
      <w:pPr>
        <w:pStyle w:val="TOC1"/>
        <w:tabs>
          <w:tab w:val="right" w:leader="dot" w:pos="8306"/>
        </w:tabs>
      </w:pPr>
      <w:hyperlink w:anchor="_Toc12353" w:history="1">
        <w:r>
          <w:rPr>
            <w:rFonts w:ascii="仿宋" w:eastAsia="仿宋" w:hAnsi="仿宋" w:cs="仿宋" w:hint="eastAsia"/>
            <w:lang w:eastAsia="zh-CN"/>
          </w:rPr>
          <w:t>七、除菌吸氧管项目环境影响分析</w:t>
        </w:r>
        <w:r>
          <w:tab/>
        </w:r>
        <w:r>
          <w:fldChar w:fldCharType="begin"/>
        </w:r>
        <w:r>
          <w:instrText xml:space="preserve"> PAGEREF _Toc12353 \h </w:instrText>
        </w:r>
        <w:r>
          <w:fldChar w:fldCharType="separate"/>
        </w:r>
        <w:r>
          <w:t>24</w:t>
        </w:r>
        <w:r>
          <w:fldChar w:fldCharType="end"/>
        </w:r>
      </w:hyperlink>
    </w:p>
    <w:p>
      <w:pPr>
        <w:pStyle w:val="TOC2"/>
        <w:tabs>
          <w:tab w:val="right" w:leader="dot" w:pos="8306"/>
        </w:tabs>
      </w:pPr>
      <w:hyperlink w:anchor="_Toc25" w:history="1">
        <w:r>
          <w:rPr>
            <w:rFonts w:ascii="仿宋" w:eastAsia="仿宋" w:hAnsi="仿宋" w:cs="仿宋" w:hint="eastAsia"/>
            <w:lang w:eastAsia="zh-CN"/>
          </w:rPr>
          <w:t>(一)、建设区域环境质量现状</w:t>
        </w:r>
        <w:r>
          <w:tab/>
        </w:r>
        <w:r>
          <w:fldChar w:fldCharType="begin"/>
        </w:r>
        <w:r>
          <w:instrText xml:space="preserve"> PAGEREF _Toc25 \h </w:instrText>
        </w:r>
        <w:r>
          <w:fldChar w:fldCharType="separate"/>
        </w:r>
        <w:r>
          <w:t>24</w:t>
        </w:r>
        <w:r>
          <w:fldChar w:fldCharType="end"/>
        </w:r>
      </w:hyperlink>
    </w:p>
    <w:p>
      <w:pPr>
        <w:pStyle w:val="TOC2"/>
        <w:tabs>
          <w:tab w:val="right" w:leader="dot" w:pos="8306"/>
        </w:tabs>
      </w:pPr>
      <w:hyperlink w:anchor="_Toc22167" w:history="1">
        <w:r>
          <w:rPr>
            <w:rFonts w:ascii="仿宋" w:eastAsia="仿宋" w:hAnsi="仿宋" w:cs="仿宋" w:hint="eastAsia"/>
            <w:lang w:eastAsia="zh-CN"/>
          </w:rPr>
          <w:t>(二)、建设期环境保护</w:t>
        </w:r>
        <w:r>
          <w:tab/>
        </w:r>
        <w:r>
          <w:fldChar w:fldCharType="begin"/>
        </w:r>
        <w:r>
          <w:instrText xml:space="preserve"> PAGEREF _Toc22167 \h </w:instrText>
        </w:r>
        <w:r>
          <w:fldChar w:fldCharType="separate"/>
        </w:r>
        <w:r>
          <w:t>26</w:t>
        </w:r>
        <w:r>
          <w:fldChar w:fldCharType="end"/>
        </w:r>
      </w:hyperlink>
    </w:p>
    <w:p>
      <w:pPr>
        <w:pStyle w:val="TOC2"/>
        <w:tabs>
          <w:tab w:val="right" w:leader="dot" w:pos="8306"/>
        </w:tabs>
      </w:pPr>
      <w:hyperlink w:anchor="_Toc380" w:history="1">
        <w:r>
          <w:rPr>
            <w:rFonts w:ascii="仿宋" w:eastAsia="仿宋" w:hAnsi="仿宋" w:cs="仿宋" w:hint="eastAsia"/>
            <w:lang w:eastAsia="zh-CN"/>
          </w:rPr>
          <w:t>(三)、运营期环境保护</w:t>
        </w:r>
        <w:r>
          <w:tab/>
        </w:r>
        <w:r>
          <w:fldChar w:fldCharType="begin"/>
        </w:r>
        <w:r>
          <w:instrText xml:space="preserve"> PAGEREF _Toc380 \h </w:instrText>
        </w:r>
        <w:r>
          <w:fldChar w:fldCharType="separate"/>
        </w:r>
        <w:r>
          <w:t>27</w:t>
        </w:r>
        <w:r>
          <w:fldChar w:fldCharType="end"/>
        </w:r>
      </w:hyperlink>
    </w:p>
    <w:p>
      <w:pPr>
        <w:pStyle w:val="TOC2"/>
        <w:tabs>
          <w:tab w:val="right" w:leader="dot" w:pos="8306"/>
        </w:tabs>
      </w:pPr>
      <w:hyperlink w:anchor="_Toc13406" w:history="1">
        <w:r>
          <w:rPr>
            <w:rFonts w:ascii="仿宋" w:eastAsia="仿宋" w:hAnsi="仿宋" w:cs="仿宋" w:hint="eastAsia"/>
            <w:lang w:eastAsia="zh-CN"/>
          </w:rPr>
          <w:t>(四)、除菌吸氧管项目建设对区域经济的影响</w:t>
        </w:r>
        <w:r>
          <w:tab/>
        </w:r>
        <w:r>
          <w:fldChar w:fldCharType="begin"/>
        </w:r>
        <w:r>
          <w:instrText xml:space="preserve"> PAGEREF _Toc13406 \h </w:instrText>
        </w:r>
        <w:r>
          <w:fldChar w:fldCharType="separate"/>
        </w:r>
        <w:r>
          <w:t>28</w:t>
        </w:r>
        <w:r>
          <w:fldChar w:fldCharType="end"/>
        </w:r>
      </w:hyperlink>
    </w:p>
    <w:p>
      <w:pPr>
        <w:pStyle w:val="TOC2"/>
        <w:tabs>
          <w:tab w:val="right" w:leader="dot" w:pos="8306"/>
        </w:tabs>
      </w:pPr>
      <w:hyperlink w:anchor="_Toc1272" w:history="1">
        <w:r>
          <w:rPr>
            <w:rFonts w:ascii="仿宋" w:eastAsia="仿宋" w:hAnsi="仿宋" w:cs="仿宋" w:hint="eastAsia"/>
            <w:lang w:eastAsia="zh-CN"/>
          </w:rPr>
          <w:t>(五)、废弃物处理</w:t>
        </w:r>
        <w:r>
          <w:tab/>
        </w:r>
        <w:r>
          <w:fldChar w:fldCharType="begin"/>
        </w:r>
        <w:r>
          <w:instrText xml:space="preserve"> PAGEREF _Toc1272 \h </w:instrText>
        </w:r>
        <w:r>
          <w:fldChar w:fldCharType="separate"/>
        </w:r>
        <w:r>
          <w:t>30</w:t>
        </w:r>
        <w:r>
          <w:fldChar w:fldCharType="end"/>
        </w:r>
      </w:hyperlink>
    </w:p>
    <w:p>
      <w:pPr>
        <w:pStyle w:val="TOC2"/>
        <w:tabs>
          <w:tab w:val="right" w:leader="dot" w:pos="8306"/>
        </w:tabs>
      </w:pPr>
      <w:hyperlink w:anchor="_Toc2972" w:history="1">
        <w:r>
          <w:rPr>
            <w:rFonts w:ascii="仿宋" w:eastAsia="仿宋" w:hAnsi="仿宋" w:cs="仿宋" w:hint="eastAsia"/>
            <w:lang w:eastAsia="zh-CN"/>
          </w:rPr>
          <w:t>(六)、特殊环境影响分析</w:t>
        </w:r>
        <w:r>
          <w:tab/>
        </w:r>
        <w:r>
          <w:fldChar w:fldCharType="begin"/>
        </w:r>
        <w:r>
          <w:instrText xml:space="preserve"> PAGEREF _Toc2972 \h </w:instrText>
        </w:r>
        <w:r>
          <w:fldChar w:fldCharType="separate"/>
        </w:r>
        <w:r>
          <w:t>31</w:t>
        </w:r>
        <w:r>
          <w:fldChar w:fldCharType="end"/>
        </w:r>
      </w:hyperlink>
    </w:p>
    <w:p>
      <w:pPr>
        <w:pStyle w:val="TOC2"/>
        <w:tabs>
          <w:tab w:val="right" w:leader="dot" w:pos="8306"/>
        </w:tabs>
      </w:pPr>
      <w:hyperlink w:anchor="_Toc12744" w:history="1">
        <w:r>
          <w:rPr>
            <w:rFonts w:ascii="仿宋" w:eastAsia="仿宋" w:hAnsi="仿宋" w:cs="仿宋" w:hint="eastAsia"/>
            <w:lang w:eastAsia="zh-CN"/>
          </w:rPr>
          <w:t>(七)、清洁生产</w:t>
        </w:r>
        <w:r>
          <w:tab/>
        </w:r>
        <w:r>
          <w:fldChar w:fldCharType="begin"/>
        </w:r>
        <w:r>
          <w:instrText xml:space="preserve"> PAGEREF _Toc12744 \h </w:instrText>
        </w:r>
        <w:r>
          <w:fldChar w:fldCharType="separate"/>
        </w:r>
        <w:r>
          <w:t>33</w:t>
        </w:r>
        <w:r>
          <w:fldChar w:fldCharType="end"/>
        </w:r>
      </w:hyperlink>
    </w:p>
    <w:p>
      <w:pPr>
        <w:pStyle w:val="TOC2"/>
        <w:tabs>
          <w:tab w:val="right" w:leader="dot" w:pos="8306"/>
        </w:tabs>
      </w:pPr>
      <w:hyperlink w:anchor="_Toc26279" w:history="1">
        <w:r>
          <w:rPr>
            <w:rFonts w:ascii="仿宋" w:eastAsia="仿宋" w:hAnsi="仿宋" w:cs="仿宋" w:hint="eastAsia"/>
            <w:lang w:eastAsia="zh-CN"/>
          </w:rPr>
          <w:t>(八)、环境保护综合评价</w:t>
        </w:r>
        <w:r>
          <w:tab/>
        </w:r>
        <w:r>
          <w:fldChar w:fldCharType="begin"/>
        </w:r>
        <w:r>
          <w:instrText xml:space="preserve"> PAGEREF _Toc26279 \h </w:instrText>
        </w:r>
        <w:r>
          <w:fldChar w:fldCharType="separate"/>
        </w:r>
        <w:r>
          <w:t>34</w:t>
        </w:r>
        <w:r>
          <w:fldChar w:fldCharType="end"/>
        </w:r>
      </w:hyperlink>
    </w:p>
    <w:p>
      <w:pPr>
        <w:pStyle w:val="TOC1"/>
        <w:tabs>
          <w:tab w:val="right" w:leader="dot" w:pos="8306"/>
        </w:tabs>
      </w:pPr>
      <w:hyperlink w:anchor="_Toc4306" w:history="1">
        <w:r>
          <w:rPr>
            <w:rFonts w:ascii="仿宋" w:eastAsia="仿宋" w:hAnsi="仿宋" w:cs="仿宋" w:hint="eastAsia"/>
            <w:lang w:eastAsia="zh-CN"/>
          </w:rPr>
          <w:t>八、除菌吸氧管项目经营效益</w:t>
        </w:r>
        <w:r>
          <w:tab/>
        </w:r>
        <w:r>
          <w:fldChar w:fldCharType="begin"/>
        </w:r>
        <w:r>
          <w:instrText xml:space="preserve"> PAGEREF _Toc4306 \h </w:instrText>
        </w:r>
        <w:r>
          <w:fldChar w:fldCharType="separate"/>
        </w:r>
        <w:r>
          <w:t>35</w:t>
        </w:r>
        <w:r>
          <w:fldChar w:fldCharType="end"/>
        </w:r>
      </w:hyperlink>
    </w:p>
    <w:p>
      <w:pPr>
        <w:pStyle w:val="TOC2"/>
        <w:tabs>
          <w:tab w:val="right" w:leader="dot" w:pos="8306"/>
        </w:tabs>
      </w:pPr>
      <w:hyperlink w:anchor="_Toc15147" w:history="1">
        <w:r>
          <w:rPr>
            <w:rFonts w:ascii="仿宋" w:eastAsia="仿宋" w:hAnsi="仿宋" w:cs="仿宋" w:hint="eastAsia"/>
            <w:lang w:eastAsia="zh-CN"/>
          </w:rPr>
          <w:t>(一)、经济评价财务测算</w:t>
        </w:r>
        <w:r>
          <w:tab/>
        </w:r>
        <w:r>
          <w:fldChar w:fldCharType="begin"/>
        </w:r>
        <w:r>
          <w:instrText xml:space="preserve"> PAGEREF _Toc15147 \h </w:instrText>
        </w:r>
        <w:r>
          <w:fldChar w:fldCharType="separate"/>
        </w:r>
        <w:r>
          <w:t>35</w:t>
        </w:r>
        <w:r>
          <w:fldChar w:fldCharType="end"/>
        </w:r>
      </w:hyperlink>
    </w:p>
    <w:p>
      <w:pPr>
        <w:pStyle w:val="TOC2"/>
        <w:tabs>
          <w:tab w:val="right" w:leader="dot" w:pos="8306"/>
        </w:tabs>
      </w:pPr>
      <w:hyperlink w:anchor="_Toc30720" w:history="1">
        <w:r>
          <w:rPr>
            <w:rFonts w:ascii="仿宋" w:eastAsia="仿宋" w:hAnsi="仿宋" w:cs="仿宋" w:hint="eastAsia"/>
            <w:lang w:eastAsia="zh-CN"/>
          </w:rPr>
          <w:t>(二)、除菌吸氧管项目盈利能力分析</w:t>
        </w:r>
        <w:r>
          <w:tab/>
        </w:r>
        <w:r>
          <w:fldChar w:fldCharType="begin"/>
        </w:r>
        <w:r>
          <w:instrText xml:space="preserve"> PAGEREF _Toc30720 \h </w:instrText>
        </w:r>
        <w:r>
          <w:fldChar w:fldCharType="separate"/>
        </w:r>
        <w:r>
          <w:t>36</w:t>
        </w:r>
        <w:r>
          <w:fldChar w:fldCharType="end"/>
        </w:r>
      </w:hyperlink>
    </w:p>
    <w:p>
      <w:pPr>
        <w:pStyle w:val="TOC1"/>
        <w:tabs>
          <w:tab w:val="right" w:leader="dot" w:pos="8306"/>
        </w:tabs>
      </w:pPr>
      <w:hyperlink w:anchor="_Toc10898" w:history="1">
        <w:r>
          <w:rPr>
            <w:rFonts w:ascii="仿宋" w:eastAsia="仿宋" w:hAnsi="仿宋" w:cs="仿宋" w:hint="eastAsia"/>
            <w:lang w:eastAsia="zh-CN"/>
          </w:rPr>
          <w:t>九、除菌吸氧管项目创新与研发</w:t>
        </w:r>
        <w:r>
          <w:tab/>
        </w:r>
        <w:r>
          <w:fldChar w:fldCharType="begin"/>
        </w:r>
        <w:r>
          <w:instrText xml:space="preserve"> PAGEREF _Toc10898 \h </w:instrText>
        </w:r>
        <w:r>
          <w:fldChar w:fldCharType="separate"/>
        </w:r>
        <w:r>
          <w:t>37</w:t>
        </w:r>
        <w:r>
          <w:fldChar w:fldCharType="end"/>
        </w:r>
      </w:hyperlink>
    </w:p>
    <w:p>
      <w:pPr>
        <w:pStyle w:val="TOC2"/>
        <w:tabs>
          <w:tab w:val="right" w:leader="dot" w:pos="8306"/>
        </w:tabs>
      </w:pPr>
      <w:hyperlink w:anchor="_Toc16791" w:history="1">
        <w:r>
          <w:rPr>
            <w:rFonts w:ascii="仿宋" w:eastAsia="仿宋" w:hAnsi="仿宋" w:cs="仿宋" w:hint="eastAsia"/>
            <w:lang w:eastAsia="zh-CN"/>
          </w:rPr>
          <w:t>(一)、创新策略与方向</w:t>
        </w:r>
        <w:r>
          <w:tab/>
        </w:r>
        <w:r>
          <w:fldChar w:fldCharType="begin"/>
        </w:r>
        <w:r>
          <w:instrText xml:space="preserve"> PAGEREF _Toc16791 \h </w:instrText>
        </w:r>
        <w:r>
          <w:fldChar w:fldCharType="separate"/>
        </w:r>
        <w:r>
          <w:t>37</w:t>
        </w:r>
        <w:r>
          <w:fldChar w:fldCharType="end"/>
        </w:r>
      </w:hyperlink>
    </w:p>
    <w:p>
      <w:pPr>
        <w:pStyle w:val="TOC2"/>
        <w:tabs>
          <w:tab w:val="right" w:leader="dot" w:pos="8306"/>
        </w:tabs>
      </w:pPr>
      <w:hyperlink w:anchor="_Toc29320" w:history="1">
        <w:r>
          <w:rPr>
            <w:rFonts w:ascii="仿宋" w:eastAsia="仿宋" w:hAnsi="仿宋" w:cs="仿宋" w:hint="eastAsia"/>
            <w:lang w:eastAsia="zh-CN"/>
          </w:rPr>
          <w:t>(二)、研发规划与投入</w:t>
        </w:r>
        <w:r>
          <w:tab/>
        </w:r>
        <w:r>
          <w:fldChar w:fldCharType="begin"/>
        </w:r>
        <w:r>
          <w:instrText xml:space="preserve"> PAGEREF _Toc29320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118" w:history="1">
        <w:r>
          <w:rPr>
            <w:rFonts w:ascii="仿宋" w:eastAsia="仿宋" w:hAnsi="仿宋" w:cs="仿宋" w:hint="eastAsia"/>
            <w:lang w:eastAsia="zh-CN"/>
          </w:rPr>
          <w:t>十、除菌吸氧管项目计划安排</w:t>
        </w:r>
        <w:r>
          <w:tab/>
        </w:r>
        <w:r>
          <w:fldChar w:fldCharType="begin"/>
        </w:r>
        <w:r>
          <w:instrText xml:space="preserve"> PAGEREF _Toc14118 \h </w:instrText>
        </w:r>
        <w:r>
          <w:fldChar w:fldCharType="separate"/>
        </w:r>
        <w:r>
          <w:t>40</w:t>
        </w:r>
        <w:r>
          <w:fldChar w:fldCharType="end"/>
        </w:r>
      </w:hyperlink>
    </w:p>
    <w:p>
      <w:pPr>
        <w:pStyle w:val="TOC2"/>
        <w:tabs>
          <w:tab w:val="right" w:leader="dot" w:pos="8306"/>
        </w:tabs>
      </w:pPr>
      <w:hyperlink w:anchor="_Toc30376" w:history="1">
        <w:r>
          <w:rPr>
            <w:rFonts w:ascii="仿宋" w:eastAsia="仿宋" w:hAnsi="仿宋" w:cs="仿宋" w:hint="eastAsia"/>
            <w:lang w:eastAsia="zh-CN"/>
          </w:rPr>
          <w:t>(一)、建设周期</w:t>
        </w:r>
        <w:r>
          <w:tab/>
        </w:r>
        <w:r>
          <w:fldChar w:fldCharType="begin"/>
        </w:r>
        <w:r>
          <w:instrText xml:space="preserve"> PAGEREF _Toc30376 \h </w:instrText>
        </w:r>
        <w:r>
          <w:fldChar w:fldCharType="separate"/>
        </w:r>
        <w:r>
          <w:t>40</w:t>
        </w:r>
        <w:r>
          <w:fldChar w:fldCharType="end"/>
        </w:r>
      </w:hyperlink>
    </w:p>
    <w:p>
      <w:pPr>
        <w:pStyle w:val="TOC2"/>
        <w:tabs>
          <w:tab w:val="right" w:leader="dot" w:pos="8306"/>
        </w:tabs>
      </w:pPr>
      <w:hyperlink w:anchor="_Toc5374" w:history="1">
        <w:r>
          <w:rPr>
            <w:rFonts w:ascii="仿宋" w:eastAsia="仿宋" w:hAnsi="仿宋" w:cs="仿宋" w:hint="eastAsia"/>
            <w:lang w:eastAsia="zh-CN"/>
          </w:rPr>
          <w:t>(二)、建设进度</w:t>
        </w:r>
        <w:r>
          <w:tab/>
        </w:r>
        <w:r>
          <w:fldChar w:fldCharType="begin"/>
        </w:r>
        <w:r>
          <w:instrText xml:space="preserve"> PAGEREF _Toc5374 \h </w:instrText>
        </w:r>
        <w:r>
          <w:fldChar w:fldCharType="separate"/>
        </w:r>
        <w:r>
          <w:t>41</w:t>
        </w:r>
        <w:r>
          <w:fldChar w:fldCharType="end"/>
        </w:r>
      </w:hyperlink>
    </w:p>
    <w:p>
      <w:pPr>
        <w:pStyle w:val="TOC2"/>
        <w:tabs>
          <w:tab w:val="right" w:leader="dot" w:pos="8306"/>
        </w:tabs>
      </w:pPr>
      <w:hyperlink w:anchor="_Toc21660" w:history="1">
        <w:r>
          <w:rPr>
            <w:rFonts w:ascii="仿宋" w:eastAsia="仿宋" w:hAnsi="仿宋" w:cs="仿宋" w:hint="eastAsia"/>
            <w:lang w:eastAsia="zh-CN"/>
          </w:rPr>
          <w:t>(三)、进度安排注意事项</w:t>
        </w:r>
        <w:r>
          <w:tab/>
        </w:r>
        <w:r>
          <w:fldChar w:fldCharType="begin"/>
        </w:r>
        <w:r>
          <w:instrText xml:space="preserve"> PAGEREF _Toc21660 \h </w:instrText>
        </w:r>
        <w:r>
          <w:fldChar w:fldCharType="separate"/>
        </w:r>
        <w:r>
          <w:t>42</w:t>
        </w:r>
        <w:r>
          <w:fldChar w:fldCharType="end"/>
        </w:r>
      </w:hyperlink>
    </w:p>
    <w:p>
      <w:pPr>
        <w:pStyle w:val="TOC2"/>
        <w:tabs>
          <w:tab w:val="right" w:leader="dot" w:pos="8306"/>
        </w:tabs>
      </w:pPr>
      <w:hyperlink w:anchor="_Toc29265" w:history="1">
        <w:r>
          <w:rPr>
            <w:rFonts w:ascii="仿宋" w:eastAsia="仿宋" w:hAnsi="仿宋" w:cs="仿宋" w:hint="eastAsia"/>
            <w:lang w:eastAsia="zh-CN"/>
          </w:rPr>
          <w:t>(四)、人力资源配置</w:t>
        </w:r>
        <w:r>
          <w:tab/>
        </w:r>
        <w:r>
          <w:fldChar w:fldCharType="begin"/>
        </w:r>
        <w:r>
          <w:instrText xml:space="preserve"> PAGEREF _Toc29265 \h </w:instrText>
        </w:r>
        <w:r>
          <w:fldChar w:fldCharType="separate"/>
        </w:r>
        <w:r>
          <w:t>43</w:t>
        </w:r>
        <w:r>
          <w:fldChar w:fldCharType="end"/>
        </w:r>
      </w:hyperlink>
    </w:p>
    <w:p>
      <w:pPr>
        <w:pStyle w:val="TOC1"/>
        <w:tabs>
          <w:tab w:val="right" w:leader="dot" w:pos="8306"/>
        </w:tabs>
      </w:pPr>
      <w:hyperlink w:anchor="_Toc15926" w:history="1">
        <w:r>
          <w:rPr>
            <w:rFonts w:ascii="仿宋" w:eastAsia="仿宋" w:hAnsi="仿宋" w:cs="仿宋" w:hint="eastAsia"/>
            <w:lang w:eastAsia="zh-CN"/>
          </w:rPr>
          <w:t>十一、除菌吸氧管项目风险管理</w:t>
        </w:r>
        <w:r>
          <w:tab/>
        </w:r>
        <w:r>
          <w:fldChar w:fldCharType="begin"/>
        </w:r>
        <w:r>
          <w:instrText xml:space="preserve"> PAGEREF _Toc15926 \h </w:instrText>
        </w:r>
        <w:r>
          <w:fldChar w:fldCharType="separate"/>
        </w:r>
        <w:r>
          <w:t>44</w:t>
        </w:r>
        <w:r>
          <w:fldChar w:fldCharType="end"/>
        </w:r>
      </w:hyperlink>
    </w:p>
    <w:p>
      <w:pPr>
        <w:pStyle w:val="TOC2"/>
        <w:tabs>
          <w:tab w:val="right" w:leader="dot" w:pos="8306"/>
        </w:tabs>
      </w:pPr>
      <w:hyperlink w:anchor="_Toc31596" w:history="1">
        <w:r>
          <w:rPr>
            <w:rFonts w:ascii="仿宋" w:eastAsia="仿宋" w:hAnsi="仿宋" w:cs="仿宋" w:hint="eastAsia"/>
            <w:lang w:eastAsia="zh-CN"/>
          </w:rPr>
          <w:t>(一)、风险识别与评估</w:t>
        </w:r>
        <w:r>
          <w:tab/>
        </w:r>
        <w:r>
          <w:fldChar w:fldCharType="begin"/>
        </w:r>
        <w:r>
          <w:instrText xml:space="preserve"> PAGEREF _Toc31596 \h </w:instrText>
        </w:r>
        <w:r>
          <w:fldChar w:fldCharType="separate"/>
        </w:r>
        <w:r>
          <w:t>44</w:t>
        </w:r>
        <w:r>
          <w:fldChar w:fldCharType="end"/>
        </w:r>
      </w:hyperlink>
    </w:p>
    <w:p>
      <w:pPr>
        <w:pStyle w:val="TOC2"/>
        <w:tabs>
          <w:tab w:val="right" w:leader="dot" w:pos="8306"/>
        </w:tabs>
      </w:pPr>
      <w:hyperlink w:anchor="_Toc29000" w:history="1">
        <w:r>
          <w:rPr>
            <w:rFonts w:ascii="仿宋" w:eastAsia="仿宋" w:hAnsi="仿宋" w:cs="仿宋" w:hint="eastAsia"/>
            <w:lang w:eastAsia="zh-CN"/>
          </w:rPr>
          <w:t>(二)、风险应对策略</w:t>
        </w:r>
        <w:r>
          <w:tab/>
        </w:r>
        <w:r>
          <w:fldChar w:fldCharType="begin"/>
        </w:r>
        <w:r>
          <w:instrText xml:space="preserve"> PAGEREF _Toc29000 \h </w:instrText>
        </w:r>
        <w:r>
          <w:fldChar w:fldCharType="separate"/>
        </w:r>
        <w:r>
          <w:t>45</w:t>
        </w:r>
        <w:r>
          <w:fldChar w:fldCharType="end"/>
        </w:r>
      </w:hyperlink>
    </w:p>
    <w:p>
      <w:pPr>
        <w:pStyle w:val="TOC2"/>
        <w:tabs>
          <w:tab w:val="right" w:leader="dot" w:pos="8306"/>
        </w:tabs>
      </w:pPr>
      <w:hyperlink w:anchor="_Toc5804" w:history="1">
        <w:r>
          <w:rPr>
            <w:rFonts w:ascii="仿宋" w:eastAsia="仿宋" w:hAnsi="仿宋" w:cs="仿宋" w:hint="eastAsia"/>
            <w:lang w:eastAsia="zh-CN"/>
          </w:rPr>
          <w:t>(三)、风险监控与控制</w:t>
        </w:r>
        <w:r>
          <w:tab/>
        </w:r>
        <w:r>
          <w:fldChar w:fldCharType="begin"/>
        </w:r>
        <w:r>
          <w:instrText xml:space="preserve"> PAGEREF _Toc5804 \h </w:instrText>
        </w:r>
        <w:r>
          <w:fldChar w:fldCharType="separate"/>
        </w:r>
        <w:r>
          <w:t>47</w:t>
        </w:r>
        <w:r>
          <w:fldChar w:fldCharType="end"/>
        </w:r>
      </w:hyperlink>
    </w:p>
    <w:p>
      <w:pPr>
        <w:pStyle w:val="TOC1"/>
        <w:tabs>
          <w:tab w:val="right" w:leader="dot" w:pos="8306"/>
        </w:tabs>
      </w:pPr>
      <w:hyperlink w:anchor="_Toc9030" w:history="1">
        <w:r>
          <w:rPr>
            <w:rFonts w:ascii="仿宋" w:eastAsia="仿宋" w:hAnsi="仿宋" w:cs="仿宋" w:hint="eastAsia"/>
            <w:lang w:eastAsia="zh-CN"/>
          </w:rPr>
          <w:t>十二、除菌吸氧管项目人力资源管理</w:t>
        </w:r>
        <w:r>
          <w:tab/>
        </w:r>
        <w:r>
          <w:fldChar w:fldCharType="begin"/>
        </w:r>
        <w:r>
          <w:instrText xml:space="preserve"> PAGEREF _Toc9030 \h </w:instrText>
        </w:r>
        <w:r>
          <w:fldChar w:fldCharType="separate"/>
        </w:r>
        <w:r>
          <w:t>48</w:t>
        </w:r>
        <w:r>
          <w:fldChar w:fldCharType="end"/>
        </w:r>
      </w:hyperlink>
    </w:p>
    <w:p>
      <w:pPr>
        <w:pStyle w:val="TOC2"/>
        <w:tabs>
          <w:tab w:val="right" w:leader="dot" w:pos="8306"/>
        </w:tabs>
      </w:pPr>
      <w:hyperlink w:anchor="_Toc4631" w:history="1">
        <w:r>
          <w:rPr>
            <w:rFonts w:ascii="仿宋" w:eastAsia="仿宋" w:hAnsi="仿宋" w:cs="仿宋" w:hint="eastAsia"/>
            <w:lang w:eastAsia="zh-CN"/>
          </w:rPr>
          <w:t>(一)、建立健全的预算管理制度</w:t>
        </w:r>
        <w:r>
          <w:tab/>
        </w:r>
        <w:r>
          <w:fldChar w:fldCharType="begin"/>
        </w:r>
        <w:r>
          <w:instrText xml:space="preserve"> PAGEREF _Toc4631 \h </w:instrText>
        </w:r>
        <w:r>
          <w:fldChar w:fldCharType="separate"/>
        </w:r>
        <w:r>
          <w:t>48</w:t>
        </w:r>
        <w:r>
          <w:fldChar w:fldCharType="end"/>
        </w:r>
      </w:hyperlink>
    </w:p>
    <w:p>
      <w:pPr>
        <w:pStyle w:val="TOC2"/>
        <w:tabs>
          <w:tab w:val="right" w:leader="dot" w:pos="8306"/>
        </w:tabs>
      </w:pPr>
      <w:hyperlink w:anchor="_Toc9977" w:history="1">
        <w:r>
          <w:rPr>
            <w:rFonts w:ascii="仿宋" w:eastAsia="仿宋" w:hAnsi="仿宋" w:cs="仿宋" w:hint="eastAsia"/>
            <w:lang w:eastAsia="zh-CN"/>
          </w:rPr>
          <w:t>(二)、加强资金流动监控</w:t>
        </w:r>
        <w:r>
          <w:tab/>
        </w:r>
        <w:r>
          <w:fldChar w:fldCharType="begin"/>
        </w:r>
        <w:r>
          <w:instrText xml:space="preserve"> PAGEREF _Toc9977 \h </w:instrText>
        </w:r>
        <w:r>
          <w:fldChar w:fldCharType="separate"/>
        </w:r>
        <w:r>
          <w:t>50</w:t>
        </w:r>
        <w:r>
          <w:fldChar w:fldCharType="end"/>
        </w:r>
      </w:hyperlink>
    </w:p>
    <w:p>
      <w:pPr>
        <w:pStyle w:val="TOC2"/>
        <w:tabs>
          <w:tab w:val="right" w:leader="dot" w:pos="8306"/>
        </w:tabs>
      </w:pPr>
      <w:hyperlink w:anchor="_Toc9921" w:history="1">
        <w:r>
          <w:rPr>
            <w:rFonts w:ascii="仿宋" w:eastAsia="仿宋" w:hAnsi="仿宋" w:cs="仿宋" w:hint="eastAsia"/>
            <w:lang w:eastAsia="zh-CN"/>
          </w:rPr>
          <w:t>(三)、制定完善的风险控制机制</w:t>
        </w:r>
        <w:r>
          <w:tab/>
        </w:r>
        <w:r>
          <w:fldChar w:fldCharType="begin"/>
        </w:r>
        <w:r>
          <w:instrText xml:space="preserve"> PAGEREF _Toc9921 \h </w:instrText>
        </w:r>
        <w:r>
          <w:fldChar w:fldCharType="separate"/>
        </w:r>
        <w:r>
          <w:t>51</w:t>
        </w:r>
        <w:r>
          <w:fldChar w:fldCharType="end"/>
        </w:r>
      </w:hyperlink>
    </w:p>
    <w:p>
      <w:pPr>
        <w:pStyle w:val="TOC2"/>
        <w:tabs>
          <w:tab w:val="right" w:leader="dot" w:pos="8306"/>
        </w:tabs>
      </w:pPr>
      <w:hyperlink w:anchor="_Toc1229" w:history="1">
        <w:r>
          <w:rPr>
            <w:rFonts w:ascii="仿宋" w:eastAsia="仿宋" w:hAnsi="仿宋" w:cs="仿宋" w:hint="eastAsia"/>
            <w:lang w:eastAsia="zh-CN"/>
          </w:rPr>
          <w:t>(四)、优化成本管理</w:t>
        </w:r>
        <w:r>
          <w:tab/>
        </w:r>
        <w:r>
          <w:fldChar w:fldCharType="begin"/>
        </w:r>
        <w:r>
          <w:instrText xml:space="preserve"> PAGEREF _Toc1229 \h </w:instrText>
        </w:r>
        <w:r>
          <w:fldChar w:fldCharType="separate"/>
        </w:r>
        <w:r>
          <w:t>52</w:t>
        </w:r>
        <w:r>
          <w:fldChar w:fldCharType="end"/>
        </w:r>
      </w:hyperlink>
    </w:p>
    <w:p>
      <w:pPr>
        <w:pStyle w:val="TOC1"/>
        <w:tabs>
          <w:tab w:val="right" w:leader="dot" w:pos="8306"/>
        </w:tabs>
      </w:pPr>
      <w:hyperlink w:anchor="_Toc18539" w:history="1">
        <w:r>
          <w:rPr>
            <w:rFonts w:ascii="仿宋" w:eastAsia="仿宋" w:hAnsi="仿宋" w:cs="仿宋" w:hint="eastAsia"/>
            <w:lang w:eastAsia="zh-CN"/>
          </w:rPr>
          <w:t>十三、质量管理体系</w:t>
        </w:r>
        <w:r>
          <w:tab/>
        </w:r>
        <w:r>
          <w:fldChar w:fldCharType="begin"/>
        </w:r>
        <w:r>
          <w:instrText xml:space="preserve"> PAGEREF _Toc18539 \h </w:instrText>
        </w:r>
        <w:r>
          <w:fldChar w:fldCharType="separate"/>
        </w:r>
        <w:r>
          <w:t>54</w:t>
        </w:r>
        <w:r>
          <w:fldChar w:fldCharType="end"/>
        </w:r>
      </w:hyperlink>
    </w:p>
    <w:p>
      <w:pPr>
        <w:pStyle w:val="TOC2"/>
        <w:tabs>
          <w:tab w:val="right" w:leader="dot" w:pos="8306"/>
        </w:tabs>
      </w:pPr>
      <w:hyperlink w:anchor="_Toc17021" w:history="1">
        <w:r>
          <w:rPr>
            <w:rFonts w:ascii="仿宋" w:eastAsia="仿宋" w:hAnsi="仿宋" w:cs="仿宋" w:hint="eastAsia"/>
            <w:lang w:eastAsia="zh-CN"/>
          </w:rPr>
          <w:t>(一)、质量目标与方针</w:t>
        </w:r>
        <w:r>
          <w:tab/>
        </w:r>
        <w:r>
          <w:fldChar w:fldCharType="begin"/>
        </w:r>
        <w:r>
          <w:instrText xml:space="preserve"> PAGEREF _Toc17021 \h </w:instrText>
        </w:r>
        <w:r>
          <w:fldChar w:fldCharType="separate"/>
        </w:r>
        <w:r>
          <w:t>54</w:t>
        </w:r>
        <w:r>
          <w:fldChar w:fldCharType="end"/>
        </w:r>
      </w:hyperlink>
    </w:p>
    <w:p>
      <w:pPr>
        <w:pStyle w:val="TOC2"/>
        <w:tabs>
          <w:tab w:val="right" w:leader="dot" w:pos="8306"/>
        </w:tabs>
      </w:pPr>
      <w:hyperlink w:anchor="_Toc11000" w:history="1">
        <w:r>
          <w:rPr>
            <w:rFonts w:ascii="仿宋" w:eastAsia="仿宋" w:hAnsi="仿宋" w:cs="仿宋" w:hint="eastAsia"/>
            <w:lang w:eastAsia="zh-CN"/>
          </w:rPr>
          <w:t>(二)、质量管理责任</w:t>
        </w:r>
        <w:r>
          <w:tab/>
        </w:r>
        <w:r>
          <w:fldChar w:fldCharType="begin"/>
        </w:r>
        <w:r>
          <w:instrText xml:space="preserve"> PAGEREF _Toc11000 \h </w:instrText>
        </w:r>
        <w:r>
          <w:fldChar w:fldCharType="separate"/>
        </w:r>
        <w:r>
          <w:t>55</w:t>
        </w:r>
        <w:r>
          <w:fldChar w:fldCharType="end"/>
        </w:r>
      </w:hyperlink>
    </w:p>
    <w:p>
      <w:pPr>
        <w:pStyle w:val="TOC2"/>
        <w:tabs>
          <w:tab w:val="right" w:leader="dot" w:pos="8306"/>
        </w:tabs>
      </w:pPr>
      <w:hyperlink w:anchor="_Toc15654" w:history="1">
        <w:r>
          <w:rPr>
            <w:rFonts w:ascii="仿宋" w:eastAsia="仿宋" w:hAnsi="仿宋" w:cs="仿宋" w:hint="eastAsia"/>
            <w:lang w:eastAsia="zh-CN"/>
          </w:rPr>
          <w:t>(三)、质量管理体系文件</w:t>
        </w:r>
        <w:r>
          <w:tab/>
        </w:r>
        <w:r>
          <w:fldChar w:fldCharType="begin"/>
        </w:r>
        <w:r>
          <w:instrText xml:space="preserve"> PAGEREF _Toc15654 \h </w:instrText>
        </w:r>
        <w:r>
          <w:fldChar w:fldCharType="separate"/>
        </w:r>
        <w:r>
          <w:t>56</w:t>
        </w:r>
        <w:r>
          <w:fldChar w:fldCharType="end"/>
        </w:r>
      </w:hyperlink>
    </w:p>
    <w:p>
      <w:pPr>
        <w:pStyle w:val="TOC2"/>
        <w:tabs>
          <w:tab w:val="right" w:leader="dot" w:pos="8306"/>
        </w:tabs>
      </w:pPr>
      <w:hyperlink w:anchor="_Toc29869" w:history="1">
        <w:r>
          <w:rPr>
            <w:rFonts w:ascii="仿宋" w:eastAsia="仿宋" w:hAnsi="仿宋" w:cs="仿宋" w:hint="eastAsia"/>
            <w:lang w:eastAsia="zh-CN"/>
          </w:rPr>
          <w:t>(四)、质量培训与教育</w:t>
        </w:r>
        <w:r>
          <w:tab/>
        </w:r>
        <w:r>
          <w:fldChar w:fldCharType="begin"/>
        </w:r>
        <w:r>
          <w:instrText xml:space="preserve"> PAGEREF _Toc29869 \h </w:instrText>
        </w:r>
        <w:r>
          <w:fldChar w:fldCharType="separate"/>
        </w:r>
        <w:r>
          <w:t>58</w:t>
        </w:r>
        <w:r>
          <w:fldChar w:fldCharType="end"/>
        </w:r>
      </w:hyperlink>
    </w:p>
    <w:p>
      <w:pPr>
        <w:pStyle w:val="TOC2"/>
        <w:tabs>
          <w:tab w:val="right" w:leader="dot" w:pos="8306"/>
        </w:tabs>
      </w:pPr>
      <w:hyperlink w:anchor="_Toc20757" w:history="1">
        <w:r>
          <w:rPr>
            <w:rFonts w:ascii="仿宋" w:eastAsia="仿宋" w:hAnsi="仿宋" w:cs="仿宋" w:hint="eastAsia"/>
            <w:lang w:eastAsia="zh-CN"/>
          </w:rPr>
          <w:t>(五)、质量审核与评价</w:t>
        </w:r>
        <w:r>
          <w:tab/>
        </w:r>
        <w:r>
          <w:fldChar w:fldCharType="begin"/>
        </w:r>
        <w:r>
          <w:instrText xml:space="preserve"> PAGEREF _Toc20757 \h </w:instrText>
        </w:r>
        <w:r>
          <w:fldChar w:fldCharType="separate"/>
        </w:r>
        <w:r>
          <w:t>59</w:t>
        </w:r>
        <w:r>
          <w:fldChar w:fldCharType="end"/>
        </w:r>
      </w:hyperlink>
    </w:p>
    <w:p>
      <w:pPr>
        <w:pStyle w:val="TOC2"/>
        <w:tabs>
          <w:tab w:val="right" w:leader="dot" w:pos="8306"/>
        </w:tabs>
      </w:pPr>
      <w:hyperlink w:anchor="_Toc2906" w:history="1">
        <w:r>
          <w:rPr>
            <w:rFonts w:ascii="仿宋" w:eastAsia="仿宋" w:hAnsi="仿宋" w:cs="仿宋" w:hint="eastAsia"/>
            <w:lang w:eastAsia="zh-CN"/>
          </w:rPr>
          <w:t>(六)、不符合与纠正措施</w:t>
        </w:r>
        <w:r>
          <w:tab/>
        </w:r>
        <w:r>
          <w:fldChar w:fldCharType="begin"/>
        </w:r>
        <w:r>
          <w:instrText xml:space="preserve"> PAGEREF _Toc2906 \h </w:instrText>
        </w:r>
        <w:r>
          <w:fldChar w:fldCharType="separate"/>
        </w:r>
        <w:r>
          <w:t>60</w:t>
        </w:r>
        <w:r>
          <w:fldChar w:fldCharType="end"/>
        </w:r>
      </w:hyperlink>
    </w:p>
    <w:p>
      <w:pPr>
        <w:pStyle w:val="TOC1"/>
        <w:tabs>
          <w:tab w:val="right" w:leader="dot" w:pos="8306"/>
        </w:tabs>
      </w:pPr>
      <w:hyperlink w:anchor="_Toc9407" w:history="1">
        <w:r>
          <w:rPr>
            <w:rFonts w:ascii="仿宋" w:eastAsia="仿宋" w:hAnsi="仿宋" w:cs="仿宋" w:hint="eastAsia"/>
            <w:lang w:eastAsia="zh-CN"/>
          </w:rPr>
          <w:t>十四、营销与推广策略</w:t>
        </w:r>
        <w:r>
          <w:tab/>
        </w:r>
        <w:r>
          <w:fldChar w:fldCharType="begin"/>
        </w:r>
        <w:r>
          <w:instrText xml:space="preserve"> PAGEREF _Toc9407 \h </w:instrText>
        </w:r>
        <w:r>
          <w:fldChar w:fldCharType="separate"/>
        </w:r>
        <w:r>
          <w:t>62</w:t>
        </w:r>
        <w:r>
          <w:fldChar w:fldCharType="end"/>
        </w:r>
      </w:hyperlink>
    </w:p>
    <w:p>
      <w:pPr>
        <w:pStyle w:val="TOC2"/>
        <w:tabs>
          <w:tab w:val="right" w:leader="dot" w:pos="8306"/>
        </w:tabs>
      </w:pPr>
      <w:hyperlink w:anchor="_Toc7134" w:history="1">
        <w:r>
          <w:rPr>
            <w:rFonts w:ascii="仿宋" w:eastAsia="仿宋" w:hAnsi="仿宋" w:cs="仿宋" w:hint="eastAsia"/>
            <w:lang w:eastAsia="zh-CN"/>
          </w:rPr>
          <w:t>(一)、产品/服务定位与特点</w:t>
        </w:r>
        <w:r>
          <w:tab/>
        </w:r>
        <w:r>
          <w:fldChar w:fldCharType="begin"/>
        </w:r>
        <w:r>
          <w:instrText xml:space="preserve"> PAGEREF _Toc7134 \h </w:instrText>
        </w:r>
        <w:r>
          <w:fldChar w:fldCharType="separate"/>
        </w:r>
        <w:r>
          <w:t>62</w:t>
        </w:r>
        <w:r>
          <w:fldChar w:fldCharType="end"/>
        </w:r>
      </w:hyperlink>
    </w:p>
    <w:p>
      <w:pPr>
        <w:pStyle w:val="TOC2"/>
        <w:tabs>
          <w:tab w:val="right" w:leader="dot" w:pos="8306"/>
        </w:tabs>
      </w:pPr>
      <w:hyperlink w:anchor="_Toc22731" w:history="1">
        <w:r>
          <w:rPr>
            <w:rFonts w:ascii="仿宋" w:eastAsia="仿宋" w:hAnsi="仿宋" w:cs="仿宋" w:hint="eastAsia"/>
            <w:lang w:eastAsia="zh-CN"/>
          </w:rPr>
          <w:t>(二)、市场定位与竞争分析</w:t>
        </w:r>
        <w:r>
          <w:tab/>
        </w:r>
        <w:r>
          <w:fldChar w:fldCharType="begin"/>
        </w:r>
        <w:r>
          <w:instrText xml:space="preserve"> PAGEREF _Toc22731 \h </w:instrText>
        </w:r>
        <w:r>
          <w:fldChar w:fldCharType="separate"/>
        </w:r>
        <w:r>
          <w:t>63</w:t>
        </w:r>
        <w:r>
          <w:fldChar w:fldCharType="end"/>
        </w:r>
      </w:hyperlink>
    </w:p>
    <w:p>
      <w:pPr>
        <w:pStyle w:val="TOC2"/>
        <w:tabs>
          <w:tab w:val="right" w:leader="dot" w:pos="8306"/>
        </w:tabs>
      </w:pPr>
      <w:hyperlink w:anchor="_Toc13979" w:history="1">
        <w:r>
          <w:rPr>
            <w:rFonts w:ascii="仿宋" w:eastAsia="仿宋" w:hAnsi="仿宋" w:cs="仿宋" w:hint="eastAsia"/>
            <w:lang w:eastAsia="zh-CN"/>
          </w:rPr>
          <w:t>(三)、营销渠道与策略</w:t>
        </w:r>
        <w:r>
          <w:tab/>
        </w:r>
        <w:r>
          <w:fldChar w:fldCharType="begin"/>
        </w:r>
        <w:r>
          <w:instrText xml:space="preserve"> PAGEREF _Toc13979 \h </w:instrText>
        </w:r>
        <w:r>
          <w:fldChar w:fldCharType="separate"/>
        </w:r>
        <w:r>
          <w:t>64</w:t>
        </w:r>
        <w:r>
          <w:fldChar w:fldCharType="end"/>
        </w:r>
      </w:hyperlink>
    </w:p>
    <w:p>
      <w:pPr>
        <w:pStyle w:val="TOC2"/>
        <w:tabs>
          <w:tab w:val="right" w:leader="dot" w:pos="8306"/>
        </w:tabs>
      </w:pPr>
      <w:hyperlink w:anchor="_Toc11539" w:history="1">
        <w:r>
          <w:rPr>
            <w:rFonts w:ascii="仿宋" w:eastAsia="仿宋" w:hAnsi="仿宋" w:cs="仿宋" w:hint="eastAsia"/>
            <w:lang w:eastAsia="zh-CN"/>
          </w:rPr>
          <w:t>(四)、推广与宣传活动</w:t>
        </w:r>
        <w:r>
          <w:tab/>
        </w:r>
        <w:r>
          <w:fldChar w:fldCharType="begin"/>
        </w:r>
        <w:r>
          <w:instrText xml:space="preserve"> PAGEREF _Toc11539 \h </w:instrText>
        </w:r>
        <w:r>
          <w:fldChar w:fldCharType="separate"/>
        </w:r>
        <w:r>
          <w:t>65</w:t>
        </w:r>
        <w:r>
          <w:fldChar w:fldCharType="end"/>
        </w:r>
      </w:hyperlink>
    </w:p>
    <w:p>
      <w:pPr>
        <w:pStyle w:val="TOC1"/>
        <w:tabs>
          <w:tab w:val="right" w:leader="dot" w:pos="8306"/>
        </w:tabs>
      </w:pPr>
      <w:hyperlink w:anchor="_Toc28898" w:history="1">
        <w:r>
          <w:rPr>
            <w:rFonts w:ascii="仿宋" w:eastAsia="仿宋" w:hAnsi="仿宋" w:cs="仿宋" w:hint="eastAsia"/>
            <w:lang w:eastAsia="zh-CN"/>
          </w:rPr>
          <w:t>十五、风险识别与分类</w:t>
        </w:r>
        <w:r>
          <w:tab/>
        </w:r>
        <w:r>
          <w:fldChar w:fldCharType="begin"/>
        </w:r>
        <w:r>
          <w:instrText xml:space="preserve"> PAGEREF _Toc28898 \h </w:instrText>
        </w:r>
        <w:r>
          <w:fldChar w:fldCharType="separate"/>
        </w:r>
        <w:r>
          <w:t>71</w:t>
        </w:r>
        <w:r>
          <w:fldChar w:fldCharType="end"/>
        </w:r>
      </w:hyperlink>
    </w:p>
    <w:p>
      <w:pPr>
        <w:pStyle w:val="TOC2"/>
        <w:tabs>
          <w:tab w:val="right" w:leader="dot" w:pos="8306"/>
        </w:tabs>
      </w:pPr>
      <w:hyperlink w:anchor="_Toc27397" w:history="1">
        <w:r>
          <w:rPr>
            <w:rFonts w:ascii="仿宋" w:eastAsia="仿宋" w:hAnsi="仿宋" w:cs="仿宋" w:hint="eastAsia"/>
            <w:lang w:eastAsia="zh-CN"/>
          </w:rPr>
          <w:t>(一)、风险识别</w:t>
        </w:r>
        <w:r>
          <w:tab/>
        </w:r>
        <w:r>
          <w:fldChar w:fldCharType="begin"/>
        </w:r>
        <w:r>
          <w:instrText xml:space="preserve"> PAGEREF _Toc27397 \h </w:instrText>
        </w:r>
        <w:r>
          <w:fldChar w:fldCharType="separate"/>
        </w:r>
        <w:r>
          <w:t>71</w:t>
        </w:r>
        <w:r>
          <w:fldChar w:fldCharType="end"/>
        </w:r>
      </w:hyperlink>
    </w:p>
    <w:p>
      <w:pPr>
        <w:pStyle w:val="TOC2"/>
        <w:tabs>
          <w:tab w:val="right" w:leader="dot" w:pos="8306"/>
        </w:tabs>
      </w:pPr>
      <w:hyperlink w:anchor="_Toc14936" w:history="1">
        <w:r>
          <w:rPr>
            <w:rFonts w:ascii="仿宋" w:eastAsia="仿宋" w:hAnsi="仿宋" w:cs="仿宋" w:hint="eastAsia"/>
            <w:lang w:eastAsia="zh-CN"/>
          </w:rPr>
          <w:t>(二)、风险分类</w:t>
        </w:r>
        <w:r>
          <w:tab/>
        </w:r>
        <w:r>
          <w:fldChar w:fldCharType="begin"/>
        </w:r>
        <w:r>
          <w:instrText xml:space="preserve"> PAGEREF _Toc14936 \h </w:instrText>
        </w:r>
        <w:r>
          <w:fldChar w:fldCharType="separate"/>
        </w:r>
        <w:r>
          <w:t>72</w:t>
        </w:r>
        <w:r>
          <w:fldChar w:fldCharType="end"/>
        </w:r>
      </w:hyperlink>
    </w:p>
    <w:p>
      <w:pPr>
        <w:pStyle w:val="TOC1"/>
        <w:tabs>
          <w:tab w:val="right" w:leader="dot" w:pos="8306"/>
        </w:tabs>
      </w:pPr>
      <w:hyperlink w:anchor="_Toc10200" w:history="1">
        <w:r>
          <w:rPr>
            <w:rFonts w:ascii="仿宋" w:eastAsia="仿宋" w:hAnsi="仿宋" w:cs="仿宋" w:hint="eastAsia"/>
            <w:lang w:eastAsia="zh-CN"/>
          </w:rPr>
          <w:t>十六、利益相关者分析与沟通计划</w:t>
        </w:r>
        <w:r>
          <w:tab/>
        </w:r>
        <w:r>
          <w:fldChar w:fldCharType="begin"/>
        </w:r>
        <w:r>
          <w:instrText xml:space="preserve"> PAGEREF _Toc10200 \h </w:instrText>
        </w:r>
        <w:r>
          <w:fldChar w:fldCharType="separate"/>
        </w:r>
        <w:r>
          <w:t>74</w:t>
        </w:r>
        <w:r>
          <w:fldChar w:fldCharType="end"/>
        </w:r>
      </w:hyperlink>
    </w:p>
    <w:p>
      <w:pPr>
        <w:pStyle w:val="TOC2"/>
        <w:tabs>
          <w:tab w:val="right" w:leader="dot" w:pos="8306"/>
        </w:tabs>
      </w:pPr>
      <w:hyperlink w:anchor="_Toc20193" w:history="1">
        <w:r>
          <w:rPr>
            <w:rFonts w:ascii="仿宋" w:eastAsia="仿宋" w:hAnsi="仿宋" w:cs="仿宋" w:hint="eastAsia"/>
            <w:lang w:eastAsia="zh-CN"/>
          </w:rPr>
          <w:t>(一)、利益相关者分析</w:t>
        </w:r>
        <w:r>
          <w:tab/>
        </w:r>
        <w:r>
          <w:fldChar w:fldCharType="begin"/>
        </w:r>
        <w:r>
          <w:instrText xml:space="preserve"> PAGEREF _Toc20193 \h </w:instrText>
        </w:r>
        <w:r>
          <w:fldChar w:fldCharType="separate"/>
        </w:r>
        <w:r>
          <w:t>74</w:t>
        </w:r>
        <w:r>
          <w:fldChar w:fldCharType="end"/>
        </w:r>
      </w:hyperlink>
    </w:p>
    <w:p>
      <w:pPr>
        <w:pStyle w:val="TOC2"/>
        <w:tabs>
          <w:tab w:val="right" w:leader="dot" w:pos="8306"/>
        </w:tabs>
      </w:pPr>
      <w:hyperlink w:anchor="_Toc17755" w:history="1">
        <w:r>
          <w:rPr>
            <w:rFonts w:ascii="仿宋" w:eastAsia="仿宋" w:hAnsi="仿宋" w:cs="仿宋" w:hint="eastAsia"/>
            <w:lang w:eastAsia="zh-CN"/>
          </w:rPr>
          <w:t>(二)、沟通计划</w:t>
        </w:r>
        <w:r>
          <w:tab/>
        </w:r>
        <w:r>
          <w:fldChar w:fldCharType="begin"/>
        </w:r>
        <w:r>
          <w:instrText xml:space="preserve"> PAGEREF _Toc17755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97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399"/>
      <w:r>
        <w:rPr>
          <w:rFonts w:ascii="仿宋" w:eastAsia="仿宋" w:hAnsi="仿宋" w:cs="仿宋" w:hint="eastAsia"/>
          <w:sz w:val="28"/>
          <w:lang w:eastAsia="zh-CN"/>
        </w:rPr>
        <w:t>一、除菌吸氧管项目可持续发展</w:t>
      </w:r>
      <w:bookmarkEnd w:id="2"/>
    </w:p>
    <w:p>
      <w:pPr>
        <w:pStyle w:val="Heading2"/>
        <w:rPr>
          <w:rFonts w:ascii="仿宋" w:eastAsia="仿宋" w:hAnsi="仿宋" w:cs="仿宋" w:hint="eastAsia"/>
          <w:lang w:eastAsia="zh-CN"/>
        </w:rPr>
      </w:pPr>
      <w:bookmarkStart w:id="3" w:name="_Toc1452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除菌吸氧管项目中，除菌吸氧管项目团队着眼于未来，明确了可持续发展的战略方向。制定的具体可持续发展目标包括降低资源使用、采用环保技术、最大化社会效益等。这一步骤不仅有助于除菌吸氧管项目在环保和社会责任方面达到最高标准，也为未来提供了明确的指引，确保除菌吸氧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可持续实践的融入除菌吸氧管项目管理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除菌吸氧管项目管理周期。从除菌吸氧管项目规划开始，除菌吸氧管项目团队就考虑了环境和社会的因素。在执行阶段，除菌吸氧管项目团队积极推动绿色技术的应用，优化资源利用。此外，关注员工的社会责任，通过培训和沟通活动提高员工对可持续发展的认知，使他们能够在日常工作中践行可持续实践。这些举措不仅为除菌吸氧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112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扎根于除菌吸氧管项目的可持续发展理念，我们深信环保与社会责任是除菌吸氧管项目成功的关键支柱。在除菌吸氧管项目的每一步，我们都致力于通过创新和实践，履行对环境和社会的坚定责任。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除菌吸氧管项目团队通过引入先进的环保技术、建立高效的废物处理系统以及推动能源节约措施，积极履行环保责任。定期的环保监测和评估确保除菌吸氧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除菌吸氧管项目不仅致力于自身可持续发展，还注重对社会的回馈。通过支持社区除菌吸氧管项目、参与慈善事业、提供培训机会等方式，除菌吸氧管项目积极履行社会责任。与当地社区建立积极互动，关注员工的工作与生活平衡，以及员工的身心健康，是除菌吸氧管项目在社会责任层面的关键举措。这样的实践不仅增强了除菌吸氧管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0085"/>
      <w:r>
        <w:rPr>
          <w:rFonts w:ascii="仿宋" w:eastAsia="仿宋" w:hAnsi="仿宋" w:cs="仿宋" w:hint="eastAsia"/>
          <w:sz w:val="28"/>
          <w:lang w:eastAsia="zh-CN"/>
        </w:rPr>
        <w:t>二、除菌吸氧管项目绩效评估</w:t>
      </w:r>
      <w:bookmarkEnd w:id="5"/>
    </w:p>
    <w:p>
      <w:pPr>
        <w:pStyle w:val="Heading2"/>
        <w:rPr>
          <w:rFonts w:ascii="仿宋" w:eastAsia="仿宋" w:hAnsi="仿宋" w:cs="仿宋" w:hint="eastAsia"/>
          <w:lang w:eastAsia="zh-CN"/>
        </w:rPr>
      </w:pPr>
      <w:bookmarkStart w:id="6" w:name="_Toc21115"/>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除菌吸氧管项目中，我们设计了一套全面的绩效评估指标，以确保除菌吸氧管项目的可控和成功交付。这些指标跨足除菌吸氧管项目目标、成本、进度和质量等多个维度，为我们提供了全面洞察除菌吸氧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除菌吸氧管项目目标达成率是我们关注的首要指标。我们设定了明确的目标，并通过定期监测和评估，迅速发现并应对潜在的目标偏差。这为除菌吸氧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成本绩效是另一个核心关注点。通过实际成本与预算成本的对比分析，我们深入了解成本差异的原因，及时调整资源分配，保持除菌吸氧管项目在经济效益方面的合理水平。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除菌吸氧管项目进度作为关键的绩效指标之一，得到了精心的关注。我们制定了详细的除菌吸氧管项目进度计划，并设立了进度符合度指标，确保实际进度与计划进度保持一致。这使我们能够快速发现和解决潜在的进度问题，保持除菌吸氧管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除菌吸氧管项目绩效的不可或缺的一环。我们引入了一系列的质量标准和客户满意度指标，以确保除菌吸氧管项目交付的成果在质量上达到或超越预期水平。通过持续监测这些指标，我们努力提升除菌吸氧管项目整体质量水平，为除菌吸氧管项目的成功交付提供有力保障。通过这些科学且全面的绩效评估，我们能够更好地引导除菌吸氧管项目的持续改进，确保除菌吸氧管项目目标的顺利达成。</w:t>
      </w:r>
    </w:p>
    <w:p>
      <w:pPr>
        <w:pStyle w:val="Heading2"/>
        <w:ind w:firstLine="560" w:firstLineChars="200"/>
        <w:rPr>
          <w:rFonts w:ascii="仿宋" w:eastAsia="仿宋" w:hAnsi="仿宋" w:cs="仿宋" w:hint="eastAsia"/>
          <w:sz w:val="28"/>
          <w:lang w:eastAsia="zh-CN"/>
        </w:rPr>
      </w:pPr>
      <w:bookmarkStart w:id="7" w:name="_Toc9238"/>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绩效评估是除菌吸氧管项目中的关键环节，为确保除菌吸氧管项目达到预期目标，我们采用了多层次、多维度的绩效评估方法。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除菌吸氧管项目的战略目标对齐，确保每个决策和行动都与除菌吸氧管项目整体目标保持一致。团队会定期召开战略对齐会议，审视当前工作与除菌吸氧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除菌吸氧管项目进度、质量、成本和风险等方面。这些指标通过数据收集和分析，为除菌吸氧管项目管理团队提供了客观的评估依据。例如，我们通过除菌吸氧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绩效评估不仅仅停留在除菌吸氧管项目内部，还考虑了除菌吸氧管项目对外部环境的影响。我们定期进行干系人满意度调查，以了解各利益相关方对除菌吸氧管项目的期望和满意度，并及时做出调整。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这种多层次、多角度的绩效评估方法，使得我们能够全面了解除菌吸氧管项目的运行状态，及时做出调整，确保除菌吸氧管项目在不断变化的环境中保持稳健前行。</w:t>
      </w:r>
    </w:p>
    <w:p>
      <w:pPr>
        <w:pStyle w:val="Heading2"/>
        <w:ind w:firstLine="560" w:firstLineChars="200"/>
        <w:rPr>
          <w:rFonts w:ascii="仿宋" w:eastAsia="仿宋" w:hAnsi="仿宋" w:cs="仿宋" w:hint="eastAsia"/>
          <w:sz w:val="28"/>
          <w:lang w:eastAsia="zh-CN"/>
        </w:rPr>
      </w:pPr>
      <w:bookmarkStart w:id="8" w:name="_Toc26674"/>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为了确保除菌吸氧管项目的有效管理和不断优化，我们采用了精心设计的绩效评估周期。这个周期旨在实现灵活、实时和全面的评估，以适应除菌吸氧管项目执行中的各种挑战。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除菌吸氧管项目的不同需求，分为短期、中期和长期。短期评估关注每个迭代或工作周期，以及时发现和解决当前任务中的问题。中期评估涵盖几个迭代，深入了解整体除菌吸氧管项目的趋势和性能。长期评估则着眼于整个除菌吸氧管项目阶段，确保除菌吸氧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除菌吸氧管项目管理工具和协作平台，团队成员能够随时更新和分享除菌吸氧管项目数据。这种实时性的反馈机制使我们能够及时察觉潜在问题，快速调整，保持除菌吸氧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除菌吸氧管项目的决策制定密不可分。每个周期的除菌吸氧管项目回顾会议成为集体总结经验、识别问题深层次原因并找到创新解决方案的平台。这种定期的反思与调整机制使除菌吸氧管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5175"/>
      <w:r>
        <w:rPr>
          <w:rFonts w:ascii="仿宋" w:eastAsia="仿宋" w:hAnsi="仿宋" w:cs="仿宋" w:hint="eastAsia"/>
          <w:sz w:val="28"/>
          <w:lang w:eastAsia="zh-CN"/>
        </w:rPr>
        <w:t>三、除菌吸氧管项目建设单位说明</w:t>
      </w:r>
      <w:bookmarkEnd w:id="9"/>
    </w:p>
    <w:p>
      <w:pPr>
        <w:pStyle w:val="Heading2"/>
        <w:rPr>
          <w:rFonts w:ascii="仿宋" w:eastAsia="仿宋" w:hAnsi="仿宋" w:cs="仿宋" w:hint="eastAsia"/>
          <w:lang w:eastAsia="zh-CN"/>
        </w:rPr>
      </w:pPr>
      <w:bookmarkStart w:id="10" w:name="_Toc17723"/>
      <w:r>
        <w:rPr>
          <w:rFonts w:ascii="仿宋" w:eastAsia="仿宋" w:hAnsi="仿宋" w:cs="仿宋" w:hint="eastAsia"/>
          <w:lang w:eastAsia="zh-CN"/>
        </w:rPr>
        <w:t>(一)、除菌吸氧管项目承办单位基本情况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14709"/>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除菌吸氧管项目承办单位的XXXX，我们着眼于实现可持续的经济效益。通过技术创新和解决方案的提供，公司预计在除菌吸氧管项目执行期间将获得可观的收入增长。这一收入来源主要包括除菌吸氧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同时，我们注重成本控制和效率提升，以确保除菌吸氧管项目的可持续盈利。透过精细的管理和资源优化，公司期望实现除菌吸氧管项目利润最大化。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除菌吸氧管项目实施进行全面的投资评估，包括除菌吸氧管项目启动阶段的资金投入和后续运营成本。通过对除菌吸氧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除菌吸氧管项目实施过程中具备足够的资金流动性，公司将进行详尽的现金流分析。这包括资金需求的合理预测、除菌吸氧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4980"/>
      <w:r>
        <w:rPr>
          <w:rFonts w:ascii="仿宋" w:eastAsia="仿宋" w:hAnsi="仿宋" w:cs="仿宋" w:hint="eastAsia"/>
          <w:sz w:val="28"/>
          <w:lang w:eastAsia="zh-CN"/>
        </w:rPr>
        <w:t>四、除菌吸氧管项目建设背景及必要性分析</w:t>
      </w:r>
      <w:bookmarkEnd w:id="12"/>
    </w:p>
    <w:p>
      <w:pPr>
        <w:pStyle w:val="Heading2"/>
        <w:rPr>
          <w:rFonts w:ascii="仿宋" w:eastAsia="仿宋" w:hAnsi="仿宋" w:cs="仿宋" w:hint="eastAsia"/>
          <w:lang w:eastAsia="zh-CN"/>
        </w:rPr>
      </w:pPr>
      <w:bookmarkStart w:id="13" w:name="_Toc23201"/>
      <w:r>
        <w:rPr>
          <w:rFonts w:ascii="仿宋" w:eastAsia="仿宋" w:hAnsi="仿宋" w:cs="仿宋" w:hint="eastAsia"/>
          <w:lang w:eastAsia="zh-CN"/>
        </w:rPr>
        <w:t>(一)、除菌吸氧管项目背景分析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菌吸氧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除菌吸氧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除菌吸氧管项目在这个潮流中的定位。同时，我们将关注行业内涌现的新兴机遇，以便除菌吸氧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除菌吸氧管项目提供了强大的发展动力。我们将聚焦于行业内最新的技术发展趋势，包括但不限于人工智能、大数据分析、物联网等领域。通过深度的技术研究，我们将确保除菌吸氧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除菌吸氧管项目发展的源泉。我们将投入更多的精力对市场需求进行深入剖析，超越表面的需求，深入挖掘潜在的市场痛点和机遇。通过对市场需求的细致了解，除菌吸氧管项目将更有针对性地设计解决方案，满足市场的多样化需求，从而更好地促进除菌吸氧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除菌吸氧管项目战略至关重要。我们将对竞争态势进行更为深入的分析，包括但不限于市场份额、产品特点、客户满意度等多个维度。通过深度的竞争分析，除菌吸氧管项目将能够更准确地把握市场脉搏，制定具有竞争力的除菌吸氧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除菌吸氧管项目的发展具有直接的影响。我们将进行更为全面的法规和政策分析，了解行业发展中的潜在法律风险和合规挑战。通过充分了解和遵守相关法规，除菌吸氧管项目将确保在法律框架内合法合规运营，为除菌吸氧管项目的稳健发展提供有力支持。</w:t>
      </w:r>
    </w:p>
    <w:p>
      <w:pPr>
        <w:pStyle w:val="Heading2"/>
        <w:ind w:firstLine="560" w:firstLineChars="200"/>
        <w:rPr>
          <w:rFonts w:ascii="仿宋" w:eastAsia="仿宋" w:hAnsi="仿宋" w:cs="仿宋" w:hint="eastAsia"/>
          <w:sz w:val="28"/>
          <w:lang w:eastAsia="zh-CN"/>
        </w:rPr>
      </w:pPr>
      <w:bookmarkStart w:id="14" w:name="_Toc23051"/>
      <w:r>
        <w:rPr>
          <w:rFonts w:ascii="仿宋" w:eastAsia="仿宋" w:hAnsi="仿宋" w:cs="仿宋" w:hint="eastAsia"/>
          <w:sz w:val="28"/>
          <w:lang w:eastAsia="zh-CN"/>
        </w:rPr>
        <w:t>(二)、除菌吸氧管项目建设必要性分析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除菌吸氧管项目建设的迫切性源于对行业发展趋势的深刻洞察。我们正处于一个行业变革的时代，科技创新、数字化转型成为企业发展的关键动力。除菌吸氧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除菌吸氧管项目建设不仅仅是为了跟上潮流，更是为了通过技术创新推动企业的持续发展。通过引入先进的技术和解决方案，除菌吸氧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除菌吸氧管项目的建设成为必然选择，通过提高产品质量、拓展服务领域，从而在竞争中获得更多的机会。除菌吸氧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除菌吸氧管项目建设的必要性体现在对客户需求更精准的满足。通过除菌吸氧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除菌吸氧管项目建设的背后是对企业持续创新的追求。只有通过不断创新，企业才能在竞争中立于不败之地。除菌吸氧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8105"/>
      <w:r>
        <w:rPr>
          <w:rFonts w:ascii="仿宋" w:eastAsia="仿宋" w:hAnsi="仿宋" w:cs="仿宋" w:hint="eastAsia"/>
          <w:sz w:val="28"/>
          <w:lang w:eastAsia="zh-CN"/>
        </w:rPr>
        <w:t>五、除菌吸氧管项目选址可行性分析</w:t>
      </w:r>
      <w:bookmarkEnd w:id="15"/>
    </w:p>
    <w:p>
      <w:pPr>
        <w:pStyle w:val="Heading2"/>
        <w:rPr>
          <w:rFonts w:ascii="仿宋" w:eastAsia="仿宋" w:hAnsi="仿宋" w:cs="仿宋" w:hint="eastAsia"/>
          <w:lang w:eastAsia="zh-CN"/>
        </w:rPr>
      </w:pPr>
      <w:bookmarkStart w:id="16" w:name="_Toc31528"/>
      <w:r>
        <w:rPr>
          <w:rFonts w:ascii="仿宋" w:eastAsia="仿宋" w:hAnsi="仿宋" w:cs="仿宋" w:hint="eastAsia"/>
          <w:lang w:eastAsia="zh-CN"/>
        </w:rPr>
        <w:t>(一)、除菌吸氧管项目选址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该除菌吸氧管项目选址位于XX省XX市XX区XXX街道</w:t>
      </w:r>
    </w:p>
    <w:p>
      <w:pPr>
        <w:pStyle w:val="Heading2"/>
        <w:ind w:firstLine="560" w:firstLineChars="200"/>
        <w:rPr>
          <w:rFonts w:ascii="仿宋" w:eastAsia="仿宋" w:hAnsi="仿宋" w:cs="仿宋" w:hint="eastAsia"/>
          <w:sz w:val="28"/>
          <w:lang w:eastAsia="zh-CN"/>
        </w:rPr>
      </w:pPr>
      <w:bookmarkStart w:id="17" w:name="_Toc15314"/>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除菌吸氧管项目的征地面积将根据除菌吸氧管项目的实际规模和需求进行精确规划。具体面积XXX平方米，旨在确保除菌吸氧管项目不仅能够满足当前的发展需求，还能够预留空间以适应未来的扩展。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净用地面积是在征地面积基础上去除不可利用面积后的实际可开发用地。具体面积XXX平方米，考虑到环保、交通、安全等多方面因素，以确保除菌吸氧管项目在整体利用效率上达到最优。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除菌吸氧管项目计划建设的建筑总规模具体面积XXX平方米。这一规模的确定综合考虑了除菌吸氧管项目的性质、规模，以及城市规划的相关要求，确保建筑布局与周边环境协调一致。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绿地率是除菌吸氧管项目用地中被规划为绿地的比例。具体面积XXX平方米，旨在通过合理规划绿地，改善除菌吸氧管项目周边环境，提升居民生活质量，并符合城市整体绿化规划。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容积率是用地上可以建设的建筑总体积与用地面积之比。具体面积XXX，通过合理的容积率规划，确保除菌吸氧管项目建筑规模与周边环境和谐共生。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除菌吸氧管项目选址与当地城市规划相一致，具体面积XXX平方米。通过与城市规划部门深入沟通，确保除菌吸氧管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除菌吸氧管项目选址符合当地产业政策，具体面积XXX平方米。这包括除菌吸氧管项目对当地经济的促进作用，以及对相关产业的带动效应，确保除菌吸氧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用地总体要求必须符合环保和可持续发展的原则，具体面积XXX平方米。通过采用绿色建筑设计、节能减排等措施，确保除菌吸氧管项目在建设和运营过程中对环境的影响最小化，达到可持续发展的要求。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确保除菌吸氧管项目选址具备必要的公共设施配套，具体面积XXX平方米。这包括交通便利性、教育、医疗等基础设施，以提高居民生活品质，使得除菌吸氧管项目选址更具吸引力。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考虑用地总体要求对当地社会稳定性的影响，具体面积XXX平方米。通过深入了解当地社区反馈，确保除菌吸氧管项目的选址和建设过程对当地社会和谐稳定产生积极作用。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除菌吸氧管项目选址不仅符合法规和规划，还在实际操作中具有可行性。这一全面规划将为除菌吸氧管项目的成功实施提供坚实的基础，确保除菌吸氧管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14287"/>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除菌吸氧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除菌吸氧管项目的设备规划和空间设计中，我们将采取灵活设备布局的措施。设备布局将根据实际需求进行灵活设计，避免不必要的浪费。通过合理规划设备摆放位置，我们将提高设备的利用率，减少设备间距，以确保除菌吸氧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除菌吸氧管项目内部引入共享设施的概念，例如共享会议室、办公区等。通过这种方式，我们可以减少对资源的重复建设，提高资源共享效率，从而减小除菌吸氧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9113"/>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除菌吸氧管项目的总图布置中，我们将不同功能区域进行明确的规划，以最大程度满足除菌吸氧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https://d.book118.com/938135020113006045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除菌吸氧管项目规划设计蓝图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除菌吸氧管项目规划设计蓝图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除菌吸氧管项目规划设计蓝图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除菌吸氧管项目规划设计蓝图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除菌吸氧管项目规划设计蓝图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除菌吸氧管项目规划设计蓝图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除菌吸氧管项目规划设计蓝图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除菌吸氧管项目规划设计蓝图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除菌吸氧管项目规划设计蓝图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除菌吸氧管项目规划设计蓝图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除菌吸氧管项目规划设计蓝图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除菌吸氧管项目规划设计蓝图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除菌吸氧管项目规划设计蓝图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除菌吸氧管项目规划设计蓝图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除菌吸氧管项目规划设计蓝图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除菌吸氧管项目规划设计蓝图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除菌吸氧管项目规划设计蓝图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4A029B"/>
    <w:rsid w:val="164A02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8135020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2024-03-03T23:42:00Z</dcterms:created>
  <dcterms:modified xsi:type="dcterms:W3CDTF">2024-03-03T23:43:05Z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E3B2A54DF65E479CAFB9B830E9B2529D_11</vt:lpwstr>
  </property>
  <property fmtid="{D5CDD505-2E9C-101B-9397-08002B2CF9AE}" pid="3" name="KSOProductBuildVer">
    <vt:lpwstr>2052-12.1.0.16388</vt:lpwstr>
  </property>
</Properties>
</file>