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饮料添加剂资金筹措计划书</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665" w:history="1">
        <w:r>
          <w:rPr>
            <w:rFonts w:ascii="仿宋" w:eastAsia="仿宋" w:hAnsi="仿宋" w:cs="仿宋" w:hint="eastAsia"/>
            <w:lang w:eastAsia="zh-CN"/>
          </w:rPr>
          <w:t>序言</w:t>
        </w:r>
        <w:r>
          <w:tab/>
        </w:r>
        <w:r>
          <w:fldChar w:fldCharType="begin"/>
        </w:r>
        <w:r>
          <w:instrText xml:space="preserve"> PAGEREF _Toc3665 \h </w:instrText>
        </w:r>
        <w:r>
          <w:fldChar w:fldCharType="separate"/>
        </w:r>
        <w:r>
          <w:t>3</w:t>
        </w:r>
        <w:r>
          <w:fldChar w:fldCharType="end"/>
        </w:r>
      </w:hyperlink>
    </w:p>
    <w:p>
      <w:pPr>
        <w:pStyle w:val="TOC1"/>
        <w:tabs>
          <w:tab w:val="right" w:leader="dot" w:pos="8306"/>
        </w:tabs>
      </w:pPr>
      <w:hyperlink w:anchor="_Toc10634" w:history="1">
        <w:r>
          <w:rPr>
            <w:rFonts w:ascii="仿宋" w:eastAsia="仿宋" w:hAnsi="仿宋" w:cs="仿宋" w:hint="eastAsia"/>
            <w:lang w:eastAsia="zh-CN"/>
          </w:rPr>
          <w:t>一、建设内容与产品方案</w:t>
        </w:r>
        <w:r>
          <w:tab/>
        </w:r>
        <w:r>
          <w:fldChar w:fldCharType="begin"/>
        </w:r>
        <w:r>
          <w:instrText xml:space="preserve"> PAGEREF _Toc10634 \h </w:instrText>
        </w:r>
        <w:r>
          <w:fldChar w:fldCharType="separate"/>
        </w:r>
        <w:r>
          <w:t>3</w:t>
        </w:r>
        <w:r>
          <w:fldChar w:fldCharType="end"/>
        </w:r>
      </w:hyperlink>
    </w:p>
    <w:p>
      <w:pPr>
        <w:pStyle w:val="TOC2"/>
        <w:tabs>
          <w:tab w:val="right" w:leader="dot" w:pos="8306"/>
        </w:tabs>
      </w:pPr>
      <w:hyperlink w:anchor="_Toc29335" w:history="1">
        <w:r>
          <w:rPr>
            <w:rFonts w:ascii="仿宋" w:eastAsia="仿宋" w:hAnsi="仿宋" w:cs="仿宋" w:hint="eastAsia"/>
            <w:lang w:eastAsia="zh-CN"/>
          </w:rPr>
          <w:t>(一)、建设规模及主要建设内容</w:t>
        </w:r>
        <w:r>
          <w:tab/>
        </w:r>
        <w:r>
          <w:fldChar w:fldCharType="begin"/>
        </w:r>
        <w:r>
          <w:instrText xml:space="preserve"> PAGEREF _Toc29335 \h </w:instrText>
        </w:r>
        <w:r>
          <w:fldChar w:fldCharType="separate"/>
        </w:r>
        <w:r>
          <w:t>3</w:t>
        </w:r>
        <w:r>
          <w:fldChar w:fldCharType="end"/>
        </w:r>
      </w:hyperlink>
    </w:p>
    <w:p>
      <w:pPr>
        <w:pStyle w:val="TOC2"/>
        <w:tabs>
          <w:tab w:val="right" w:leader="dot" w:pos="8306"/>
        </w:tabs>
      </w:pPr>
      <w:hyperlink w:anchor="_Toc31475" w:history="1">
        <w:r>
          <w:rPr>
            <w:rFonts w:ascii="仿宋" w:eastAsia="仿宋" w:hAnsi="仿宋" w:cs="仿宋" w:hint="eastAsia"/>
            <w:lang w:eastAsia="zh-CN"/>
          </w:rPr>
          <w:t>(二)、饮料添加剂产品规划方案及生产纲领</w:t>
        </w:r>
        <w:r>
          <w:tab/>
        </w:r>
        <w:r>
          <w:fldChar w:fldCharType="begin"/>
        </w:r>
        <w:r>
          <w:instrText xml:space="preserve"> PAGEREF _Toc31475 \h </w:instrText>
        </w:r>
        <w:r>
          <w:fldChar w:fldCharType="separate"/>
        </w:r>
        <w:r>
          <w:t>3</w:t>
        </w:r>
        <w:r>
          <w:fldChar w:fldCharType="end"/>
        </w:r>
      </w:hyperlink>
    </w:p>
    <w:p>
      <w:pPr>
        <w:pStyle w:val="TOC1"/>
        <w:tabs>
          <w:tab w:val="right" w:leader="dot" w:pos="8306"/>
        </w:tabs>
      </w:pPr>
      <w:hyperlink w:anchor="_Toc23620" w:history="1">
        <w:r>
          <w:rPr>
            <w:rFonts w:ascii="仿宋" w:eastAsia="仿宋" w:hAnsi="仿宋" w:cs="仿宋" w:hint="eastAsia"/>
            <w:lang w:eastAsia="zh-CN"/>
          </w:rPr>
          <w:t>二、法人治理</w:t>
        </w:r>
        <w:r>
          <w:tab/>
        </w:r>
        <w:r>
          <w:fldChar w:fldCharType="begin"/>
        </w:r>
        <w:r>
          <w:instrText xml:space="preserve"> PAGEREF _Toc23620 \h </w:instrText>
        </w:r>
        <w:r>
          <w:fldChar w:fldCharType="separate"/>
        </w:r>
        <w:r>
          <w:t>4</w:t>
        </w:r>
        <w:r>
          <w:fldChar w:fldCharType="end"/>
        </w:r>
      </w:hyperlink>
    </w:p>
    <w:p>
      <w:pPr>
        <w:pStyle w:val="TOC2"/>
        <w:tabs>
          <w:tab w:val="right" w:leader="dot" w:pos="8306"/>
        </w:tabs>
      </w:pPr>
      <w:hyperlink w:anchor="_Toc6745" w:history="1">
        <w:r>
          <w:rPr>
            <w:rFonts w:ascii="仿宋" w:eastAsia="仿宋" w:hAnsi="仿宋" w:cs="仿宋" w:hint="eastAsia"/>
            <w:lang w:eastAsia="zh-CN"/>
          </w:rPr>
          <w:t>(一)、股东权利及义务</w:t>
        </w:r>
        <w:r>
          <w:tab/>
        </w:r>
        <w:r>
          <w:fldChar w:fldCharType="begin"/>
        </w:r>
        <w:r>
          <w:instrText xml:space="preserve"> PAGEREF _Toc6745 \h </w:instrText>
        </w:r>
        <w:r>
          <w:fldChar w:fldCharType="separate"/>
        </w:r>
        <w:r>
          <w:t>4</w:t>
        </w:r>
        <w:r>
          <w:fldChar w:fldCharType="end"/>
        </w:r>
      </w:hyperlink>
    </w:p>
    <w:p>
      <w:pPr>
        <w:pStyle w:val="TOC2"/>
        <w:tabs>
          <w:tab w:val="right" w:leader="dot" w:pos="8306"/>
        </w:tabs>
      </w:pPr>
      <w:hyperlink w:anchor="_Toc1647" w:history="1">
        <w:r>
          <w:rPr>
            <w:rFonts w:ascii="仿宋" w:eastAsia="仿宋" w:hAnsi="仿宋" w:cs="仿宋" w:hint="eastAsia"/>
            <w:lang w:eastAsia="zh-CN"/>
          </w:rPr>
          <w:t>(二)、董事</w:t>
        </w:r>
        <w:r>
          <w:tab/>
        </w:r>
        <w:r>
          <w:fldChar w:fldCharType="begin"/>
        </w:r>
        <w:r>
          <w:instrText xml:space="preserve"> PAGEREF _Toc1647 \h </w:instrText>
        </w:r>
        <w:r>
          <w:fldChar w:fldCharType="separate"/>
        </w:r>
        <w:r>
          <w:t>7</w:t>
        </w:r>
        <w:r>
          <w:fldChar w:fldCharType="end"/>
        </w:r>
      </w:hyperlink>
    </w:p>
    <w:p>
      <w:pPr>
        <w:pStyle w:val="TOC2"/>
        <w:tabs>
          <w:tab w:val="right" w:leader="dot" w:pos="8306"/>
        </w:tabs>
      </w:pPr>
      <w:hyperlink w:anchor="_Toc10715" w:history="1">
        <w:r>
          <w:rPr>
            <w:rFonts w:ascii="仿宋" w:eastAsia="仿宋" w:hAnsi="仿宋" w:cs="仿宋" w:hint="eastAsia"/>
            <w:lang w:eastAsia="zh-CN"/>
          </w:rPr>
          <w:t>(三)、高级管理人员</w:t>
        </w:r>
        <w:r>
          <w:tab/>
        </w:r>
        <w:r>
          <w:fldChar w:fldCharType="begin"/>
        </w:r>
        <w:r>
          <w:instrText xml:space="preserve"> PAGEREF _Toc10715 \h </w:instrText>
        </w:r>
        <w:r>
          <w:fldChar w:fldCharType="separate"/>
        </w:r>
        <w:r>
          <w:t>10</w:t>
        </w:r>
        <w:r>
          <w:fldChar w:fldCharType="end"/>
        </w:r>
      </w:hyperlink>
    </w:p>
    <w:p>
      <w:pPr>
        <w:pStyle w:val="TOC2"/>
        <w:tabs>
          <w:tab w:val="right" w:leader="dot" w:pos="8306"/>
        </w:tabs>
      </w:pPr>
      <w:hyperlink w:anchor="_Toc14469" w:history="1">
        <w:r>
          <w:rPr>
            <w:rFonts w:ascii="仿宋" w:eastAsia="仿宋" w:hAnsi="仿宋" w:cs="仿宋" w:hint="eastAsia"/>
            <w:lang w:eastAsia="zh-CN"/>
          </w:rPr>
          <w:t>(四)、监事</w:t>
        </w:r>
        <w:r>
          <w:tab/>
        </w:r>
        <w:r>
          <w:fldChar w:fldCharType="begin"/>
        </w:r>
        <w:r>
          <w:instrText xml:space="preserve"> PAGEREF _Toc14469 \h </w:instrText>
        </w:r>
        <w:r>
          <w:fldChar w:fldCharType="separate"/>
        </w:r>
        <w:r>
          <w:t>12</w:t>
        </w:r>
        <w:r>
          <w:fldChar w:fldCharType="end"/>
        </w:r>
      </w:hyperlink>
    </w:p>
    <w:p>
      <w:pPr>
        <w:pStyle w:val="TOC1"/>
        <w:tabs>
          <w:tab w:val="right" w:leader="dot" w:pos="8306"/>
        </w:tabs>
      </w:pPr>
      <w:hyperlink w:anchor="_Toc20971" w:history="1">
        <w:r>
          <w:rPr>
            <w:rFonts w:ascii="仿宋" w:eastAsia="仿宋" w:hAnsi="仿宋" w:cs="仿宋" w:hint="eastAsia"/>
            <w:lang w:eastAsia="zh-CN"/>
          </w:rPr>
          <w:t>三、项目后期运营与拓展</w:t>
        </w:r>
        <w:r>
          <w:tab/>
        </w:r>
        <w:r>
          <w:fldChar w:fldCharType="begin"/>
        </w:r>
        <w:r>
          <w:instrText xml:space="preserve"> PAGEREF _Toc20971 \h </w:instrText>
        </w:r>
        <w:r>
          <w:fldChar w:fldCharType="separate"/>
        </w:r>
        <w:r>
          <w:t>13</w:t>
        </w:r>
        <w:r>
          <w:fldChar w:fldCharType="end"/>
        </w:r>
      </w:hyperlink>
    </w:p>
    <w:p>
      <w:pPr>
        <w:pStyle w:val="TOC2"/>
        <w:tabs>
          <w:tab w:val="right" w:leader="dot" w:pos="8306"/>
        </w:tabs>
      </w:pPr>
      <w:hyperlink w:anchor="_Toc25850" w:history="1">
        <w:r>
          <w:rPr>
            <w:rFonts w:ascii="仿宋" w:eastAsia="仿宋" w:hAnsi="仿宋" w:cs="仿宋" w:hint="eastAsia"/>
            <w:lang w:eastAsia="zh-CN"/>
          </w:rPr>
          <w:t>(一)、后期运营计划</w:t>
        </w:r>
        <w:r>
          <w:tab/>
        </w:r>
        <w:r>
          <w:fldChar w:fldCharType="begin"/>
        </w:r>
        <w:r>
          <w:instrText xml:space="preserve"> PAGEREF _Toc25850 \h </w:instrText>
        </w:r>
        <w:r>
          <w:fldChar w:fldCharType="separate"/>
        </w:r>
        <w:r>
          <w:t>13</w:t>
        </w:r>
        <w:r>
          <w:fldChar w:fldCharType="end"/>
        </w:r>
      </w:hyperlink>
    </w:p>
    <w:p>
      <w:pPr>
        <w:pStyle w:val="TOC2"/>
        <w:tabs>
          <w:tab w:val="right" w:leader="dot" w:pos="8306"/>
        </w:tabs>
      </w:pPr>
      <w:hyperlink w:anchor="_Toc16313" w:history="1">
        <w:r>
          <w:rPr>
            <w:rFonts w:ascii="仿宋" w:eastAsia="仿宋" w:hAnsi="仿宋" w:cs="仿宋" w:hint="eastAsia"/>
            <w:lang w:eastAsia="zh-CN"/>
          </w:rPr>
          <w:t>(二)、市场拓展与多元化发展</w:t>
        </w:r>
        <w:r>
          <w:tab/>
        </w:r>
        <w:r>
          <w:fldChar w:fldCharType="begin"/>
        </w:r>
        <w:r>
          <w:instrText xml:space="preserve"> PAGEREF _Toc16313 \h </w:instrText>
        </w:r>
        <w:r>
          <w:fldChar w:fldCharType="separate"/>
        </w:r>
        <w:r>
          <w:t>14</w:t>
        </w:r>
        <w:r>
          <w:fldChar w:fldCharType="end"/>
        </w:r>
      </w:hyperlink>
    </w:p>
    <w:p>
      <w:pPr>
        <w:pStyle w:val="TOC2"/>
        <w:tabs>
          <w:tab w:val="right" w:leader="dot" w:pos="8306"/>
        </w:tabs>
      </w:pPr>
      <w:hyperlink w:anchor="_Toc7843" w:history="1">
        <w:r>
          <w:rPr>
            <w:rFonts w:ascii="仿宋" w:eastAsia="仿宋" w:hAnsi="仿宋" w:cs="仿宋" w:hint="eastAsia"/>
            <w:lang w:eastAsia="zh-CN"/>
          </w:rPr>
          <w:t>(三)、技术创新与升级计划</w:t>
        </w:r>
        <w:r>
          <w:tab/>
        </w:r>
        <w:r>
          <w:fldChar w:fldCharType="begin"/>
        </w:r>
        <w:r>
          <w:instrText xml:space="preserve"> PAGEREF _Toc7843 \h </w:instrText>
        </w:r>
        <w:r>
          <w:fldChar w:fldCharType="separate"/>
        </w:r>
        <w:r>
          <w:t>15</w:t>
        </w:r>
        <w:r>
          <w:fldChar w:fldCharType="end"/>
        </w:r>
      </w:hyperlink>
    </w:p>
    <w:p>
      <w:pPr>
        <w:pStyle w:val="TOC1"/>
        <w:tabs>
          <w:tab w:val="right" w:leader="dot" w:pos="8306"/>
        </w:tabs>
      </w:pPr>
      <w:hyperlink w:anchor="_Toc29602" w:history="1">
        <w:r>
          <w:rPr>
            <w:rFonts w:ascii="仿宋" w:eastAsia="仿宋" w:hAnsi="仿宋" w:cs="仿宋" w:hint="eastAsia"/>
            <w:lang w:eastAsia="zh-CN"/>
          </w:rPr>
          <w:t>四、人才队伍建设</w:t>
        </w:r>
        <w:r>
          <w:tab/>
        </w:r>
        <w:r>
          <w:fldChar w:fldCharType="begin"/>
        </w:r>
        <w:r>
          <w:instrText xml:space="preserve"> PAGEREF _Toc29602 \h </w:instrText>
        </w:r>
        <w:r>
          <w:fldChar w:fldCharType="separate"/>
        </w:r>
        <w:r>
          <w:t>17</w:t>
        </w:r>
        <w:r>
          <w:fldChar w:fldCharType="end"/>
        </w:r>
      </w:hyperlink>
    </w:p>
    <w:p>
      <w:pPr>
        <w:pStyle w:val="TOC2"/>
        <w:tabs>
          <w:tab w:val="right" w:leader="dot" w:pos="8306"/>
        </w:tabs>
      </w:pPr>
      <w:hyperlink w:anchor="_Toc8667" w:history="1">
        <w:r>
          <w:rPr>
            <w:rFonts w:ascii="仿宋" w:eastAsia="仿宋" w:hAnsi="仿宋" w:cs="仿宋" w:hint="eastAsia"/>
            <w:lang w:eastAsia="zh-CN"/>
          </w:rPr>
          <w:t>(一)、人才引进与培养计划</w:t>
        </w:r>
        <w:r>
          <w:tab/>
        </w:r>
        <w:r>
          <w:fldChar w:fldCharType="begin"/>
        </w:r>
        <w:r>
          <w:instrText xml:space="preserve"> PAGEREF _Toc8667 \h </w:instrText>
        </w:r>
        <w:r>
          <w:fldChar w:fldCharType="separate"/>
        </w:r>
        <w:r>
          <w:t>17</w:t>
        </w:r>
        <w:r>
          <w:fldChar w:fldCharType="end"/>
        </w:r>
      </w:hyperlink>
    </w:p>
    <w:p>
      <w:pPr>
        <w:pStyle w:val="TOC2"/>
        <w:tabs>
          <w:tab w:val="right" w:leader="dot" w:pos="8306"/>
        </w:tabs>
      </w:pPr>
      <w:hyperlink w:anchor="_Toc18493" w:history="1">
        <w:r>
          <w:rPr>
            <w:rFonts w:ascii="仿宋" w:eastAsia="仿宋" w:hAnsi="仿宋" w:cs="仿宋" w:hint="eastAsia"/>
            <w:lang w:eastAsia="zh-CN"/>
          </w:rPr>
          <w:t>(二)、员工激励与福利政策</w:t>
        </w:r>
        <w:r>
          <w:tab/>
        </w:r>
        <w:r>
          <w:fldChar w:fldCharType="begin"/>
        </w:r>
        <w:r>
          <w:instrText xml:space="preserve"> PAGEREF _Toc18493 \h </w:instrText>
        </w:r>
        <w:r>
          <w:fldChar w:fldCharType="separate"/>
        </w:r>
        <w:r>
          <w:t>18</w:t>
        </w:r>
        <w:r>
          <w:fldChar w:fldCharType="end"/>
        </w:r>
      </w:hyperlink>
    </w:p>
    <w:p>
      <w:pPr>
        <w:pStyle w:val="TOC2"/>
        <w:tabs>
          <w:tab w:val="right" w:leader="dot" w:pos="8306"/>
        </w:tabs>
      </w:pPr>
      <w:hyperlink w:anchor="_Toc22498" w:history="1">
        <w:r>
          <w:rPr>
            <w:rFonts w:ascii="仿宋" w:eastAsia="仿宋" w:hAnsi="仿宋" w:cs="仿宋" w:hint="eastAsia"/>
            <w:lang w:eastAsia="zh-CN"/>
          </w:rPr>
          <w:t>(三)、团队建设与管理</w:t>
        </w:r>
        <w:r>
          <w:tab/>
        </w:r>
        <w:r>
          <w:fldChar w:fldCharType="begin"/>
        </w:r>
        <w:r>
          <w:instrText xml:space="preserve"> PAGEREF _Toc22498 \h </w:instrText>
        </w:r>
        <w:r>
          <w:fldChar w:fldCharType="separate"/>
        </w:r>
        <w:r>
          <w:t>19</w:t>
        </w:r>
        <w:r>
          <w:fldChar w:fldCharType="end"/>
        </w:r>
      </w:hyperlink>
    </w:p>
    <w:p>
      <w:pPr>
        <w:pStyle w:val="TOC1"/>
        <w:tabs>
          <w:tab w:val="right" w:leader="dot" w:pos="8306"/>
        </w:tabs>
      </w:pPr>
      <w:hyperlink w:anchor="_Toc7878" w:history="1">
        <w:r>
          <w:rPr>
            <w:rFonts w:ascii="仿宋" w:eastAsia="仿宋" w:hAnsi="仿宋" w:cs="仿宋" w:hint="eastAsia"/>
            <w:lang w:eastAsia="zh-CN"/>
          </w:rPr>
          <w:t>五、项目概要</w:t>
        </w:r>
        <w:r>
          <w:tab/>
        </w:r>
        <w:r>
          <w:fldChar w:fldCharType="begin"/>
        </w:r>
        <w:r>
          <w:instrText xml:space="preserve"> PAGEREF _Toc7878 \h </w:instrText>
        </w:r>
        <w:r>
          <w:fldChar w:fldCharType="separate"/>
        </w:r>
        <w:r>
          <w:t>19</w:t>
        </w:r>
        <w:r>
          <w:fldChar w:fldCharType="end"/>
        </w:r>
      </w:hyperlink>
    </w:p>
    <w:p>
      <w:pPr>
        <w:pStyle w:val="TOC2"/>
        <w:tabs>
          <w:tab w:val="right" w:leader="dot" w:pos="8306"/>
        </w:tabs>
      </w:pPr>
      <w:hyperlink w:anchor="_Toc11793" w:history="1">
        <w:r>
          <w:rPr>
            <w:rFonts w:ascii="仿宋" w:eastAsia="仿宋" w:hAnsi="仿宋" w:cs="仿宋" w:hint="eastAsia"/>
            <w:lang w:eastAsia="zh-CN"/>
          </w:rPr>
          <w:t>(一)、项目名称及建设性质</w:t>
        </w:r>
        <w:r>
          <w:tab/>
        </w:r>
        <w:r>
          <w:fldChar w:fldCharType="begin"/>
        </w:r>
        <w:r>
          <w:instrText xml:space="preserve"> PAGEREF _Toc11793 \h </w:instrText>
        </w:r>
        <w:r>
          <w:fldChar w:fldCharType="separate"/>
        </w:r>
        <w:r>
          <w:t>19</w:t>
        </w:r>
        <w:r>
          <w:fldChar w:fldCharType="end"/>
        </w:r>
      </w:hyperlink>
    </w:p>
    <w:p>
      <w:pPr>
        <w:pStyle w:val="TOC2"/>
        <w:tabs>
          <w:tab w:val="right" w:leader="dot" w:pos="8306"/>
        </w:tabs>
      </w:pPr>
      <w:hyperlink w:anchor="_Toc17400" w:history="1">
        <w:r>
          <w:rPr>
            <w:rFonts w:ascii="仿宋" w:eastAsia="仿宋" w:hAnsi="仿宋" w:cs="仿宋" w:hint="eastAsia"/>
            <w:lang w:eastAsia="zh-CN"/>
          </w:rPr>
          <w:t>(二)、项目主办方</w:t>
        </w:r>
        <w:r>
          <w:tab/>
        </w:r>
        <w:r>
          <w:fldChar w:fldCharType="begin"/>
        </w:r>
        <w:r>
          <w:instrText xml:space="preserve"> PAGEREF _Toc17400 \h </w:instrText>
        </w:r>
        <w:r>
          <w:fldChar w:fldCharType="separate"/>
        </w:r>
        <w:r>
          <w:t>20</w:t>
        </w:r>
        <w:r>
          <w:fldChar w:fldCharType="end"/>
        </w:r>
      </w:hyperlink>
    </w:p>
    <w:p>
      <w:pPr>
        <w:pStyle w:val="TOC2"/>
        <w:tabs>
          <w:tab w:val="right" w:leader="dot" w:pos="8306"/>
        </w:tabs>
      </w:pPr>
      <w:hyperlink w:anchor="_Toc10205" w:history="1">
        <w:r>
          <w:rPr>
            <w:rFonts w:ascii="仿宋" w:eastAsia="仿宋" w:hAnsi="仿宋" w:cs="仿宋" w:hint="eastAsia"/>
            <w:lang w:eastAsia="zh-CN"/>
          </w:rPr>
          <w:t>(三)、饮料添加剂项目定位及建设原因</w:t>
        </w:r>
        <w:r>
          <w:tab/>
        </w:r>
        <w:r>
          <w:fldChar w:fldCharType="begin"/>
        </w:r>
        <w:r>
          <w:instrText xml:space="preserve"> PAGEREF _Toc10205 \h </w:instrText>
        </w:r>
        <w:r>
          <w:fldChar w:fldCharType="separate"/>
        </w:r>
        <w:r>
          <w:t>21</w:t>
        </w:r>
        <w:r>
          <w:fldChar w:fldCharType="end"/>
        </w:r>
      </w:hyperlink>
    </w:p>
    <w:p>
      <w:pPr>
        <w:pStyle w:val="TOC2"/>
        <w:tabs>
          <w:tab w:val="right" w:leader="dot" w:pos="8306"/>
        </w:tabs>
      </w:pPr>
      <w:hyperlink w:anchor="_Toc30864" w:history="1">
        <w:r>
          <w:rPr>
            <w:rFonts w:ascii="仿宋" w:eastAsia="仿宋" w:hAnsi="仿宋" w:cs="仿宋" w:hint="eastAsia"/>
            <w:lang w:eastAsia="zh-CN"/>
          </w:rPr>
          <w:t>(四)、饮料添加剂项目选址及背景</w:t>
        </w:r>
        <w:r>
          <w:tab/>
        </w:r>
        <w:r>
          <w:fldChar w:fldCharType="begin"/>
        </w:r>
        <w:r>
          <w:instrText xml:space="preserve"> PAGEREF _Toc30864 \h </w:instrText>
        </w:r>
        <w:r>
          <w:fldChar w:fldCharType="separate"/>
        </w:r>
        <w:r>
          <w:t>22</w:t>
        </w:r>
        <w:r>
          <w:fldChar w:fldCharType="end"/>
        </w:r>
      </w:hyperlink>
    </w:p>
    <w:p>
      <w:pPr>
        <w:pStyle w:val="TOC2"/>
        <w:tabs>
          <w:tab w:val="right" w:leader="dot" w:pos="8306"/>
        </w:tabs>
      </w:pPr>
      <w:hyperlink w:anchor="_Toc2495" w:history="1">
        <w:r>
          <w:rPr>
            <w:rFonts w:ascii="仿宋" w:eastAsia="仿宋" w:hAnsi="仿宋" w:cs="仿宋" w:hint="eastAsia"/>
            <w:lang w:eastAsia="zh-CN"/>
          </w:rPr>
          <w:t>(五)、饮料添加剂项目生产规模概述</w:t>
        </w:r>
        <w:r>
          <w:tab/>
        </w:r>
        <w:r>
          <w:fldChar w:fldCharType="begin"/>
        </w:r>
        <w:r>
          <w:instrText xml:space="preserve"> PAGEREF _Toc2495 \h </w:instrText>
        </w:r>
        <w:r>
          <w:fldChar w:fldCharType="separate"/>
        </w:r>
        <w:r>
          <w:t>22</w:t>
        </w:r>
        <w:r>
          <w:fldChar w:fldCharType="end"/>
        </w:r>
      </w:hyperlink>
    </w:p>
    <w:p>
      <w:pPr>
        <w:pStyle w:val="TOC2"/>
        <w:tabs>
          <w:tab w:val="right" w:leader="dot" w:pos="8306"/>
        </w:tabs>
      </w:pPr>
      <w:hyperlink w:anchor="_Toc8977" w:history="1">
        <w:r>
          <w:rPr>
            <w:rFonts w:ascii="仿宋" w:eastAsia="仿宋" w:hAnsi="仿宋" w:cs="仿宋" w:hint="eastAsia"/>
            <w:lang w:eastAsia="zh-CN"/>
          </w:rPr>
          <w:t>(六)、建筑规模与设计要点</w:t>
        </w:r>
        <w:r>
          <w:tab/>
        </w:r>
        <w:r>
          <w:fldChar w:fldCharType="begin"/>
        </w:r>
        <w:r>
          <w:instrText xml:space="preserve"> PAGEREF _Toc8977 \h </w:instrText>
        </w:r>
        <w:r>
          <w:fldChar w:fldCharType="separate"/>
        </w:r>
        <w:r>
          <w:t>22</w:t>
        </w:r>
        <w:r>
          <w:fldChar w:fldCharType="end"/>
        </w:r>
      </w:hyperlink>
    </w:p>
    <w:p>
      <w:pPr>
        <w:pStyle w:val="TOC2"/>
        <w:tabs>
          <w:tab w:val="right" w:leader="dot" w:pos="8306"/>
        </w:tabs>
      </w:pPr>
      <w:hyperlink w:anchor="_Toc11376" w:history="1">
        <w:r>
          <w:rPr>
            <w:rFonts w:ascii="仿宋" w:eastAsia="仿宋" w:hAnsi="仿宋" w:cs="仿宋" w:hint="eastAsia"/>
            <w:lang w:eastAsia="zh-CN"/>
          </w:rPr>
          <w:t>(七)、环境影响考察</w:t>
        </w:r>
        <w:r>
          <w:tab/>
        </w:r>
        <w:r>
          <w:fldChar w:fldCharType="begin"/>
        </w:r>
        <w:r>
          <w:instrText xml:space="preserve"> PAGEREF _Toc11376 \h </w:instrText>
        </w:r>
        <w:r>
          <w:fldChar w:fldCharType="separate"/>
        </w:r>
        <w:r>
          <w:t>22</w:t>
        </w:r>
        <w:r>
          <w:fldChar w:fldCharType="end"/>
        </w:r>
      </w:hyperlink>
    </w:p>
    <w:p>
      <w:pPr>
        <w:pStyle w:val="TOC2"/>
        <w:tabs>
          <w:tab w:val="right" w:leader="dot" w:pos="8306"/>
        </w:tabs>
      </w:pPr>
      <w:hyperlink w:anchor="_Toc7297" w:history="1">
        <w:r>
          <w:rPr>
            <w:rFonts w:ascii="仿宋" w:eastAsia="仿宋" w:hAnsi="仿宋" w:cs="仿宋" w:hint="eastAsia"/>
            <w:lang w:eastAsia="zh-CN"/>
          </w:rPr>
          <w:t>(八)、项目总投资与资金结构</w:t>
        </w:r>
        <w:r>
          <w:tab/>
        </w:r>
        <w:r>
          <w:fldChar w:fldCharType="begin"/>
        </w:r>
        <w:r>
          <w:instrText xml:space="preserve"> PAGEREF _Toc7297 \h </w:instrText>
        </w:r>
        <w:r>
          <w:fldChar w:fldCharType="separate"/>
        </w:r>
        <w:r>
          <w:t>23</w:t>
        </w:r>
        <w:r>
          <w:fldChar w:fldCharType="end"/>
        </w:r>
      </w:hyperlink>
    </w:p>
    <w:p>
      <w:pPr>
        <w:pStyle w:val="TOC2"/>
        <w:tabs>
          <w:tab w:val="right" w:leader="dot" w:pos="8306"/>
        </w:tabs>
      </w:pPr>
      <w:hyperlink w:anchor="_Toc17198" w:history="1">
        <w:r>
          <w:rPr>
            <w:rFonts w:ascii="仿宋" w:eastAsia="仿宋" w:hAnsi="仿宋" w:cs="仿宋" w:hint="eastAsia"/>
            <w:lang w:eastAsia="zh-CN"/>
          </w:rPr>
          <w:t>(九)、资金筹措方案概述</w:t>
        </w:r>
        <w:r>
          <w:tab/>
        </w:r>
        <w:r>
          <w:fldChar w:fldCharType="begin"/>
        </w:r>
        <w:r>
          <w:instrText xml:space="preserve"> PAGEREF _Toc17198 \h </w:instrText>
        </w:r>
        <w:r>
          <w:fldChar w:fldCharType="separate"/>
        </w:r>
        <w:r>
          <w:t>24</w:t>
        </w:r>
        <w:r>
          <w:fldChar w:fldCharType="end"/>
        </w:r>
      </w:hyperlink>
    </w:p>
    <w:p>
      <w:pPr>
        <w:pStyle w:val="TOC2"/>
        <w:tabs>
          <w:tab w:val="right" w:leader="dot" w:pos="8306"/>
        </w:tabs>
      </w:pPr>
      <w:hyperlink w:anchor="_Toc22585" w:history="1">
        <w:r>
          <w:rPr>
            <w:rFonts w:ascii="仿宋" w:eastAsia="仿宋" w:hAnsi="仿宋" w:cs="仿宋" w:hint="eastAsia"/>
            <w:lang w:eastAsia="zh-CN"/>
          </w:rPr>
          <w:t>(十)、饮料添加剂项目经济效益预期规划</w:t>
        </w:r>
        <w:r>
          <w:tab/>
        </w:r>
        <w:r>
          <w:fldChar w:fldCharType="begin"/>
        </w:r>
        <w:r>
          <w:instrText xml:space="preserve"> PAGEREF _Toc22585 \h </w:instrText>
        </w:r>
        <w:r>
          <w:fldChar w:fldCharType="separate"/>
        </w:r>
        <w:r>
          <w:t>24</w:t>
        </w:r>
        <w:r>
          <w:fldChar w:fldCharType="end"/>
        </w:r>
      </w:hyperlink>
    </w:p>
    <w:p>
      <w:pPr>
        <w:pStyle w:val="TOC2"/>
        <w:tabs>
          <w:tab w:val="right" w:leader="dot" w:pos="8306"/>
        </w:tabs>
      </w:pPr>
      <w:hyperlink w:anchor="_Toc29909" w:history="1">
        <w:r>
          <w:rPr>
            <w:rFonts w:ascii="仿宋" w:eastAsia="仿宋" w:hAnsi="仿宋" w:cs="仿宋" w:hint="eastAsia"/>
            <w:lang w:eastAsia="zh-CN"/>
          </w:rPr>
          <w:t>(十一)、饮料添加剂项目建设进度计划</w:t>
        </w:r>
        <w:r>
          <w:tab/>
        </w:r>
        <w:r>
          <w:fldChar w:fldCharType="begin"/>
        </w:r>
        <w:r>
          <w:instrText xml:space="preserve"> PAGEREF _Toc29909 \h </w:instrText>
        </w:r>
        <w:r>
          <w:fldChar w:fldCharType="separate"/>
        </w:r>
        <w:r>
          <w:t>25</w:t>
        </w:r>
        <w:r>
          <w:fldChar w:fldCharType="end"/>
        </w:r>
      </w:hyperlink>
    </w:p>
    <w:p>
      <w:pPr>
        <w:pStyle w:val="TOC1"/>
        <w:tabs>
          <w:tab w:val="right" w:leader="dot" w:pos="8306"/>
        </w:tabs>
      </w:pPr>
      <w:hyperlink w:anchor="_Toc26360" w:history="1">
        <w:r>
          <w:rPr>
            <w:rFonts w:ascii="仿宋" w:eastAsia="仿宋" w:hAnsi="仿宋" w:cs="仿宋" w:hint="eastAsia"/>
            <w:lang w:eastAsia="zh-CN"/>
          </w:rPr>
          <w:t>六、项目进度计划</w:t>
        </w:r>
        <w:r>
          <w:tab/>
        </w:r>
        <w:r>
          <w:fldChar w:fldCharType="begin"/>
        </w:r>
        <w:r>
          <w:instrText xml:space="preserve"> PAGEREF _Toc26360 \h </w:instrText>
        </w:r>
        <w:r>
          <w:fldChar w:fldCharType="separate"/>
        </w:r>
        <w:r>
          <w:t>25</w:t>
        </w:r>
        <w:r>
          <w:fldChar w:fldCharType="end"/>
        </w:r>
      </w:hyperlink>
    </w:p>
    <w:p>
      <w:pPr>
        <w:pStyle w:val="TOC2"/>
        <w:tabs>
          <w:tab w:val="right" w:leader="dot" w:pos="8306"/>
        </w:tabs>
      </w:pPr>
      <w:hyperlink w:anchor="_Toc26388" w:history="1">
        <w:r>
          <w:rPr>
            <w:rFonts w:ascii="仿宋" w:eastAsia="仿宋" w:hAnsi="仿宋" w:cs="仿宋" w:hint="eastAsia"/>
            <w:lang w:eastAsia="zh-CN"/>
          </w:rPr>
          <w:t>(一)、项目进度安排</w:t>
        </w:r>
        <w:r>
          <w:tab/>
        </w:r>
        <w:r>
          <w:fldChar w:fldCharType="begin"/>
        </w:r>
        <w:r>
          <w:instrText xml:space="preserve"> PAGEREF _Toc26388 \h </w:instrText>
        </w:r>
        <w:r>
          <w:fldChar w:fldCharType="separate"/>
        </w:r>
        <w:r>
          <w:t>25</w:t>
        </w:r>
        <w:r>
          <w:fldChar w:fldCharType="end"/>
        </w:r>
      </w:hyperlink>
    </w:p>
    <w:p>
      <w:pPr>
        <w:pStyle w:val="TOC2"/>
        <w:tabs>
          <w:tab w:val="right" w:leader="dot" w:pos="8306"/>
        </w:tabs>
      </w:pPr>
      <w:hyperlink w:anchor="_Toc6112" w:history="1">
        <w:r>
          <w:rPr>
            <w:rFonts w:ascii="仿宋" w:eastAsia="仿宋" w:hAnsi="仿宋" w:cs="仿宋" w:hint="eastAsia"/>
            <w:lang w:eastAsia="zh-CN"/>
          </w:rPr>
          <w:t>(二)、项目实施保障措施</w:t>
        </w:r>
        <w:r>
          <w:tab/>
        </w:r>
        <w:r>
          <w:fldChar w:fldCharType="begin"/>
        </w:r>
        <w:r>
          <w:instrText xml:space="preserve"> PAGEREF _Toc6112 \h </w:instrText>
        </w:r>
        <w:r>
          <w:fldChar w:fldCharType="separate"/>
        </w:r>
        <w:r>
          <w:t>27</w:t>
        </w:r>
        <w:r>
          <w:fldChar w:fldCharType="end"/>
        </w:r>
      </w:hyperlink>
    </w:p>
    <w:p>
      <w:pPr>
        <w:pStyle w:val="TOC1"/>
        <w:tabs>
          <w:tab w:val="right" w:leader="dot" w:pos="8306"/>
        </w:tabs>
      </w:pPr>
      <w:hyperlink w:anchor="_Toc5133" w:history="1">
        <w:r>
          <w:rPr>
            <w:rFonts w:ascii="仿宋" w:eastAsia="仿宋" w:hAnsi="仿宋" w:cs="仿宋" w:hint="eastAsia"/>
            <w:lang w:eastAsia="zh-CN"/>
          </w:rPr>
          <w:t>七、环境可持续性管理</w:t>
        </w:r>
        <w:r>
          <w:tab/>
        </w:r>
        <w:r>
          <w:fldChar w:fldCharType="begin"/>
        </w:r>
        <w:r>
          <w:instrText xml:space="preserve"> PAGEREF _Toc5133 \h </w:instrText>
        </w:r>
        <w:r>
          <w:fldChar w:fldCharType="separate"/>
        </w:r>
        <w:r>
          <w:t>29</w:t>
        </w:r>
        <w:r>
          <w:fldChar w:fldCharType="end"/>
        </w:r>
      </w:hyperlink>
    </w:p>
    <w:p>
      <w:pPr>
        <w:pStyle w:val="TOC2"/>
        <w:tabs>
          <w:tab w:val="right" w:leader="dot" w:pos="8306"/>
        </w:tabs>
      </w:pPr>
      <w:hyperlink w:anchor="_Toc19972" w:history="1">
        <w:r>
          <w:rPr>
            <w:rFonts w:ascii="仿宋" w:eastAsia="仿宋" w:hAnsi="仿宋" w:cs="仿宋" w:hint="eastAsia"/>
            <w:lang w:eastAsia="zh-CN"/>
          </w:rPr>
          <w:t>(一)、环境友好型生产策略</w:t>
        </w:r>
        <w:r>
          <w:tab/>
        </w:r>
        <w:r>
          <w:fldChar w:fldCharType="begin"/>
        </w:r>
        <w:r>
          <w:instrText xml:space="preserve"> PAGEREF _Toc19972 \h </w:instrText>
        </w:r>
        <w:r>
          <w:fldChar w:fldCharType="separate"/>
        </w:r>
        <w:r>
          <w:t>29</w:t>
        </w:r>
        <w:r>
          <w:fldChar w:fldCharType="end"/>
        </w:r>
      </w:hyperlink>
    </w:p>
    <w:p>
      <w:pPr>
        <w:pStyle w:val="TOC2"/>
        <w:tabs>
          <w:tab w:val="right" w:leader="dot" w:pos="8306"/>
        </w:tabs>
      </w:pPr>
      <w:hyperlink w:anchor="_Toc17943" w:history="1">
        <w:r>
          <w:rPr>
            <w:rFonts w:ascii="仿宋" w:eastAsia="仿宋" w:hAnsi="仿宋" w:cs="仿宋" w:hint="eastAsia"/>
            <w:lang w:eastAsia="zh-CN"/>
          </w:rPr>
          <w:t>(二)、绿色供应链管理</w:t>
        </w:r>
        <w:r>
          <w:tab/>
        </w:r>
        <w:r>
          <w:fldChar w:fldCharType="begin"/>
        </w:r>
        <w:r>
          <w:instrText xml:space="preserve"> PAGEREF _Toc17943 \h </w:instrText>
        </w:r>
        <w:r>
          <w:fldChar w:fldCharType="separate"/>
        </w:r>
        <w:r>
          <w:t>30</w:t>
        </w:r>
        <w:r>
          <w:fldChar w:fldCharType="end"/>
        </w:r>
      </w:hyperlink>
    </w:p>
    <w:p>
      <w:pPr>
        <w:pStyle w:val="TOC2"/>
        <w:tabs>
          <w:tab w:val="right" w:leader="dot" w:pos="8306"/>
        </w:tabs>
      </w:pPr>
      <w:hyperlink w:anchor="_Toc6057" w:history="1">
        <w:r>
          <w:rPr>
            <w:rFonts w:ascii="仿宋" w:eastAsia="仿宋" w:hAnsi="仿宋" w:cs="仿宋" w:hint="eastAsia"/>
            <w:lang w:eastAsia="zh-CN"/>
          </w:rPr>
          <w:t>(三)、能源与资源节约计划</w:t>
        </w:r>
        <w:r>
          <w:tab/>
        </w:r>
        <w:r>
          <w:fldChar w:fldCharType="begin"/>
        </w:r>
        <w:r>
          <w:instrText xml:space="preserve"> PAGEREF _Toc6057 \h </w:instrText>
        </w:r>
        <w:r>
          <w:fldChar w:fldCharType="separate"/>
        </w:r>
        <w:r>
          <w:t>31</w:t>
        </w:r>
        <w:r>
          <w:fldChar w:fldCharType="end"/>
        </w:r>
      </w:hyperlink>
    </w:p>
    <w:p>
      <w:pPr>
        <w:pStyle w:val="TOC2"/>
        <w:tabs>
          <w:tab w:val="right" w:leader="dot" w:pos="8306"/>
        </w:tabs>
      </w:pPr>
      <w:hyperlink w:anchor="_Toc12930" w:history="1">
        <w:r>
          <w:rPr>
            <w:rFonts w:ascii="仿宋" w:eastAsia="仿宋" w:hAnsi="仿宋" w:cs="仿宋" w:hint="eastAsia"/>
            <w:lang w:eastAsia="zh-CN"/>
          </w:rPr>
          <w:t>(四)、企业社会责任履行</w:t>
        </w:r>
        <w:r>
          <w:tab/>
        </w:r>
        <w:r>
          <w:fldChar w:fldCharType="begin"/>
        </w:r>
        <w:r>
          <w:instrText xml:space="preserve"> PAGEREF _Toc12930 \h </w:instrText>
        </w:r>
        <w:r>
          <w:fldChar w:fldCharType="separate"/>
        </w:r>
        <w:r>
          <w:t>32</w:t>
        </w:r>
        <w:r>
          <w:fldChar w:fldCharType="end"/>
        </w:r>
      </w:hyperlink>
    </w:p>
    <w:p>
      <w:pPr>
        <w:pStyle w:val="TOC1"/>
        <w:tabs>
          <w:tab w:val="right" w:leader="dot" w:pos="8306"/>
        </w:tabs>
      </w:pPr>
      <w:hyperlink w:anchor="_Toc15479" w:history="1">
        <w:r>
          <w:rPr>
            <w:rFonts w:ascii="仿宋" w:eastAsia="仿宋" w:hAnsi="仿宋" w:cs="仿宋" w:hint="eastAsia"/>
            <w:lang w:eastAsia="zh-CN"/>
          </w:rPr>
          <w:t>八、投资估算</w:t>
        </w:r>
        <w:r>
          <w:tab/>
        </w:r>
        <w:r>
          <w:fldChar w:fldCharType="begin"/>
        </w:r>
        <w:r>
          <w:instrText xml:space="preserve"> PAGEREF _Toc15479 \h </w:instrText>
        </w:r>
        <w:r>
          <w:fldChar w:fldCharType="separate"/>
        </w:r>
        <w:r>
          <w:t>33</w:t>
        </w:r>
        <w:r>
          <w:fldChar w:fldCharType="end"/>
        </w:r>
      </w:hyperlink>
    </w:p>
    <w:p>
      <w:pPr>
        <w:pStyle w:val="TOC2"/>
        <w:tabs>
          <w:tab w:val="right" w:leader="dot" w:pos="8306"/>
        </w:tabs>
      </w:pPr>
      <w:hyperlink w:anchor="_Toc13197" w:history="1">
        <w:r>
          <w:rPr>
            <w:rFonts w:ascii="仿宋" w:eastAsia="仿宋" w:hAnsi="仿宋" w:cs="仿宋" w:hint="eastAsia"/>
            <w:lang w:eastAsia="zh-CN"/>
          </w:rPr>
          <w:t>(一)、投资估算的依据和说明</w:t>
        </w:r>
        <w:r>
          <w:tab/>
        </w:r>
        <w:r>
          <w:fldChar w:fldCharType="begin"/>
        </w:r>
        <w:r>
          <w:instrText xml:space="preserve"> PAGEREF _Toc13197 \h </w:instrText>
        </w:r>
        <w:r>
          <w:fldChar w:fldCharType="separate"/>
        </w:r>
        <w:r>
          <w:t>33</w:t>
        </w:r>
        <w:r>
          <w:fldChar w:fldCharType="end"/>
        </w:r>
      </w:hyperlink>
    </w:p>
    <w:p>
      <w:pPr>
        <w:pStyle w:val="TOC2"/>
        <w:tabs>
          <w:tab w:val="right" w:leader="dot" w:pos="8306"/>
        </w:tabs>
      </w:pPr>
      <w:hyperlink w:anchor="_Toc25116" w:history="1">
        <w:r>
          <w:rPr>
            <w:rFonts w:ascii="仿宋" w:eastAsia="仿宋" w:hAnsi="仿宋" w:cs="仿宋" w:hint="eastAsia"/>
            <w:lang w:eastAsia="zh-CN"/>
          </w:rPr>
          <w:t>(二)、建设投资估算</w:t>
        </w:r>
        <w:r>
          <w:tab/>
        </w:r>
        <w:r>
          <w:fldChar w:fldCharType="begin"/>
        </w:r>
        <w:r>
          <w:instrText xml:space="preserve"> PAGEREF _Toc25116 \h </w:instrText>
        </w:r>
        <w:r>
          <w:fldChar w:fldCharType="separate"/>
        </w:r>
        <w:r>
          <w:t>34</w:t>
        </w:r>
        <w:r>
          <w:fldChar w:fldCharType="end"/>
        </w:r>
      </w:hyperlink>
    </w:p>
    <w:p>
      <w:pPr>
        <w:pStyle w:val="TOC2"/>
        <w:tabs>
          <w:tab w:val="right" w:leader="dot" w:pos="8306"/>
        </w:tabs>
      </w:pPr>
      <w:hyperlink w:anchor="_Toc25322" w:history="1">
        <w:r>
          <w:rPr>
            <w:rFonts w:ascii="仿宋" w:eastAsia="仿宋" w:hAnsi="仿宋" w:cs="仿宋" w:hint="eastAsia"/>
            <w:lang w:eastAsia="zh-CN"/>
          </w:rPr>
          <w:t>(三)、建设期利息</w:t>
        </w:r>
        <w:r>
          <w:tab/>
        </w:r>
        <w:r>
          <w:fldChar w:fldCharType="begin"/>
        </w:r>
        <w:r>
          <w:instrText xml:space="preserve"> PAGEREF _Toc25322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9020" w:history="1">
        <w:r>
          <w:rPr>
            <w:rFonts w:ascii="仿宋" w:eastAsia="仿宋" w:hAnsi="仿宋" w:cs="仿宋" w:hint="eastAsia"/>
            <w:lang w:eastAsia="zh-CN"/>
          </w:rPr>
          <w:t>(四)、流动资金</w:t>
        </w:r>
        <w:r>
          <w:tab/>
        </w:r>
        <w:r>
          <w:fldChar w:fldCharType="begin"/>
        </w:r>
        <w:r>
          <w:instrText xml:space="preserve"> PAGEREF _Toc9020 \h </w:instrText>
        </w:r>
        <w:r>
          <w:fldChar w:fldCharType="separate"/>
        </w:r>
        <w:r>
          <w:t>37</w:t>
        </w:r>
        <w:r>
          <w:fldChar w:fldCharType="end"/>
        </w:r>
      </w:hyperlink>
    </w:p>
    <w:p>
      <w:pPr>
        <w:pStyle w:val="TOC2"/>
        <w:tabs>
          <w:tab w:val="right" w:leader="dot" w:pos="8306"/>
        </w:tabs>
      </w:pPr>
      <w:hyperlink w:anchor="_Toc8582" w:history="1">
        <w:r>
          <w:rPr>
            <w:rFonts w:ascii="仿宋" w:eastAsia="仿宋" w:hAnsi="仿宋" w:cs="仿宋" w:hint="eastAsia"/>
            <w:lang w:eastAsia="zh-CN"/>
          </w:rPr>
          <w:t>(五)、总投资</w:t>
        </w:r>
        <w:r>
          <w:tab/>
        </w:r>
        <w:r>
          <w:fldChar w:fldCharType="begin"/>
        </w:r>
        <w:r>
          <w:instrText xml:space="preserve"> PAGEREF _Toc8582 \h </w:instrText>
        </w:r>
        <w:r>
          <w:fldChar w:fldCharType="separate"/>
        </w:r>
        <w:r>
          <w:t>38</w:t>
        </w:r>
        <w:r>
          <w:fldChar w:fldCharType="end"/>
        </w:r>
      </w:hyperlink>
    </w:p>
    <w:p>
      <w:pPr>
        <w:pStyle w:val="TOC2"/>
        <w:tabs>
          <w:tab w:val="right" w:leader="dot" w:pos="8306"/>
        </w:tabs>
      </w:pPr>
      <w:hyperlink w:anchor="_Toc4764" w:history="1">
        <w:r>
          <w:rPr>
            <w:rFonts w:ascii="仿宋" w:eastAsia="仿宋" w:hAnsi="仿宋" w:cs="仿宋" w:hint="eastAsia"/>
            <w:lang w:eastAsia="zh-CN"/>
          </w:rPr>
          <w:t>(六)、资金筹措与投资计划</w:t>
        </w:r>
        <w:r>
          <w:tab/>
        </w:r>
        <w:r>
          <w:fldChar w:fldCharType="begin"/>
        </w:r>
        <w:r>
          <w:instrText xml:space="preserve"> PAGEREF _Toc4764 \h </w:instrText>
        </w:r>
        <w:r>
          <w:fldChar w:fldCharType="separate"/>
        </w:r>
        <w:r>
          <w:t>38</w:t>
        </w:r>
        <w:r>
          <w:fldChar w:fldCharType="end"/>
        </w:r>
      </w:hyperlink>
    </w:p>
    <w:p>
      <w:pPr>
        <w:pStyle w:val="TOC1"/>
        <w:tabs>
          <w:tab w:val="right" w:leader="dot" w:pos="8306"/>
        </w:tabs>
      </w:pPr>
      <w:hyperlink w:anchor="_Toc15982" w:history="1">
        <w:r>
          <w:rPr>
            <w:rFonts w:ascii="仿宋" w:eastAsia="仿宋" w:hAnsi="仿宋" w:cs="仿宋" w:hint="eastAsia"/>
            <w:lang w:eastAsia="zh-CN"/>
          </w:rPr>
          <w:t>九、项目风险分析及防范措施</w:t>
        </w:r>
        <w:r>
          <w:tab/>
        </w:r>
        <w:r>
          <w:fldChar w:fldCharType="begin"/>
        </w:r>
        <w:r>
          <w:instrText xml:space="preserve"> PAGEREF _Toc15982 \h </w:instrText>
        </w:r>
        <w:r>
          <w:fldChar w:fldCharType="separate"/>
        </w:r>
        <w:r>
          <w:t>38</w:t>
        </w:r>
        <w:r>
          <w:fldChar w:fldCharType="end"/>
        </w:r>
      </w:hyperlink>
    </w:p>
    <w:p>
      <w:pPr>
        <w:pStyle w:val="TOC2"/>
        <w:tabs>
          <w:tab w:val="right" w:leader="dot" w:pos="8306"/>
        </w:tabs>
      </w:pPr>
      <w:hyperlink w:anchor="_Toc13546" w:history="1">
        <w:r>
          <w:rPr>
            <w:rFonts w:ascii="仿宋" w:eastAsia="仿宋" w:hAnsi="仿宋" w:cs="仿宋" w:hint="eastAsia"/>
            <w:lang w:eastAsia="zh-CN"/>
          </w:rPr>
          <w:t>(一)、项目的要紧风险因素识别</w:t>
        </w:r>
        <w:r>
          <w:tab/>
        </w:r>
        <w:r>
          <w:fldChar w:fldCharType="begin"/>
        </w:r>
        <w:r>
          <w:instrText xml:space="preserve"> PAGEREF _Toc13546 \h </w:instrText>
        </w:r>
        <w:r>
          <w:fldChar w:fldCharType="separate"/>
        </w:r>
        <w:r>
          <w:t>38</w:t>
        </w:r>
        <w:r>
          <w:fldChar w:fldCharType="end"/>
        </w:r>
      </w:hyperlink>
    </w:p>
    <w:p>
      <w:pPr>
        <w:pStyle w:val="TOC2"/>
        <w:tabs>
          <w:tab w:val="right" w:leader="dot" w:pos="8306"/>
        </w:tabs>
      </w:pPr>
      <w:hyperlink w:anchor="_Toc15884" w:history="1">
        <w:r>
          <w:rPr>
            <w:rFonts w:ascii="仿宋" w:eastAsia="仿宋" w:hAnsi="仿宋" w:cs="仿宋" w:hint="eastAsia"/>
            <w:lang w:eastAsia="zh-CN"/>
          </w:rPr>
          <w:t>(二)、风险程度分析</w:t>
        </w:r>
        <w:r>
          <w:tab/>
        </w:r>
        <w:r>
          <w:fldChar w:fldCharType="begin"/>
        </w:r>
        <w:r>
          <w:instrText xml:space="preserve"> PAGEREF _Toc15884 \h </w:instrText>
        </w:r>
        <w:r>
          <w:fldChar w:fldCharType="separate"/>
        </w:r>
        <w:r>
          <w:t>39</w:t>
        </w:r>
        <w:r>
          <w:fldChar w:fldCharType="end"/>
        </w:r>
      </w:hyperlink>
    </w:p>
    <w:p>
      <w:pPr>
        <w:pStyle w:val="TOC2"/>
        <w:tabs>
          <w:tab w:val="right" w:leader="dot" w:pos="8306"/>
        </w:tabs>
      </w:pPr>
      <w:hyperlink w:anchor="_Toc3480" w:history="1">
        <w:r>
          <w:rPr>
            <w:rFonts w:ascii="仿宋" w:eastAsia="仿宋" w:hAnsi="仿宋" w:cs="仿宋" w:hint="eastAsia"/>
            <w:lang w:eastAsia="zh-CN"/>
          </w:rPr>
          <w:t>(三)、防范与降低风险的计策</w:t>
        </w:r>
        <w:r>
          <w:tab/>
        </w:r>
        <w:r>
          <w:fldChar w:fldCharType="begin"/>
        </w:r>
        <w:r>
          <w:instrText xml:space="preserve"> PAGEREF _Toc3480 \h </w:instrText>
        </w:r>
        <w:r>
          <w:fldChar w:fldCharType="separate"/>
        </w:r>
        <w:r>
          <w:t>40</w:t>
        </w:r>
        <w:r>
          <w:fldChar w:fldCharType="end"/>
        </w:r>
      </w:hyperlink>
    </w:p>
    <w:p>
      <w:pPr>
        <w:pStyle w:val="TOC1"/>
        <w:tabs>
          <w:tab w:val="right" w:leader="dot" w:pos="8306"/>
        </w:tabs>
      </w:pPr>
      <w:hyperlink w:anchor="_Toc3084" w:history="1">
        <w:r>
          <w:rPr>
            <w:rFonts w:ascii="仿宋" w:eastAsia="仿宋" w:hAnsi="仿宋" w:cs="仿宋" w:hint="eastAsia"/>
            <w:lang w:eastAsia="zh-CN"/>
          </w:rPr>
          <w:t>十、风险评估</w:t>
        </w:r>
        <w:r>
          <w:tab/>
        </w:r>
        <w:r>
          <w:fldChar w:fldCharType="begin"/>
        </w:r>
        <w:r>
          <w:instrText xml:space="preserve"> PAGEREF _Toc3084 \h </w:instrText>
        </w:r>
        <w:r>
          <w:fldChar w:fldCharType="separate"/>
        </w:r>
        <w:r>
          <w:t>42</w:t>
        </w:r>
        <w:r>
          <w:fldChar w:fldCharType="end"/>
        </w:r>
      </w:hyperlink>
    </w:p>
    <w:p>
      <w:pPr>
        <w:pStyle w:val="TOC2"/>
        <w:tabs>
          <w:tab w:val="right" w:leader="dot" w:pos="8306"/>
        </w:tabs>
      </w:pPr>
      <w:hyperlink w:anchor="_Toc32664" w:history="1">
        <w:r>
          <w:rPr>
            <w:rFonts w:ascii="仿宋" w:eastAsia="仿宋" w:hAnsi="仿宋" w:cs="仿宋" w:hint="eastAsia"/>
            <w:lang w:eastAsia="zh-CN"/>
          </w:rPr>
          <w:t>(一)、项目风险分析</w:t>
        </w:r>
        <w:r>
          <w:tab/>
        </w:r>
        <w:r>
          <w:fldChar w:fldCharType="begin"/>
        </w:r>
        <w:r>
          <w:instrText xml:space="preserve"> PAGEREF _Toc32664 \h </w:instrText>
        </w:r>
        <w:r>
          <w:fldChar w:fldCharType="separate"/>
        </w:r>
        <w:r>
          <w:t>42</w:t>
        </w:r>
        <w:r>
          <w:fldChar w:fldCharType="end"/>
        </w:r>
      </w:hyperlink>
    </w:p>
    <w:p>
      <w:pPr>
        <w:pStyle w:val="TOC2"/>
        <w:tabs>
          <w:tab w:val="right" w:leader="dot" w:pos="8306"/>
        </w:tabs>
      </w:pPr>
      <w:hyperlink w:anchor="_Toc30121" w:history="1">
        <w:r>
          <w:rPr>
            <w:rFonts w:ascii="仿宋" w:eastAsia="仿宋" w:hAnsi="仿宋" w:cs="仿宋" w:hint="eastAsia"/>
            <w:lang w:eastAsia="zh-CN"/>
          </w:rPr>
          <w:t>(二)、项目风险对策</w:t>
        </w:r>
        <w:r>
          <w:tab/>
        </w:r>
        <w:r>
          <w:fldChar w:fldCharType="begin"/>
        </w:r>
        <w:r>
          <w:instrText xml:space="preserve"> PAGEREF _Toc30121 \h </w:instrText>
        </w:r>
        <w:r>
          <w:fldChar w:fldCharType="separate"/>
        </w:r>
        <w:r>
          <w:t>44</w:t>
        </w:r>
        <w:r>
          <w:fldChar w:fldCharType="end"/>
        </w:r>
      </w:hyperlink>
    </w:p>
    <w:p>
      <w:pPr>
        <w:pStyle w:val="TOC1"/>
        <w:tabs>
          <w:tab w:val="right" w:leader="dot" w:pos="8306"/>
        </w:tabs>
      </w:pPr>
      <w:hyperlink w:anchor="_Toc2309" w:history="1">
        <w:r>
          <w:rPr>
            <w:rFonts w:ascii="仿宋" w:eastAsia="仿宋" w:hAnsi="仿宋" w:cs="仿宋" w:hint="eastAsia"/>
            <w:lang w:eastAsia="zh-CN"/>
          </w:rPr>
          <w:t>十一、项目运营管理</w:t>
        </w:r>
        <w:r>
          <w:tab/>
        </w:r>
        <w:r>
          <w:fldChar w:fldCharType="begin"/>
        </w:r>
        <w:r>
          <w:instrText xml:space="preserve"> PAGEREF _Toc2309 \h </w:instrText>
        </w:r>
        <w:r>
          <w:fldChar w:fldCharType="separate"/>
        </w:r>
        <w:r>
          <w:t>46</w:t>
        </w:r>
        <w:r>
          <w:fldChar w:fldCharType="end"/>
        </w:r>
      </w:hyperlink>
    </w:p>
    <w:p>
      <w:pPr>
        <w:pStyle w:val="TOC2"/>
        <w:tabs>
          <w:tab w:val="right" w:leader="dot" w:pos="8306"/>
        </w:tabs>
      </w:pPr>
      <w:hyperlink w:anchor="_Toc30522" w:history="1">
        <w:r>
          <w:rPr>
            <w:rFonts w:ascii="仿宋" w:eastAsia="仿宋" w:hAnsi="仿宋" w:cs="仿宋" w:hint="eastAsia"/>
            <w:lang w:eastAsia="zh-CN"/>
          </w:rPr>
          <w:t>(一)、项目管理体系建设</w:t>
        </w:r>
        <w:r>
          <w:tab/>
        </w:r>
        <w:r>
          <w:fldChar w:fldCharType="begin"/>
        </w:r>
        <w:r>
          <w:instrText xml:space="preserve"> PAGEREF _Toc30522 \h </w:instrText>
        </w:r>
        <w:r>
          <w:fldChar w:fldCharType="separate"/>
        </w:r>
        <w:r>
          <w:t>46</w:t>
        </w:r>
        <w:r>
          <w:fldChar w:fldCharType="end"/>
        </w:r>
      </w:hyperlink>
    </w:p>
    <w:p>
      <w:pPr>
        <w:pStyle w:val="TOC2"/>
        <w:tabs>
          <w:tab w:val="right" w:leader="dot" w:pos="8306"/>
        </w:tabs>
      </w:pPr>
      <w:hyperlink w:anchor="_Toc22772" w:history="1">
        <w:r>
          <w:rPr>
            <w:rFonts w:ascii="仿宋" w:eastAsia="仿宋" w:hAnsi="仿宋" w:cs="仿宋" w:hint="eastAsia"/>
            <w:lang w:eastAsia="zh-CN"/>
          </w:rPr>
          <w:t>(二)、运营计划</w:t>
        </w:r>
        <w:r>
          <w:tab/>
        </w:r>
        <w:r>
          <w:fldChar w:fldCharType="begin"/>
        </w:r>
        <w:r>
          <w:instrText xml:space="preserve"> PAGEREF _Toc22772 \h </w:instrText>
        </w:r>
        <w:r>
          <w:fldChar w:fldCharType="separate"/>
        </w:r>
        <w:r>
          <w:t>47</w:t>
        </w:r>
        <w:r>
          <w:fldChar w:fldCharType="end"/>
        </w:r>
      </w:hyperlink>
    </w:p>
    <w:p>
      <w:pPr>
        <w:pStyle w:val="TOC2"/>
        <w:tabs>
          <w:tab w:val="right" w:leader="dot" w:pos="8306"/>
        </w:tabs>
      </w:pPr>
      <w:hyperlink w:anchor="_Toc32554" w:history="1">
        <w:r>
          <w:rPr>
            <w:rFonts w:ascii="仿宋" w:eastAsia="仿宋" w:hAnsi="仿宋" w:cs="仿宋" w:hint="eastAsia"/>
            <w:lang w:eastAsia="zh-CN"/>
          </w:rPr>
          <w:t>(三)、运营管理措施</w:t>
        </w:r>
        <w:r>
          <w:tab/>
        </w:r>
        <w:r>
          <w:fldChar w:fldCharType="begin"/>
        </w:r>
        <w:r>
          <w:instrText xml:space="preserve"> PAGEREF _Toc32554 \h </w:instrText>
        </w:r>
        <w:r>
          <w:fldChar w:fldCharType="separate"/>
        </w:r>
        <w:r>
          <w:t>48</w:t>
        </w:r>
        <w:r>
          <w:fldChar w:fldCharType="end"/>
        </w:r>
      </w:hyperlink>
    </w:p>
    <w:p>
      <w:pPr>
        <w:pStyle w:val="TOC2"/>
        <w:tabs>
          <w:tab w:val="right" w:leader="dot" w:pos="8306"/>
        </w:tabs>
      </w:pPr>
      <w:hyperlink w:anchor="_Toc30987" w:history="1">
        <w:r>
          <w:rPr>
            <w:rFonts w:ascii="仿宋" w:eastAsia="仿宋" w:hAnsi="仿宋" w:cs="仿宋" w:hint="eastAsia"/>
            <w:lang w:eastAsia="zh-CN"/>
          </w:rPr>
          <w:t>(四)、项目监测与改进</w:t>
        </w:r>
        <w:r>
          <w:tab/>
        </w:r>
        <w:r>
          <w:fldChar w:fldCharType="begin"/>
        </w:r>
        <w:r>
          <w:instrText xml:space="preserve"> PAGEREF _Toc30987 \h </w:instrText>
        </w:r>
        <w:r>
          <w:fldChar w:fldCharType="separate"/>
        </w:r>
        <w:r>
          <w:t>49</w:t>
        </w:r>
        <w:r>
          <w:fldChar w:fldCharType="end"/>
        </w:r>
      </w:hyperlink>
    </w:p>
    <w:p>
      <w:pPr>
        <w:pStyle w:val="TOC1"/>
        <w:tabs>
          <w:tab w:val="right" w:leader="dot" w:pos="8306"/>
        </w:tabs>
      </w:pPr>
      <w:hyperlink w:anchor="_Toc6604" w:history="1">
        <w:r>
          <w:rPr>
            <w:rFonts w:ascii="仿宋" w:eastAsia="仿宋" w:hAnsi="仿宋" w:cs="仿宋" w:hint="eastAsia"/>
            <w:lang w:eastAsia="zh-CN"/>
          </w:rPr>
          <w:t>十二、应急管理与安全防护</w:t>
        </w:r>
        <w:r>
          <w:tab/>
        </w:r>
        <w:r>
          <w:fldChar w:fldCharType="begin"/>
        </w:r>
        <w:r>
          <w:instrText xml:space="preserve"> PAGEREF _Toc6604 \h </w:instrText>
        </w:r>
        <w:r>
          <w:fldChar w:fldCharType="separate"/>
        </w:r>
        <w:r>
          <w:t>50</w:t>
        </w:r>
        <w:r>
          <w:fldChar w:fldCharType="end"/>
        </w:r>
      </w:hyperlink>
    </w:p>
    <w:p>
      <w:pPr>
        <w:pStyle w:val="TOC2"/>
        <w:tabs>
          <w:tab w:val="right" w:leader="dot" w:pos="8306"/>
        </w:tabs>
      </w:pPr>
      <w:hyperlink w:anchor="_Toc20623" w:history="1">
        <w:r>
          <w:rPr>
            <w:rFonts w:ascii="仿宋" w:eastAsia="仿宋" w:hAnsi="仿宋" w:cs="仿宋" w:hint="eastAsia"/>
            <w:lang w:eastAsia="zh-CN"/>
          </w:rPr>
          <w:t>(一)、应急管理计划</w:t>
        </w:r>
        <w:r>
          <w:tab/>
        </w:r>
        <w:r>
          <w:fldChar w:fldCharType="begin"/>
        </w:r>
        <w:r>
          <w:instrText xml:space="preserve"> PAGEREF _Toc20623 \h </w:instrText>
        </w:r>
        <w:r>
          <w:fldChar w:fldCharType="separate"/>
        </w:r>
        <w:r>
          <w:t>50</w:t>
        </w:r>
        <w:r>
          <w:fldChar w:fldCharType="end"/>
        </w:r>
      </w:hyperlink>
    </w:p>
    <w:p>
      <w:pPr>
        <w:pStyle w:val="TOC2"/>
        <w:tabs>
          <w:tab w:val="right" w:leader="dot" w:pos="8306"/>
        </w:tabs>
      </w:pPr>
      <w:hyperlink w:anchor="_Toc21667" w:history="1">
        <w:r>
          <w:rPr>
            <w:rFonts w:ascii="仿宋" w:eastAsia="仿宋" w:hAnsi="仿宋" w:cs="仿宋" w:hint="eastAsia"/>
            <w:lang w:eastAsia="zh-CN"/>
          </w:rPr>
          <w:t>(二)、安全防护措施</w:t>
        </w:r>
        <w:r>
          <w:tab/>
        </w:r>
        <w:r>
          <w:fldChar w:fldCharType="begin"/>
        </w:r>
        <w:r>
          <w:instrText xml:space="preserve"> PAGEREF _Toc21667 \h </w:instrText>
        </w:r>
        <w:r>
          <w:fldChar w:fldCharType="separate"/>
        </w:r>
        <w:r>
          <w:t>52</w:t>
        </w:r>
        <w:r>
          <w:fldChar w:fldCharType="end"/>
        </w:r>
      </w:hyperlink>
    </w:p>
    <w:p>
      <w:pPr>
        <w:pStyle w:val="TOC2"/>
        <w:tabs>
          <w:tab w:val="right" w:leader="dot" w:pos="8306"/>
        </w:tabs>
      </w:pPr>
      <w:hyperlink w:anchor="_Toc13566" w:history="1">
        <w:r>
          <w:rPr>
            <w:rFonts w:ascii="仿宋" w:eastAsia="仿宋" w:hAnsi="仿宋" w:cs="仿宋" w:hint="eastAsia"/>
            <w:lang w:eastAsia="zh-CN"/>
          </w:rPr>
          <w:t>(三)、危险化学品管理</w:t>
        </w:r>
        <w:r>
          <w:tab/>
        </w:r>
        <w:r>
          <w:fldChar w:fldCharType="begin"/>
        </w:r>
        <w:r>
          <w:instrText xml:space="preserve"> PAGEREF _Toc13566 \h </w:instrText>
        </w:r>
        <w:r>
          <w:fldChar w:fldCharType="separate"/>
        </w:r>
        <w:r>
          <w:t>53</w:t>
        </w:r>
        <w:r>
          <w:fldChar w:fldCharType="end"/>
        </w:r>
      </w:hyperlink>
    </w:p>
    <w:p>
      <w:pPr>
        <w:pStyle w:val="TOC1"/>
        <w:tabs>
          <w:tab w:val="right" w:leader="dot" w:pos="8306"/>
        </w:tabs>
      </w:pPr>
      <w:hyperlink w:anchor="_Toc23831" w:history="1">
        <w:r>
          <w:rPr>
            <w:rFonts w:ascii="仿宋" w:eastAsia="仿宋" w:hAnsi="仿宋" w:cs="仿宋" w:hint="eastAsia"/>
            <w:lang w:eastAsia="zh-CN"/>
          </w:rPr>
          <w:t>十三、项目验收与收尾工作</w:t>
        </w:r>
        <w:r>
          <w:tab/>
        </w:r>
        <w:r>
          <w:fldChar w:fldCharType="begin"/>
        </w:r>
        <w:r>
          <w:instrText xml:space="preserve"> PAGEREF _Toc23831 \h </w:instrText>
        </w:r>
        <w:r>
          <w:fldChar w:fldCharType="separate"/>
        </w:r>
        <w:r>
          <w:t>54</w:t>
        </w:r>
        <w:r>
          <w:fldChar w:fldCharType="end"/>
        </w:r>
      </w:hyperlink>
    </w:p>
    <w:p>
      <w:pPr>
        <w:pStyle w:val="TOC2"/>
        <w:tabs>
          <w:tab w:val="right" w:leader="dot" w:pos="8306"/>
        </w:tabs>
      </w:pPr>
      <w:hyperlink w:anchor="_Toc7291" w:history="1">
        <w:r>
          <w:rPr>
            <w:rFonts w:ascii="仿宋" w:eastAsia="仿宋" w:hAnsi="仿宋" w:cs="仿宋" w:hint="eastAsia"/>
            <w:lang w:eastAsia="zh-CN"/>
          </w:rPr>
          <w:t>(一)、项目竣工验收</w:t>
        </w:r>
        <w:r>
          <w:tab/>
        </w:r>
        <w:r>
          <w:fldChar w:fldCharType="begin"/>
        </w:r>
        <w:r>
          <w:instrText xml:space="preserve"> PAGEREF _Toc7291 \h </w:instrText>
        </w:r>
        <w:r>
          <w:fldChar w:fldCharType="separate"/>
        </w:r>
        <w:r>
          <w:t>54</w:t>
        </w:r>
        <w:r>
          <w:fldChar w:fldCharType="end"/>
        </w:r>
      </w:hyperlink>
    </w:p>
    <w:p>
      <w:pPr>
        <w:pStyle w:val="TOC2"/>
        <w:tabs>
          <w:tab w:val="right" w:leader="dot" w:pos="8306"/>
        </w:tabs>
      </w:pPr>
      <w:hyperlink w:anchor="_Toc15795" w:history="1">
        <w:r>
          <w:rPr>
            <w:rFonts w:ascii="仿宋" w:eastAsia="仿宋" w:hAnsi="仿宋" w:cs="仿宋" w:hint="eastAsia"/>
            <w:lang w:eastAsia="zh-CN"/>
          </w:rPr>
          <w:t>(二)、收尾工作计划</w:t>
        </w:r>
        <w:r>
          <w:tab/>
        </w:r>
        <w:r>
          <w:fldChar w:fldCharType="begin"/>
        </w:r>
        <w:r>
          <w:instrText xml:space="preserve"> PAGEREF _Toc15795 \h </w:instrText>
        </w:r>
        <w:r>
          <w:fldChar w:fldCharType="separate"/>
        </w:r>
        <w:r>
          <w:t>55</w:t>
        </w:r>
        <w:r>
          <w:fldChar w:fldCharType="end"/>
        </w:r>
      </w:hyperlink>
    </w:p>
    <w:p>
      <w:pPr>
        <w:pStyle w:val="TOC2"/>
        <w:tabs>
          <w:tab w:val="right" w:leader="dot" w:pos="8306"/>
        </w:tabs>
      </w:pPr>
      <w:hyperlink w:anchor="_Toc26769" w:history="1">
        <w:r>
          <w:rPr>
            <w:rFonts w:ascii="仿宋" w:eastAsia="仿宋" w:hAnsi="仿宋" w:cs="仿宋" w:hint="eastAsia"/>
            <w:lang w:eastAsia="zh-CN"/>
          </w:rPr>
          <w:t>(三)、移交与运营</w:t>
        </w:r>
        <w:r>
          <w:tab/>
        </w:r>
        <w:r>
          <w:fldChar w:fldCharType="begin"/>
        </w:r>
        <w:r>
          <w:instrText xml:space="preserve"> PAGEREF _Toc26769 \h </w:instrText>
        </w:r>
        <w:r>
          <w:fldChar w:fldCharType="separate"/>
        </w:r>
        <w:r>
          <w:t>57</w:t>
        </w:r>
        <w:r>
          <w:fldChar w:fldCharType="end"/>
        </w:r>
      </w:hyperlink>
    </w:p>
    <w:p>
      <w:pPr>
        <w:pStyle w:val="TOC1"/>
        <w:tabs>
          <w:tab w:val="right" w:leader="dot" w:pos="8306"/>
        </w:tabs>
      </w:pPr>
      <w:hyperlink w:anchor="_Toc30295" w:history="1">
        <w:r>
          <w:rPr>
            <w:rFonts w:ascii="仿宋" w:eastAsia="仿宋" w:hAnsi="仿宋" w:cs="仿宋" w:hint="eastAsia"/>
            <w:lang w:eastAsia="zh-CN"/>
          </w:rPr>
          <w:t>十四、信息化建设</w:t>
        </w:r>
        <w:r>
          <w:tab/>
        </w:r>
        <w:r>
          <w:fldChar w:fldCharType="begin"/>
        </w:r>
        <w:r>
          <w:instrText xml:space="preserve"> PAGEREF _Toc30295 \h </w:instrText>
        </w:r>
        <w:r>
          <w:fldChar w:fldCharType="separate"/>
        </w:r>
        <w:r>
          <w:t>58</w:t>
        </w:r>
        <w:r>
          <w:fldChar w:fldCharType="end"/>
        </w:r>
      </w:hyperlink>
    </w:p>
    <w:p>
      <w:pPr>
        <w:pStyle w:val="TOC2"/>
        <w:tabs>
          <w:tab w:val="right" w:leader="dot" w:pos="8306"/>
        </w:tabs>
      </w:pPr>
      <w:hyperlink w:anchor="_Toc13336" w:history="1">
        <w:r>
          <w:rPr>
            <w:rFonts w:ascii="仿宋" w:eastAsia="仿宋" w:hAnsi="仿宋" w:cs="仿宋" w:hint="eastAsia"/>
            <w:lang w:eastAsia="zh-CN"/>
          </w:rPr>
          <w:t>(一)、信息化规划</w:t>
        </w:r>
        <w:r>
          <w:tab/>
        </w:r>
        <w:r>
          <w:fldChar w:fldCharType="begin"/>
        </w:r>
        <w:r>
          <w:instrText xml:space="preserve"> PAGEREF _Toc13336 \h </w:instrText>
        </w:r>
        <w:r>
          <w:fldChar w:fldCharType="separate"/>
        </w:r>
        <w:r>
          <w:t>58</w:t>
        </w:r>
        <w:r>
          <w:fldChar w:fldCharType="end"/>
        </w:r>
      </w:hyperlink>
    </w:p>
    <w:p>
      <w:pPr>
        <w:pStyle w:val="TOC2"/>
        <w:tabs>
          <w:tab w:val="right" w:leader="dot" w:pos="8306"/>
        </w:tabs>
      </w:pPr>
      <w:hyperlink w:anchor="_Toc20233" w:history="1">
        <w:r>
          <w:rPr>
            <w:rFonts w:ascii="仿宋" w:eastAsia="仿宋" w:hAnsi="仿宋" w:cs="仿宋" w:hint="eastAsia"/>
            <w:lang w:eastAsia="zh-CN"/>
          </w:rPr>
          <w:t>(二)、信息系统建设</w:t>
        </w:r>
        <w:r>
          <w:tab/>
        </w:r>
        <w:r>
          <w:fldChar w:fldCharType="begin"/>
        </w:r>
        <w:r>
          <w:instrText xml:space="preserve"> PAGEREF _Toc20233 \h </w:instrText>
        </w:r>
        <w:r>
          <w:fldChar w:fldCharType="separate"/>
        </w:r>
        <w:r>
          <w:t>59</w:t>
        </w:r>
        <w:r>
          <w:fldChar w:fldCharType="end"/>
        </w:r>
      </w:hyperlink>
    </w:p>
    <w:p>
      <w:pPr>
        <w:pStyle w:val="TOC2"/>
        <w:tabs>
          <w:tab w:val="right" w:leader="dot" w:pos="8306"/>
        </w:tabs>
      </w:pPr>
      <w:hyperlink w:anchor="_Toc9542" w:history="1">
        <w:r>
          <w:rPr>
            <w:rFonts w:ascii="仿宋" w:eastAsia="仿宋" w:hAnsi="仿宋" w:cs="仿宋" w:hint="eastAsia"/>
            <w:lang w:eastAsia="zh-CN"/>
          </w:rPr>
          <w:t>(三)、数据保护与隐私保护</w:t>
        </w:r>
        <w:r>
          <w:tab/>
        </w:r>
        <w:r>
          <w:fldChar w:fldCharType="begin"/>
        </w:r>
        <w:r>
          <w:instrText xml:space="preserve"> PAGEREF _Toc9542 \h </w:instrText>
        </w:r>
        <w:r>
          <w:fldChar w:fldCharType="separate"/>
        </w:r>
        <w:r>
          <w:t>60</w:t>
        </w:r>
        <w:r>
          <w:fldChar w:fldCharType="end"/>
        </w:r>
      </w:hyperlink>
    </w:p>
    <w:p>
      <w:pPr>
        <w:pStyle w:val="TOC1"/>
        <w:tabs>
          <w:tab w:val="right" w:leader="dot" w:pos="8306"/>
        </w:tabs>
      </w:pPr>
      <w:hyperlink w:anchor="_Toc590" w:history="1">
        <w:r>
          <w:rPr>
            <w:rFonts w:ascii="仿宋" w:eastAsia="仿宋" w:hAnsi="仿宋" w:cs="仿宋" w:hint="eastAsia"/>
            <w:lang w:eastAsia="zh-CN"/>
          </w:rPr>
          <w:t>十五、社会责任与可持续发展</w:t>
        </w:r>
        <w:r>
          <w:tab/>
        </w:r>
        <w:r>
          <w:fldChar w:fldCharType="begin"/>
        </w:r>
        <w:r>
          <w:instrText xml:space="preserve"> PAGEREF _Toc590 \h </w:instrText>
        </w:r>
        <w:r>
          <w:fldChar w:fldCharType="separate"/>
        </w:r>
        <w:r>
          <w:t>61</w:t>
        </w:r>
        <w:r>
          <w:fldChar w:fldCharType="end"/>
        </w:r>
      </w:hyperlink>
    </w:p>
    <w:p>
      <w:pPr>
        <w:pStyle w:val="TOC2"/>
        <w:tabs>
          <w:tab w:val="right" w:leader="dot" w:pos="8306"/>
        </w:tabs>
      </w:pPr>
      <w:hyperlink w:anchor="_Toc3371" w:history="1">
        <w:r>
          <w:rPr>
            <w:rFonts w:ascii="仿宋" w:eastAsia="仿宋" w:hAnsi="仿宋" w:cs="仿宋" w:hint="eastAsia"/>
            <w:lang w:eastAsia="zh-CN"/>
          </w:rPr>
          <w:t>(一)、社会责任理念</w:t>
        </w:r>
        <w:r>
          <w:tab/>
        </w:r>
        <w:r>
          <w:fldChar w:fldCharType="begin"/>
        </w:r>
        <w:r>
          <w:instrText xml:space="preserve"> PAGEREF _Toc3371 \h </w:instrText>
        </w:r>
        <w:r>
          <w:fldChar w:fldCharType="separate"/>
        </w:r>
        <w:r>
          <w:t>61</w:t>
        </w:r>
        <w:r>
          <w:fldChar w:fldCharType="end"/>
        </w:r>
      </w:hyperlink>
    </w:p>
    <w:p>
      <w:pPr>
        <w:pStyle w:val="TOC2"/>
        <w:tabs>
          <w:tab w:val="right" w:leader="dot" w:pos="8306"/>
        </w:tabs>
      </w:pPr>
      <w:hyperlink w:anchor="_Toc807" w:history="1">
        <w:r>
          <w:rPr>
            <w:rFonts w:ascii="仿宋" w:eastAsia="仿宋" w:hAnsi="仿宋" w:cs="仿宋" w:hint="eastAsia"/>
            <w:lang w:eastAsia="zh-CN"/>
          </w:rPr>
          <w:t>(二)、可持续发展策略</w:t>
        </w:r>
        <w:r>
          <w:tab/>
        </w:r>
        <w:r>
          <w:fldChar w:fldCharType="begin"/>
        </w:r>
        <w:r>
          <w:instrText xml:space="preserve"> PAGEREF _Toc807 \h </w:instrText>
        </w:r>
        <w:r>
          <w:fldChar w:fldCharType="separate"/>
        </w:r>
        <w:r>
          <w:t>62</w:t>
        </w:r>
        <w:r>
          <w:fldChar w:fldCharType="end"/>
        </w:r>
      </w:hyperlink>
    </w:p>
    <w:p>
      <w:pPr>
        <w:pStyle w:val="TOC2"/>
        <w:tabs>
          <w:tab w:val="right" w:leader="dot" w:pos="8306"/>
        </w:tabs>
      </w:pPr>
      <w:hyperlink w:anchor="_Toc10281" w:history="1">
        <w:r>
          <w:rPr>
            <w:rFonts w:ascii="仿宋" w:eastAsia="仿宋" w:hAnsi="仿宋" w:cs="仿宋" w:hint="eastAsia"/>
            <w:lang w:eastAsia="zh-CN"/>
          </w:rPr>
          <w:t>(三)、社会责任实施方案</w:t>
        </w:r>
        <w:r>
          <w:tab/>
        </w:r>
        <w:r>
          <w:fldChar w:fldCharType="begin"/>
        </w:r>
        <w:r>
          <w:instrText xml:space="preserve"> PAGEREF _Toc10281 \h </w:instrText>
        </w:r>
        <w:r>
          <w:fldChar w:fldCharType="separate"/>
        </w:r>
        <w:r>
          <w:t>64</w:t>
        </w:r>
        <w:r>
          <w:fldChar w:fldCharType="end"/>
        </w:r>
      </w:hyperlink>
    </w:p>
    <w:p>
      <w:pPr>
        <w:pStyle w:val="TOC2"/>
        <w:tabs>
          <w:tab w:val="right" w:leader="dot" w:pos="8306"/>
        </w:tabs>
      </w:pPr>
      <w:hyperlink w:anchor="_Toc1070" w:history="1">
        <w:r>
          <w:rPr>
            <w:rFonts w:ascii="仿宋" w:eastAsia="仿宋" w:hAnsi="仿宋" w:cs="仿宋" w:hint="eastAsia"/>
            <w:lang w:eastAsia="zh-CN"/>
          </w:rPr>
          <w:t>(四)、社会影响评估</w:t>
        </w:r>
        <w:r>
          <w:tab/>
        </w:r>
        <w:r>
          <w:fldChar w:fldCharType="begin"/>
        </w:r>
        <w:r>
          <w:instrText xml:space="preserve"> PAGEREF _Toc1070 \h </w:instrText>
        </w:r>
        <w:r>
          <w:fldChar w:fldCharType="separate"/>
        </w:r>
        <w:r>
          <w:t>65</w:t>
        </w:r>
        <w:r>
          <w:fldChar w:fldCharType="end"/>
        </w:r>
      </w:hyperlink>
    </w:p>
    <w:p>
      <w:pPr>
        <w:pStyle w:val="TOC2"/>
        <w:tabs>
          <w:tab w:val="right" w:leader="dot" w:pos="8306"/>
        </w:tabs>
      </w:pPr>
      <w:hyperlink w:anchor="_Toc12080" w:history="1">
        <w:r>
          <w:rPr>
            <w:rFonts w:ascii="仿宋" w:eastAsia="仿宋" w:hAnsi="仿宋" w:cs="仿宋" w:hint="eastAsia"/>
            <w:lang w:eastAsia="zh-CN"/>
          </w:rPr>
          <w:t>(五)、环保与绿色发展</w:t>
        </w:r>
        <w:r>
          <w:tab/>
        </w:r>
        <w:r>
          <w:fldChar w:fldCharType="begin"/>
        </w:r>
        <w:r>
          <w:instrText xml:space="preserve"> PAGEREF _Toc12080 \h </w:instrText>
        </w:r>
        <w:r>
          <w:fldChar w:fldCharType="separate"/>
        </w:r>
        <w:r>
          <w:t>66</w:t>
        </w:r>
        <w:r>
          <w:fldChar w:fldCharType="end"/>
        </w:r>
      </w:hyperlink>
    </w:p>
    <w:p>
      <w:pPr>
        <w:pStyle w:val="TOC2"/>
        <w:tabs>
          <w:tab w:val="right" w:leader="dot" w:pos="8306"/>
        </w:tabs>
      </w:pPr>
      <w:hyperlink w:anchor="_Toc20582" w:history="1">
        <w:r>
          <w:rPr>
            <w:rFonts w:ascii="仿宋" w:eastAsia="仿宋" w:hAnsi="仿宋" w:cs="仿宋" w:hint="eastAsia"/>
            <w:lang w:eastAsia="zh-CN"/>
          </w:rPr>
          <w:t>(六)、社会责任履行</w:t>
        </w:r>
        <w:r>
          <w:tab/>
        </w:r>
        <w:r>
          <w:fldChar w:fldCharType="begin"/>
        </w:r>
        <w:r>
          <w:instrText xml:space="preserve"> PAGEREF _Toc20582 \h </w:instrText>
        </w:r>
        <w:r>
          <w:fldChar w:fldCharType="separate"/>
        </w:r>
        <w:r>
          <w:t>67</w:t>
        </w:r>
        <w:r>
          <w:fldChar w:fldCharType="end"/>
        </w:r>
      </w:hyperlink>
    </w:p>
    <w:p>
      <w:pPr>
        <w:pStyle w:val="TOC2"/>
        <w:tabs>
          <w:tab w:val="right" w:leader="dot" w:pos="8306"/>
        </w:tabs>
      </w:pPr>
      <w:hyperlink w:anchor="_Toc10174" w:history="1">
        <w:r>
          <w:rPr>
            <w:rFonts w:ascii="仿宋" w:eastAsia="仿宋" w:hAnsi="仿宋" w:cs="仿宋" w:hint="eastAsia"/>
            <w:lang w:eastAsia="zh-CN"/>
          </w:rPr>
          <w:t>(七)、可持续供应链管理</w:t>
        </w:r>
        <w:r>
          <w:tab/>
        </w:r>
        <w:r>
          <w:fldChar w:fldCharType="begin"/>
        </w:r>
        <w:r>
          <w:instrText xml:space="preserve"> PAGEREF _Toc10174 \h </w:instrText>
        </w:r>
        <w:r>
          <w:fldChar w:fldCharType="separate"/>
        </w:r>
        <w:r>
          <w:t>68</w:t>
        </w:r>
        <w:r>
          <w:fldChar w:fldCharType="end"/>
        </w:r>
      </w:hyperlink>
    </w:p>
    <w:p>
      <w:pPr>
        <w:pStyle w:val="TOC2"/>
        <w:tabs>
          <w:tab w:val="right" w:leader="dot" w:pos="8306"/>
        </w:tabs>
      </w:pPr>
      <w:hyperlink w:anchor="_Toc19385" w:history="1">
        <w:r>
          <w:rPr>
            <w:rFonts w:ascii="仿宋" w:eastAsia="仿宋" w:hAnsi="仿宋" w:cs="仿宋" w:hint="eastAsia"/>
            <w:lang w:eastAsia="zh-CN"/>
          </w:rPr>
          <w:t>(八)、员工可持续发展计划</w:t>
        </w:r>
        <w:r>
          <w:tab/>
        </w:r>
        <w:r>
          <w:fldChar w:fldCharType="begin"/>
        </w:r>
        <w:r>
          <w:instrText xml:space="preserve"> PAGEREF _Toc19385 \h </w:instrText>
        </w:r>
        <w:r>
          <w:fldChar w:fldCharType="separate"/>
        </w:r>
        <w:r>
          <w:t>69</w:t>
        </w:r>
        <w:r>
          <w:fldChar w:fldCharType="end"/>
        </w:r>
      </w:hyperlink>
    </w:p>
    <w:p>
      <w:pPr>
        <w:pStyle w:val="TOC1"/>
        <w:tabs>
          <w:tab w:val="right" w:leader="dot" w:pos="8306"/>
        </w:tabs>
      </w:pPr>
      <w:hyperlink w:anchor="_Toc4338" w:history="1">
        <w:r>
          <w:rPr>
            <w:rFonts w:ascii="仿宋" w:eastAsia="仿宋" w:hAnsi="仿宋" w:cs="仿宋" w:hint="eastAsia"/>
            <w:lang w:eastAsia="zh-CN"/>
          </w:rPr>
          <w:t>十六、合同与法务管理</w:t>
        </w:r>
        <w:r>
          <w:tab/>
        </w:r>
        <w:r>
          <w:fldChar w:fldCharType="begin"/>
        </w:r>
        <w:r>
          <w:instrText xml:space="preserve"> PAGEREF _Toc4338 \h </w:instrText>
        </w:r>
        <w:r>
          <w:fldChar w:fldCharType="separate"/>
        </w:r>
        <w:r>
          <w:t>70</w:t>
        </w:r>
        <w:r>
          <w:fldChar w:fldCharType="end"/>
        </w:r>
      </w:hyperlink>
    </w:p>
    <w:p>
      <w:pPr>
        <w:pStyle w:val="TOC2"/>
        <w:tabs>
          <w:tab w:val="right" w:leader="dot" w:pos="8306"/>
        </w:tabs>
      </w:pPr>
      <w:hyperlink w:anchor="_Toc24635" w:history="1">
        <w:r>
          <w:rPr>
            <w:rFonts w:ascii="仿宋" w:eastAsia="仿宋" w:hAnsi="仿宋" w:cs="仿宋" w:hint="eastAsia"/>
            <w:lang w:eastAsia="zh-CN"/>
          </w:rPr>
          <w:t>(一)、合同管理</w:t>
        </w:r>
        <w:r>
          <w:tab/>
        </w:r>
        <w:r>
          <w:fldChar w:fldCharType="begin"/>
        </w:r>
        <w:r>
          <w:instrText xml:space="preserve"> PAGEREF _Toc24635 \h </w:instrText>
        </w:r>
        <w:r>
          <w:fldChar w:fldCharType="separate"/>
        </w:r>
        <w:r>
          <w:t>70</w:t>
        </w:r>
        <w:r>
          <w:fldChar w:fldCharType="end"/>
        </w:r>
      </w:hyperlink>
    </w:p>
    <w:p>
      <w:pPr>
        <w:pStyle w:val="TOC2"/>
        <w:tabs>
          <w:tab w:val="right" w:leader="dot" w:pos="8306"/>
        </w:tabs>
      </w:pPr>
      <w:hyperlink w:anchor="_Toc15928" w:history="1">
        <w:r>
          <w:rPr>
            <w:rFonts w:ascii="仿宋" w:eastAsia="仿宋" w:hAnsi="仿宋" w:cs="仿宋" w:hint="eastAsia"/>
            <w:lang w:eastAsia="zh-CN"/>
          </w:rPr>
          <w:t>(二)、法务风险分析</w:t>
        </w:r>
        <w:r>
          <w:tab/>
        </w:r>
        <w:r>
          <w:fldChar w:fldCharType="begin"/>
        </w:r>
        <w:r>
          <w:instrText xml:space="preserve"> PAGEREF _Toc15928 \h </w:instrText>
        </w:r>
        <w:r>
          <w:fldChar w:fldCharType="separate"/>
        </w:r>
        <w:r>
          <w:t>71</w:t>
        </w:r>
        <w:r>
          <w:fldChar w:fldCharType="end"/>
        </w:r>
      </w:hyperlink>
    </w:p>
    <w:p>
      <w:pPr>
        <w:pStyle w:val="TOC2"/>
        <w:tabs>
          <w:tab w:val="right" w:leader="dot" w:pos="8306"/>
        </w:tabs>
      </w:pPr>
      <w:hyperlink w:anchor="_Toc1703" w:history="1">
        <w:r>
          <w:rPr>
            <w:rFonts w:ascii="仿宋" w:eastAsia="仿宋" w:hAnsi="仿宋" w:cs="仿宋" w:hint="eastAsia"/>
            <w:lang w:eastAsia="zh-CN"/>
          </w:rPr>
          <w:t>(三)、合同纠纷解决机制</w:t>
        </w:r>
        <w:r>
          <w:tab/>
        </w:r>
        <w:r>
          <w:fldChar w:fldCharType="begin"/>
        </w:r>
        <w:r>
          <w:instrText xml:space="preserve"> PAGEREF _Toc1703 \h </w:instrText>
        </w:r>
        <w:r>
          <w:fldChar w:fldCharType="separate"/>
        </w:r>
        <w:r>
          <w:t>72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665"/>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资金申请报告旨在详细介绍我们机构所需资金的预期用途，以及预计的收益与风险。在当今快速发展且竞争激烈的经济环境下，合理的资金运用不仅能够促进技术进步、提升服务质量，同时还能加强饮料添加剂机构的市场竞争力。我们承诺所申请之资金将严格按照规划用于指定的业务发展与研究领域，不会转作他途。饮料添加剂报告中包含的所有信息、数据及预测均基于严谨的研究和分析，对外只用作学习交流，不可做为商业用途。</w:t>
      </w:r>
    </w:p>
    <w:p>
      <w:pPr>
        <w:pStyle w:val="Heading1"/>
        <w:ind w:firstLine="560" w:firstLineChars="200"/>
        <w:rPr>
          <w:rFonts w:ascii="仿宋" w:eastAsia="仿宋" w:hAnsi="仿宋" w:cs="仿宋" w:hint="eastAsia"/>
          <w:sz w:val="28"/>
          <w:lang w:eastAsia="zh-CN"/>
        </w:rPr>
      </w:pPr>
      <w:bookmarkStart w:id="2" w:name="_Toc10634"/>
      <w:r>
        <w:rPr>
          <w:rFonts w:ascii="仿宋" w:eastAsia="仿宋" w:hAnsi="仿宋" w:cs="仿宋" w:hint="eastAsia"/>
          <w:sz w:val="28"/>
          <w:lang w:eastAsia="zh-CN"/>
        </w:rPr>
        <w:t>一、建设内容与产品方案</w:t>
      </w:r>
      <w:bookmarkEnd w:id="2"/>
    </w:p>
    <w:p>
      <w:pPr>
        <w:pStyle w:val="Heading2"/>
        <w:rPr>
          <w:rFonts w:ascii="仿宋" w:eastAsia="仿宋" w:hAnsi="仿宋" w:cs="仿宋" w:hint="eastAsia"/>
          <w:lang w:eastAsia="zh-CN"/>
        </w:rPr>
      </w:pPr>
      <w:bookmarkStart w:id="3" w:name="_Toc29335"/>
      <w:r>
        <w:rPr>
          <w:rFonts w:ascii="仿宋" w:eastAsia="仿宋" w:hAnsi="仿宋" w:cs="仿宋" w:hint="eastAsia"/>
          <w:lang w:eastAsia="zh-CN"/>
        </w:rPr>
        <w:t>(一)、建设规模及主要建设内容</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(一)场地规模概况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饮料添加剂项目总用地面积为XX平方米，相当于XX亩，按照规划，整个场区总建筑面积预计为XX平方米。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(二)产能规模说明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鉴于国内外市场需求以及对xxx（集团）有限公司建设能力的分析，项目建设规模最终确定为达产年产XXX个单位产品。据初步测算，年营业收入预计可达XX万元。</w:t>
      </w:r>
    </w:p>
    <w:p>
      <w:pPr>
        <w:pStyle w:val="Heading2"/>
        <w:ind w:firstLine="560" w:firstLineChars="200"/>
        <w:rPr>
          <w:rFonts w:ascii="仿宋" w:eastAsia="仿宋" w:hAnsi="仿宋" w:cs="仿宋" w:hint="eastAsia"/>
          <w:sz w:val="28"/>
          <w:lang w:eastAsia="zh-CN"/>
        </w:rPr>
      </w:pPr>
      <w:bookmarkStart w:id="4" w:name="_Toc31475"/>
      <w:r>
        <w:rPr>
          <w:rFonts w:ascii="仿宋" w:eastAsia="仿宋" w:hAnsi="仿宋" w:cs="仿宋" w:hint="eastAsia"/>
          <w:sz w:val="28"/>
          <w:lang w:eastAsia="zh-CN"/>
        </w:rPr>
        <w:t>(二)、饮料添加剂产品规划方案及生产纲领</w:t>
      </w:r>
      <w:bookmarkEnd w:id="4"/>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(一)产品规划方案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饮料添加剂项目产品规划主要根据国家产业发展政策、市场需求、资源供应、企业资金和生产技术水平等综合因素进行制定。在考虑市场需求的基础上，项目主要生产XXXX产品，具体品种将根据市场需求进行必要的调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(二)生产纲领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生产纲领的确定考虑了人员及装备生产能力水平，并参考市场需求预测情况。将产量和销量紧密结合，根据初步产品方案进行测算，年产量预计为XXX个单位产品。这一生产纲领的设定旨在实现良好的市场适应性，同时确保生产的经济合理性和市场竞争力。</w:t>
      </w:r>
    </w:p>
    <w:p>
      <w:pPr>
        <w:pStyle w:val="Heading1"/>
        <w:ind w:firstLine="560" w:firstLineChars="200"/>
        <w:rPr>
          <w:rFonts w:ascii="仿宋" w:eastAsia="仿宋" w:hAnsi="仿宋" w:cs="仿宋" w:hint="eastAsia"/>
          <w:sz w:val="28"/>
          <w:lang w:eastAsia="zh-CN"/>
        </w:rPr>
      </w:pPr>
      <w:bookmarkStart w:id="5" w:name="_Toc23620"/>
      <w:r>
        <w:rPr>
          <w:rFonts w:ascii="仿宋" w:eastAsia="仿宋" w:hAnsi="仿宋" w:cs="仿宋" w:hint="eastAsia"/>
          <w:sz w:val="28"/>
          <w:lang w:eastAsia="zh-CN"/>
        </w:rPr>
        <w:t>二、法人治理</w:t>
      </w:r>
      <w:bookmarkEnd w:id="5"/>
    </w:p>
    <w:p>
      <w:pPr>
        <w:pStyle w:val="Heading2"/>
        <w:rPr>
          <w:rFonts w:ascii="仿宋" w:eastAsia="仿宋" w:hAnsi="仿宋" w:cs="仿宋" w:hint="eastAsia"/>
          <w:lang w:eastAsia="zh-CN"/>
        </w:rPr>
      </w:pPr>
      <w:bookmarkStart w:id="6" w:name="_Toc6745"/>
      <w:r>
        <w:rPr>
          <w:rFonts w:ascii="仿宋" w:eastAsia="仿宋" w:hAnsi="仿宋" w:cs="仿宋" w:hint="eastAsia"/>
          <w:lang w:eastAsia="zh-CN"/>
        </w:rPr>
        <w:t>(一)、股东权利及义务</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股东权利及义务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公司股东是依法持有公司股份的个人或法人。股东根据持有的股份享有相应的权利和承担相应的义务，同一种类的股东享有同等的权利和义务。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在公司召开股东大会、分配股利、清算以及进行其他需要确认股东身份的行为时，由董事会或股东大会召集人确定股权登记日。股权登记日后登记在册的股东将享有相关权益。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公司股东拥有以下权利：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根据持有的股份份额获得股利和其他形式的利益分配；</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依法请求、召集、主持、参加或者委派股东代理人参加股东大会，并行使相应的表决权；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对公司经营进行监督，提出建议或者质询；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依法、公司章程规定转让、赠与或质押其所持有的股份；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查阅公司文件，包括章程、股东名册、公司债券存根、股东大会会议记录、董事会会议决议和监事会会议决议等；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在公司终止或清算时参与公司剩余财产的分配；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(7) 对于不同意公司合并、分立决议的股东，有权要求公司收购其股份；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(8) 对法律、法规和公司章程规定的公司重大事项享有知情权和参与权；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(9) 其他法律、法规、章程规定的权利。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关于股东召集权，公司和控股股东应保护中小投资者的股东大会召集请求权。公司董事会应根据法律、法规和公司章程决定是否召开股东大会，不得无故拖延或阻挠。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股东如要求查阅有关信息或索取资料，需提供书面文件证明其持有公司股份的种类和数量。公司在核实股东身份后应满足股东的要求。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股东有权通过法律手段保护其合法权益，包括通过民事诉讼等途径。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公司股东承担以下义务：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遵守法律、行政法规和公司章程；</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 xml:space="preserve">   (2) 缴纳股金；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不得擅自退股，除非法律法规规定的情形；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在股东权征集过程中不得出售或变相出售股权；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不得滥用股东权利损害公司或其他股东利益；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遵守公司章程规定的其他义务。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持有公司5%以上有表决权股份的股东在进行股份质押时应向公司提供书面报告。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公司的控股股东、实际控制人及其他关联方与公司发生的经营性资金往来中，应当限制占用公司资金，不得滥用关联关系损害公司利益。控股股东、实际控制人及其他关联方不得要求公司为其垫支费用、成本和其他支出。</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公司董事、监事及高级管理人员有义务维护公司资金不被控股股东及其附属企业占用。如发现相关违规行为，公司董事会应及时采取措施追究责任。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公司股东应遵循公司章程规定的程序和条件提名董事、监事候选人。控股股东不得越过相关程序和条件任免公司高级管理人员。控股股东应尊重公司的独立性，不得干预公司的财务、会计活动。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控股股东及其附属企业不得滥用关联交易、利润分配、资产重组、对外投资、资金占用、借款担保等方式损害公司和其他股东的合法权益。公司董事长作为“占用即冻结”机制的第一责任人，在发现控股股东占用公司资产时应立即采取冻结措施，以保护公司资产不受侵占。</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12.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控股股东、实际控制人及其他关联方在与公司发生的经营性资金往来中，不得占用公司资金。如发生占用情况，应在规定期限内清偿。公司董事会有权向司法部门申请将被冻结的股份变现以清偿被侵占资产。</w:t>
      </w:r>
    </w:p>
    <w:p>
      <w:pPr>
        <w:pStyle w:val="Heading2"/>
        <w:ind w:firstLine="560" w:firstLineChars="200"/>
        <w:rPr>
          <w:rFonts w:ascii="仿宋" w:eastAsia="仿宋" w:hAnsi="仿宋" w:cs="仿宋" w:hint="eastAsia"/>
          <w:sz w:val="28"/>
          <w:lang w:eastAsia="zh-CN"/>
        </w:rPr>
      </w:pPr>
      <w:bookmarkStart w:id="7" w:name="_Toc1647"/>
      <w:r>
        <w:rPr>
          <w:rFonts w:ascii="仿宋" w:eastAsia="仿宋" w:hAnsi="仿宋" w:cs="仿宋" w:hint="eastAsia"/>
          <w:sz w:val="28"/>
          <w:lang w:eastAsia="zh-CN"/>
        </w:rPr>
        <w:t>(二)、董事</w:t>
      </w:r>
      <w:bookmarkEnd w:id="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1、担任公司董事的自然人，如果出现以下情形之一，将无法担任公司董事：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无法行使民事权利或者受到限制；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因为贪污、受贿、侵占、挪用或者破坏社会主义市场经济秩序而被判刑，执行刑罚期满未满5年，或者因犯罪被剥夺政治权利，执行剥夺期满未满5年；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曾担任破产清算的公司或企业的董事、厂长或总经理，对该公司或企业的破产负有个人责任，距离该公司或企业破产清算完结不满3年；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曾担任因违法被吊销营业执照、被责令关闭的公司或企业的法定代表人，并对该公司或企业的关闭负有个人责任，距离吊销营业执照不满3年；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个人逾期未偿还大额债务；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其他法律、法规或部门规章规定的情形。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违反上述规定进行的董事选举、委派将被视为无效。董事在任期内出现上述情形，公司有权解除其职务。</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2、董事由股东大会选举或更换，任期为3年，可以连任。董事任期自上任之日起计算，直至本届董事会任期届满。若董事任期届满未能及时改选，原董事在新董事上任前仍需履行职责，可由高级管理人员兼任。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在董事任期届满前，除非发生以下情形，股东大会不得无故解除董事职务：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董事自行提出辞职；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国家法律、法规或本章程规定的不得担任董事的情形；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无法履行职责；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因严重疾病不能胜任董事工作，连续2次未能亲自出席董事会会议。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3、董事需遵守法律、法规和本章程，对公司负有忠实义务，包括但不限于：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不得接受贿赂或非法收入，不得侵占公司财产；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不得挪用公司资金；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不得以个人名义或他人名义在未经同意的情况下开设账户存储公司资产；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不得违反章程规定，未经同意将公司资金借贷给他人或为他人提供担保；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不得违反章程规定或未经同意与公司订立合同或进行交易；</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未经同意不得利用职务为自己或他人谋取公司的商业机会；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不得接受与公司交易有关的佣金为己有；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不得擅自泄露公司商业秘密；</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(9) 不得滥用关联关系损害公司利益；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遵守法律、法规、部门规章及其他忠实义务；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违反上述规定所得的收入应归公司所有，如造成公司损失，应承担赔偿责任。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4、董事还需遵守法律、法规和章程，对公司负有勤勉义务，包括但不限于：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谨慎、认真、勤勉地行使公司赋予的权利，确保公司的商业行为符合国家法律、法规和经济政策要求，不得超越营业执照规定的业务范围；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公平对待所有股东；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及时了解公司的业务经营管理状况；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对公司定期报告签署书面确认意见，确保公司所披露的信息真实、准确、完整；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如实向监事会提供有关情况和资料，不得妨碍监事会行使职权；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遵守法律、法规、部门规章及其他勤勉义务。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董事有权在任期届满前提出辞职，辞职报告应以书面形式提交董事会，并在2天内披露相关情况。如果董事辞职导致董事会人数低于法定最低限度，原董事在新董事上任前仍需履行职责，公司需在2个月内完成董事的补选。</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董事辞职生效或者任期届满后，应向董事会办理所有的移交手续。对于公司商业秘密的保密义务将在董事任期结束后依然有效，直至该商业秘密变为公开信息。董事对公司和股东的忠实义务在其离任之日起2年内仍然有效。其他义务的持续期间应根据公平原则决定，考</w:t>
      </w:r>
    </w:p>
    <w:p>
      <w:pPr>
        <w:pStyle w:val="Heading2"/>
        <w:ind w:firstLine="560" w:firstLineChars="200"/>
        <w:rPr>
          <w:rFonts w:ascii="仿宋" w:eastAsia="仿宋" w:hAnsi="仿宋" w:cs="仿宋" w:hint="eastAsia"/>
          <w:sz w:val="28"/>
          <w:lang w:eastAsia="zh-CN"/>
        </w:rPr>
      </w:pPr>
      <w:bookmarkStart w:id="8" w:name="_Toc10715"/>
      <w:r>
        <w:rPr>
          <w:rFonts w:ascii="仿宋" w:eastAsia="仿宋" w:hAnsi="仿宋" w:cs="仿宋" w:hint="eastAsia"/>
          <w:sz w:val="28"/>
          <w:lang w:eastAsia="zh-CN"/>
        </w:rPr>
        <w:t>(三)、高级管理人员</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设有总经理一名，由董事会负责聘任或解雇。此外，公司可设立副总经理职位，同样由董事会负责聘任或解雇。总经理、副总经理、财务总监和董事会秘书均属于公司的高级管理层。董事们可能被聘任兼任总经理、副总经理或其他高级管理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司章程中有关不得担任董事的规定同样适用于高级管理人员。对于财务负责人而言，作为高级管理人员，不仅要满足前述规定，还需具备会计师以上专业技术职务资格，或者具备会计专业知识背景并在会计领域工作满三年以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在公司控股股东、实际控制人单位担任除董事以外的职务的人员不得担任公司的高级管理人员。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总经理和其他高级管理人员的任期为三年，可以连任。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总经理对董事会负责，负责以下职权：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主持公司的经营管理工作，执行董事会决议，并向董事会报告工作；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组织实施公司年度经营计划和投资方案；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制定公司内部管理机构设置方案；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制定公司的基本管理制度；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提请董事会聘任或解聘公司副总经理、财务总监；</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决定聘任或解聘除应由董事会决定聘任或解聘以外的负责管理人员；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制定公司职工的工资、福利、奖惩，决定公司职工的聘用和解聘；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行使本章程或董事会授予的其他职权。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总经理应当列席董事会会议，非董事总经理在董事会上没有表决权。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总经理应当制定总经理工作细则，经董事会批准后实施。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总经理工作细则包括：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总经理会议召开的条件、程序和参加人员；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总经理及其他高级管理人员各自具体的职责及分工；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公司资金、资产运用，签订重大合同的权限，以及向董事会、监事会报告的制度；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董事会认为必要的其他事项。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总经理有权在任期届满以前提出辞职，辞职程序由总经理与公司之间的劳动合同规定。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公司副总经理、财务总监由总经理提名，并由董事会聘任。副总经理、财务总监对总经理负责，向其报告工作，并在分派的业务范围内履行相关职责。</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11. 总经理及其他高级管理人员在执行公司职务时如违反法律、行政法规、部门规章或本章程的规定，给公司造成损失的，应当承担赔偿责任。</w:t>
      </w:r>
    </w:p>
    <w:p>
      <w:pPr>
        <w:pStyle w:val="Heading2"/>
        <w:ind w:firstLine="560" w:firstLineChars="200"/>
        <w:rPr>
          <w:rFonts w:ascii="仿宋" w:eastAsia="仿宋" w:hAnsi="仿宋" w:cs="仿宋" w:hint="eastAsia"/>
          <w:sz w:val="28"/>
          <w:lang w:eastAsia="zh-CN"/>
        </w:rPr>
      </w:pPr>
      <w:bookmarkStart w:id="9" w:name="_Toc14469"/>
      <w:r>
        <w:rPr>
          <w:rFonts w:ascii="仿宋" w:eastAsia="仿宋" w:hAnsi="仿宋" w:cs="仿宋" w:hint="eastAsia"/>
          <w:sz w:val="28"/>
          <w:lang w:eastAsia="zh-CN"/>
        </w:rPr>
        <w:t>(四)、监事</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1、就不得担任监事的情形而言，本章程的规定同样适用于监事。在公司内，监事、董事以及总经理等高级管理人员之间不得存在兼任的情况。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2、监事有责任遵守法律、行政法规和章程规定，对公司负有忠实和勤勉的义务。监事不得滥用职权，不能接受贿赂或其他非法收入，同时也不能侵占公司的财产。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3、监事的任期每届为3年，届满后可以连任。监事连任须符合法定条件。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4、监事任期届满未能及时进行改选，或者因监事辞职导致监事会人数低于法定最低要求时，在新监事就任前，原监事仍需按照法律、行政法规和章程的规定履行监事的职责。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5、监事有责任确保公司披露的信息真实、准确、完整。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6、监事有权列席董事会会议，并对董事会的决议提出质询或建议。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7、监事不得利用个人关联关系损害公司的利益，如因此给公司带来损失，监事应当承担相应的赔偿责任。</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8、监事在执行公司职务时，如果违反法律、行政法规、部门规章或章程的规定，给公司带来损失，监事应当负有赔偿责任。</w:t>
      </w:r>
    </w:p>
    <w:p>
      <w:pPr>
        <w:pStyle w:val="Heading1"/>
        <w:ind w:firstLine="560" w:firstLineChars="200"/>
        <w:rPr>
          <w:rFonts w:ascii="仿宋" w:eastAsia="仿宋" w:hAnsi="仿宋" w:cs="仿宋" w:hint="eastAsia"/>
          <w:sz w:val="28"/>
          <w:lang w:eastAsia="zh-CN"/>
        </w:rPr>
      </w:pPr>
      <w:bookmarkStart w:id="10" w:name="_Toc20971"/>
      <w:r>
        <w:rPr>
          <w:rFonts w:ascii="仿宋" w:eastAsia="仿宋" w:hAnsi="仿宋" w:cs="仿宋" w:hint="eastAsia"/>
          <w:sz w:val="28"/>
          <w:lang w:eastAsia="zh-CN"/>
        </w:rPr>
        <w:t>三、项目后期运营与拓展</w:t>
      </w:r>
      <w:bookmarkEnd w:id="10"/>
    </w:p>
    <w:p>
      <w:pPr>
        <w:pStyle w:val="Heading2"/>
        <w:rPr>
          <w:rFonts w:ascii="仿宋" w:eastAsia="仿宋" w:hAnsi="仿宋" w:cs="仿宋" w:hint="eastAsia"/>
          <w:lang w:eastAsia="zh-CN"/>
        </w:rPr>
      </w:pPr>
      <w:bookmarkStart w:id="11" w:name="_Toc25850"/>
      <w:r>
        <w:rPr>
          <w:rFonts w:ascii="仿宋" w:eastAsia="仿宋" w:hAnsi="仿宋" w:cs="仿宋" w:hint="eastAsia"/>
          <w:lang w:eastAsia="zh-CN"/>
        </w:rPr>
        <w:t>(一)、后期运营计划</w:t>
      </w:r>
      <w:bookmarkEnd w:id="1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后期运营计划：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项目建设完成后，为确保项目能够稳健运营并取得长期成功，我们将制定详细的后期运营计划。该计划涵盖多个方面，包括设备运维、人员培训、市场推广、财务管理等，以确保项目在商业竞争激烈的市场中保持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设备运维：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建立完善的设备运维体系，包括定期的设备检查、维护和升级计划。通过使用先进的监测技术，我们能够实时监控设备状态，及时发现并解决潜在问题，确保项目的正常运行。此外，我们将与设备供应商建立紧密的合作关系，保障设备能够及时得到维修和更新，以保证项目在高效和可靠的基础上运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人员培训：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力资源是项目运营的核心。我们将实施定期的员工培训计划，包括新员工的入职培训、技能提升培训以及管理层的领导力培训等。培训内容将根据员工职责和岗位需求进行针对性制定，以确保团队始终具备应对市场变化和技术发展的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市场推广：</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产品在市场中保持良好的知名度和竞争力，我们将实施精准的市场推广策略。这将包括在线和离线广告宣传、参与饮料添加剂行业展会、建立合作关系等多方面手段。我们将密切关注市场反馈，根据市场需求调整产品定位，并通过创新的市场活动提高品牌曝光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财务管理：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项目的财务稳健，我们将建立健全的财务管理体系。这将包括预算控制、成本分析、财务报告等多个方面。通过财务数据的及时分析，我们能够迅速发现潜在问题并采取有效措施，确保项目能够在财务上持续盈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品质管理：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品质是项目长期成功的基石。我们将实施全面的品质管理体系，包括产品质量监控、客户服务质量评估、内部流程优化等。通过建立质量标准和流程，我们将确保产品在市场中保持高品质，赢得客户的信赖。</w:t>
      </w:r>
    </w:p>
    <w:p>
      <w:pPr>
        <w:pStyle w:val="Heading2"/>
        <w:ind w:firstLine="560" w:firstLineChars="200"/>
        <w:rPr>
          <w:rFonts w:ascii="仿宋" w:eastAsia="仿宋" w:hAnsi="仿宋" w:cs="仿宋" w:hint="eastAsia"/>
          <w:sz w:val="28"/>
          <w:lang w:eastAsia="zh-CN"/>
        </w:rPr>
      </w:pPr>
      <w:bookmarkStart w:id="12" w:name="_Toc16313"/>
      <w:r>
        <w:rPr>
          <w:rFonts w:ascii="仿宋" w:eastAsia="仿宋" w:hAnsi="仿宋" w:cs="仿宋" w:hint="eastAsia"/>
          <w:sz w:val="28"/>
          <w:lang w:eastAsia="zh-CN"/>
        </w:rPr>
        <w:t>(二)、市场拓展与多元化发展</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通过不断寻找新的市场机会和业务领域，扩大项目的市场份额。这将包括开拓新的地理市场、扩展产品线、探索新的客户群体等。通过市场细分和定位，我们能够更好地满足不同市场需求，提高市场占有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多元化发展是为了降低经营风险和提高企业的生存能力。我们将推动项目的多元化发展，包括在现有业务领域内推出相关的附加产品或服务，或者进入与当前业务相关的新兴领域。多元化发展有助于项目在不同经济周期和市场波动中保持稳定，创造更多的增长机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https://d.book118.com/945001034303011111</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饮料添加剂资金筹措计划书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饮料添加剂资金筹措计划书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饮料添加剂资金筹措计划书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饮料添加剂资金筹措计划书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饮料添加剂资金筹措计划书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饮料添加剂资金筹措计划书</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饮料添加剂资金筹措计划书</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饮料添加剂资金筹措计划书</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饮料添加剂资金筹措计划书</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饮料添加剂资金筹措计划书</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饮料添加剂资金筹措计划书</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饮料添加剂资金筹措计划书</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饮料添加剂资金筹措计划书</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饮料添加剂资金筹措计划书</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饮料添加剂资金筹措计划书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EE70B8"/>
    <w:rsid w:val="282E6701"/>
    <w:rsid w:val="34EE70B8"/>
    <w:rsid w:val="3E675B86"/>
    <w:rsid w:val="44335160"/>
    <w:rsid w:val="497C50C6"/>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945001034303011111"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2024-02-06T02:37:00Z</dcterms:created>
  <dcterms:modified xsi:type="dcterms:W3CDTF">2024-02-06T02:37:42Z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9AB01CC0F72946FE98AEDC75D447CDFA_11</vt:lpwstr>
  </property>
  <property fmtid="{D5CDD505-2E9C-101B-9397-08002B2CF9AE}" pid="3" name="KSOProductBuildVer">
    <vt:lpwstr>2052-12.1.0.16250</vt:lpwstr>
  </property>
</Properties>
</file>