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零售行业企业战略发展规划及建议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43" w:history="1">
        <w:r>
          <w:rPr>
            <w:rFonts w:ascii="仿宋" w:eastAsia="仿宋" w:hAnsi="仿宋" w:cs="仿宋" w:hint="eastAsia"/>
            <w:lang w:eastAsia="zh-CN"/>
          </w:rPr>
          <w:t>概论</w:t>
        </w:r>
        <w:r>
          <w:tab/>
        </w:r>
        <w:r>
          <w:fldChar w:fldCharType="begin"/>
        </w:r>
        <w:r>
          <w:instrText xml:space="preserve"> PAGEREF _Toc4843 \h </w:instrText>
        </w:r>
        <w:r>
          <w:fldChar w:fldCharType="separate"/>
        </w:r>
        <w:r>
          <w:t>4</w:t>
        </w:r>
        <w:r>
          <w:fldChar w:fldCharType="end"/>
        </w:r>
      </w:hyperlink>
    </w:p>
    <w:p>
      <w:pPr>
        <w:pStyle w:val="TOC1"/>
        <w:tabs>
          <w:tab w:val="right" w:leader="dot" w:pos="8306"/>
        </w:tabs>
      </w:pPr>
      <w:hyperlink w:anchor="_Toc18745" w:history="1">
        <w:r>
          <w:rPr>
            <w:rFonts w:ascii="仿宋" w:eastAsia="仿宋" w:hAnsi="仿宋" w:cs="仿宋" w:hint="eastAsia"/>
            <w:lang w:eastAsia="zh-CN"/>
          </w:rPr>
          <w:t>一、发展规划分析</w:t>
        </w:r>
        <w:r>
          <w:tab/>
        </w:r>
        <w:r>
          <w:fldChar w:fldCharType="begin"/>
        </w:r>
        <w:r>
          <w:instrText xml:space="preserve"> PAGEREF _Toc18745 \h </w:instrText>
        </w:r>
        <w:r>
          <w:fldChar w:fldCharType="separate"/>
        </w:r>
        <w:r>
          <w:t>4</w:t>
        </w:r>
        <w:r>
          <w:fldChar w:fldCharType="end"/>
        </w:r>
      </w:hyperlink>
    </w:p>
    <w:p>
      <w:pPr>
        <w:pStyle w:val="TOC2"/>
        <w:tabs>
          <w:tab w:val="right" w:leader="dot" w:pos="8306"/>
        </w:tabs>
      </w:pPr>
      <w:hyperlink w:anchor="_Toc22189" w:history="1">
        <w:r>
          <w:rPr>
            <w:rFonts w:ascii="仿宋" w:eastAsia="仿宋" w:hAnsi="仿宋" w:cs="仿宋" w:hint="eastAsia"/>
            <w:lang w:eastAsia="zh-CN"/>
          </w:rPr>
          <w:t>(一)、公司发展规划</w:t>
        </w:r>
        <w:r>
          <w:tab/>
        </w:r>
        <w:r>
          <w:fldChar w:fldCharType="begin"/>
        </w:r>
        <w:r>
          <w:instrText xml:space="preserve"> PAGEREF _Toc22189 \h </w:instrText>
        </w:r>
        <w:r>
          <w:fldChar w:fldCharType="separate"/>
        </w:r>
        <w:r>
          <w:t>4</w:t>
        </w:r>
        <w:r>
          <w:fldChar w:fldCharType="end"/>
        </w:r>
      </w:hyperlink>
    </w:p>
    <w:p>
      <w:pPr>
        <w:pStyle w:val="TOC2"/>
        <w:tabs>
          <w:tab w:val="right" w:leader="dot" w:pos="8306"/>
        </w:tabs>
      </w:pPr>
      <w:hyperlink w:anchor="_Toc8803" w:history="1">
        <w:r>
          <w:rPr>
            <w:rFonts w:ascii="仿宋" w:eastAsia="仿宋" w:hAnsi="仿宋" w:cs="仿宋" w:hint="eastAsia"/>
            <w:lang w:eastAsia="zh-CN"/>
          </w:rPr>
          <w:t>(二)、保障措施</w:t>
        </w:r>
        <w:r>
          <w:tab/>
        </w:r>
        <w:r>
          <w:fldChar w:fldCharType="begin"/>
        </w:r>
        <w:r>
          <w:instrText xml:space="preserve"> PAGEREF _Toc8803 \h </w:instrText>
        </w:r>
        <w:r>
          <w:fldChar w:fldCharType="separate"/>
        </w:r>
        <w:r>
          <w:t>5</w:t>
        </w:r>
        <w:r>
          <w:fldChar w:fldCharType="end"/>
        </w:r>
      </w:hyperlink>
    </w:p>
    <w:p>
      <w:pPr>
        <w:pStyle w:val="TOC1"/>
        <w:tabs>
          <w:tab w:val="right" w:leader="dot" w:pos="8306"/>
        </w:tabs>
      </w:pPr>
      <w:hyperlink w:anchor="_Toc4989" w:history="1">
        <w:r>
          <w:rPr>
            <w:rFonts w:ascii="仿宋" w:eastAsia="仿宋" w:hAnsi="仿宋" w:cs="仿宋" w:hint="eastAsia"/>
            <w:lang w:eastAsia="zh-CN"/>
          </w:rPr>
          <w:t>二、流程风险的识别和评估</w:t>
        </w:r>
        <w:r>
          <w:tab/>
        </w:r>
        <w:r>
          <w:fldChar w:fldCharType="begin"/>
        </w:r>
        <w:r>
          <w:instrText xml:space="preserve"> PAGEREF _Toc4989 \h </w:instrText>
        </w:r>
        <w:r>
          <w:fldChar w:fldCharType="separate"/>
        </w:r>
        <w:r>
          <w:t>7</w:t>
        </w:r>
        <w:r>
          <w:fldChar w:fldCharType="end"/>
        </w:r>
      </w:hyperlink>
    </w:p>
    <w:p>
      <w:pPr>
        <w:pStyle w:val="TOC2"/>
        <w:tabs>
          <w:tab w:val="right" w:leader="dot" w:pos="8306"/>
        </w:tabs>
      </w:pPr>
      <w:hyperlink w:anchor="_Toc29229" w:history="1">
        <w:r>
          <w:rPr>
            <w:rFonts w:ascii="仿宋" w:eastAsia="仿宋" w:hAnsi="仿宋" w:cs="仿宋" w:hint="eastAsia"/>
            <w:lang w:eastAsia="zh-CN"/>
          </w:rPr>
          <w:t>(一)、风险清单识别法</w:t>
        </w:r>
        <w:r>
          <w:tab/>
        </w:r>
        <w:r>
          <w:fldChar w:fldCharType="begin"/>
        </w:r>
        <w:r>
          <w:instrText xml:space="preserve"> PAGEREF _Toc29229 \h </w:instrText>
        </w:r>
        <w:r>
          <w:fldChar w:fldCharType="separate"/>
        </w:r>
        <w:r>
          <w:t>7</w:t>
        </w:r>
        <w:r>
          <w:fldChar w:fldCharType="end"/>
        </w:r>
      </w:hyperlink>
    </w:p>
    <w:p>
      <w:pPr>
        <w:pStyle w:val="TOC2"/>
        <w:tabs>
          <w:tab w:val="right" w:leader="dot" w:pos="8306"/>
        </w:tabs>
      </w:pPr>
      <w:hyperlink w:anchor="_Toc29720" w:history="1">
        <w:r>
          <w:rPr>
            <w:rFonts w:ascii="仿宋" w:eastAsia="仿宋" w:hAnsi="仿宋" w:cs="仿宋" w:hint="eastAsia"/>
            <w:lang w:eastAsia="zh-CN"/>
          </w:rPr>
          <w:t>(二)、流程图法</w:t>
        </w:r>
        <w:r>
          <w:tab/>
        </w:r>
        <w:r>
          <w:fldChar w:fldCharType="begin"/>
        </w:r>
        <w:r>
          <w:instrText xml:space="preserve"> PAGEREF _Toc29720 \h </w:instrText>
        </w:r>
        <w:r>
          <w:fldChar w:fldCharType="separate"/>
        </w:r>
        <w:r>
          <w:t>8</w:t>
        </w:r>
        <w:r>
          <w:fldChar w:fldCharType="end"/>
        </w:r>
      </w:hyperlink>
    </w:p>
    <w:p>
      <w:pPr>
        <w:pStyle w:val="TOC2"/>
        <w:tabs>
          <w:tab w:val="right" w:leader="dot" w:pos="8306"/>
        </w:tabs>
      </w:pPr>
      <w:hyperlink w:anchor="_Toc14483" w:history="1">
        <w:r>
          <w:rPr>
            <w:rFonts w:ascii="仿宋" w:eastAsia="仿宋" w:hAnsi="仿宋" w:cs="仿宋" w:hint="eastAsia"/>
            <w:lang w:eastAsia="zh-CN"/>
          </w:rPr>
          <w:t>(三)、风险矩阵评估法</w:t>
        </w:r>
        <w:r>
          <w:tab/>
        </w:r>
        <w:r>
          <w:fldChar w:fldCharType="begin"/>
        </w:r>
        <w:r>
          <w:instrText xml:space="preserve"> PAGEREF _Toc14483 \h </w:instrText>
        </w:r>
        <w:r>
          <w:fldChar w:fldCharType="separate"/>
        </w:r>
        <w:r>
          <w:t>9</w:t>
        </w:r>
        <w:r>
          <w:fldChar w:fldCharType="end"/>
        </w:r>
      </w:hyperlink>
    </w:p>
    <w:p>
      <w:pPr>
        <w:pStyle w:val="TOC2"/>
        <w:tabs>
          <w:tab w:val="right" w:leader="dot" w:pos="8306"/>
        </w:tabs>
      </w:pPr>
      <w:hyperlink w:anchor="_Toc24537" w:history="1">
        <w:r>
          <w:rPr>
            <w:rFonts w:ascii="仿宋" w:eastAsia="仿宋" w:hAnsi="仿宋" w:cs="仿宋" w:hint="eastAsia"/>
            <w:lang w:eastAsia="zh-CN"/>
          </w:rPr>
          <w:t>(四)、内部威胁分析法</w:t>
        </w:r>
        <w:r>
          <w:tab/>
        </w:r>
        <w:r>
          <w:fldChar w:fldCharType="begin"/>
        </w:r>
        <w:r>
          <w:instrText xml:space="preserve"> PAGEREF _Toc24537 \h </w:instrText>
        </w:r>
        <w:r>
          <w:fldChar w:fldCharType="separate"/>
        </w:r>
        <w:r>
          <w:t>10</w:t>
        </w:r>
        <w:r>
          <w:fldChar w:fldCharType="end"/>
        </w:r>
      </w:hyperlink>
    </w:p>
    <w:p>
      <w:pPr>
        <w:pStyle w:val="TOC1"/>
        <w:tabs>
          <w:tab w:val="right" w:leader="dot" w:pos="8306"/>
        </w:tabs>
      </w:pPr>
      <w:hyperlink w:anchor="_Toc20885" w:history="1">
        <w:r>
          <w:rPr>
            <w:rFonts w:ascii="仿宋" w:eastAsia="仿宋" w:hAnsi="仿宋" w:cs="仿宋" w:hint="eastAsia"/>
            <w:lang w:eastAsia="zh-CN"/>
          </w:rPr>
          <w:t>三、宏观环境分析</w:t>
        </w:r>
        <w:r>
          <w:tab/>
        </w:r>
        <w:r>
          <w:fldChar w:fldCharType="begin"/>
        </w:r>
        <w:r>
          <w:instrText xml:space="preserve"> PAGEREF _Toc20885 \h </w:instrText>
        </w:r>
        <w:r>
          <w:fldChar w:fldCharType="separate"/>
        </w:r>
        <w:r>
          <w:t>11</w:t>
        </w:r>
        <w:r>
          <w:fldChar w:fldCharType="end"/>
        </w:r>
      </w:hyperlink>
    </w:p>
    <w:p>
      <w:pPr>
        <w:pStyle w:val="TOC2"/>
        <w:tabs>
          <w:tab w:val="right" w:leader="dot" w:pos="8306"/>
        </w:tabs>
      </w:pPr>
      <w:hyperlink w:anchor="_Toc13476" w:history="1">
        <w:r>
          <w:rPr>
            <w:rFonts w:ascii="仿宋" w:eastAsia="仿宋" w:hAnsi="仿宋" w:cs="仿宋" w:hint="eastAsia"/>
            <w:lang w:eastAsia="zh-CN"/>
          </w:rPr>
          <w:t>(一)、宏观环境分析</w:t>
        </w:r>
        <w:r>
          <w:tab/>
        </w:r>
        <w:r>
          <w:fldChar w:fldCharType="begin"/>
        </w:r>
        <w:r>
          <w:instrText xml:space="preserve"> PAGEREF _Toc13476 \h </w:instrText>
        </w:r>
        <w:r>
          <w:fldChar w:fldCharType="separate"/>
        </w:r>
        <w:r>
          <w:t>11</w:t>
        </w:r>
        <w:r>
          <w:fldChar w:fldCharType="end"/>
        </w:r>
      </w:hyperlink>
    </w:p>
    <w:p>
      <w:pPr>
        <w:pStyle w:val="TOC1"/>
        <w:tabs>
          <w:tab w:val="right" w:leader="dot" w:pos="8306"/>
        </w:tabs>
      </w:pPr>
      <w:hyperlink w:anchor="_Toc21984" w:history="1">
        <w:r>
          <w:rPr>
            <w:rFonts w:ascii="仿宋" w:eastAsia="仿宋" w:hAnsi="仿宋" w:cs="仿宋" w:hint="eastAsia"/>
            <w:lang w:eastAsia="zh-CN"/>
          </w:rPr>
          <w:t>四、国际目标市场选择</w:t>
        </w:r>
        <w:r>
          <w:tab/>
        </w:r>
        <w:r>
          <w:fldChar w:fldCharType="begin"/>
        </w:r>
        <w:r>
          <w:instrText xml:space="preserve"> PAGEREF _Toc21984 \h </w:instrText>
        </w:r>
        <w:r>
          <w:fldChar w:fldCharType="separate"/>
        </w:r>
        <w:r>
          <w:t>12</w:t>
        </w:r>
        <w:r>
          <w:fldChar w:fldCharType="end"/>
        </w:r>
      </w:hyperlink>
    </w:p>
    <w:p>
      <w:pPr>
        <w:pStyle w:val="TOC2"/>
        <w:tabs>
          <w:tab w:val="right" w:leader="dot" w:pos="8306"/>
        </w:tabs>
      </w:pPr>
      <w:hyperlink w:anchor="_Toc31079" w:history="1">
        <w:r>
          <w:rPr>
            <w:rFonts w:ascii="仿宋" w:eastAsia="仿宋" w:hAnsi="仿宋" w:cs="仿宋" w:hint="eastAsia"/>
            <w:lang w:eastAsia="zh-CN"/>
          </w:rPr>
          <w:t>(一)、国际市场细分与目标市场选择</w:t>
        </w:r>
        <w:r>
          <w:tab/>
        </w:r>
        <w:r>
          <w:fldChar w:fldCharType="begin"/>
        </w:r>
        <w:r>
          <w:instrText xml:space="preserve"> PAGEREF _Toc31079 \h </w:instrText>
        </w:r>
        <w:r>
          <w:fldChar w:fldCharType="separate"/>
        </w:r>
        <w:r>
          <w:t>12</w:t>
        </w:r>
        <w:r>
          <w:fldChar w:fldCharType="end"/>
        </w:r>
      </w:hyperlink>
    </w:p>
    <w:p>
      <w:pPr>
        <w:pStyle w:val="TOC2"/>
        <w:tabs>
          <w:tab w:val="right" w:leader="dot" w:pos="8306"/>
        </w:tabs>
      </w:pPr>
      <w:hyperlink w:anchor="_Toc1486" w:history="1">
        <w:r>
          <w:rPr>
            <w:rFonts w:ascii="仿宋" w:eastAsia="仿宋" w:hAnsi="仿宋" w:cs="仿宋" w:hint="eastAsia"/>
            <w:lang w:eastAsia="zh-CN"/>
          </w:rPr>
          <w:t>(二)、国际目标市场的估测</w:t>
        </w:r>
        <w:r>
          <w:tab/>
        </w:r>
        <w:r>
          <w:fldChar w:fldCharType="begin"/>
        </w:r>
        <w:r>
          <w:instrText xml:space="preserve"> PAGEREF _Toc1486 \h </w:instrText>
        </w:r>
        <w:r>
          <w:fldChar w:fldCharType="separate"/>
        </w:r>
        <w:r>
          <w:t>14</w:t>
        </w:r>
        <w:r>
          <w:fldChar w:fldCharType="end"/>
        </w:r>
      </w:hyperlink>
    </w:p>
    <w:p>
      <w:pPr>
        <w:pStyle w:val="TOC1"/>
        <w:tabs>
          <w:tab w:val="right" w:leader="dot" w:pos="8306"/>
        </w:tabs>
      </w:pPr>
      <w:hyperlink w:anchor="_Toc5522" w:history="1">
        <w:r>
          <w:rPr>
            <w:rFonts w:ascii="仿宋" w:eastAsia="仿宋" w:hAnsi="仿宋" w:cs="仿宋" w:hint="eastAsia"/>
            <w:lang w:eastAsia="zh-CN"/>
          </w:rPr>
          <w:t>五、 进入国际市场的方式</w:t>
        </w:r>
        <w:r>
          <w:tab/>
        </w:r>
        <w:r>
          <w:fldChar w:fldCharType="begin"/>
        </w:r>
        <w:r>
          <w:instrText xml:space="preserve"> PAGEREF _Toc5522 \h </w:instrText>
        </w:r>
        <w:r>
          <w:fldChar w:fldCharType="separate"/>
        </w:r>
        <w:r>
          <w:t>15</w:t>
        </w:r>
        <w:r>
          <w:fldChar w:fldCharType="end"/>
        </w:r>
      </w:hyperlink>
    </w:p>
    <w:p>
      <w:pPr>
        <w:pStyle w:val="TOC2"/>
        <w:tabs>
          <w:tab w:val="right" w:leader="dot" w:pos="8306"/>
        </w:tabs>
      </w:pPr>
      <w:hyperlink w:anchor="_Toc14738" w:history="1">
        <w:r>
          <w:rPr>
            <w:rFonts w:ascii="仿宋" w:eastAsia="仿宋" w:hAnsi="仿宋" w:cs="仿宋" w:hint="eastAsia"/>
            <w:lang w:eastAsia="zh-CN"/>
          </w:rPr>
          <w:t>(一)、贸易进入方式</w:t>
        </w:r>
        <w:r>
          <w:tab/>
        </w:r>
        <w:r>
          <w:fldChar w:fldCharType="begin"/>
        </w:r>
        <w:r>
          <w:instrText xml:space="preserve"> PAGEREF _Toc14738 \h </w:instrText>
        </w:r>
        <w:r>
          <w:fldChar w:fldCharType="separate"/>
        </w:r>
        <w:r>
          <w:t>15</w:t>
        </w:r>
        <w:r>
          <w:fldChar w:fldCharType="end"/>
        </w:r>
      </w:hyperlink>
    </w:p>
    <w:p>
      <w:pPr>
        <w:pStyle w:val="TOC2"/>
        <w:tabs>
          <w:tab w:val="right" w:leader="dot" w:pos="8306"/>
        </w:tabs>
      </w:pPr>
      <w:hyperlink w:anchor="_Toc15646" w:history="1">
        <w:r>
          <w:rPr>
            <w:rFonts w:ascii="仿宋" w:eastAsia="仿宋" w:hAnsi="仿宋" w:cs="仿宋" w:hint="eastAsia"/>
            <w:lang w:eastAsia="zh-CN"/>
          </w:rPr>
          <w:t>(二)、合约进入方式</w:t>
        </w:r>
        <w:r>
          <w:tab/>
        </w:r>
        <w:r>
          <w:fldChar w:fldCharType="begin"/>
        </w:r>
        <w:r>
          <w:instrText xml:space="preserve"> PAGEREF _Toc15646 \h </w:instrText>
        </w:r>
        <w:r>
          <w:fldChar w:fldCharType="separate"/>
        </w:r>
        <w:r>
          <w:t>16</w:t>
        </w:r>
        <w:r>
          <w:fldChar w:fldCharType="end"/>
        </w:r>
      </w:hyperlink>
    </w:p>
    <w:p>
      <w:pPr>
        <w:pStyle w:val="TOC2"/>
        <w:tabs>
          <w:tab w:val="right" w:leader="dot" w:pos="8306"/>
        </w:tabs>
      </w:pPr>
      <w:hyperlink w:anchor="_Toc26498" w:history="1">
        <w:r>
          <w:rPr>
            <w:rFonts w:ascii="仿宋" w:eastAsia="仿宋" w:hAnsi="仿宋" w:cs="仿宋" w:hint="eastAsia"/>
            <w:lang w:eastAsia="zh-CN"/>
          </w:rPr>
          <w:t>(三)、股权进入方式</w:t>
        </w:r>
        <w:r>
          <w:tab/>
        </w:r>
        <w:r>
          <w:fldChar w:fldCharType="begin"/>
        </w:r>
        <w:r>
          <w:instrText xml:space="preserve"> PAGEREF _Toc26498 \h </w:instrText>
        </w:r>
        <w:r>
          <w:fldChar w:fldCharType="separate"/>
        </w:r>
        <w:r>
          <w:t>18</w:t>
        </w:r>
        <w:r>
          <w:fldChar w:fldCharType="end"/>
        </w:r>
      </w:hyperlink>
    </w:p>
    <w:p>
      <w:pPr>
        <w:pStyle w:val="TOC1"/>
        <w:tabs>
          <w:tab w:val="right" w:leader="dot" w:pos="8306"/>
        </w:tabs>
      </w:pPr>
      <w:hyperlink w:anchor="_Toc32302" w:history="1">
        <w:r>
          <w:rPr>
            <w:rFonts w:ascii="仿宋" w:eastAsia="仿宋" w:hAnsi="仿宋" w:cs="仿宋" w:hint="eastAsia"/>
            <w:lang w:eastAsia="zh-CN"/>
          </w:rPr>
          <w:t>六、建筑工程可行性分析</w:t>
        </w:r>
        <w:r>
          <w:tab/>
        </w:r>
        <w:r>
          <w:fldChar w:fldCharType="begin"/>
        </w:r>
        <w:r>
          <w:instrText xml:space="preserve"> PAGEREF _Toc32302 \h </w:instrText>
        </w:r>
        <w:r>
          <w:fldChar w:fldCharType="separate"/>
        </w:r>
        <w:r>
          <w:t>19</w:t>
        </w:r>
        <w:r>
          <w:fldChar w:fldCharType="end"/>
        </w:r>
      </w:hyperlink>
    </w:p>
    <w:p>
      <w:pPr>
        <w:pStyle w:val="TOC2"/>
        <w:tabs>
          <w:tab w:val="right" w:leader="dot" w:pos="8306"/>
        </w:tabs>
      </w:pPr>
      <w:hyperlink w:anchor="_Toc6614" w:history="1">
        <w:r>
          <w:rPr>
            <w:rFonts w:ascii="仿宋" w:eastAsia="仿宋" w:hAnsi="仿宋" w:cs="仿宋" w:hint="eastAsia"/>
            <w:lang w:eastAsia="zh-CN"/>
          </w:rPr>
          <w:t>(一)、零售项目工程设计总体要求</w:t>
        </w:r>
        <w:r>
          <w:tab/>
        </w:r>
        <w:r>
          <w:fldChar w:fldCharType="begin"/>
        </w:r>
        <w:r>
          <w:instrText xml:space="preserve"> PAGEREF _Toc6614 \h </w:instrText>
        </w:r>
        <w:r>
          <w:fldChar w:fldCharType="separate"/>
        </w:r>
        <w:r>
          <w:t>19</w:t>
        </w:r>
        <w:r>
          <w:fldChar w:fldCharType="end"/>
        </w:r>
      </w:hyperlink>
    </w:p>
    <w:p>
      <w:pPr>
        <w:pStyle w:val="TOC2"/>
        <w:tabs>
          <w:tab w:val="right" w:leader="dot" w:pos="8306"/>
        </w:tabs>
      </w:pPr>
      <w:hyperlink w:anchor="_Toc1095" w:history="1">
        <w:r>
          <w:rPr>
            <w:rFonts w:ascii="仿宋" w:eastAsia="仿宋" w:hAnsi="仿宋" w:cs="仿宋" w:hint="eastAsia"/>
            <w:lang w:eastAsia="zh-CN"/>
          </w:rPr>
          <w:t>(二)、建设方案</w:t>
        </w:r>
        <w:r>
          <w:tab/>
        </w:r>
        <w:r>
          <w:fldChar w:fldCharType="begin"/>
        </w:r>
        <w:r>
          <w:instrText xml:space="preserve"> PAGEREF _Toc1095 \h </w:instrText>
        </w:r>
        <w:r>
          <w:fldChar w:fldCharType="separate"/>
        </w:r>
        <w:r>
          <w:t>20</w:t>
        </w:r>
        <w:r>
          <w:fldChar w:fldCharType="end"/>
        </w:r>
      </w:hyperlink>
    </w:p>
    <w:p>
      <w:pPr>
        <w:pStyle w:val="TOC2"/>
        <w:tabs>
          <w:tab w:val="right" w:leader="dot" w:pos="8306"/>
        </w:tabs>
      </w:pPr>
      <w:hyperlink w:anchor="_Toc14180" w:history="1">
        <w:r>
          <w:rPr>
            <w:rFonts w:ascii="仿宋" w:eastAsia="仿宋" w:hAnsi="仿宋" w:cs="仿宋" w:hint="eastAsia"/>
            <w:lang w:eastAsia="zh-CN"/>
          </w:rPr>
          <w:t>(三)、建筑工程建设指标</w:t>
        </w:r>
        <w:r>
          <w:tab/>
        </w:r>
        <w:r>
          <w:fldChar w:fldCharType="begin"/>
        </w:r>
        <w:r>
          <w:instrText xml:space="preserve"> PAGEREF _Toc14180 \h </w:instrText>
        </w:r>
        <w:r>
          <w:fldChar w:fldCharType="separate"/>
        </w:r>
        <w:r>
          <w:t>21</w:t>
        </w:r>
        <w:r>
          <w:fldChar w:fldCharType="end"/>
        </w:r>
      </w:hyperlink>
    </w:p>
    <w:p>
      <w:pPr>
        <w:pStyle w:val="TOC1"/>
        <w:tabs>
          <w:tab w:val="right" w:leader="dot" w:pos="8306"/>
        </w:tabs>
      </w:pPr>
      <w:hyperlink w:anchor="_Toc1713" w:history="1">
        <w:r>
          <w:rPr>
            <w:rFonts w:ascii="仿宋" w:eastAsia="仿宋" w:hAnsi="仿宋" w:cs="仿宋" w:hint="eastAsia"/>
            <w:lang w:eastAsia="zh-CN"/>
          </w:rPr>
          <w:t>七、市场分析</w:t>
        </w:r>
        <w:r>
          <w:tab/>
        </w:r>
        <w:r>
          <w:fldChar w:fldCharType="begin"/>
        </w:r>
        <w:r>
          <w:instrText xml:space="preserve"> PAGEREF _Toc1713 \h </w:instrText>
        </w:r>
        <w:r>
          <w:fldChar w:fldCharType="separate"/>
        </w:r>
        <w:r>
          <w:t>21</w:t>
        </w:r>
        <w:r>
          <w:fldChar w:fldCharType="end"/>
        </w:r>
      </w:hyperlink>
    </w:p>
    <w:p>
      <w:pPr>
        <w:pStyle w:val="TOC2"/>
        <w:tabs>
          <w:tab w:val="right" w:leader="dot" w:pos="8306"/>
        </w:tabs>
      </w:pPr>
      <w:hyperlink w:anchor="_Toc24338" w:history="1">
        <w:r>
          <w:rPr>
            <w:rFonts w:ascii="仿宋" w:eastAsia="仿宋" w:hAnsi="仿宋" w:cs="仿宋" w:hint="eastAsia"/>
            <w:lang w:eastAsia="zh-CN"/>
          </w:rPr>
          <w:t>(一)、零售行业发展前景</w:t>
        </w:r>
        <w:r>
          <w:tab/>
        </w:r>
        <w:r>
          <w:fldChar w:fldCharType="begin"/>
        </w:r>
        <w:r>
          <w:instrText xml:space="preserve"> PAGEREF _Toc24338 \h </w:instrText>
        </w:r>
        <w:r>
          <w:fldChar w:fldCharType="separate"/>
        </w:r>
        <w:r>
          <w:t>21</w:t>
        </w:r>
        <w:r>
          <w:fldChar w:fldCharType="end"/>
        </w:r>
      </w:hyperlink>
    </w:p>
    <w:p>
      <w:pPr>
        <w:pStyle w:val="TOC2"/>
        <w:tabs>
          <w:tab w:val="right" w:leader="dot" w:pos="8306"/>
        </w:tabs>
      </w:pPr>
      <w:hyperlink w:anchor="_Toc17028" w:history="1">
        <w:r>
          <w:rPr>
            <w:rFonts w:ascii="仿宋" w:eastAsia="仿宋" w:hAnsi="仿宋" w:cs="仿宋" w:hint="eastAsia"/>
            <w:lang w:eastAsia="zh-CN"/>
          </w:rPr>
          <w:t>(二)、零售产业链分析</w:t>
        </w:r>
        <w:r>
          <w:tab/>
        </w:r>
        <w:r>
          <w:fldChar w:fldCharType="begin"/>
        </w:r>
        <w:r>
          <w:instrText xml:space="preserve"> PAGEREF _Toc17028 \h </w:instrText>
        </w:r>
        <w:r>
          <w:fldChar w:fldCharType="separate"/>
        </w:r>
        <w:r>
          <w:t>22</w:t>
        </w:r>
        <w:r>
          <w:fldChar w:fldCharType="end"/>
        </w:r>
      </w:hyperlink>
    </w:p>
    <w:p>
      <w:pPr>
        <w:pStyle w:val="TOC2"/>
        <w:tabs>
          <w:tab w:val="right" w:leader="dot" w:pos="8306"/>
        </w:tabs>
      </w:pPr>
      <w:hyperlink w:anchor="_Toc21536" w:history="1">
        <w:r>
          <w:rPr>
            <w:rFonts w:ascii="仿宋" w:eastAsia="仿宋" w:hAnsi="仿宋" w:cs="仿宋" w:hint="eastAsia"/>
            <w:lang w:eastAsia="zh-CN"/>
          </w:rPr>
          <w:t>(三)、零售项目市场营销</w:t>
        </w:r>
        <w:r>
          <w:tab/>
        </w:r>
        <w:r>
          <w:fldChar w:fldCharType="begin"/>
        </w:r>
        <w:r>
          <w:instrText xml:space="preserve"> PAGEREF _Toc21536 \h </w:instrText>
        </w:r>
        <w:r>
          <w:fldChar w:fldCharType="separate"/>
        </w:r>
        <w:r>
          <w:t>23</w:t>
        </w:r>
        <w:r>
          <w:fldChar w:fldCharType="end"/>
        </w:r>
      </w:hyperlink>
    </w:p>
    <w:p>
      <w:pPr>
        <w:pStyle w:val="TOC2"/>
        <w:tabs>
          <w:tab w:val="right" w:leader="dot" w:pos="8306"/>
        </w:tabs>
      </w:pPr>
      <w:hyperlink w:anchor="_Toc9830" w:history="1">
        <w:r>
          <w:rPr>
            <w:rFonts w:ascii="仿宋" w:eastAsia="仿宋" w:hAnsi="仿宋" w:cs="仿宋" w:hint="eastAsia"/>
            <w:lang w:eastAsia="zh-CN"/>
          </w:rPr>
          <w:t>(四)、零售行业发展特点</w:t>
        </w:r>
        <w:r>
          <w:tab/>
        </w:r>
        <w:r>
          <w:fldChar w:fldCharType="begin"/>
        </w:r>
        <w:r>
          <w:instrText xml:space="preserve"> PAGEREF _Toc9830 \h </w:instrText>
        </w:r>
        <w:r>
          <w:fldChar w:fldCharType="separate"/>
        </w:r>
        <w:r>
          <w:t>25</w:t>
        </w:r>
        <w:r>
          <w:fldChar w:fldCharType="end"/>
        </w:r>
      </w:hyperlink>
    </w:p>
    <w:p>
      <w:pPr>
        <w:pStyle w:val="TOC1"/>
        <w:tabs>
          <w:tab w:val="right" w:leader="dot" w:pos="8306"/>
        </w:tabs>
      </w:pPr>
      <w:hyperlink w:anchor="_Toc10614" w:history="1">
        <w:r>
          <w:rPr>
            <w:rFonts w:ascii="仿宋" w:eastAsia="仿宋" w:hAnsi="仿宋" w:cs="仿宋" w:hint="eastAsia"/>
            <w:lang w:eastAsia="zh-CN"/>
          </w:rPr>
          <w:t>八、产品规划方案</w:t>
        </w:r>
        <w:r>
          <w:tab/>
        </w:r>
        <w:r>
          <w:fldChar w:fldCharType="begin"/>
        </w:r>
        <w:r>
          <w:instrText xml:space="preserve"> PAGEREF _Toc10614 \h </w:instrText>
        </w:r>
        <w:r>
          <w:fldChar w:fldCharType="separate"/>
        </w:r>
        <w:r>
          <w:t>26</w:t>
        </w:r>
        <w:r>
          <w:fldChar w:fldCharType="end"/>
        </w:r>
      </w:hyperlink>
    </w:p>
    <w:p>
      <w:pPr>
        <w:pStyle w:val="TOC2"/>
        <w:tabs>
          <w:tab w:val="right" w:leader="dot" w:pos="8306"/>
        </w:tabs>
      </w:pPr>
      <w:hyperlink w:anchor="_Toc17680" w:history="1">
        <w:r>
          <w:rPr>
            <w:rFonts w:ascii="仿宋" w:eastAsia="仿宋" w:hAnsi="仿宋" w:cs="仿宋" w:hint="eastAsia"/>
            <w:lang w:eastAsia="zh-CN"/>
          </w:rPr>
          <w:t>(一)、建设规模及主要建设内容</w:t>
        </w:r>
        <w:r>
          <w:tab/>
        </w:r>
        <w:r>
          <w:fldChar w:fldCharType="begin"/>
        </w:r>
        <w:r>
          <w:instrText xml:space="preserve"> PAGEREF _Toc17680 \h </w:instrText>
        </w:r>
        <w:r>
          <w:fldChar w:fldCharType="separate"/>
        </w:r>
        <w:r>
          <w:t>26</w:t>
        </w:r>
        <w:r>
          <w:fldChar w:fldCharType="end"/>
        </w:r>
      </w:hyperlink>
    </w:p>
    <w:p>
      <w:pPr>
        <w:pStyle w:val="TOC2"/>
        <w:tabs>
          <w:tab w:val="right" w:leader="dot" w:pos="8306"/>
        </w:tabs>
      </w:pPr>
      <w:hyperlink w:anchor="_Toc3217" w:history="1">
        <w:r>
          <w:rPr>
            <w:rFonts w:ascii="仿宋" w:eastAsia="仿宋" w:hAnsi="仿宋" w:cs="仿宋" w:hint="eastAsia"/>
            <w:lang w:eastAsia="zh-CN"/>
          </w:rPr>
          <w:t>(二)、产品规划方案及生产纲领</w:t>
        </w:r>
        <w:r>
          <w:tab/>
        </w:r>
        <w:r>
          <w:fldChar w:fldCharType="begin"/>
        </w:r>
        <w:r>
          <w:instrText xml:space="preserve"> PAGEREF _Toc3217 \h </w:instrText>
        </w:r>
        <w:r>
          <w:fldChar w:fldCharType="separate"/>
        </w:r>
        <w:r>
          <w:t>27</w:t>
        </w:r>
        <w:r>
          <w:fldChar w:fldCharType="end"/>
        </w:r>
      </w:hyperlink>
    </w:p>
    <w:p>
      <w:pPr>
        <w:pStyle w:val="TOC1"/>
        <w:tabs>
          <w:tab w:val="right" w:leader="dot" w:pos="8306"/>
        </w:tabs>
      </w:pPr>
      <w:hyperlink w:anchor="_Toc3340" w:history="1">
        <w:r>
          <w:rPr>
            <w:rFonts w:ascii="仿宋" w:eastAsia="仿宋" w:hAnsi="仿宋" w:cs="仿宋" w:hint="eastAsia"/>
            <w:lang w:eastAsia="zh-CN"/>
          </w:rPr>
          <w:t>九、建设期限和进度安排</w:t>
        </w:r>
        <w:r>
          <w:tab/>
        </w:r>
        <w:r>
          <w:fldChar w:fldCharType="begin"/>
        </w:r>
        <w:r>
          <w:instrText xml:space="preserve"> PAGEREF _Toc3340 \h </w:instrText>
        </w:r>
        <w:r>
          <w:fldChar w:fldCharType="separate"/>
        </w:r>
        <w:r>
          <w:t>28</w:t>
        </w:r>
        <w:r>
          <w:fldChar w:fldCharType="end"/>
        </w:r>
      </w:hyperlink>
    </w:p>
    <w:p>
      <w:pPr>
        <w:pStyle w:val="TOC2"/>
        <w:tabs>
          <w:tab w:val="right" w:leader="dot" w:pos="8306"/>
        </w:tabs>
      </w:pPr>
      <w:hyperlink w:anchor="_Toc21716" w:history="1">
        <w:r>
          <w:rPr>
            <w:rFonts w:ascii="仿宋" w:eastAsia="仿宋" w:hAnsi="仿宋" w:cs="仿宋" w:hint="eastAsia"/>
            <w:lang w:eastAsia="zh-CN"/>
          </w:rPr>
          <w:t>(一)、零售项目实施预备阶段</w:t>
        </w:r>
        <w:r>
          <w:tab/>
        </w:r>
        <w:r>
          <w:fldChar w:fldCharType="begin"/>
        </w:r>
        <w:r>
          <w:instrText xml:space="preserve"> PAGEREF _Toc21716 \h </w:instrText>
        </w:r>
        <w:r>
          <w:fldChar w:fldCharType="separate"/>
        </w:r>
        <w:r>
          <w:t>28</w:t>
        </w:r>
        <w:r>
          <w:fldChar w:fldCharType="end"/>
        </w:r>
      </w:hyperlink>
    </w:p>
    <w:p>
      <w:pPr>
        <w:pStyle w:val="TOC2"/>
        <w:tabs>
          <w:tab w:val="right" w:leader="dot" w:pos="8306"/>
        </w:tabs>
      </w:pPr>
      <w:hyperlink w:anchor="_Toc30536" w:history="1">
        <w:r>
          <w:rPr>
            <w:rFonts w:ascii="仿宋" w:eastAsia="仿宋" w:hAnsi="仿宋" w:cs="仿宋" w:hint="eastAsia"/>
            <w:lang w:eastAsia="zh-CN"/>
          </w:rPr>
          <w:t>(二)、零售项目实施进度安排</w:t>
        </w:r>
        <w:r>
          <w:tab/>
        </w:r>
        <w:r>
          <w:fldChar w:fldCharType="begin"/>
        </w:r>
        <w:r>
          <w:instrText xml:space="preserve"> PAGEREF _Toc30536 \h </w:instrText>
        </w:r>
        <w:r>
          <w:fldChar w:fldCharType="separate"/>
        </w:r>
        <w:r>
          <w:t>29</w:t>
        </w:r>
        <w:r>
          <w:fldChar w:fldCharType="end"/>
        </w:r>
      </w:hyperlink>
    </w:p>
    <w:p>
      <w:pPr>
        <w:pStyle w:val="TOC1"/>
        <w:tabs>
          <w:tab w:val="right" w:leader="dot" w:pos="8306"/>
        </w:tabs>
      </w:pPr>
      <w:hyperlink w:anchor="_Toc25141" w:history="1">
        <w:r>
          <w:rPr>
            <w:rFonts w:ascii="仿宋" w:eastAsia="仿宋" w:hAnsi="仿宋" w:cs="仿宋" w:hint="eastAsia"/>
            <w:lang w:eastAsia="zh-CN"/>
          </w:rPr>
          <w:t>十、沟通与利益相关者关系</w:t>
        </w:r>
        <w:r>
          <w:tab/>
        </w:r>
        <w:r>
          <w:fldChar w:fldCharType="begin"/>
        </w:r>
        <w:r>
          <w:instrText xml:space="preserve"> PAGEREF _Toc25141 \h </w:instrText>
        </w:r>
        <w:r>
          <w:fldChar w:fldCharType="separate"/>
        </w:r>
        <w:r>
          <w:t>31</w:t>
        </w:r>
        <w:r>
          <w:fldChar w:fldCharType="end"/>
        </w:r>
      </w:hyperlink>
    </w:p>
    <w:p>
      <w:pPr>
        <w:pStyle w:val="TOC2"/>
        <w:tabs>
          <w:tab w:val="right" w:leader="dot" w:pos="8306"/>
        </w:tabs>
      </w:pPr>
      <w:hyperlink w:anchor="_Toc11132" w:history="1">
        <w:r>
          <w:rPr>
            <w:rFonts w:ascii="仿宋" w:eastAsia="仿宋" w:hAnsi="仿宋" w:cs="仿宋" w:hint="eastAsia"/>
            <w:lang w:eastAsia="zh-CN"/>
          </w:rPr>
          <w:t>(一)、制定沟通计划</w:t>
        </w:r>
        <w:r>
          <w:tab/>
        </w:r>
        <w:r>
          <w:fldChar w:fldCharType="begin"/>
        </w:r>
        <w:r>
          <w:instrText xml:space="preserve"> PAGEREF _Toc11132 \h </w:instrText>
        </w:r>
        <w:r>
          <w:fldChar w:fldCharType="separate"/>
        </w:r>
        <w:r>
          <w:t>31</w:t>
        </w:r>
        <w:r>
          <w:fldChar w:fldCharType="end"/>
        </w:r>
      </w:hyperlink>
    </w:p>
    <w:p>
      <w:pPr>
        <w:pStyle w:val="TOC2"/>
        <w:tabs>
          <w:tab w:val="right" w:leader="dot" w:pos="8306"/>
        </w:tabs>
      </w:pPr>
      <w:hyperlink w:anchor="_Toc28337" w:history="1">
        <w:r>
          <w:rPr>
            <w:rFonts w:ascii="仿宋" w:eastAsia="仿宋" w:hAnsi="仿宋" w:cs="仿宋" w:hint="eastAsia"/>
            <w:lang w:eastAsia="zh-CN"/>
          </w:rPr>
          <w:t>(二)、利益相关者的识别与分析</w:t>
        </w:r>
        <w:r>
          <w:tab/>
        </w:r>
        <w:r>
          <w:fldChar w:fldCharType="begin"/>
        </w:r>
        <w:r>
          <w:instrText xml:space="preserve"> PAGEREF _Toc28337 \h </w:instrText>
        </w:r>
        <w:r>
          <w:fldChar w:fldCharType="separate"/>
        </w:r>
        <w:r>
          <w:t>32</w:t>
        </w:r>
        <w:r>
          <w:fldChar w:fldCharType="end"/>
        </w:r>
      </w:hyperlink>
    </w:p>
    <w:p>
      <w:pPr>
        <w:pStyle w:val="TOC2"/>
        <w:tabs>
          <w:tab w:val="right" w:leader="dot" w:pos="8306"/>
        </w:tabs>
      </w:pPr>
      <w:hyperlink w:anchor="_Toc20587" w:history="1">
        <w:r>
          <w:rPr>
            <w:rFonts w:ascii="仿宋" w:eastAsia="仿宋" w:hAnsi="仿宋" w:cs="仿宋" w:hint="eastAsia"/>
            <w:lang w:eastAsia="zh-CN"/>
          </w:rPr>
          <w:t>(三)、沟通策略与工具</w:t>
        </w:r>
        <w:r>
          <w:tab/>
        </w:r>
        <w:r>
          <w:fldChar w:fldCharType="begin"/>
        </w:r>
        <w:r>
          <w:instrText xml:space="preserve"> PAGEREF _Toc20587 \h </w:instrText>
        </w:r>
        <w:r>
          <w:fldChar w:fldCharType="separate"/>
        </w:r>
        <w:r>
          <w:t>33</w:t>
        </w:r>
        <w:r>
          <w:fldChar w:fldCharType="end"/>
        </w:r>
      </w:hyperlink>
    </w:p>
    <w:p>
      <w:pPr>
        <w:pStyle w:val="TOC2"/>
        <w:tabs>
          <w:tab w:val="right" w:leader="dot" w:pos="8306"/>
        </w:tabs>
      </w:pPr>
      <w:hyperlink w:anchor="_Toc20447" w:history="1">
        <w:r>
          <w:rPr>
            <w:rFonts w:ascii="仿宋" w:eastAsia="仿宋" w:hAnsi="仿宋" w:cs="仿宋" w:hint="eastAsia"/>
            <w:lang w:eastAsia="zh-CN"/>
          </w:rPr>
          <w:t>(四)、利益相关者满意度测评</w:t>
        </w:r>
        <w:r>
          <w:tab/>
        </w:r>
        <w:r>
          <w:fldChar w:fldCharType="begin"/>
        </w:r>
        <w:r>
          <w:instrText xml:space="preserve"> PAGEREF _Toc20447 \h </w:instrText>
        </w:r>
        <w:r>
          <w:fldChar w:fldCharType="separate"/>
        </w:r>
        <w:r>
          <w:t>33</w:t>
        </w:r>
        <w:r>
          <w:fldChar w:fldCharType="end"/>
        </w:r>
      </w:hyperlink>
    </w:p>
    <w:p>
      <w:pPr>
        <w:pStyle w:val="TOC1"/>
        <w:tabs>
          <w:tab w:val="right" w:leader="dot" w:pos="8306"/>
        </w:tabs>
      </w:pPr>
      <w:hyperlink w:anchor="_Toc12171" w:history="1">
        <w:r>
          <w:rPr>
            <w:rFonts w:ascii="仿宋" w:eastAsia="仿宋" w:hAnsi="仿宋" w:cs="仿宋" w:hint="eastAsia"/>
            <w:lang w:eastAsia="zh-CN"/>
          </w:rPr>
          <w:t>十一、零售整合营销</w:t>
        </w:r>
        <w:r>
          <w:tab/>
        </w:r>
        <w:r>
          <w:fldChar w:fldCharType="begin"/>
        </w:r>
        <w:r>
          <w:instrText xml:space="preserve"> PAGEREF _Toc12171 \h </w:instrText>
        </w:r>
        <w:r>
          <w:fldChar w:fldCharType="separate"/>
        </w:r>
        <w:r>
          <w:t>34</w:t>
        </w:r>
        <w:r>
          <w:fldChar w:fldCharType="end"/>
        </w:r>
      </w:hyperlink>
    </w:p>
    <w:p>
      <w:pPr>
        <w:pStyle w:val="TOC2"/>
        <w:tabs>
          <w:tab w:val="right" w:leader="dot" w:pos="8306"/>
        </w:tabs>
      </w:pPr>
      <w:hyperlink w:anchor="_Toc21148" w:history="1">
        <w:r>
          <w:rPr>
            <w:rFonts w:ascii="仿宋" w:eastAsia="仿宋" w:hAnsi="仿宋" w:cs="仿宋" w:hint="eastAsia"/>
            <w:lang w:eastAsia="zh-CN"/>
          </w:rPr>
          <w:t>(一)、跨渠道整合</w:t>
        </w:r>
        <w:r>
          <w:tab/>
        </w:r>
        <w:r>
          <w:fldChar w:fldCharType="begin"/>
        </w:r>
        <w:r>
          <w:instrText xml:space="preserve"> PAGEREF _Toc21148 \h </w:instrText>
        </w:r>
        <w:r>
          <w:fldChar w:fldCharType="separate"/>
        </w:r>
        <w:r>
          <w:t>34</w:t>
        </w:r>
        <w:r>
          <w:fldChar w:fldCharType="end"/>
        </w:r>
      </w:hyperlink>
    </w:p>
    <w:p>
      <w:pPr>
        <w:pStyle w:val="TOC2"/>
        <w:tabs>
          <w:tab w:val="right" w:leader="dot" w:pos="8306"/>
        </w:tabs>
      </w:pPr>
      <w:hyperlink w:anchor="_Toc20126" w:history="1">
        <w:r>
          <w:rPr>
            <w:rFonts w:ascii="仿宋" w:eastAsia="仿宋" w:hAnsi="仿宋" w:cs="仿宋" w:hint="eastAsia"/>
            <w:lang w:eastAsia="zh-CN"/>
          </w:rPr>
          <w:t>(二)、品牌一体化</w:t>
        </w:r>
        <w:r>
          <w:tab/>
        </w:r>
        <w:r>
          <w:fldChar w:fldCharType="begin"/>
        </w:r>
        <w:r>
          <w:instrText xml:space="preserve"> PAGEREF _Toc20126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96" w:history="1">
        <w:r>
          <w:rPr>
            <w:rFonts w:ascii="仿宋" w:eastAsia="仿宋" w:hAnsi="仿宋" w:cs="仿宋" w:hint="eastAsia"/>
            <w:lang w:eastAsia="zh-CN"/>
          </w:rPr>
          <w:t>(三)、数据整合</w:t>
        </w:r>
        <w:r>
          <w:tab/>
        </w:r>
        <w:r>
          <w:fldChar w:fldCharType="begin"/>
        </w:r>
        <w:r>
          <w:instrText xml:space="preserve"> PAGEREF _Toc26796 \h </w:instrText>
        </w:r>
        <w:r>
          <w:fldChar w:fldCharType="separate"/>
        </w:r>
        <w:r>
          <w:t>36</w:t>
        </w:r>
        <w:r>
          <w:fldChar w:fldCharType="end"/>
        </w:r>
      </w:hyperlink>
    </w:p>
    <w:p>
      <w:pPr>
        <w:pStyle w:val="TOC2"/>
        <w:tabs>
          <w:tab w:val="right" w:leader="dot" w:pos="8306"/>
        </w:tabs>
      </w:pPr>
      <w:hyperlink w:anchor="_Toc30514" w:history="1">
        <w:r>
          <w:rPr>
            <w:rFonts w:ascii="仿宋" w:eastAsia="仿宋" w:hAnsi="仿宋" w:cs="仿宋" w:hint="eastAsia"/>
            <w:lang w:eastAsia="zh-CN"/>
          </w:rPr>
          <w:t>(四)、客户关系管理</w:t>
        </w:r>
        <w:r>
          <w:tab/>
        </w:r>
        <w:r>
          <w:fldChar w:fldCharType="begin"/>
        </w:r>
        <w:r>
          <w:instrText xml:space="preserve"> PAGEREF _Toc30514 \h </w:instrText>
        </w:r>
        <w:r>
          <w:fldChar w:fldCharType="separate"/>
        </w:r>
        <w:r>
          <w:t>38</w:t>
        </w:r>
        <w:r>
          <w:fldChar w:fldCharType="end"/>
        </w:r>
      </w:hyperlink>
    </w:p>
    <w:p>
      <w:pPr>
        <w:pStyle w:val="TOC1"/>
        <w:tabs>
          <w:tab w:val="right" w:leader="dot" w:pos="8306"/>
        </w:tabs>
      </w:pPr>
      <w:hyperlink w:anchor="_Toc24766" w:history="1">
        <w:r>
          <w:rPr>
            <w:rFonts w:ascii="仿宋" w:eastAsia="仿宋" w:hAnsi="仿宋" w:cs="仿宋" w:hint="eastAsia"/>
            <w:lang w:eastAsia="zh-CN"/>
          </w:rPr>
          <w:t>十二、营销和销售分析</w:t>
        </w:r>
        <w:r>
          <w:tab/>
        </w:r>
        <w:r>
          <w:fldChar w:fldCharType="begin"/>
        </w:r>
        <w:r>
          <w:instrText xml:space="preserve"> PAGEREF _Toc24766 \h </w:instrText>
        </w:r>
        <w:r>
          <w:fldChar w:fldCharType="separate"/>
        </w:r>
        <w:r>
          <w:t>38</w:t>
        </w:r>
        <w:r>
          <w:fldChar w:fldCharType="end"/>
        </w:r>
      </w:hyperlink>
    </w:p>
    <w:p>
      <w:pPr>
        <w:pStyle w:val="TOC2"/>
        <w:tabs>
          <w:tab w:val="right" w:leader="dot" w:pos="8306"/>
        </w:tabs>
      </w:pPr>
      <w:hyperlink w:anchor="_Toc9011" w:history="1">
        <w:r>
          <w:rPr>
            <w:rFonts w:ascii="仿宋" w:eastAsia="仿宋" w:hAnsi="仿宋" w:cs="仿宋" w:hint="eastAsia"/>
            <w:lang w:eastAsia="zh-CN"/>
          </w:rPr>
          <w:t>(一)、营销策略分析</w:t>
        </w:r>
        <w:r>
          <w:tab/>
        </w:r>
        <w:r>
          <w:fldChar w:fldCharType="begin"/>
        </w:r>
        <w:r>
          <w:instrText xml:space="preserve"> PAGEREF _Toc9011 \h </w:instrText>
        </w:r>
        <w:r>
          <w:fldChar w:fldCharType="separate"/>
        </w:r>
        <w:r>
          <w:t>38</w:t>
        </w:r>
        <w:r>
          <w:fldChar w:fldCharType="end"/>
        </w:r>
      </w:hyperlink>
    </w:p>
    <w:p>
      <w:pPr>
        <w:pStyle w:val="TOC2"/>
        <w:tabs>
          <w:tab w:val="right" w:leader="dot" w:pos="8306"/>
        </w:tabs>
      </w:pPr>
      <w:hyperlink w:anchor="_Toc25400" w:history="1">
        <w:r>
          <w:rPr>
            <w:rFonts w:ascii="仿宋" w:eastAsia="仿宋" w:hAnsi="仿宋" w:cs="仿宋" w:hint="eastAsia"/>
            <w:lang w:eastAsia="zh-CN"/>
          </w:rPr>
          <w:t>(二)、销售渠道分析</w:t>
        </w:r>
        <w:r>
          <w:tab/>
        </w:r>
        <w:r>
          <w:fldChar w:fldCharType="begin"/>
        </w:r>
        <w:r>
          <w:instrText xml:space="preserve"> PAGEREF _Toc25400 \h </w:instrText>
        </w:r>
        <w:r>
          <w:fldChar w:fldCharType="separate"/>
        </w:r>
        <w:r>
          <w:t>39</w:t>
        </w:r>
        <w:r>
          <w:fldChar w:fldCharType="end"/>
        </w:r>
      </w:hyperlink>
    </w:p>
    <w:p>
      <w:pPr>
        <w:pStyle w:val="TOC2"/>
        <w:tabs>
          <w:tab w:val="right" w:leader="dot" w:pos="8306"/>
        </w:tabs>
      </w:pPr>
      <w:hyperlink w:anchor="_Toc16108" w:history="1">
        <w:r>
          <w:rPr>
            <w:rFonts w:ascii="仿宋" w:eastAsia="仿宋" w:hAnsi="仿宋" w:cs="仿宋" w:hint="eastAsia"/>
            <w:lang w:eastAsia="zh-CN"/>
          </w:rPr>
          <w:t>(三)、定价策略分析</w:t>
        </w:r>
        <w:r>
          <w:tab/>
        </w:r>
        <w:r>
          <w:fldChar w:fldCharType="begin"/>
        </w:r>
        <w:r>
          <w:instrText xml:space="preserve"> PAGEREF _Toc16108 \h </w:instrText>
        </w:r>
        <w:r>
          <w:fldChar w:fldCharType="separate"/>
        </w:r>
        <w:r>
          <w:t>40</w:t>
        </w:r>
        <w:r>
          <w:fldChar w:fldCharType="end"/>
        </w:r>
      </w:hyperlink>
    </w:p>
    <w:p>
      <w:pPr>
        <w:pStyle w:val="TOC2"/>
        <w:tabs>
          <w:tab w:val="right" w:leader="dot" w:pos="8306"/>
        </w:tabs>
      </w:pPr>
      <w:hyperlink w:anchor="_Toc691" w:history="1">
        <w:r>
          <w:rPr>
            <w:rFonts w:ascii="仿宋" w:eastAsia="仿宋" w:hAnsi="仿宋" w:cs="仿宋" w:hint="eastAsia"/>
            <w:lang w:eastAsia="zh-CN"/>
          </w:rPr>
          <w:t>(四)、营销活动的效果评估</w:t>
        </w:r>
        <w:r>
          <w:tab/>
        </w:r>
        <w:r>
          <w:fldChar w:fldCharType="begin"/>
        </w:r>
        <w:r>
          <w:instrText xml:space="preserve"> PAGEREF _Toc691 \h </w:instrText>
        </w:r>
        <w:r>
          <w:fldChar w:fldCharType="separate"/>
        </w:r>
        <w:r>
          <w:t>42</w:t>
        </w:r>
        <w:r>
          <w:fldChar w:fldCharType="end"/>
        </w:r>
      </w:hyperlink>
    </w:p>
    <w:p>
      <w:pPr>
        <w:pStyle w:val="TOC1"/>
        <w:tabs>
          <w:tab w:val="right" w:leader="dot" w:pos="8306"/>
        </w:tabs>
      </w:pPr>
      <w:hyperlink w:anchor="_Toc29738" w:history="1">
        <w:r>
          <w:rPr>
            <w:rFonts w:ascii="仿宋" w:eastAsia="仿宋" w:hAnsi="仿宋" w:cs="仿宋" w:hint="eastAsia"/>
            <w:lang w:eastAsia="zh-CN"/>
          </w:rPr>
          <w:t>十三、零售项目人力资源培养与发展</w:t>
        </w:r>
        <w:r>
          <w:tab/>
        </w:r>
        <w:r>
          <w:fldChar w:fldCharType="begin"/>
        </w:r>
        <w:r>
          <w:instrText xml:space="preserve"> PAGEREF _Toc29738 \h </w:instrText>
        </w:r>
        <w:r>
          <w:fldChar w:fldCharType="separate"/>
        </w:r>
        <w:r>
          <w:t>43</w:t>
        </w:r>
        <w:r>
          <w:fldChar w:fldCharType="end"/>
        </w:r>
      </w:hyperlink>
    </w:p>
    <w:p>
      <w:pPr>
        <w:pStyle w:val="TOC2"/>
        <w:tabs>
          <w:tab w:val="right" w:leader="dot" w:pos="8306"/>
        </w:tabs>
      </w:pPr>
      <w:hyperlink w:anchor="_Toc25874" w:history="1">
        <w:r>
          <w:rPr>
            <w:rFonts w:ascii="仿宋" w:eastAsia="仿宋" w:hAnsi="仿宋" w:cs="仿宋" w:hint="eastAsia"/>
            <w:lang w:eastAsia="zh-CN"/>
          </w:rPr>
          <w:t>(一)、人才需求与规划</w:t>
        </w:r>
        <w:r>
          <w:tab/>
        </w:r>
        <w:r>
          <w:fldChar w:fldCharType="begin"/>
        </w:r>
        <w:r>
          <w:instrText xml:space="preserve"> PAGEREF _Toc25874 \h </w:instrText>
        </w:r>
        <w:r>
          <w:fldChar w:fldCharType="separate"/>
        </w:r>
        <w:r>
          <w:t>43</w:t>
        </w:r>
        <w:r>
          <w:fldChar w:fldCharType="end"/>
        </w:r>
      </w:hyperlink>
    </w:p>
    <w:p>
      <w:pPr>
        <w:pStyle w:val="TOC2"/>
        <w:tabs>
          <w:tab w:val="right" w:leader="dot" w:pos="8306"/>
        </w:tabs>
      </w:pPr>
      <w:hyperlink w:anchor="_Toc3936" w:history="1">
        <w:r>
          <w:rPr>
            <w:rFonts w:ascii="仿宋" w:eastAsia="仿宋" w:hAnsi="仿宋" w:cs="仿宋" w:hint="eastAsia"/>
            <w:lang w:eastAsia="zh-CN"/>
          </w:rPr>
          <w:t>(二)、培训与发展计划</w:t>
        </w:r>
        <w:r>
          <w:tab/>
        </w:r>
        <w:r>
          <w:fldChar w:fldCharType="begin"/>
        </w:r>
        <w:r>
          <w:instrText xml:space="preserve"> PAGEREF _Toc3936 \h </w:instrText>
        </w:r>
        <w:r>
          <w:fldChar w:fldCharType="separate"/>
        </w:r>
        <w:r>
          <w:t>44</w:t>
        </w:r>
        <w:r>
          <w:fldChar w:fldCharType="end"/>
        </w:r>
      </w:hyperlink>
    </w:p>
    <w:p>
      <w:pPr>
        <w:pStyle w:val="TOC1"/>
        <w:tabs>
          <w:tab w:val="right" w:leader="dot" w:pos="8306"/>
        </w:tabs>
      </w:pPr>
      <w:hyperlink w:anchor="_Toc29336" w:history="1">
        <w:r>
          <w:rPr>
            <w:rFonts w:ascii="仿宋" w:eastAsia="仿宋" w:hAnsi="仿宋" w:cs="仿宋" w:hint="eastAsia"/>
            <w:lang w:eastAsia="zh-CN"/>
          </w:rPr>
          <w:t>十四、生产安全保护</w:t>
        </w:r>
        <w:r>
          <w:tab/>
        </w:r>
        <w:r>
          <w:fldChar w:fldCharType="begin"/>
        </w:r>
        <w:r>
          <w:instrText xml:space="preserve"> PAGEREF _Toc29336 \h </w:instrText>
        </w:r>
        <w:r>
          <w:fldChar w:fldCharType="separate"/>
        </w:r>
        <w:r>
          <w:t>44</w:t>
        </w:r>
        <w:r>
          <w:fldChar w:fldCharType="end"/>
        </w:r>
      </w:hyperlink>
    </w:p>
    <w:p>
      <w:pPr>
        <w:pStyle w:val="TOC2"/>
        <w:tabs>
          <w:tab w:val="right" w:leader="dot" w:pos="8306"/>
        </w:tabs>
      </w:pPr>
      <w:hyperlink w:anchor="_Toc22264" w:history="1">
        <w:r>
          <w:rPr>
            <w:rFonts w:ascii="仿宋" w:eastAsia="仿宋" w:hAnsi="仿宋" w:cs="仿宋" w:hint="eastAsia"/>
            <w:lang w:eastAsia="zh-CN"/>
          </w:rPr>
          <w:t>(一)、生产安全管理制度</w:t>
        </w:r>
        <w:r>
          <w:tab/>
        </w:r>
        <w:r>
          <w:fldChar w:fldCharType="begin"/>
        </w:r>
        <w:r>
          <w:instrText xml:space="preserve"> PAGEREF _Toc22264 \h </w:instrText>
        </w:r>
        <w:r>
          <w:fldChar w:fldCharType="separate"/>
        </w:r>
        <w:r>
          <w:t>44</w:t>
        </w:r>
        <w:r>
          <w:fldChar w:fldCharType="end"/>
        </w:r>
      </w:hyperlink>
    </w:p>
    <w:p>
      <w:pPr>
        <w:pStyle w:val="TOC2"/>
        <w:tabs>
          <w:tab w:val="right" w:leader="dot" w:pos="8306"/>
        </w:tabs>
      </w:pPr>
      <w:hyperlink w:anchor="_Toc8813" w:history="1">
        <w:r>
          <w:rPr>
            <w:rFonts w:ascii="仿宋" w:eastAsia="仿宋" w:hAnsi="仿宋" w:cs="仿宋" w:hint="eastAsia"/>
            <w:lang w:eastAsia="zh-CN"/>
          </w:rPr>
          <w:t>(二)、安全生产责任制</w:t>
        </w:r>
        <w:r>
          <w:tab/>
        </w:r>
        <w:r>
          <w:fldChar w:fldCharType="begin"/>
        </w:r>
        <w:r>
          <w:instrText xml:space="preserve"> PAGEREF _Toc8813 \h </w:instrText>
        </w:r>
        <w:r>
          <w:fldChar w:fldCharType="separate"/>
        </w:r>
        <w:r>
          <w:t>45</w:t>
        </w:r>
        <w:r>
          <w:fldChar w:fldCharType="end"/>
        </w:r>
      </w:hyperlink>
    </w:p>
    <w:p>
      <w:pPr>
        <w:pStyle w:val="TOC2"/>
        <w:tabs>
          <w:tab w:val="right" w:leader="dot" w:pos="8306"/>
        </w:tabs>
      </w:pPr>
      <w:hyperlink w:anchor="_Toc11840" w:history="1">
        <w:r>
          <w:rPr>
            <w:rFonts w:ascii="仿宋" w:eastAsia="仿宋" w:hAnsi="仿宋" w:cs="仿宋" w:hint="eastAsia"/>
            <w:lang w:eastAsia="zh-CN"/>
          </w:rPr>
          <w:t>(三)、安全培训与教育</w:t>
        </w:r>
        <w:r>
          <w:tab/>
        </w:r>
        <w:r>
          <w:fldChar w:fldCharType="begin"/>
        </w:r>
        <w:r>
          <w:instrText xml:space="preserve"> PAGEREF _Toc11840 \h </w:instrText>
        </w:r>
        <w:r>
          <w:fldChar w:fldCharType="separate"/>
        </w:r>
        <w:r>
          <w:t>45</w:t>
        </w:r>
        <w:r>
          <w:fldChar w:fldCharType="end"/>
        </w:r>
      </w:hyperlink>
    </w:p>
    <w:p>
      <w:pPr>
        <w:pStyle w:val="TOC2"/>
        <w:tabs>
          <w:tab w:val="right" w:leader="dot" w:pos="8306"/>
        </w:tabs>
      </w:pPr>
      <w:hyperlink w:anchor="_Toc30821" w:history="1">
        <w:r>
          <w:rPr>
            <w:rFonts w:ascii="仿宋" w:eastAsia="仿宋" w:hAnsi="仿宋" w:cs="仿宋" w:hint="eastAsia"/>
            <w:lang w:eastAsia="zh-CN"/>
          </w:rPr>
          <w:t>(四)、安全检查与隐患排查</w:t>
        </w:r>
        <w:r>
          <w:tab/>
        </w:r>
        <w:r>
          <w:fldChar w:fldCharType="begin"/>
        </w:r>
        <w:r>
          <w:instrText xml:space="preserve"> PAGEREF _Toc30821 \h </w:instrText>
        </w:r>
        <w:r>
          <w:fldChar w:fldCharType="separate"/>
        </w:r>
        <w:r>
          <w:t>46</w:t>
        </w:r>
        <w:r>
          <w:fldChar w:fldCharType="end"/>
        </w:r>
      </w:hyperlink>
    </w:p>
    <w:p>
      <w:pPr>
        <w:pStyle w:val="TOC2"/>
        <w:tabs>
          <w:tab w:val="right" w:leader="dot" w:pos="8306"/>
        </w:tabs>
      </w:pPr>
      <w:hyperlink w:anchor="_Toc26760" w:history="1">
        <w:r>
          <w:rPr>
            <w:rFonts w:ascii="仿宋" w:eastAsia="仿宋" w:hAnsi="仿宋" w:cs="仿宋" w:hint="eastAsia"/>
            <w:lang w:eastAsia="zh-CN"/>
          </w:rPr>
          <w:t>(五)、安全防范措施</w:t>
        </w:r>
        <w:r>
          <w:tab/>
        </w:r>
        <w:r>
          <w:fldChar w:fldCharType="begin"/>
        </w:r>
        <w:r>
          <w:instrText xml:space="preserve"> PAGEREF _Toc26760 \h </w:instrText>
        </w:r>
        <w:r>
          <w:fldChar w:fldCharType="separate"/>
        </w:r>
        <w:r>
          <w:t>46</w:t>
        </w:r>
        <w:r>
          <w:fldChar w:fldCharType="end"/>
        </w:r>
      </w:hyperlink>
    </w:p>
    <w:p>
      <w:pPr>
        <w:pStyle w:val="TOC2"/>
        <w:tabs>
          <w:tab w:val="right" w:leader="dot" w:pos="8306"/>
        </w:tabs>
      </w:pPr>
      <w:hyperlink w:anchor="_Toc9752" w:history="1">
        <w:r>
          <w:rPr>
            <w:rFonts w:ascii="仿宋" w:eastAsia="仿宋" w:hAnsi="仿宋" w:cs="仿宋" w:hint="eastAsia"/>
            <w:lang w:eastAsia="zh-CN"/>
          </w:rPr>
          <w:t>(六)、应急救援与事故处理</w:t>
        </w:r>
        <w:r>
          <w:tab/>
        </w:r>
        <w:r>
          <w:fldChar w:fldCharType="begin"/>
        </w:r>
        <w:r>
          <w:instrText xml:space="preserve"> PAGEREF _Toc9752 \h </w:instrText>
        </w:r>
        <w:r>
          <w:fldChar w:fldCharType="separate"/>
        </w:r>
        <w:r>
          <w:t>46</w:t>
        </w:r>
        <w:r>
          <w:fldChar w:fldCharType="end"/>
        </w:r>
      </w:hyperlink>
    </w:p>
    <w:p>
      <w:pPr>
        <w:pStyle w:val="TOC2"/>
        <w:tabs>
          <w:tab w:val="right" w:leader="dot" w:pos="8306"/>
        </w:tabs>
      </w:pPr>
      <w:hyperlink w:anchor="_Toc5745" w:history="1">
        <w:r>
          <w:rPr>
            <w:rFonts w:ascii="仿宋" w:eastAsia="仿宋" w:hAnsi="仿宋" w:cs="仿宋" w:hint="eastAsia"/>
            <w:lang w:eastAsia="zh-CN"/>
          </w:rPr>
          <w:t>(七)、职业健康与安全管理体系</w:t>
        </w:r>
        <w:r>
          <w:tab/>
        </w:r>
        <w:r>
          <w:fldChar w:fldCharType="begin"/>
        </w:r>
        <w:r>
          <w:instrText xml:space="preserve"> PAGEREF _Toc5745 \h </w:instrText>
        </w:r>
        <w:r>
          <w:fldChar w:fldCharType="separate"/>
        </w:r>
        <w:r>
          <w:t>46</w:t>
        </w:r>
        <w:r>
          <w:fldChar w:fldCharType="end"/>
        </w:r>
      </w:hyperlink>
    </w:p>
    <w:p>
      <w:pPr>
        <w:pStyle w:val="TOC2"/>
        <w:tabs>
          <w:tab w:val="right" w:leader="dot" w:pos="8306"/>
        </w:tabs>
      </w:pPr>
      <w:hyperlink w:anchor="_Toc4477" w:history="1">
        <w:r>
          <w:rPr>
            <w:rFonts w:ascii="仿宋" w:eastAsia="仿宋" w:hAnsi="仿宋" w:cs="仿宋" w:hint="eastAsia"/>
            <w:lang w:eastAsia="zh-CN"/>
          </w:rPr>
          <w:t>(八)、劳动保护用品与设备</w:t>
        </w:r>
        <w:r>
          <w:tab/>
        </w:r>
        <w:r>
          <w:fldChar w:fldCharType="begin"/>
        </w:r>
        <w:r>
          <w:instrText xml:space="preserve"> PAGEREF _Toc4477 \h </w:instrText>
        </w:r>
        <w:r>
          <w:fldChar w:fldCharType="separate"/>
        </w:r>
        <w:r>
          <w:t>47</w:t>
        </w:r>
        <w:r>
          <w:fldChar w:fldCharType="end"/>
        </w:r>
      </w:hyperlink>
    </w:p>
    <w:p>
      <w:pPr>
        <w:pStyle w:val="TOC2"/>
        <w:tabs>
          <w:tab w:val="right" w:leader="dot" w:pos="8306"/>
        </w:tabs>
      </w:pPr>
      <w:hyperlink w:anchor="_Toc9856" w:history="1">
        <w:r>
          <w:rPr>
            <w:rFonts w:ascii="仿宋" w:eastAsia="仿宋" w:hAnsi="仿宋" w:cs="仿宋" w:hint="eastAsia"/>
            <w:lang w:eastAsia="zh-CN"/>
          </w:rPr>
          <w:t>(九)、危险源管理与控制</w:t>
        </w:r>
        <w:r>
          <w:tab/>
        </w:r>
        <w:r>
          <w:fldChar w:fldCharType="begin"/>
        </w:r>
        <w:r>
          <w:instrText xml:space="preserve"> PAGEREF _Toc9856 \h </w:instrText>
        </w:r>
        <w:r>
          <w:fldChar w:fldCharType="separate"/>
        </w:r>
        <w:r>
          <w:t>47</w:t>
        </w:r>
        <w:r>
          <w:fldChar w:fldCharType="end"/>
        </w:r>
      </w:hyperlink>
    </w:p>
    <w:p>
      <w:pPr>
        <w:pStyle w:val="TOC2"/>
        <w:tabs>
          <w:tab w:val="right" w:leader="dot" w:pos="8306"/>
        </w:tabs>
      </w:pPr>
      <w:hyperlink w:anchor="_Toc21936" w:history="1">
        <w:r>
          <w:rPr>
            <w:rFonts w:ascii="仿宋" w:eastAsia="仿宋" w:hAnsi="仿宋" w:cs="仿宋" w:hint="eastAsia"/>
            <w:lang w:eastAsia="zh-CN"/>
          </w:rPr>
          <w:t>(十)、安全生产标准化建设</w:t>
        </w:r>
        <w:r>
          <w:tab/>
        </w:r>
        <w:r>
          <w:fldChar w:fldCharType="begin"/>
        </w:r>
        <w:r>
          <w:instrText xml:space="preserve"> PAGEREF _Toc21936 \h </w:instrText>
        </w:r>
        <w:r>
          <w:fldChar w:fldCharType="separate"/>
        </w:r>
        <w:r>
          <w:t>47</w:t>
        </w:r>
        <w:r>
          <w:fldChar w:fldCharType="end"/>
        </w:r>
      </w:hyperlink>
    </w:p>
    <w:p>
      <w:pPr>
        <w:pStyle w:val="TOC1"/>
        <w:tabs>
          <w:tab w:val="right" w:leader="dot" w:pos="8306"/>
        </w:tabs>
      </w:pPr>
      <w:hyperlink w:anchor="_Toc15212" w:history="1">
        <w:r>
          <w:rPr>
            <w:rFonts w:ascii="仿宋" w:eastAsia="仿宋" w:hAnsi="仿宋" w:cs="仿宋" w:hint="eastAsia"/>
            <w:lang w:eastAsia="zh-CN"/>
          </w:rPr>
          <w:t>十五、渠道管理概述</w:t>
        </w:r>
        <w:r>
          <w:tab/>
        </w:r>
        <w:r>
          <w:fldChar w:fldCharType="begin"/>
        </w:r>
        <w:r>
          <w:instrText xml:space="preserve"> PAGEREF _Toc15212 \h </w:instrText>
        </w:r>
        <w:r>
          <w:fldChar w:fldCharType="separate"/>
        </w:r>
        <w:r>
          <w:t>47</w:t>
        </w:r>
        <w:r>
          <w:fldChar w:fldCharType="end"/>
        </w:r>
      </w:hyperlink>
    </w:p>
    <w:p>
      <w:pPr>
        <w:pStyle w:val="TOC2"/>
        <w:tabs>
          <w:tab w:val="right" w:leader="dot" w:pos="8306"/>
        </w:tabs>
      </w:pPr>
      <w:hyperlink w:anchor="_Toc13956" w:history="1">
        <w:r>
          <w:rPr>
            <w:rFonts w:ascii="仿宋" w:eastAsia="仿宋" w:hAnsi="仿宋" w:cs="仿宋" w:hint="eastAsia"/>
            <w:lang w:eastAsia="zh-CN"/>
          </w:rPr>
          <w:t>(一)、市场营销渠道与分销渠道</w:t>
        </w:r>
        <w:r>
          <w:tab/>
        </w:r>
        <w:r>
          <w:fldChar w:fldCharType="begin"/>
        </w:r>
        <w:r>
          <w:instrText xml:space="preserve"> PAGEREF _Toc13956 \h </w:instrText>
        </w:r>
        <w:r>
          <w:fldChar w:fldCharType="separate"/>
        </w:r>
        <w:r>
          <w:t>47</w:t>
        </w:r>
        <w:r>
          <w:fldChar w:fldCharType="end"/>
        </w:r>
      </w:hyperlink>
    </w:p>
    <w:p>
      <w:pPr>
        <w:pStyle w:val="TOC2"/>
        <w:tabs>
          <w:tab w:val="right" w:leader="dot" w:pos="8306"/>
        </w:tabs>
      </w:pPr>
      <w:hyperlink w:anchor="_Toc28101" w:history="1">
        <w:r>
          <w:rPr>
            <w:rFonts w:ascii="仿宋" w:eastAsia="仿宋" w:hAnsi="仿宋" w:cs="仿宋" w:hint="eastAsia"/>
            <w:lang w:eastAsia="zh-CN"/>
          </w:rPr>
          <w:t>(二)、分销渠道管理目标和任务</w:t>
        </w:r>
        <w:r>
          <w:tab/>
        </w:r>
        <w:r>
          <w:fldChar w:fldCharType="begin"/>
        </w:r>
        <w:r>
          <w:instrText xml:space="preserve"> PAGEREF _Toc28101 \h </w:instrText>
        </w:r>
        <w:r>
          <w:fldChar w:fldCharType="separate"/>
        </w:r>
        <w:r>
          <w:t>48</w:t>
        </w:r>
        <w:r>
          <w:fldChar w:fldCharType="end"/>
        </w:r>
      </w:hyperlink>
    </w:p>
    <w:p>
      <w:pPr>
        <w:pStyle w:val="TOC1"/>
        <w:tabs>
          <w:tab w:val="right" w:leader="dot" w:pos="8306"/>
        </w:tabs>
      </w:pPr>
      <w:hyperlink w:anchor="_Toc1556" w:history="1">
        <w:r>
          <w:rPr>
            <w:rFonts w:ascii="仿宋" w:eastAsia="仿宋" w:hAnsi="仿宋" w:cs="仿宋" w:hint="eastAsia"/>
            <w:lang w:eastAsia="zh-CN"/>
          </w:rPr>
          <w:t>十六、创新驱动与持续发展</w:t>
        </w:r>
        <w:r>
          <w:tab/>
        </w:r>
        <w:r>
          <w:fldChar w:fldCharType="begin"/>
        </w:r>
        <w:r>
          <w:instrText xml:space="preserve"> PAGEREF _Toc1556 \h </w:instrText>
        </w:r>
        <w:r>
          <w:fldChar w:fldCharType="separate"/>
        </w:r>
        <w:r>
          <w:t>50</w:t>
        </w:r>
        <w:r>
          <w:fldChar w:fldCharType="end"/>
        </w:r>
      </w:hyperlink>
    </w:p>
    <w:p>
      <w:pPr>
        <w:pStyle w:val="TOC2"/>
        <w:tabs>
          <w:tab w:val="right" w:leader="dot" w:pos="8306"/>
        </w:tabs>
      </w:pPr>
      <w:hyperlink w:anchor="_Toc7140" w:history="1">
        <w:r>
          <w:rPr>
            <w:rFonts w:ascii="仿宋" w:eastAsia="仿宋" w:hAnsi="仿宋" w:cs="仿宋" w:hint="eastAsia"/>
            <w:lang w:eastAsia="zh-CN"/>
          </w:rPr>
          <w:t>(一)、创新驱动战略实施</w:t>
        </w:r>
        <w:r>
          <w:tab/>
        </w:r>
        <w:r>
          <w:fldChar w:fldCharType="begin"/>
        </w:r>
        <w:r>
          <w:instrText xml:space="preserve"> PAGEREF _Toc7140 \h </w:instrText>
        </w:r>
        <w:r>
          <w:fldChar w:fldCharType="separate"/>
        </w:r>
        <w:r>
          <w:t>50</w:t>
        </w:r>
        <w:r>
          <w:fldChar w:fldCharType="end"/>
        </w:r>
      </w:hyperlink>
    </w:p>
    <w:p>
      <w:pPr>
        <w:pStyle w:val="TOC2"/>
        <w:tabs>
          <w:tab w:val="right" w:leader="dot" w:pos="8306"/>
        </w:tabs>
      </w:pPr>
      <w:hyperlink w:anchor="_Toc13169" w:history="1">
        <w:r>
          <w:rPr>
            <w:rFonts w:ascii="仿宋" w:eastAsia="仿宋" w:hAnsi="仿宋" w:cs="仿宋" w:hint="eastAsia"/>
            <w:lang w:eastAsia="zh-CN"/>
          </w:rPr>
          <w:t>(二)、持续发展路径探索</w:t>
        </w:r>
        <w:r>
          <w:tab/>
        </w:r>
        <w:r>
          <w:fldChar w:fldCharType="begin"/>
        </w:r>
        <w:r>
          <w:instrText xml:space="preserve"> PAGEREF _Toc13169 \h </w:instrText>
        </w:r>
        <w:r>
          <w:fldChar w:fldCharType="separate"/>
        </w:r>
        <w:r>
          <w:t>51</w:t>
        </w:r>
        <w:r>
          <w:fldChar w:fldCharType="end"/>
        </w:r>
      </w:hyperlink>
    </w:p>
    <w:p>
      <w:pPr>
        <w:pStyle w:val="TOC1"/>
        <w:tabs>
          <w:tab w:val="right" w:leader="dot" w:pos="8306"/>
        </w:tabs>
      </w:pPr>
      <w:hyperlink w:anchor="_Toc16961" w:history="1">
        <w:r>
          <w:rPr>
            <w:rFonts w:ascii="仿宋" w:eastAsia="仿宋" w:hAnsi="仿宋" w:cs="仿宋" w:hint="eastAsia"/>
            <w:lang w:eastAsia="zh-CN"/>
          </w:rPr>
          <w:t>十七、零售行业互联网营销</w:t>
        </w:r>
        <w:r>
          <w:tab/>
        </w:r>
        <w:r>
          <w:fldChar w:fldCharType="begin"/>
        </w:r>
        <w:r>
          <w:instrText xml:space="preserve"> PAGEREF _Toc16961 \h </w:instrText>
        </w:r>
        <w:r>
          <w:fldChar w:fldCharType="separate"/>
        </w:r>
        <w:r>
          <w:t>54</w:t>
        </w:r>
        <w:r>
          <w:fldChar w:fldCharType="end"/>
        </w:r>
      </w:hyperlink>
    </w:p>
    <w:p>
      <w:pPr>
        <w:pStyle w:val="TOC2"/>
        <w:tabs>
          <w:tab w:val="right" w:leader="dot" w:pos="8306"/>
        </w:tabs>
      </w:pPr>
      <w:hyperlink w:anchor="_Toc13337" w:history="1">
        <w:r>
          <w:rPr>
            <w:rFonts w:ascii="仿宋" w:eastAsia="仿宋" w:hAnsi="仿宋" w:cs="仿宋" w:hint="eastAsia"/>
            <w:lang w:eastAsia="zh-CN"/>
          </w:rPr>
          <w:t>(一)、市场概述</w:t>
        </w:r>
        <w:r>
          <w:tab/>
        </w:r>
        <w:r>
          <w:fldChar w:fldCharType="begin"/>
        </w:r>
        <w:r>
          <w:instrText xml:space="preserve"> PAGEREF _Toc13337 \h </w:instrText>
        </w:r>
        <w:r>
          <w:fldChar w:fldCharType="separate"/>
        </w:r>
        <w:r>
          <w:t>54</w:t>
        </w:r>
        <w:r>
          <w:fldChar w:fldCharType="end"/>
        </w:r>
      </w:hyperlink>
    </w:p>
    <w:p>
      <w:pPr>
        <w:pStyle w:val="TOC2"/>
        <w:tabs>
          <w:tab w:val="right" w:leader="dot" w:pos="8306"/>
        </w:tabs>
      </w:pPr>
      <w:hyperlink w:anchor="_Toc26537" w:history="1">
        <w:r>
          <w:rPr>
            <w:rFonts w:ascii="仿宋" w:eastAsia="仿宋" w:hAnsi="仿宋" w:cs="仿宋" w:hint="eastAsia"/>
            <w:lang w:eastAsia="zh-CN"/>
          </w:rPr>
          <w:t>(二)、建设专业网站</w:t>
        </w:r>
        <w:r>
          <w:tab/>
        </w:r>
        <w:r>
          <w:fldChar w:fldCharType="begin"/>
        </w:r>
        <w:r>
          <w:instrText xml:space="preserve"> PAGEREF _Toc26537 \h </w:instrText>
        </w:r>
        <w:r>
          <w:fldChar w:fldCharType="separate"/>
        </w:r>
        <w:r>
          <w:t>54</w:t>
        </w:r>
        <w:r>
          <w:fldChar w:fldCharType="end"/>
        </w:r>
      </w:hyperlink>
    </w:p>
    <w:p>
      <w:pPr>
        <w:pStyle w:val="TOC2"/>
        <w:tabs>
          <w:tab w:val="right" w:leader="dot" w:pos="8306"/>
        </w:tabs>
      </w:pPr>
      <w:hyperlink w:anchor="_Toc17892" w:history="1">
        <w:r>
          <w:rPr>
            <w:rFonts w:ascii="仿宋" w:eastAsia="仿宋" w:hAnsi="仿宋" w:cs="仿宋" w:hint="eastAsia"/>
            <w:lang w:eastAsia="zh-CN"/>
          </w:rPr>
          <w:t>(三)、搜索引擎优化</w:t>
        </w:r>
        <w:r>
          <w:tab/>
        </w:r>
        <w:r>
          <w:fldChar w:fldCharType="begin"/>
        </w:r>
        <w:r>
          <w:instrText xml:space="preserve"> PAGEREF _Toc17892 \h </w:instrText>
        </w:r>
        <w:r>
          <w:fldChar w:fldCharType="separate"/>
        </w:r>
        <w:r>
          <w:t>54</w:t>
        </w:r>
        <w:r>
          <w:fldChar w:fldCharType="end"/>
        </w:r>
      </w:hyperlink>
    </w:p>
    <w:p>
      <w:pPr>
        <w:pStyle w:val="TOC2"/>
        <w:tabs>
          <w:tab w:val="right" w:leader="dot" w:pos="8306"/>
        </w:tabs>
      </w:pPr>
      <w:hyperlink w:anchor="_Toc17380" w:history="1">
        <w:r>
          <w:rPr>
            <w:rFonts w:ascii="仿宋" w:eastAsia="仿宋" w:hAnsi="仿宋" w:cs="仿宋" w:hint="eastAsia"/>
            <w:lang w:eastAsia="zh-CN"/>
          </w:rPr>
          <w:t>(四)、社交媒体推广</w:t>
        </w:r>
        <w:r>
          <w:tab/>
        </w:r>
        <w:r>
          <w:fldChar w:fldCharType="begin"/>
        </w:r>
        <w:r>
          <w:instrText xml:space="preserve"> PAGEREF _Toc17380 \h </w:instrText>
        </w:r>
        <w:r>
          <w:fldChar w:fldCharType="separate"/>
        </w:r>
        <w:r>
          <w:t>55</w:t>
        </w:r>
        <w:r>
          <w:fldChar w:fldCharType="end"/>
        </w:r>
      </w:hyperlink>
    </w:p>
    <w:p>
      <w:pPr>
        <w:pStyle w:val="TOC2"/>
        <w:tabs>
          <w:tab w:val="right" w:leader="dot" w:pos="8306"/>
        </w:tabs>
      </w:pPr>
      <w:hyperlink w:anchor="_Toc13695" w:history="1">
        <w:r>
          <w:rPr>
            <w:rFonts w:ascii="仿宋" w:eastAsia="仿宋" w:hAnsi="仿宋" w:cs="仿宋" w:hint="eastAsia"/>
            <w:lang w:eastAsia="zh-CN"/>
          </w:rPr>
          <w:t>(五)、在线广告投放</w:t>
        </w:r>
        <w:r>
          <w:tab/>
        </w:r>
        <w:r>
          <w:fldChar w:fldCharType="begin"/>
        </w:r>
        <w:r>
          <w:instrText xml:space="preserve"> PAGEREF _Toc13695 \h </w:instrText>
        </w:r>
        <w:r>
          <w:fldChar w:fldCharType="separate"/>
        </w:r>
        <w:r>
          <w:t>55</w:t>
        </w:r>
        <w:r>
          <w:fldChar w:fldCharType="end"/>
        </w:r>
      </w:hyperlink>
    </w:p>
    <w:p>
      <w:pPr>
        <w:pStyle w:val="TOC2"/>
        <w:tabs>
          <w:tab w:val="right" w:leader="dot" w:pos="8306"/>
        </w:tabs>
      </w:pPr>
      <w:hyperlink w:anchor="_Toc15564" w:history="1">
        <w:r>
          <w:rPr>
            <w:rFonts w:ascii="仿宋" w:eastAsia="仿宋" w:hAnsi="仿宋" w:cs="仿宋" w:hint="eastAsia"/>
            <w:lang w:eastAsia="zh-CN"/>
          </w:rPr>
          <w:t>(六)、移动端应用</w:t>
        </w:r>
        <w:r>
          <w:tab/>
        </w:r>
        <w:r>
          <w:fldChar w:fldCharType="begin"/>
        </w:r>
        <w:r>
          <w:instrText xml:space="preserve"> PAGEREF _Toc15564 \h </w:instrText>
        </w:r>
        <w:r>
          <w:fldChar w:fldCharType="separate"/>
        </w:r>
        <w:r>
          <w:t>55</w:t>
        </w:r>
        <w:r>
          <w:fldChar w:fldCharType="end"/>
        </w:r>
      </w:hyperlink>
    </w:p>
    <w:p>
      <w:pPr>
        <w:pStyle w:val="TOC2"/>
        <w:tabs>
          <w:tab w:val="right" w:leader="dot" w:pos="8306"/>
        </w:tabs>
      </w:pPr>
      <w:hyperlink w:anchor="_Toc30137" w:history="1">
        <w:r>
          <w:rPr>
            <w:rFonts w:ascii="仿宋" w:eastAsia="仿宋" w:hAnsi="仿宋" w:cs="仿宋" w:hint="eastAsia"/>
            <w:lang w:eastAsia="zh-CN"/>
          </w:rPr>
          <w:t>(七)、数据分析与优化</w:t>
        </w:r>
        <w:r>
          <w:tab/>
        </w:r>
        <w:r>
          <w:fldChar w:fldCharType="begin"/>
        </w:r>
        <w:r>
          <w:instrText xml:space="preserve"> PAGEREF _Toc30137 \h </w:instrText>
        </w:r>
        <w:r>
          <w:fldChar w:fldCharType="separate"/>
        </w:r>
        <w:r>
          <w:t>55</w:t>
        </w:r>
        <w:r>
          <w:fldChar w:fldCharType="end"/>
        </w:r>
      </w:hyperlink>
    </w:p>
    <w:p>
      <w:pPr>
        <w:pStyle w:val="TOC1"/>
        <w:tabs>
          <w:tab w:val="right" w:leader="dot" w:pos="8306"/>
        </w:tabs>
      </w:pPr>
      <w:hyperlink w:anchor="_Toc29928" w:history="1">
        <w:r>
          <w:rPr>
            <w:rFonts w:ascii="仿宋" w:eastAsia="仿宋" w:hAnsi="仿宋" w:cs="仿宋" w:hint="eastAsia"/>
            <w:lang w:eastAsia="zh-CN"/>
          </w:rPr>
          <w:t>十八、零售项目节能说明</w:t>
        </w:r>
        <w:r>
          <w:tab/>
        </w:r>
        <w:r>
          <w:fldChar w:fldCharType="begin"/>
        </w:r>
        <w:r>
          <w:instrText xml:space="preserve"> PAGEREF _Toc29928 \h </w:instrText>
        </w:r>
        <w:r>
          <w:fldChar w:fldCharType="separate"/>
        </w:r>
        <w:r>
          <w:t>56</w:t>
        </w:r>
        <w:r>
          <w:fldChar w:fldCharType="end"/>
        </w:r>
      </w:hyperlink>
    </w:p>
    <w:p>
      <w:pPr>
        <w:pStyle w:val="TOC2"/>
        <w:tabs>
          <w:tab w:val="right" w:leader="dot" w:pos="8306"/>
        </w:tabs>
      </w:pPr>
      <w:hyperlink w:anchor="_Toc30244" w:history="1">
        <w:r>
          <w:rPr>
            <w:rFonts w:ascii="仿宋" w:eastAsia="仿宋" w:hAnsi="仿宋" w:cs="仿宋" w:hint="eastAsia"/>
            <w:lang w:eastAsia="zh-CN"/>
          </w:rPr>
          <w:t>(一)、零售项目节能概述</w:t>
        </w:r>
        <w:r>
          <w:tab/>
        </w:r>
        <w:r>
          <w:fldChar w:fldCharType="begin"/>
        </w:r>
        <w:r>
          <w:instrText xml:space="preserve"> PAGEREF _Toc30244 \h </w:instrText>
        </w:r>
        <w:r>
          <w:fldChar w:fldCharType="separate"/>
        </w:r>
        <w:r>
          <w:t>56</w:t>
        </w:r>
        <w:r>
          <w:fldChar w:fldCharType="end"/>
        </w:r>
      </w:hyperlink>
    </w:p>
    <w:p>
      <w:pPr>
        <w:pStyle w:val="TOC2"/>
        <w:tabs>
          <w:tab w:val="right" w:leader="dot" w:pos="8306"/>
        </w:tabs>
      </w:pPr>
      <w:hyperlink w:anchor="_Toc16388" w:history="1">
        <w:r>
          <w:rPr>
            <w:rFonts w:ascii="仿宋" w:eastAsia="仿宋" w:hAnsi="仿宋" w:cs="仿宋" w:hint="eastAsia"/>
            <w:lang w:eastAsia="zh-CN"/>
          </w:rPr>
          <w:t>(二)、能源消费种类和数量分析</w:t>
        </w:r>
        <w:r>
          <w:tab/>
        </w:r>
        <w:r>
          <w:fldChar w:fldCharType="begin"/>
        </w:r>
        <w:r>
          <w:instrText xml:space="preserve"> PAGEREF _Toc16388 \h </w:instrText>
        </w:r>
        <w:r>
          <w:fldChar w:fldCharType="separate"/>
        </w:r>
        <w:r>
          <w:t>56</w:t>
        </w:r>
        <w:r>
          <w:fldChar w:fldCharType="end"/>
        </w:r>
      </w:hyperlink>
    </w:p>
    <w:p>
      <w:pPr>
        <w:pStyle w:val="TOC2"/>
        <w:tabs>
          <w:tab w:val="right" w:leader="dot" w:pos="8306"/>
        </w:tabs>
      </w:pPr>
      <w:hyperlink w:anchor="_Toc23517" w:history="1">
        <w:r>
          <w:rPr>
            <w:rFonts w:ascii="仿宋" w:eastAsia="仿宋" w:hAnsi="仿宋" w:cs="仿宋" w:hint="eastAsia"/>
            <w:lang w:eastAsia="zh-CN"/>
          </w:rPr>
          <w:t>(三)、零售项目节能措施</w:t>
        </w:r>
        <w:r>
          <w:tab/>
        </w:r>
        <w:r>
          <w:fldChar w:fldCharType="begin"/>
        </w:r>
        <w:r>
          <w:instrText xml:space="preserve"> PAGEREF _Toc23517 \h </w:instrText>
        </w:r>
        <w:r>
          <w:fldChar w:fldCharType="separate"/>
        </w:r>
        <w:r>
          <w:t>57</w:t>
        </w:r>
        <w:r>
          <w:fldChar w:fldCharType="end"/>
        </w:r>
      </w:hyperlink>
    </w:p>
    <w:p>
      <w:pPr>
        <w:pStyle w:val="TOC2"/>
        <w:tabs>
          <w:tab w:val="right" w:leader="dot" w:pos="8306"/>
        </w:tabs>
      </w:pPr>
      <w:hyperlink w:anchor="_Toc13658" w:history="1">
        <w:r>
          <w:rPr>
            <w:rFonts w:ascii="仿宋" w:eastAsia="仿宋" w:hAnsi="仿宋" w:cs="仿宋" w:hint="eastAsia"/>
            <w:lang w:eastAsia="zh-CN"/>
          </w:rPr>
          <w:t>(四)、节能综合评价</w:t>
        </w:r>
        <w:r>
          <w:tab/>
        </w:r>
        <w:r>
          <w:fldChar w:fldCharType="begin"/>
        </w:r>
        <w:r>
          <w:instrText xml:space="preserve"> PAGEREF _Toc13658 \h </w:instrText>
        </w:r>
        <w:r>
          <w:fldChar w:fldCharType="separate"/>
        </w:r>
        <w:r>
          <w:t>59</w:t>
        </w:r>
        <w:r>
          <w:fldChar w:fldCharType="end"/>
        </w:r>
      </w:hyperlink>
    </w:p>
    <w:p>
      <w:pPr>
        <w:pStyle w:val="TOC1"/>
        <w:tabs>
          <w:tab w:val="right" w:leader="dot" w:pos="8306"/>
        </w:tabs>
      </w:pPr>
      <w:hyperlink w:anchor="_Toc5496" w:history="1">
        <w:r>
          <w:rPr>
            <w:rFonts w:ascii="仿宋" w:eastAsia="仿宋" w:hAnsi="仿宋" w:cs="仿宋" w:hint="eastAsia"/>
            <w:lang w:eastAsia="zh-CN"/>
          </w:rPr>
          <w:t>十九、营销策略</w:t>
        </w:r>
        <w:r>
          <w:tab/>
        </w:r>
        <w:r>
          <w:fldChar w:fldCharType="begin"/>
        </w:r>
        <w:r>
          <w:instrText xml:space="preserve"> PAGEREF _Toc5496 \h </w:instrText>
        </w:r>
        <w:r>
          <w:fldChar w:fldCharType="separate"/>
        </w:r>
        <w:r>
          <w:t>60</w:t>
        </w:r>
        <w:r>
          <w:fldChar w:fldCharType="end"/>
        </w:r>
      </w:hyperlink>
    </w:p>
    <w:p>
      <w:pPr>
        <w:pStyle w:val="TOC2"/>
        <w:tabs>
          <w:tab w:val="right" w:leader="dot" w:pos="8306"/>
        </w:tabs>
      </w:pPr>
      <w:hyperlink w:anchor="_Toc5200" w:history="1">
        <w:r>
          <w:rPr>
            <w:rFonts w:ascii="仿宋" w:eastAsia="仿宋" w:hAnsi="仿宋" w:cs="仿宋" w:hint="eastAsia"/>
            <w:lang w:eastAsia="zh-CN"/>
          </w:rPr>
          <w:t>(一)、市场定位</w:t>
        </w:r>
        <w:r>
          <w:tab/>
        </w:r>
        <w:r>
          <w:fldChar w:fldCharType="begin"/>
        </w:r>
        <w:r>
          <w:instrText xml:space="preserve"> PAGEREF _Toc5200 \h </w:instrText>
        </w:r>
        <w:r>
          <w:fldChar w:fldCharType="separate"/>
        </w:r>
        <w:r>
          <w:t>60</w:t>
        </w:r>
        <w:r>
          <w:fldChar w:fldCharType="end"/>
        </w:r>
      </w:hyperlink>
    </w:p>
    <w:p>
      <w:pPr>
        <w:pStyle w:val="TOC2"/>
        <w:tabs>
          <w:tab w:val="right" w:leader="dot" w:pos="8306"/>
        </w:tabs>
      </w:pPr>
      <w:hyperlink w:anchor="_Toc19296" w:history="1">
        <w:r>
          <w:rPr>
            <w:rFonts w:ascii="仿宋" w:eastAsia="仿宋" w:hAnsi="仿宋" w:cs="仿宋" w:hint="eastAsia"/>
            <w:lang w:eastAsia="zh-CN"/>
          </w:rPr>
          <w:t>(二)、定价策略</w:t>
        </w:r>
        <w:r>
          <w:tab/>
        </w:r>
        <w:r>
          <w:fldChar w:fldCharType="begin"/>
        </w:r>
        <w:r>
          <w:instrText xml:space="preserve"> PAGEREF _Toc19296 \h </w:instrText>
        </w:r>
        <w:r>
          <w:fldChar w:fldCharType="separate"/>
        </w:r>
        <w:r>
          <w:t>61</w:t>
        </w:r>
        <w:r>
          <w:fldChar w:fldCharType="end"/>
        </w:r>
      </w:hyperlink>
    </w:p>
    <w:p>
      <w:pPr>
        <w:pStyle w:val="TOC2"/>
        <w:tabs>
          <w:tab w:val="right" w:leader="dot" w:pos="8306"/>
        </w:tabs>
      </w:pPr>
      <w:hyperlink w:anchor="_Toc6102" w:history="1">
        <w:r>
          <w:rPr>
            <w:rFonts w:ascii="仿宋" w:eastAsia="仿宋" w:hAnsi="仿宋" w:cs="仿宋" w:hint="eastAsia"/>
            <w:lang w:eastAsia="zh-CN"/>
          </w:rPr>
          <w:t>(三)、推广和广告</w:t>
        </w:r>
        <w:r>
          <w:tab/>
        </w:r>
        <w:r>
          <w:fldChar w:fldCharType="begin"/>
        </w:r>
        <w:r>
          <w:instrText xml:space="preserve"> PAGEREF _Toc6102 \h </w:instrText>
        </w:r>
        <w:r>
          <w:fldChar w:fldCharType="separate"/>
        </w:r>
        <w:r>
          <w:t>62</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0769" w:history="1">
        <w:r>
          <w:rPr>
            <w:rFonts w:ascii="仿宋" w:eastAsia="仿宋" w:hAnsi="仿宋" w:cs="仿宋" w:hint="eastAsia"/>
            <w:lang w:eastAsia="zh-CN"/>
          </w:rPr>
          <w:t>二十、零售行业供应链管理</w:t>
        </w:r>
        <w:r>
          <w:tab/>
        </w:r>
        <w:r>
          <w:fldChar w:fldCharType="begin"/>
        </w:r>
        <w:r>
          <w:instrText xml:space="preserve"> PAGEREF _Toc30769 \h </w:instrText>
        </w:r>
        <w:r>
          <w:fldChar w:fldCharType="separate"/>
        </w:r>
        <w:r>
          <w:t>64</w:t>
        </w:r>
        <w:r>
          <w:fldChar w:fldCharType="end"/>
        </w:r>
      </w:hyperlink>
    </w:p>
    <w:p>
      <w:pPr>
        <w:pStyle w:val="TOC2"/>
        <w:tabs>
          <w:tab w:val="right" w:leader="dot" w:pos="8306"/>
        </w:tabs>
      </w:pPr>
      <w:hyperlink w:anchor="_Toc30174" w:history="1">
        <w:r>
          <w:rPr>
            <w:rFonts w:ascii="仿宋" w:eastAsia="仿宋" w:hAnsi="仿宋" w:cs="仿宋" w:hint="eastAsia"/>
            <w:lang w:eastAsia="zh-CN"/>
          </w:rPr>
          <w:t>(一)、供应链战略规划</w:t>
        </w:r>
        <w:r>
          <w:tab/>
        </w:r>
        <w:r>
          <w:fldChar w:fldCharType="begin"/>
        </w:r>
        <w:r>
          <w:instrText xml:space="preserve"> PAGEREF _Toc30174 \h </w:instrText>
        </w:r>
        <w:r>
          <w:fldChar w:fldCharType="separate"/>
        </w:r>
        <w:r>
          <w:t>64</w:t>
        </w:r>
        <w:r>
          <w:fldChar w:fldCharType="end"/>
        </w:r>
      </w:hyperlink>
    </w:p>
    <w:p>
      <w:pPr>
        <w:pStyle w:val="TOC2"/>
        <w:tabs>
          <w:tab w:val="right" w:leader="dot" w:pos="8306"/>
        </w:tabs>
      </w:pPr>
      <w:hyperlink w:anchor="_Toc4300" w:history="1">
        <w:r>
          <w:rPr>
            <w:rFonts w:ascii="仿宋" w:eastAsia="仿宋" w:hAnsi="仿宋" w:cs="仿宋" w:hint="eastAsia"/>
            <w:lang w:eastAsia="zh-CN"/>
          </w:rPr>
          <w:t>(二)、供应商选择和评估</w:t>
        </w:r>
        <w:r>
          <w:tab/>
        </w:r>
        <w:r>
          <w:fldChar w:fldCharType="begin"/>
        </w:r>
        <w:r>
          <w:instrText xml:space="preserve"> PAGEREF _Toc4300 \h </w:instrText>
        </w:r>
        <w:r>
          <w:fldChar w:fldCharType="separate"/>
        </w:r>
        <w:r>
          <w:t>64</w:t>
        </w:r>
        <w:r>
          <w:fldChar w:fldCharType="end"/>
        </w:r>
      </w:hyperlink>
    </w:p>
    <w:p>
      <w:pPr>
        <w:pStyle w:val="TOC2"/>
        <w:tabs>
          <w:tab w:val="right" w:leader="dot" w:pos="8306"/>
        </w:tabs>
      </w:pPr>
      <w:hyperlink w:anchor="_Toc29586" w:history="1">
        <w:r>
          <w:rPr>
            <w:rFonts w:ascii="仿宋" w:eastAsia="仿宋" w:hAnsi="仿宋" w:cs="仿宋" w:hint="eastAsia"/>
            <w:lang w:eastAsia="zh-CN"/>
          </w:rPr>
          <w:t>(三)、库存管理</w:t>
        </w:r>
        <w:r>
          <w:tab/>
        </w:r>
        <w:r>
          <w:fldChar w:fldCharType="begin"/>
        </w:r>
        <w:r>
          <w:instrText xml:space="preserve"> PAGEREF _Toc29586 \h </w:instrText>
        </w:r>
        <w:r>
          <w:fldChar w:fldCharType="separate"/>
        </w:r>
        <w:r>
          <w:t>64</w:t>
        </w:r>
        <w:r>
          <w:fldChar w:fldCharType="end"/>
        </w:r>
      </w:hyperlink>
    </w:p>
    <w:p>
      <w:pPr>
        <w:pStyle w:val="TOC2"/>
        <w:tabs>
          <w:tab w:val="right" w:leader="dot" w:pos="8306"/>
        </w:tabs>
      </w:pPr>
      <w:hyperlink w:anchor="_Toc8768" w:history="1">
        <w:r>
          <w:rPr>
            <w:rFonts w:ascii="仿宋" w:eastAsia="仿宋" w:hAnsi="仿宋" w:cs="仿宋" w:hint="eastAsia"/>
            <w:lang w:eastAsia="zh-CN"/>
          </w:rPr>
          <w:t>(四)、物流和配送</w:t>
        </w:r>
        <w:r>
          <w:tab/>
        </w:r>
        <w:r>
          <w:fldChar w:fldCharType="begin"/>
        </w:r>
        <w:r>
          <w:instrText xml:space="preserve"> PAGEREF _Toc8768 \h </w:instrText>
        </w:r>
        <w:r>
          <w:fldChar w:fldCharType="separate"/>
        </w:r>
        <w:r>
          <w:t>65</w:t>
        </w:r>
        <w:r>
          <w:fldChar w:fldCharType="end"/>
        </w:r>
      </w:hyperlink>
    </w:p>
    <w:p>
      <w:pPr>
        <w:pStyle w:val="TOC2"/>
        <w:tabs>
          <w:tab w:val="right" w:leader="dot" w:pos="8306"/>
        </w:tabs>
      </w:pPr>
      <w:hyperlink w:anchor="_Toc31788" w:history="1">
        <w:r>
          <w:rPr>
            <w:rFonts w:ascii="仿宋" w:eastAsia="仿宋" w:hAnsi="仿宋" w:cs="仿宋" w:hint="eastAsia"/>
            <w:lang w:eastAsia="zh-CN"/>
          </w:rPr>
          <w:t>(五)、信息技术支持</w:t>
        </w:r>
        <w:r>
          <w:tab/>
        </w:r>
        <w:r>
          <w:fldChar w:fldCharType="begin"/>
        </w:r>
        <w:r>
          <w:instrText xml:space="preserve"> PAGEREF _Toc31788 \h </w:instrText>
        </w:r>
        <w:r>
          <w:fldChar w:fldCharType="separate"/>
        </w:r>
        <w:r>
          <w:t>65</w:t>
        </w:r>
        <w:r>
          <w:fldChar w:fldCharType="end"/>
        </w:r>
      </w:hyperlink>
    </w:p>
    <w:p>
      <w:pPr>
        <w:pStyle w:val="TOC2"/>
        <w:tabs>
          <w:tab w:val="right" w:leader="dot" w:pos="8306"/>
        </w:tabs>
      </w:pPr>
      <w:hyperlink w:anchor="_Toc15286" w:history="1">
        <w:r>
          <w:rPr>
            <w:rFonts w:ascii="仿宋" w:eastAsia="仿宋" w:hAnsi="仿宋" w:cs="仿宋" w:hint="eastAsia"/>
            <w:lang w:eastAsia="zh-CN"/>
          </w:rPr>
          <w:t>(六)、供应链绩效评估</w:t>
        </w:r>
        <w:r>
          <w:tab/>
        </w:r>
        <w:r>
          <w:fldChar w:fldCharType="begin"/>
        </w:r>
        <w:r>
          <w:instrText xml:space="preserve"> PAGEREF _Toc15286 \h </w:instrText>
        </w:r>
        <w:r>
          <w:fldChar w:fldCharType="separate"/>
        </w:r>
        <w:r>
          <w:t>65</w:t>
        </w:r>
        <w:r>
          <w:fldChar w:fldCharType="end"/>
        </w:r>
      </w:hyperlink>
    </w:p>
    <w:p>
      <w:pPr>
        <w:pStyle w:val="TOC1"/>
        <w:tabs>
          <w:tab w:val="right" w:leader="dot" w:pos="8306"/>
        </w:tabs>
      </w:pPr>
      <w:hyperlink w:anchor="_Toc22429" w:history="1">
        <w:r>
          <w:rPr>
            <w:rFonts w:ascii="仿宋" w:eastAsia="仿宋" w:hAnsi="仿宋" w:cs="仿宋" w:hint="eastAsia"/>
            <w:lang w:eastAsia="zh-CN"/>
          </w:rPr>
          <w:t>二十一、营销与推广策略</w:t>
        </w:r>
        <w:r>
          <w:tab/>
        </w:r>
        <w:r>
          <w:fldChar w:fldCharType="begin"/>
        </w:r>
        <w:r>
          <w:instrText xml:space="preserve"> PAGEREF _Toc22429 \h </w:instrText>
        </w:r>
        <w:r>
          <w:fldChar w:fldCharType="separate"/>
        </w:r>
        <w:r>
          <w:t>66</w:t>
        </w:r>
        <w:r>
          <w:fldChar w:fldCharType="end"/>
        </w:r>
      </w:hyperlink>
    </w:p>
    <w:p>
      <w:pPr>
        <w:pStyle w:val="TOC2"/>
        <w:tabs>
          <w:tab w:val="right" w:leader="dot" w:pos="8306"/>
        </w:tabs>
      </w:pPr>
      <w:hyperlink w:anchor="_Toc27907" w:history="1">
        <w:r>
          <w:rPr>
            <w:rFonts w:ascii="仿宋" w:eastAsia="仿宋" w:hAnsi="仿宋" w:cs="仿宋" w:hint="eastAsia"/>
            <w:lang w:eastAsia="zh-CN"/>
          </w:rPr>
          <w:t>(一)、产品/服务定位与特点</w:t>
        </w:r>
        <w:r>
          <w:tab/>
        </w:r>
        <w:r>
          <w:fldChar w:fldCharType="begin"/>
        </w:r>
        <w:r>
          <w:instrText xml:space="preserve"> PAGEREF _Toc27907 \h </w:instrText>
        </w:r>
        <w:r>
          <w:fldChar w:fldCharType="separate"/>
        </w:r>
        <w:r>
          <w:t>66</w:t>
        </w:r>
        <w:r>
          <w:fldChar w:fldCharType="end"/>
        </w:r>
      </w:hyperlink>
    </w:p>
    <w:p>
      <w:pPr>
        <w:pStyle w:val="TOC2"/>
        <w:tabs>
          <w:tab w:val="right" w:leader="dot" w:pos="8306"/>
        </w:tabs>
      </w:pPr>
      <w:hyperlink w:anchor="_Toc18285" w:history="1">
        <w:r>
          <w:rPr>
            <w:rFonts w:ascii="仿宋" w:eastAsia="仿宋" w:hAnsi="仿宋" w:cs="仿宋" w:hint="eastAsia"/>
            <w:lang w:eastAsia="zh-CN"/>
          </w:rPr>
          <w:t>(二)、市场定位与竞争分析</w:t>
        </w:r>
        <w:r>
          <w:tab/>
        </w:r>
        <w:r>
          <w:fldChar w:fldCharType="begin"/>
        </w:r>
        <w:r>
          <w:instrText xml:space="preserve"> PAGEREF _Toc18285 \h </w:instrText>
        </w:r>
        <w:r>
          <w:fldChar w:fldCharType="separate"/>
        </w:r>
        <w:r>
          <w:t>67</w:t>
        </w:r>
        <w:r>
          <w:fldChar w:fldCharType="end"/>
        </w:r>
      </w:hyperlink>
    </w:p>
    <w:p>
      <w:pPr>
        <w:pStyle w:val="TOC2"/>
        <w:tabs>
          <w:tab w:val="right" w:leader="dot" w:pos="8306"/>
        </w:tabs>
      </w:pPr>
      <w:hyperlink w:anchor="_Toc9874" w:history="1">
        <w:r>
          <w:rPr>
            <w:rFonts w:ascii="仿宋" w:eastAsia="仿宋" w:hAnsi="仿宋" w:cs="仿宋" w:hint="eastAsia"/>
            <w:lang w:eastAsia="zh-CN"/>
          </w:rPr>
          <w:t>(三)、营销渠道与策略</w:t>
        </w:r>
        <w:r>
          <w:tab/>
        </w:r>
        <w:r>
          <w:fldChar w:fldCharType="begin"/>
        </w:r>
        <w:r>
          <w:instrText xml:space="preserve"> PAGEREF _Toc9874 \h </w:instrText>
        </w:r>
        <w:r>
          <w:fldChar w:fldCharType="separate"/>
        </w:r>
        <w:r>
          <w:t>68</w:t>
        </w:r>
        <w:r>
          <w:fldChar w:fldCharType="end"/>
        </w:r>
      </w:hyperlink>
    </w:p>
    <w:p>
      <w:pPr>
        <w:pStyle w:val="TOC2"/>
        <w:tabs>
          <w:tab w:val="right" w:leader="dot" w:pos="8306"/>
        </w:tabs>
      </w:pPr>
      <w:hyperlink w:anchor="_Toc17257" w:history="1">
        <w:r>
          <w:rPr>
            <w:rFonts w:ascii="仿宋" w:eastAsia="仿宋" w:hAnsi="仿宋" w:cs="仿宋" w:hint="eastAsia"/>
            <w:lang w:eastAsia="zh-CN"/>
          </w:rPr>
          <w:t>(四)、推广与宣传活动</w:t>
        </w:r>
        <w:r>
          <w:tab/>
        </w:r>
        <w:r>
          <w:fldChar w:fldCharType="begin"/>
        </w:r>
        <w:r>
          <w:instrText xml:space="preserve"> PAGEREF _Toc17257 \h </w:instrText>
        </w:r>
        <w:r>
          <w:fldChar w:fldCharType="separate"/>
        </w:r>
        <w:r>
          <w:t>69</w:t>
        </w:r>
        <w:r>
          <w:fldChar w:fldCharType="end"/>
        </w:r>
      </w:hyperlink>
    </w:p>
    <w:p>
      <w:pPr>
        <w:pStyle w:val="TOC1"/>
        <w:tabs>
          <w:tab w:val="right" w:leader="dot" w:pos="8306"/>
        </w:tabs>
      </w:pPr>
      <w:hyperlink w:anchor="_Toc28092" w:history="1">
        <w:r>
          <w:rPr>
            <w:rFonts w:ascii="仿宋" w:eastAsia="仿宋" w:hAnsi="仿宋" w:cs="仿宋" w:hint="eastAsia"/>
            <w:lang w:eastAsia="zh-CN"/>
          </w:rPr>
          <w:t>二十二公司治理与法律合规</w:t>
        </w:r>
        <w:r>
          <w:tab/>
        </w:r>
        <w:r>
          <w:fldChar w:fldCharType="begin"/>
        </w:r>
        <w:r>
          <w:instrText xml:space="preserve"> PAGEREF _Toc28092 \h </w:instrText>
        </w:r>
        <w:r>
          <w:fldChar w:fldCharType="separate"/>
        </w:r>
        <w:r>
          <w:t>74</w:t>
        </w:r>
        <w:r>
          <w:fldChar w:fldCharType="end"/>
        </w:r>
      </w:hyperlink>
    </w:p>
    <w:p>
      <w:pPr>
        <w:pStyle w:val="TOC2"/>
        <w:tabs>
          <w:tab w:val="right" w:leader="dot" w:pos="8306"/>
        </w:tabs>
      </w:pPr>
      <w:hyperlink w:anchor="_Toc7470" w:history="1">
        <w:r>
          <w:rPr>
            <w:rFonts w:ascii="仿宋" w:eastAsia="仿宋" w:hAnsi="仿宋" w:cs="仿宋" w:hint="eastAsia"/>
            <w:lang w:eastAsia="zh-CN"/>
          </w:rPr>
          <w:t>(一)、公司治理结构</w:t>
        </w:r>
        <w:r>
          <w:tab/>
        </w:r>
        <w:r>
          <w:fldChar w:fldCharType="begin"/>
        </w:r>
        <w:r>
          <w:instrText xml:space="preserve"> PAGEREF _Toc7470 \h </w:instrText>
        </w:r>
        <w:r>
          <w:fldChar w:fldCharType="separate"/>
        </w:r>
        <w:r>
          <w:t>74</w:t>
        </w:r>
        <w:r>
          <w:fldChar w:fldCharType="end"/>
        </w:r>
      </w:hyperlink>
    </w:p>
    <w:p>
      <w:pPr>
        <w:pStyle w:val="TOC2"/>
        <w:tabs>
          <w:tab w:val="right" w:leader="dot" w:pos="8306"/>
        </w:tabs>
      </w:pPr>
      <w:hyperlink w:anchor="_Toc12492" w:history="1">
        <w:r>
          <w:rPr>
            <w:rFonts w:ascii="仿宋" w:eastAsia="仿宋" w:hAnsi="仿宋" w:cs="仿宋" w:hint="eastAsia"/>
            <w:lang w:eastAsia="zh-CN"/>
          </w:rPr>
          <w:t>(二)、董事会运作与决策</w:t>
        </w:r>
        <w:r>
          <w:tab/>
        </w:r>
        <w:r>
          <w:fldChar w:fldCharType="begin"/>
        </w:r>
        <w:r>
          <w:instrText xml:space="preserve"> PAGEREF _Toc12492 \h </w:instrText>
        </w:r>
        <w:r>
          <w:fldChar w:fldCharType="separate"/>
        </w:r>
        <w:r>
          <w:t>76</w:t>
        </w:r>
        <w:r>
          <w:fldChar w:fldCharType="end"/>
        </w:r>
      </w:hyperlink>
    </w:p>
    <w:p>
      <w:pPr>
        <w:pStyle w:val="TOC2"/>
        <w:tabs>
          <w:tab w:val="right" w:leader="dot" w:pos="8306"/>
        </w:tabs>
      </w:pPr>
      <w:hyperlink w:anchor="_Toc18568" w:history="1">
        <w:r>
          <w:rPr>
            <w:rFonts w:ascii="仿宋" w:eastAsia="仿宋" w:hAnsi="仿宋" w:cs="仿宋" w:hint="eastAsia"/>
            <w:lang w:eastAsia="zh-CN"/>
          </w:rPr>
          <w:t>(三)、内部控制与审计</w:t>
        </w:r>
        <w:r>
          <w:tab/>
        </w:r>
        <w:r>
          <w:fldChar w:fldCharType="begin"/>
        </w:r>
        <w:r>
          <w:instrText xml:space="preserve"> PAGEREF _Toc18568 \h </w:instrText>
        </w:r>
        <w:r>
          <w:fldChar w:fldCharType="separate"/>
        </w:r>
        <w:r>
          <w:t>77</w:t>
        </w:r>
        <w:r>
          <w:fldChar w:fldCharType="end"/>
        </w:r>
      </w:hyperlink>
    </w:p>
    <w:p>
      <w:pPr>
        <w:pStyle w:val="TOC2"/>
        <w:tabs>
          <w:tab w:val="right" w:leader="dot" w:pos="8306"/>
        </w:tabs>
      </w:pPr>
      <w:hyperlink w:anchor="_Toc8258" w:history="1">
        <w:r>
          <w:rPr>
            <w:rFonts w:ascii="仿宋" w:eastAsia="仿宋" w:hAnsi="仿宋" w:cs="仿宋" w:hint="eastAsia"/>
            <w:lang w:eastAsia="zh-CN"/>
          </w:rPr>
          <w:t>(四)、法律法规合规体系</w:t>
        </w:r>
        <w:r>
          <w:tab/>
        </w:r>
        <w:r>
          <w:fldChar w:fldCharType="begin"/>
        </w:r>
        <w:r>
          <w:instrText xml:space="preserve"> PAGEREF _Toc8258 \h </w:instrText>
        </w:r>
        <w:r>
          <w:fldChar w:fldCharType="separate"/>
        </w:r>
        <w:r>
          <w:t>78</w:t>
        </w:r>
        <w:r>
          <w:fldChar w:fldCharType="end"/>
        </w:r>
      </w:hyperlink>
    </w:p>
    <w:p>
      <w:pPr>
        <w:pStyle w:val="TOC2"/>
        <w:tabs>
          <w:tab w:val="right" w:leader="dot" w:pos="8306"/>
        </w:tabs>
      </w:pPr>
      <w:hyperlink w:anchor="_Toc14393" w:history="1">
        <w:r>
          <w:rPr>
            <w:rFonts w:ascii="仿宋" w:eastAsia="仿宋" w:hAnsi="仿宋" w:cs="仿宋" w:hint="eastAsia"/>
            <w:lang w:eastAsia="zh-CN"/>
          </w:rPr>
          <w:t>(五)、企业社会责任与道德经营</w:t>
        </w:r>
        <w:r>
          <w:tab/>
        </w:r>
        <w:r>
          <w:fldChar w:fldCharType="begin"/>
        </w:r>
        <w:r>
          <w:instrText xml:space="preserve"> PAGEREF _Toc14393 \h </w:instrText>
        </w:r>
        <w:r>
          <w:fldChar w:fldCharType="separate"/>
        </w:r>
        <w:r>
          <w:t>80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8745"/>
      <w:r>
        <w:rPr>
          <w:rFonts w:ascii="仿宋" w:eastAsia="仿宋" w:hAnsi="仿宋" w:cs="仿宋" w:hint="eastAsia"/>
          <w:sz w:val="28"/>
          <w:lang w:eastAsia="zh-CN"/>
        </w:rPr>
        <w:t>一、发展规划分析</w:t>
      </w:r>
      <w:bookmarkEnd w:id="2"/>
    </w:p>
    <w:p>
      <w:pPr>
        <w:pStyle w:val="Heading2"/>
        <w:rPr>
          <w:rFonts w:ascii="仿宋" w:eastAsia="仿宋" w:hAnsi="仿宋" w:cs="仿宋" w:hint="eastAsia"/>
          <w:lang w:eastAsia="zh-CN"/>
        </w:rPr>
      </w:pPr>
      <w:bookmarkStart w:id="3" w:name="_Toc22189"/>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未来公司的管理面临着巨大的挑战，随着资产、业务、人员、资金等各方面规模的显著增长，管理水平将面对更加复杂的情景。为适应这一变革，公司计划采取一系列措施，以提升管理水平和应对能力。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公司将根据未来几年的发展规划，着重加强组织结构和管理体系的建设。在业务规模迅速扩大的情况下，将进行全面的战略规划、组织设计和资源配置，以确保管理层面的有序运作。特别关注战略规划、资源配置、营销策略、资金管理和内部控制等方面，提前应对复杂性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其次，为满足发展规划的资金需求，公司将采取多元化的融资方式。通过灵活运用银行贷款、配股、增发和发行可转换债券等手段，公司将优化资本结构，确保融资方案的合理性和可行性。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https://d.book118.com/945024034331011112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零售行业企业战略发展规划及建议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零售行业企业战略发展规划及建议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零售行业企业战略发展规划及建议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零售行业企业战略发展规划及建议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零售行业企业战略发展规划及建议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645547"/>
    <w:rsid w:val="33645547"/>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4502403433101111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2024-02-23T21:11:00Z</dcterms:created>
  <dcterms:modified xsi:type="dcterms:W3CDTF">2024-02-23T21:11:12Z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40062218B60D4CD5ACD6BA499DEC76BF_11</vt:lpwstr>
  </property>
  <property fmtid="{D5CDD505-2E9C-101B-9397-08002B2CF9AE}" pid="3" name="KSOProductBuildVer">
    <vt:lpwstr>2052-12.1.0.16250</vt:lpwstr>
  </property>
</Properties>
</file>