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4" w:history="1">
        <w:r>
          <w:rPr>
            <w:rFonts w:ascii="仿宋" w:eastAsia="仿宋" w:hAnsi="仿宋" w:cs="仿宋" w:hint="eastAsia"/>
            <w:lang w:eastAsia="zh-CN"/>
          </w:rPr>
          <w:t>前言</w:t>
        </w:r>
        <w:r>
          <w:tab/>
        </w:r>
        <w:r>
          <w:fldChar w:fldCharType="begin"/>
        </w:r>
        <w:r>
          <w:instrText xml:space="preserve"> PAGEREF _Toc9914 \h </w:instrText>
        </w:r>
        <w:r>
          <w:fldChar w:fldCharType="separate"/>
        </w:r>
        <w:r>
          <w:t>3</w:t>
        </w:r>
        <w:r>
          <w:fldChar w:fldCharType="end"/>
        </w:r>
      </w:hyperlink>
    </w:p>
    <w:p>
      <w:pPr>
        <w:pStyle w:val="TOC1"/>
        <w:tabs>
          <w:tab w:val="right" w:leader="dot" w:pos="8306"/>
        </w:tabs>
      </w:pPr>
      <w:hyperlink w:anchor="_Toc642" w:history="1">
        <w:r>
          <w:rPr>
            <w:rFonts w:ascii="仿宋" w:eastAsia="仿宋" w:hAnsi="仿宋" w:cs="仿宋" w:hint="eastAsia"/>
            <w:lang w:eastAsia="zh-CN"/>
          </w:rPr>
          <w:t>一、移动通信设备项目土建工程</w:t>
        </w:r>
        <w:r>
          <w:tab/>
        </w:r>
        <w:r>
          <w:fldChar w:fldCharType="begin"/>
        </w:r>
        <w:r>
          <w:instrText xml:space="preserve"> PAGEREF _Toc642 \h </w:instrText>
        </w:r>
        <w:r>
          <w:fldChar w:fldCharType="separate"/>
        </w:r>
        <w:r>
          <w:t>3</w:t>
        </w:r>
        <w:r>
          <w:fldChar w:fldCharType="end"/>
        </w:r>
      </w:hyperlink>
    </w:p>
    <w:p>
      <w:pPr>
        <w:pStyle w:val="TOC2"/>
        <w:tabs>
          <w:tab w:val="right" w:leader="dot" w:pos="8306"/>
        </w:tabs>
      </w:pPr>
      <w:hyperlink w:anchor="_Toc16779" w:history="1">
        <w:r>
          <w:rPr>
            <w:rFonts w:ascii="仿宋" w:eastAsia="仿宋" w:hAnsi="仿宋" w:cs="仿宋" w:hint="eastAsia"/>
            <w:lang w:eastAsia="zh-CN"/>
          </w:rPr>
          <w:t>(一)、建筑工程设计原则</w:t>
        </w:r>
        <w:r>
          <w:tab/>
        </w:r>
        <w:r>
          <w:fldChar w:fldCharType="begin"/>
        </w:r>
        <w:r>
          <w:instrText xml:space="preserve"> PAGEREF _Toc16779 \h </w:instrText>
        </w:r>
        <w:r>
          <w:fldChar w:fldCharType="separate"/>
        </w:r>
        <w:r>
          <w:t>3</w:t>
        </w:r>
        <w:r>
          <w:fldChar w:fldCharType="end"/>
        </w:r>
      </w:hyperlink>
    </w:p>
    <w:p>
      <w:pPr>
        <w:pStyle w:val="TOC2"/>
        <w:tabs>
          <w:tab w:val="right" w:leader="dot" w:pos="8306"/>
        </w:tabs>
      </w:pPr>
      <w:hyperlink w:anchor="_Toc16126" w:history="1">
        <w:r>
          <w:rPr>
            <w:rFonts w:ascii="仿宋" w:eastAsia="仿宋" w:hAnsi="仿宋" w:cs="仿宋" w:hint="eastAsia"/>
            <w:lang w:eastAsia="zh-CN"/>
          </w:rPr>
          <w:t>(二)、土建工程设计年限及安全等级</w:t>
        </w:r>
        <w:r>
          <w:tab/>
        </w:r>
        <w:r>
          <w:fldChar w:fldCharType="begin"/>
        </w:r>
        <w:r>
          <w:instrText xml:space="preserve"> PAGEREF _Toc16126 \h </w:instrText>
        </w:r>
        <w:r>
          <w:fldChar w:fldCharType="separate"/>
        </w:r>
        <w:r>
          <w:t>4</w:t>
        </w:r>
        <w:r>
          <w:fldChar w:fldCharType="end"/>
        </w:r>
      </w:hyperlink>
    </w:p>
    <w:p>
      <w:pPr>
        <w:pStyle w:val="TOC2"/>
        <w:tabs>
          <w:tab w:val="right" w:leader="dot" w:pos="8306"/>
        </w:tabs>
      </w:pPr>
      <w:hyperlink w:anchor="_Toc16875" w:history="1">
        <w:r>
          <w:rPr>
            <w:rFonts w:ascii="仿宋" w:eastAsia="仿宋" w:hAnsi="仿宋" w:cs="仿宋" w:hint="eastAsia"/>
            <w:lang w:eastAsia="zh-CN"/>
          </w:rPr>
          <w:t>(三)、建筑工程设计总体要求</w:t>
        </w:r>
        <w:r>
          <w:tab/>
        </w:r>
        <w:r>
          <w:fldChar w:fldCharType="begin"/>
        </w:r>
        <w:r>
          <w:instrText xml:space="preserve"> PAGEREF _Toc16875 \h </w:instrText>
        </w:r>
        <w:r>
          <w:fldChar w:fldCharType="separate"/>
        </w:r>
        <w:r>
          <w:t>5</w:t>
        </w:r>
        <w:r>
          <w:fldChar w:fldCharType="end"/>
        </w:r>
      </w:hyperlink>
    </w:p>
    <w:p>
      <w:pPr>
        <w:pStyle w:val="TOC2"/>
        <w:tabs>
          <w:tab w:val="right" w:leader="dot" w:pos="8306"/>
        </w:tabs>
      </w:pPr>
      <w:hyperlink w:anchor="_Toc1667" w:history="1">
        <w:r>
          <w:rPr>
            <w:rFonts w:ascii="仿宋" w:eastAsia="仿宋" w:hAnsi="仿宋" w:cs="仿宋" w:hint="eastAsia"/>
            <w:lang w:eastAsia="zh-CN"/>
          </w:rPr>
          <w:t>(四)、土建工程建设指标</w:t>
        </w:r>
        <w:r>
          <w:tab/>
        </w:r>
        <w:r>
          <w:fldChar w:fldCharType="begin"/>
        </w:r>
        <w:r>
          <w:instrText xml:space="preserve"> PAGEREF _Toc1667 \h </w:instrText>
        </w:r>
        <w:r>
          <w:fldChar w:fldCharType="separate"/>
        </w:r>
        <w:r>
          <w:t>6</w:t>
        </w:r>
        <w:r>
          <w:fldChar w:fldCharType="end"/>
        </w:r>
      </w:hyperlink>
    </w:p>
    <w:p>
      <w:pPr>
        <w:pStyle w:val="TOC1"/>
        <w:tabs>
          <w:tab w:val="right" w:leader="dot" w:pos="8306"/>
        </w:tabs>
      </w:pPr>
      <w:hyperlink w:anchor="_Toc21266" w:history="1">
        <w:r>
          <w:rPr>
            <w:rFonts w:ascii="仿宋" w:eastAsia="仿宋" w:hAnsi="仿宋" w:cs="仿宋" w:hint="eastAsia"/>
            <w:lang w:eastAsia="zh-CN"/>
          </w:rPr>
          <w:t>二、移动通信设备项目建设背景及必要性分析</w:t>
        </w:r>
        <w:r>
          <w:tab/>
        </w:r>
        <w:r>
          <w:fldChar w:fldCharType="begin"/>
        </w:r>
        <w:r>
          <w:instrText xml:space="preserve"> PAGEREF _Toc21266 \h </w:instrText>
        </w:r>
        <w:r>
          <w:fldChar w:fldCharType="separate"/>
        </w:r>
        <w:r>
          <w:t>6</w:t>
        </w:r>
        <w:r>
          <w:fldChar w:fldCharType="end"/>
        </w:r>
      </w:hyperlink>
    </w:p>
    <w:p>
      <w:pPr>
        <w:pStyle w:val="TOC2"/>
        <w:tabs>
          <w:tab w:val="right" w:leader="dot" w:pos="8306"/>
        </w:tabs>
      </w:pPr>
      <w:hyperlink w:anchor="_Toc22290" w:history="1">
        <w:r>
          <w:rPr>
            <w:rFonts w:ascii="仿宋" w:eastAsia="仿宋" w:hAnsi="仿宋" w:cs="仿宋" w:hint="eastAsia"/>
            <w:lang w:eastAsia="zh-CN"/>
          </w:rPr>
          <w:t>(一)、移动通信设备项目背景分析</w:t>
        </w:r>
        <w:r>
          <w:tab/>
        </w:r>
        <w:r>
          <w:fldChar w:fldCharType="begin"/>
        </w:r>
        <w:r>
          <w:instrText xml:space="preserve"> PAGEREF _Toc22290 \h </w:instrText>
        </w:r>
        <w:r>
          <w:fldChar w:fldCharType="separate"/>
        </w:r>
        <w:r>
          <w:t>6</w:t>
        </w:r>
        <w:r>
          <w:fldChar w:fldCharType="end"/>
        </w:r>
      </w:hyperlink>
    </w:p>
    <w:p>
      <w:pPr>
        <w:pStyle w:val="TOC2"/>
        <w:tabs>
          <w:tab w:val="right" w:leader="dot" w:pos="8306"/>
        </w:tabs>
      </w:pPr>
      <w:hyperlink w:anchor="_Toc9210" w:history="1">
        <w:r>
          <w:rPr>
            <w:rFonts w:ascii="仿宋" w:eastAsia="仿宋" w:hAnsi="仿宋" w:cs="仿宋" w:hint="eastAsia"/>
            <w:lang w:eastAsia="zh-CN"/>
          </w:rPr>
          <w:t>(二)、移动通信设备项目建设必要性分析</w:t>
        </w:r>
        <w:r>
          <w:tab/>
        </w:r>
        <w:r>
          <w:fldChar w:fldCharType="begin"/>
        </w:r>
        <w:r>
          <w:instrText xml:space="preserve"> PAGEREF _Toc9210 \h </w:instrText>
        </w:r>
        <w:r>
          <w:fldChar w:fldCharType="separate"/>
        </w:r>
        <w:r>
          <w:t>8</w:t>
        </w:r>
        <w:r>
          <w:fldChar w:fldCharType="end"/>
        </w:r>
      </w:hyperlink>
    </w:p>
    <w:p>
      <w:pPr>
        <w:pStyle w:val="TOC1"/>
        <w:tabs>
          <w:tab w:val="right" w:leader="dot" w:pos="8306"/>
        </w:tabs>
      </w:pPr>
      <w:hyperlink w:anchor="_Toc12470" w:history="1">
        <w:r>
          <w:rPr>
            <w:rFonts w:ascii="仿宋" w:eastAsia="仿宋" w:hAnsi="仿宋" w:cs="仿宋" w:hint="eastAsia"/>
            <w:lang w:eastAsia="zh-CN"/>
          </w:rPr>
          <w:t>三、移动通信设备项目危机管理</w:t>
        </w:r>
        <w:r>
          <w:tab/>
        </w:r>
        <w:r>
          <w:fldChar w:fldCharType="begin"/>
        </w:r>
        <w:r>
          <w:instrText xml:space="preserve"> PAGEREF _Toc12470 \h </w:instrText>
        </w:r>
        <w:r>
          <w:fldChar w:fldCharType="separate"/>
        </w:r>
        <w:r>
          <w:t>9</w:t>
        </w:r>
        <w:r>
          <w:fldChar w:fldCharType="end"/>
        </w:r>
      </w:hyperlink>
    </w:p>
    <w:p>
      <w:pPr>
        <w:pStyle w:val="TOC2"/>
        <w:tabs>
          <w:tab w:val="right" w:leader="dot" w:pos="8306"/>
        </w:tabs>
      </w:pPr>
      <w:hyperlink w:anchor="_Toc30107" w:history="1">
        <w:r>
          <w:rPr>
            <w:rFonts w:ascii="仿宋" w:eastAsia="仿宋" w:hAnsi="仿宋" w:cs="仿宋" w:hint="eastAsia"/>
            <w:lang w:eastAsia="zh-CN"/>
          </w:rPr>
          <w:t>(一)、危机预警与识别</w:t>
        </w:r>
        <w:r>
          <w:tab/>
        </w:r>
        <w:r>
          <w:fldChar w:fldCharType="begin"/>
        </w:r>
        <w:r>
          <w:instrText xml:space="preserve"> PAGEREF _Toc30107 \h </w:instrText>
        </w:r>
        <w:r>
          <w:fldChar w:fldCharType="separate"/>
        </w:r>
        <w:r>
          <w:t>9</w:t>
        </w:r>
        <w:r>
          <w:fldChar w:fldCharType="end"/>
        </w:r>
      </w:hyperlink>
    </w:p>
    <w:p>
      <w:pPr>
        <w:pStyle w:val="TOC2"/>
        <w:tabs>
          <w:tab w:val="right" w:leader="dot" w:pos="8306"/>
        </w:tabs>
      </w:pPr>
      <w:hyperlink w:anchor="_Toc21843" w:history="1">
        <w:r>
          <w:rPr>
            <w:rFonts w:ascii="仿宋" w:eastAsia="仿宋" w:hAnsi="仿宋" w:cs="仿宋" w:hint="eastAsia"/>
            <w:lang w:eastAsia="zh-CN"/>
          </w:rPr>
          <w:t>(二)、危机应对与恢复</w:t>
        </w:r>
        <w:r>
          <w:tab/>
        </w:r>
        <w:r>
          <w:fldChar w:fldCharType="begin"/>
        </w:r>
        <w:r>
          <w:instrText xml:space="preserve"> PAGEREF _Toc21843 \h </w:instrText>
        </w:r>
        <w:r>
          <w:fldChar w:fldCharType="separate"/>
        </w:r>
        <w:r>
          <w:t>10</w:t>
        </w:r>
        <w:r>
          <w:fldChar w:fldCharType="end"/>
        </w:r>
      </w:hyperlink>
    </w:p>
    <w:p>
      <w:pPr>
        <w:pStyle w:val="TOC1"/>
        <w:tabs>
          <w:tab w:val="right" w:leader="dot" w:pos="8306"/>
        </w:tabs>
      </w:pPr>
      <w:hyperlink w:anchor="_Toc7140" w:history="1">
        <w:r>
          <w:rPr>
            <w:rFonts w:ascii="仿宋" w:eastAsia="仿宋" w:hAnsi="仿宋" w:cs="仿宋" w:hint="eastAsia"/>
            <w:lang w:eastAsia="zh-CN"/>
          </w:rPr>
          <w:t>四、移动通信设备项目概论</w:t>
        </w:r>
        <w:r>
          <w:tab/>
        </w:r>
        <w:r>
          <w:fldChar w:fldCharType="begin"/>
        </w:r>
        <w:r>
          <w:instrText xml:space="preserve"> PAGEREF _Toc7140 \h </w:instrText>
        </w:r>
        <w:r>
          <w:fldChar w:fldCharType="separate"/>
        </w:r>
        <w:r>
          <w:t>12</w:t>
        </w:r>
        <w:r>
          <w:fldChar w:fldCharType="end"/>
        </w:r>
      </w:hyperlink>
    </w:p>
    <w:p>
      <w:pPr>
        <w:pStyle w:val="TOC2"/>
        <w:tabs>
          <w:tab w:val="right" w:leader="dot" w:pos="8306"/>
        </w:tabs>
      </w:pPr>
      <w:hyperlink w:anchor="_Toc1076" w:history="1">
        <w:r>
          <w:rPr>
            <w:rFonts w:ascii="仿宋" w:eastAsia="仿宋" w:hAnsi="仿宋" w:cs="仿宋" w:hint="eastAsia"/>
            <w:lang w:eastAsia="zh-CN"/>
          </w:rPr>
          <w:t>(一)、移动通信设备项目概况</w:t>
        </w:r>
        <w:r>
          <w:tab/>
        </w:r>
        <w:r>
          <w:fldChar w:fldCharType="begin"/>
        </w:r>
        <w:r>
          <w:instrText xml:space="preserve"> PAGEREF _Toc1076 \h </w:instrText>
        </w:r>
        <w:r>
          <w:fldChar w:fldCharType="separate"/>
        </w:r>
        <w:r>
          <w:t>12</w:t>
        </w:r>
        <w:r>
          <w:fldChar w:fldCharType="end"/>
        </w:r>
      </w:hyperlink>
    </w:p>
    <w:p>
      <w:pPr>
        <w:pStyle w:val="TOC2"/>
        <w:tabs>
          <w:tab w:val="right" w:leader="dot" w:pos="8306"/>
        </w:tabs>
      </w:pPr>
      <w:hyperlink w:anchor="_Toc4010" w:history="1">
        <w:r>
          <w:rPr>
            <w:rFonts w:ascii="仿宋" w:eastAsia="仿宋" w:hAnsi="仿宋" w:cs="仿宋" w:hint="eastAsia"/>
            <w:lang w:eastAsia="zh-CN"/>
          </w:rPr>
          <w:t>(二)、移动通信设备项目目标</w:t>
        </w:r>
        <w:r>
          <w:tab/>
        </w:r>
        <w:r>
          <w:fldChar w:fldCharType="begin"/>
        </w:r>
        <w:r>
          <w:instrText xml:space="preserve"> PAGEREF _Toc4010 \h </w:instrText>
        </w:r>
        <w:r>
          <w:fldChar w:fldCharType="separate"/>
        </w:r>
        <w:r>
          <w:t>14</w:t>
        </w:r>
        <w:r>
          <w:fldChar w:fldCharType="end"/>
        </w:r>
      </w:hyperlink>
    </w:p>
    <w:p>
      <w:pPr>
        <w:pStyle w:val="TOC2"/>
        <w:tabs>
          <w:tab w:val="right" w:leader="dot" w:pos="8306"/>
        </w:tabs>
      </w:pPr>
      <w:hyperlink w:anchor="_Toc30408" w:history="1">
        <w:r>
          <w:rPr>
            <w:rFonts w:ascii="仿宋" w:eastAsia="仿宋" w:hAnsi="仿宋" w:cs="仿宋" w:hint="eastAsia"/>
            <w:lang w:eastAsia="zh-CN"/>
          </w:rPr>
          <w:t>(三)、移动通信设备项目提出的理由</w:t>
        </w:r>
        <w:r>
          <w:tab/>
        </w:r>
        <w:r>
          <w:fldChar w:fldCharType="begin"/>
        </w:r>
        <w:r>
          <w:instrText xml:space="preserve"> PAGEREF _Toc30408 \h </w:instrText>
        </w:r>
        <w:r>
          <w:fldChar w:fldCharType="separate"/>
        </w:r>
        <w:r>
          <w:t>15</w:t>
        </w:r>
        <w:r>
          <w:fldChar w:fldCharType="end"/>
        </w:r>
      </w:hyperlink>
    </w:p>
    <w:p>
      <w:pPr>
        <w:pStyle w:val="TOC2"/>
        <w:tabs>
          <w:tab w:val="right" w:leader="dot" w:pos="8306"/>
        </w:tabs>
      </w:pPr>
      <w:hyperlink w:anchor="_Toc24803" w:history="1">
        <w:r>
          <w:rPr>
            <w:rFonts w:ascii="仿宋" w:eastAsia="仿宋" w:hAnsi="仿宋" w:cs="仿宋" w:hint="eastAsia"/>
            <w:lang w:eastAsia="zh-CN"/>
          </w:rPr>
          <w:t>(四)、移动通信设备项目意义</w:t>
        </w:r>
        <w:r>
          <w:tab/>
        </w:r>
        <w:r>
          <w:fldChar w:fldCharType="begin"/>
        </w:r>
        <w:r>
          <w:instrText xml:space="preserve"> PAGEREF _Toc24803 \h </w:instrText>
        </w:r>
        <w:r>
          <w:fldChar w:fldCharType="separate"/>
        </w:r>
        <w:r>
          <w:t>17</w:t>
        </w:r>
        <w:r>
          <w:fldChar w:fldCharType="end"/>
        </w:r>
      </w:hyperlink>
    </w:p>
    <w:p>
      <w:pPr>
        <w:pStyle w:val="TOC2"/>
        <w:tabs>
          <w:tab w:val="right" w:leader="dot" w:pos="8306"/>
        </w:tabs>
      </w:pPr>
      <w:hyperlink w:anchor="_Toc20576" w:history="1">
        <w:r>
          <w:rPr>
            <w:rFonts w:ascii="仿宋" w:eastAsia="仿宋" w:hAnsi="仿宋" w:cs="仿宋" w:hint="eastAsia"/>
            <w:lang w:eastAsia="zh-CN"/>
          </w:rPr>
          <w:t>(五)、移动通信设备项目背景</w:t>
        </w:r>
        <w:r>
          <w:tab/>
        </w:r>
        <w:r>
          <w:fldChar w:fldCharType="begin"/>
        </w:r>
        <w:r>
          <w:instrText xml:space="preserve"> PAGEREF _Toc20576 \h </w:instrText>
        </w:r>
        <w:r>
          <w:fldChar w:fldCharType="separate"/>
        </w:r>
        <w:r>
          <w:t>18</w:t>
        </w:r>
        <w:r>
          <w:fldChar w:fldCharType="end"/>
        </w:r>
      </w:hyperlink>
    </w:p>
    <w:p>
      <w:pPr>
        <w:pStyle w:val="TOC1"/>
        <w:tabs>
          <w:tab w:val="right" w:leader="dot" w:pos="8306"/>
        </w:tabs>
      </w:pPr>
      <w:hyperlink w:anchor="_Toc5096" w:history="1">
        <w:r>
          <w:rPr>
            <w:rFonts w:ascii="仿宋" w:eastAsia="仿宋" w:hAnsi="仿宋" w:cs="仿宋" w:hint="eastAsia"/>
            <w:lang w:eastAsia="zh-CN"/>
          </w:rPr>
          <w:t>五、移动通信设备项目绩效评估</w:t>
        </w:r>
        <w:r>
          <w:tab/>
        </w:r>
        <w:r>
          <w:fldChar w:fldCharType="begin"/>
        </w:r>
        <w:r>
          <w:instrText xml:space="preserve"> PAGEREF _Toc5096 \h </w:instrText>
        </w:r>
        <w:r>
          <w:fldChar w:fldCharType="separate"/>
        </w:r>
        <w:r>
          <w:t>18</w:t>
        </w:r>
        <w:r>
          <w:fldChar w:fldCharType="end"/>
        </w:r>
      </w:hyperlink>
    </w:p>
    <w:p>
      <w:pPr>
        <w:pStyle w:val="TOC2"/>
        <w:tabs>
          <w:tab w:val="right" w:leader="dot" w:pos="8306"/>
        </w:tabs>
      </w:pPr>
      <w:hyperlink w:anchor="_Toc258" w:history="1">
        <w:r>
          <w:rPr>
            <w:rFonts w:ascii="仿宋" w:eastAsia="仿宋" w:hAnsi="仿宋" w:cs="仿宋" w:hint="eastAsia"/>
            <w:lang w:eastAsia="zh-CN"/>
          </w:rPr>
          <w:t>(一)、绩效评估指标</w:t>
        </w:r>
        <w:r>
          <w:tab/>
        </w:r>
        <w:r>
          <w:fldChar w:fldCharType="begin"/>
        </w:r>
        <w:r>
          <w:instrText xml:space="preserve"> PAGEREF _Toc258 \h </w:instrText>
        </w:r>
        <w:r>
          <w:fldChar w:fldCharType="separate"/>
        </w:r>
        <w:r>
          <w:t>18</w:t>
        </w:r>
        <w:r>
          <w:fldChar w:fldCharType="end"/>
        </w:r>
      </w:hyperlink>
    </w:p>
    <w:p>
      <w:pPr>
        <w:pStyle w:val="TOC2"/>
        <w:tabs>
          <w:tab w:val="right" w:leader="dot" w:pos="8306"/>
        </w:tabs>
      </w:pPr>
      <w:hyperlink w:anchor="_Toc2451" w:history="1">
        <w:r>
          <w:rPr>
            <w:rFonts w:ascii="仿宋" w:eastAsia="仿宋" w:hAnsi="仿宋" w:cs="仿宋" w:hint="eastAsia"/>
            <w:lang w:eastAsia="zh-CN"/>
          </w:rPr>
          <w:t>(二)、绩效评估方法</w:t>
        </w:r>
        <w:r>
          <w:tab/>
        </w:r>
        <w:r>
          <w:fldChar w:fldCharType="begin"/>
        </w:r>
        <w:r>
          <w:instrText xml:space="preserve"> PAGEREF _Toc2451 \h </w:instrText>
        </w:r>
        <w:r>
          <w:fldChar w:fldCharType="separate"/>
        </w:r>
        <w:r>
          <w:t>20</w:t>
        </w:r>
        <w:r>
          <w:fldChar w:fldCharType="end"/>
        </w:r>
      </w:hyperlink>
    </w:p>
    <w:p>
      <w:pPr>
        <w:pStyle w:val="TOC2"/>
        <w:tabs>
          <w:tab w:val="right" w:leader="dot" w:pos="8306"/>
        </w:tabs>
      </w:pPr>
      <w:hyperlink w:anchor="_Toc23417" w:history="1">
        <w:r>
          <w:rPr>
            <w:rFonts w:ascii="仿宋" w:eastAsia="仿宋" w:hAnsi="仿宋" w:cs="仿宋" w:hint="eastAsia"/>
            <w:lang w:eastAsia="zh-CN"/>
          </w:rPr>
          <w:t>(三)、绩效评估周期</w:t>
        </w:r>
        <w:r>
          <w:tab/>
        </w:r>
        <w:r>
          <w:fldChar w:fldCharType="begin"/>
        </w:r>
        <w:r>
          <w:instrText xml:space="preserve"> PAGEREF _Toc23417 \h </w:instrText>
        </w:r>
        <w:r>
          <w:fldChar w:fldCharType="separate"/>
        </w:r>
        <w:r>
          <w:t>21</w:t>
        </w:r>
        <w:r>
          <w:fldChar w:fldCharType="end"/>
        </w:r>
      </w:hyperlink>
    </w:p>
    <w:p>
      <w:pPr>
        <w:pStyle w:val="TOC1"/>
        <w:tabs>
          <w:tab w:val="right" w:leader="dot" w:pos="8306"/>
        </w:tabs>
      </w:pPr>
      <w:hyperlink w:anchor="_Toc20844" w:history="1">
        <w:r>
          <w:rPr>
            <w:rFonts w:ascii="仿宋" w:eastAsia="仿宋" w:hAnsi="仿宋" w:cs="仿宋" w:hint="eastAsia"/>
            <w:lang w:eastAsia="zh-CN"/>
          </w:rPr>
          <w:t>六、移动通信设备项目文档管理</w:t>
        </w:r>
        <w:r>
          <w:tab/>
        </w:r>
        <w:r>
          <w:fldChar w:fldCharType="begin"/>
        </w:r>
        <w:r>
          <w:instrText xml:space="preserve"> PAGEREF _Toc20844 \h </w:instrText>
        </w:r>
        <w:r>
          <w:fldChar w:fldCharType="separate"/>
        </w:r>
        <w:r>
          <w:t>22</w:t>
        </w:r>
        <w:r>
          <w:fldChar w:fldCharType="end"/>
        </w:r>
      </w:hyperlink>
    </w:p>
    <w:p>
      <w:pPr>
        <w:pStyle w:val="TOC2"/>
        <w:tabs>
          <w:tab w:val="right" w:leader="dot" w:pos="8306"/>
        </w:tabs>
      </w:pPr>
      <w:hyperlink w:anchor="_Toc24913" w:history="1">
        <w:r>
          <w:rPr>
            <w:rFonts w:ascii="仿宋" w:eastAsia="仿宋" w:hAnsi="仿宋" w:cs="仿宋" w:hint="eastAsia"/>
            <w:lang w:eastAsia="zh-CN"/>
          </w:rPr>
          <w:t>(一)、文档编制与审查</w:t>
        </w:r>
        <w:r>
          <w:tab/>
        </w:r>
        <w:r>
          <w:fldChar w:fldCharType="begin"/>
        </w:r>
        <w:r>
          <w:instrText xml:space="preserve"> PAGEREF _Toc24913 \h </w:instrText>
        </w:r>
        <w:r>
          <w:fldChar w:fldCharType="separate"/>
        </w:r>
        <w:r>
          <w:t>22</w:t>
        </w:r>
        <w:r>
          <w:fldChar w:fldCharType="end"/>
        </w:r>
      </w:hyperlink>
    </w:p>
    <w:p>
      <w:pPr>
        <w:pStyle w:val="TOC2"/>
        <w:tabs>
          <w:tab w:val="right" w:leader="dot" w:pos="8306"/>
        </w:tabs>
      </w:pPr>
      <w:hyperlink w:anchor="_Toc32339" w:history="1">
        <w:r>
          <w:rPr>
            <w:rFonts w:ascii="仿宋" w:eastAsia="仿宋" w:hAnsi="仿宋" w:cs="仿宋" w:hint="eastAsia"/>
            <w:lang w:eastAsia="zh-CN"/>
          </w:rPr>
          <w:t>(二)、文档发布与分发</w:t>
        </w:r>
        <w:r>
          <w:tab/>
        </w:r>
        <w:r>
          <w:fldChar w:fldCharType="begin"/>
        </w:r>
        <w:r>
          <w:instrText xml:space="preserve"> PAGEREF _Toc32339 \h </w:instrText>
        </w:r>
        <w:r>
          <w:fldChar w:fldCharType="separate"/>
        </w:r>
        <w:r>
          <w:t>23</w:t>
        </w:r>
        <w:r>
          <w:fldChar w:fldCharType="end"/>
        </w:r>
      </w:hyperlink>
    </w:p>
    <w:p>
      <w:pPr>
        <w:pStyle w:val="TOC2"/>
        <w:tabs>
          <w:tab w:val="right" w:leader="dot" w:pos="8306"/>
        </w:tabs>
      </w:pPr>
      <w:hyperlink w:anchor="_Toc7019" w:history="1">
        <w:r>
          <w:rPr>
            <w:rFonts w:ascii="仿宋" w:eastAsia="仿宋" w:hAnsi="仿宋" w:cs="仿宋" w:hint="eastAsia"/>
            <w:lang w:eastAsia="zh-CN"/>
          </w:rPr>
          <w:t>(三)、文档存档与归档</w:t>
        </w:r>
        <w:r>
          <w:tab/>
        </w:r>
        <w:r>
          <w:fldChar w:fldCharType="begin"/>
        </w:r>
        <w:r>
          <w:instrText xml:space="preserve"> PAGEREF _Toc7019 \h </w:instrText>
        </w:r>
        <w:r>
          <w:fldChar w:fldCharType="separate"/>
        </w:r>
        <w:r>
          <w:t>24</w:t>
        </w:r>
        <w:r>
          <w:fldChar w:fldCharType="end"/>
        </w:r>
      </w:hyperlink>
    </w:p>
    <w:p>
      <w:pPr>
        <w:pStyle w:val="TOC1"/>
        <w:tabs>
          <w:tab w:val="right" w:leader="dot" w:pos="8306"/>
        </w:tabs>
      </w:pPr>
      <w:hyperlink w:anchor="_Toc6458" w:history="1">
        <w:r>
          <w:rPr>
            <w:rFonts w:ascii="仿宋" w:eastAsia="仿宋" w:hAnsi="仿宋" w:cs="仿宋" w:hint="eastAsia"/>
            <w:lang w:eastAsia="zh-CN"/>
          </w:rPr>
          <w:t>七、移动通信设备项目经营效益</w:t>
        </w:r>
        <w:r>
          <w:tab/>
        </w:r>
        <w:r>
          <w:fldChar w:fldCharType="begin"/>
        </w:r>
        <w:r>
          <w:instrText xml:space="preserve"> PAGEREF _Toc6458 \h </w:instrText>
        </w:r>
        <w:r>
          <w:fldChar w:fldCharType="separate"/>
        </w:r>
        <w:r>
          <w:t>25</w:t>
        </w:r>
        <w:r>
          <w:fldChar w:fldCharType="end"/>
        </w:r>
      </w:hyperlink>
    </w:p>
    <w:p>
      <w:pPr>
        <w:pStyle w:val="TOC2"/>
        <w:tabs>
          <w:tab w:val="right" w:leader="dot" w:pos="8306"/>
        </w:tabs>
      </w:pPr>
      <w:hyperlink w:anchor="_Toc19512" w:history="1">
        <w:r>
          <w:rPr>
            <w:rFonts w:ascii="仿宋" w:eastAsia="仿宋" w:hAnsi="仿宋" w:cs="仿宋" w:hint="eastAsia"/>
            <w:lang w:eastAsia="zh-CN"/>
          </w:rPr>
          <w:t>(一)、经济评价财务测算</w:t>
        </w:r>
        <w:r>
          <w:tab/>
        </w:r>
        <w:r>
          <w:fldChar w:fldCharType="begin"/>
        </w:r>
        <w:r>
          <w:instrText xml:space="preserve"> PAGEREF _Toc19512 \h </w:instrText>
        </w:r>
        <w:r>
          <w:fldChar w:fldCharType="separate"/>
        </w:r>
        <w:r>
          <w:t>25</w:t>
        </w:r>
        <w:r>
          <w:fldChar w:fldCharType="end"/>
        </w:r>
      </w:hyperlink>
    </w:p>
    <w:p>
      <w:pPr>
        <w:pStyle w:val="TOC2"/>
        <w:tabs>
          <w:tab w:val="right" w:leader="dot" w:pos="8306"/>
        </w:tabs>
      </w:pPr>
      <w:hyperlink w:anchor="_Toc27374" w:history="1">
        <w:r>
          <w:rPr>
            <w:rFonts w:ascii="仿宋" w:eastAsia="仿宋" w:hAnsi="仿宋" w:cs="仿宋" w:hint="eastAsia"/>
            <w:lang w:eastAsia="zh-CN"/>
          </w:rPr>
          <w:t>(二)、移动通信设备项目盈利能力分析</w:t>
        </w:r>
        <w:r>
          <w:tab/>
        </w:r>
        <w:r>
          <w:fldChar w:fldCharType="begin"/>
        </w:r>
        <w:r>
          <w:instrText xml:space="preserve"> PAGEREF _Toc27374 \h </w:instrText>
        </w:r>
        <w:r>
          <w:fldChar w:fldCharType="separate"/>
        </w:r>
        <w:r>
          <w:t>26</w:t>
        </w:r>
        <w:r>
          <w:fldChar w:fldCharType="end"/>
        </w:r>
      </w:hyperlink>
    </w:p>
    <w:p>
      <w:pPr>
        <w:pStyle w:val="TOC1"/>
        <w:tabs>
          <w:tab w:val="right" w:leader="dot" w:pos="8306"/>
        </w:tabs>
      </w:pPr>
      <w:hyperlink w:anchor="_Toc28907" w:history="1">
        <w:r>
          <w:rPr>
            <w:rFonts w:ascii="仿宋" w:eastAsia="仿宋" w:hAnsi="仿宋" w:cs="仿宋" w:hint="eastAsia"/>
            <w:lang w:eastAsia="zh-CN"/>
          </w:rPr>
          <w:t>八、移动通信设备项目人力资源管理</w:t>
        </w:r>
        <w:r>
          <w:tab/>
        </w:r>
        <w:r>
          <w:fldChar w:fldCharType="begin"/>
        </w:r>
        <w:r>
          <w:instrText xml:space="preserve"> PAGEREF _Toc28907 \h </w:instrText>
        </w:r>
        <w:r>
          <w:fldChar w:fldCharType="separate"/>
        </w:r>
        <w:r>
          <w:t>27</w:t>
        </w:r>
        <w:r>
          <w:fldChar w:fldCharType="end"/>
        </w:r>
      </w:hyperlink>
    </w:p>
    <w:p>
      <w:pPr>
        <w:pStyle w:val="TOC2"/>
        <w:tabs>
          <w:tab w:val="right" w:leader="dot" w:pos="8306"/>
        </w:tabs>
      </w:pPr>
      <w:hyperlink w:anchor="_Toc23817" w:history="1">
        <w:r>
          <w:rPr>
            <w:rFonts w:ascii="仿宋" w:eastAsia="仿宋" w:hAnsi="仿宋" w:cs="仿宋" w:hint="eastAsia"/>
            <w:lang w:eastAsia="zh-CN"/>
          </w:rPr>
          <w:t>(一)、建立健全的预算管理制度</w:t>
        </w:r>
        <w:r>
          <w:tab/>
        </w:r>
        <w:r>
          <w:fldChar w:fldCharType="begin"/>
        </w:r>
        <w:r>
          <w:instrText xml:space="preserve"> PAGEREF _Toc23817 \h </w:instrText>
        </w:r>
        <w:r>
          <w:fldChar w:fldCharType="separate"/>
        </w:r>
        <w:r>
          <w:t>27</w:t>
        </w:r>
        <w:r>
          <w:fldChar w:fldCharType="end"/>
        </w:r>
      </w:hyperlink>
    </w:p>
    <w:p>
      <w:pPr>
        <w:pStyle w:val="TOC2"/>
        <w:tabs>
          <w:tab w:val="right" w:leader="dot" w:pos="8306"/>
        </w:tabs>
      </w:pPr>
      <w:hyperlink w:anchor="_Toc28959" w:history="1">
        <w:r>
          <w:rPr>
            <w:rFonts w:ascii="仿宋" w:eastAsia="仿宋" w:hAnsi="仿宋" w:cs="仿宋" w:hint="eastAsia"/>
            <w:lang w:eastAsia="zh-CN"/>
          </w:rPr>
          <w:t>(二)、加强资金流动监控</w:t>
        </w:r>
        <w:r>
          <w:tab/>
        </w:r>
        <w:r>
          <w:fldChar w:fldCharType="begin"/>
        </w:r>
        <w:r>
          <w:instrText xml:space="preserve"> PAGEREF _Toc28959 \h </w:instrText>
        </w:r>
        <w:r>
          <w:fldChar w:fldCharType="separate"/>
        </w:r>
        <w:r>
          <w:t>29</w:t>
        </w:r>
        <w:r>
          <w:fldChar w:fldCharType="end"/>
        </w:r>
      </w:hyperlink>
    </w:p>
    <w:p>
      <w:pPr>
        <w:pStyle w:val="TOC2"/>
        <w:tabs>
          <w:tab w:val="right" w:leader="dot" w:pos="8306"/>
        </w:tabs>
      </w:pPr>
      <w:hyperlink w:anchor="_Toc29563" w:history="1">
        <w:r>
          <w:rPr>
            <w:rFonts w:ascii="仿宋" w:eastAsia="仿宋" w:hAnsi="仿宋" w:cs="仿宋" w:hint="eastAsia"/>
            <w:lang w:eastAsia="zh-CN"/>
          </w:rPr>
          <w:t>(三)、制定完善的风险控制机制</w:t>
        </w:r>
        <w:r>
          <w:tab/>
        </w:r>
        <w:r>
          <w:fldChar w:fldCharType="begin"/>
        </w:r>
        <w:r>
          <w:instrText xml:space="preserve"> PAGEREF _Toc29563 \h </w:instrText>
        </w:r>
        <w:r>
          <w:fldChar w:fldCharType="separate"/>
        </w:r>
        <w:r>
          <w:t>30</w:t>
        </w:r>
        <w:r>
          <w:fldChar w:fldCharType="end"/>
        </w:r>
      </w:hyperlink>
    </w:p>
    <w:p>
      <w:pPr>
        <w:pStyle w:val="TOC2"/>
        <w:tabs>
          <w:tab w:val="right" w:leader="dot" w:pos="8306"/>
        </w:tabs>
      </w:pPr>
      <w:hyperlink w:anchor="_Toc6338" w:history="1">
        <w:r>
          <w:rPr>
            <w:rFonts w:ascii="仿宋" w:eastAsia="仿宋" w:hAnsi="仿宋" w:cs="仿宋" w:hint="eastAsia"/>
            <w:lang w:eastAsia="zh-CN"/>
          </w:rPr>
          <w:t>(四)、优化成本管理</w:t>
        </w:r>
        <w:r>
          <w:tab/>
        </w:r>
        <w:r>
          <w:fldChar w:fldCharType="begin"/>
        </w:r>
        <w:r>
          <w:instrText xml:space="preserve"> PAGEREF _Toc6338 \h </w:instrText>
        </w:r>
        <w:r>
          <w:fldChar w:fldCharType="separate"/>
        </w:r>
        <w:r>
          <w:t>31</w:t>
        </w:r>
        <w:r>
          <w:fldChar w:fldCharType="end"/>
        </w:r>
      </w:hyperlink>
    </w:p>
    <w:p>
      <w:pPr>
        <w:pStyle w:val="TOC1"/>
        <w:tabs>
          <w:tab w:val="right" w:leader="dot" w:pos="8306"/>
        </w:tabs>
      </w:pPr>
      <w:hyperlink w:anchor="_Toc11082" w:history="1">
        <w:r>
          <w:rPr>
            <w:rFonts w:ascii="仿宋" w:eastAsia="仿宋" w:hAnsi="仿宋" w:cs="仿宋" w:hint="eastAsia"/>
            <w:lang w:eastAsia="zh-CN"/>
          </w:rPr>
          <w:t>九、移动通信设备项目投资规划</w:t>
        </w:r>
        <w:r>
          <w:tab/>
        </w:r>
        <w:r>
          <w:fldChar w:fldCharType="begin"/>
        </w:r>
        <w:r>
          <w:instrText xml:space="preserve"> PAGEREF _Toc11082 \h </w:instrText>
        </w:r>
        <w:r>
          <w:fldChar w:fldCharType="separate"/>
        </w:r>
        <w:r>
          <w:t>33</w:t>
        </w:r>
        <w:r>
          <w:fldChar w:fldCharType="end"/>
        </w:r>
      </w:hyperlink>
    </w:p>
    <w:p>
      <w:pPr>
        <w:pStyle w:val="TOC2"/>
        <w:tabs>
          <w:tab w:val="right" w:leader="dot" w:pos="8306"/>
        </w:tabs>
      </w:pPr>
      <w:hyperlink w:anchor="_Toc5704" w:history="1">
        <w:r>
          <w:rPr>
            <w:rFonts w:ascii="仿宋" w:eastAsia="仿宋" w:hAnsi="仿宋" w:cs="仿宋" w:hint="eastAsia"/>
            <w:lang w:eastAsia="zh-CN"/>
          </w:rPr>
          <w:t>(一)、移动通信设备项目总投资估算</w:t>
        </w:r>
        <w:r>
          <w:tab/>
        </w:r>
        <w:r>
          <w:fldChar w:fldCharType="begin"/>
        </w:r>
        <w:r>
          <w:instrText xml:space="preserve"> PAGEREF _Toc5704 \h </w:instrText>
        </w:r>
        <w:r>
          <w:fldChar w:fldCharType="separate"/>
        </w:r>
        <w:r>
          <w:t>33</w:t>
        </w:r>
        <w:r>
          <w:fldChar w:fldCharType="end"/>
        </w:r>
      </w:hyperlink>
    </w:p>
    <w:p>
      <w:pPr>
        <w:pStyle w:val="TOC2"/>
        <w:tabs>
          <w:tab w:val="right" w:leader="dot" w:pos="8306"/>
        </w:tabs>
      </w:pPr>
      <w:hyperlink w:anchor="_Toc12417" w:history="1">
        <w:r>
          <w:rPr>
            <w:rFonts w:ascii="仿宋" w:eastAsia="仿宋" w:hAnsi="仿宋" w:cs="仿宋" w:hint="eastAsia"/>
            <w:lang w:eastAsia="zh-CN"/>
          </w:rPr>
          <w:t>(二)、资金筹措</w:t>
        </w:r>
        <w:r>
          <w:tab/>
        </w:r>
        <w:r>
          <w:fldChar w:fldCharType="begin"/>
        </w:r>
        <w:r>
          <w:instrText xml:space="preserve"> PAGEREF _Toc12417 \h </w:instrText>
        </w:r>
        <w:r>
          <w:fldChar w:fldCharType="separate"/>
        </w:r>
        <w:r>
          <w:t>34</w:t>
        </w:r>
        <w:r>
          <w:fldChar w:fldCharType="end"/>
        </w:r>
      </w:hyperlink>
    </w:p>
    <w:p>
      <w:pPr>
        <w:pStyle w:val="TOC1"/>
        <w:tabs>
          <w:tab w:val="right" w:leader="dot" w:pos="8306"/>
        </w:tabs>
      </w:pPr>
      <w:hyperlink w:anchor="_Toc18281" w:history="1">
        <w:r>
          <w:rPr>
            <w:rFonts w:ascii="仿宋" w:eastAsia="仿宋" w:hAnsi="仿宋" w:cs="仿宋" w:hint="eastAsia"/>
            <w:lang w:eastAsia="zh-CN"/>
          </w:rPr>
          <w:t>十、移动通信设备项目环境影响分析</w:t>
        </w:r>
        <w:r>
          <w:tab/>
        </w:r>
        <w:r>
          <w:fldChar w:fldCharType="begin"/>
        </w:r>
        <w:r>
          <w:instrText xml:space="preserve"> PAGEREF _Toc18281 \h </w:instrText>
        </w:r>
        <w:r>
          <w:fldChar w:fldCharType="separate"/>
        </w:r>
        <w:r>
          <w:t>35</w:t>
        </w:r>
        <w:r>
          <w:fldChar w:fldCharType="end"/>
        </w:r>
      </w:hyperlink>
    </w:p>
    <w:p>
      <w:pPr>
        <w:pStyle w:val="TOC2"/>
        <w:tabs>
          <w:tab w:val="right" w:leader="dot" w:pos="8306"/>
        </w:tabs>
      </w:pPr>
      <w:hyperlink w:anchor="_Toc11365" w:history="1">
        <w:r>
          <w:rPr>
            <w:rFonts w:ascii="仿宋" w:eastAsia="仿宋" w:hAnsi="仿宋" w:cs="仿宋" w:hint="eastAsia"/>
            <w:lang w:eastAsia="zh-CN"/>
          </w:rPr>
          <w:t>(一)、建设区域环境质量现状</w:t>
        </w:r>
        <w:r>
          <w:tab/>
        </w:r>
        <w:r>
          <w:fldChar w:fldCharType="begin"/>
        </w:r>
        <w:r>
          <w:instrText xml:space="preserve"> PAGEREF _Toc11365 \h </w:instrText>
        </w:r>
        <w:r>
          <w:fldChar w:fldCharType="separate"/>
        </w:r>
        <w:r>
          <w:t>35</w:t>
        </w:r>
        <w:r>
          <w:fldChar w:fldCharType="end"/>
        </w:r>
      </w:hyperlink>
    </w:p>
    <w:p>
      <w:pPr>
        <w:pStyle w:val="TOC2"/>
        <w:tabs>
          <w:tab w:val="right" w:leader="dot" w:pos="8306"/>
        </w:tabs>
      </w:pPr>
      <w:hyperlink w:anchor="_Toc12548" w:history="1">
        <w:r>
          <w:rPr>
            <w:rFonts w:ascii="仿宋" w:eastAsia="仿宋" w:hAnsi="仿宋" w:cs="仿宋" w:hint="eastAsia"/>
            <w:lang w:eastAsia="zh-CN"/>
          </w:rPr>
          <w:t>(二)、建设期环境保护</w:t>
        </w:r>
        <w:r>
          <w:tab/>
        </w:r>
        <w:r>
          <w:fldChar w:fldCharType="begin"/>
        </w:r>
        <w:r>
          <w:instrText xml:space="preserve"> PAGEREF _Toc12548 \h </w:instrText>
        </w:r>
        <w:r>
          <w:fldChar w:fldCharType="separate"/>
        </w:r>
        <w:r>
          <w:t>36</w:t>
        </w:r>
        <w:r>
          <w:fldChar w:fldCharType="end"/>
        </w:r>
      </w:hyperlink>
    </w:p>
    <w:p>
      <w:pPr>
        <w:pStyle w:val="TOC2"/>
        <w:tabs>
          <w:tab w:val="right" w:leader="dot" w:pos="8306"/>
        </w:tabs>
      </w:pPr>
      <w:hyperlink w:anchor="_Toc13919" w:history="1">
        <w:r>
          <w:rPr>
            <w:rFonts w:ascii="仿宋" w:eastAsia="仿宋" w:hAnsi="仿宋" w:cs="仿宋" w:hint="eastAsia"/>
            <w:lang w:eastAsia="zh-CN"/>
          </w:rPr>
          <w:t>(三)、运营期环境保护</w:t>
        </w:r>
        <w:r>
          <w:tab/>
        </w:r>
        <w:r>
          <w:fldChar w:fldCharType="begin"/>
        </w:r>
        <w:r>
          <w:instrText xml:space="preserve"> PAGEREF _Toc13919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9" w:history="1">
        <w:r>
          <w:rPr>
            <w:rFonts w:ascii="仿宋" w:eastAsia="仿宋" w:hAnsi="仿宋" w:cs="仿宋" w:hint="eastAsia"/>
            <w:lang w:eastAsia="zh-CN"/>
          </w:rPr>
          <w:t>(四)、移动通信设备项目建设对区域经济的影响</w:t>
        </w:r>
        <w:r>
          <w:tab/>
        </w:r>
        <w:r>
          <w:fldChar w:fldCharType="begin"/>
        </w:r>
        <w:r>
          <w:instrText xml:space="preserve"> PAGEREF _Toc8919 \h </w:instrText>
        </w:r>
        <w:r>
          <w:fldChar w:fldCharType="separate"/>
        </w:r>
        <w:r>
          <w:t>39</w:t>
        </w:r>
        <w:r>
          <w:fldChar w:fldCharType="end"/>
        </w:r>
      </w:hyperlink>
    </w:p>
    <w:p>
      <w:pPr>
        <w:pStyle w:val="TOC2"/>
        <w:tabs>
          <w:tab w:val="right" w:leader="dot" w:pos="8306"/>
        </w:tabs>
      </w:pPr>
      <w:hyperlink w:anchor="_Toc1350" w:history="1">
        <w:r>
          <w:rPr>
            <w:rFonts w:ascii="仿宋" w:eastAsia="仿宋" w:hAnsi="仿宋" w:cs="仿宋" w:hint="eastAsia"/>
            <w:lang w:eastAsia="zh-CN"/>
          </w:rPr>
          <w:t>(五)、废弃物处理</w:t>
        </w:r>
        <w:r>
          <w:tab/>
        </w:r>
        <w:r>
          <w:fldChar w:fldCharType="begin"/>
        </w:r>
        <w:r>
          <w:instrText xml:space="preserve"> PAGEREF _Toc1350 \h </w:instrText>
        </w:r>
        <w:r>
          <w:fldChar w:fldCharType="separate"/>
        </w:r>
        <w:r>
          <w:t>41</w:t>
        </w:r>
        <w:r>
          <w:fldChar w:fldCharType="end"/>
        </w:r>
      </w:hyperlink>
    </w:p>
    <w:p>
      <w:pPr>
        <w:pStyle w:val="TOC2"/>
        <w:tabs>
          <w:tab w:val="right" w:leader="dot" w:pos="8306"/>
        </w:tabs>
      </w:pPr>
      <w:hyperlink w:anchor="_Toc20007" w:history="1">
        <w:r>
          <w:rPr>
            <w:rFonts w:ascii="仿宋" w:eastAsia="仿宋" w:hAnsi="仿宋" w:cs="仿宋" w:hint="eastAsia"/>
            <w:lang w:eastAsia="zh-CN"/>
          </w:rPr>
          <w:t>(六)、特殊环境影响分析</w:t>
        </w:r>
        <w:r>
          <w:tab/>
        </w:r>
        <w:r>
          <w:fldChar w:fldCharType="begin"/>
        </w:r>
        <w:r>
          <w:instrText xml:space="preserve"> PAGEREF _Toc20007 \h </w:instrText>
        </w:r>
        <w:r>
          <w:fldChar w:fldCharType="separate"/>
        </w:r>
        <w:r>
          <w:t>42</w:t>
        </w:r>
        <w:r>
          <w:fldChar w:fldCharType="end"/>
        </w:r>
      </w:hyperlink>
    </w:p>
    <w:p>
      <w:pPr>
        <w:pStyle w:val="TOC2"/>
        <w:tabs>
          <w:tab w:val="right" w:leader="dot" w:pos="8306"/>
        </w:tabs>
      </w:pPr>
      <w:hyperlink w:anchor="_Toc11243" w:history="1">
        <w:r>
          <w:rPr>
            <w:rFonts w:ascii="仿宋" w:eastAsia="仿宋" w:hAnsi="仿宋" w:cs="仿宋" w:hint="eastAsia"/>
            <w:lang w:eastAsia="zh-CN"/>
          </w:rPr>
          <w:t>(七)、清洁生产</w:t>
        </w:r>
        <w:r>
          <w:tab/>
        </w:r>
        <w:r>
          <w:fldChar w:fldCharType="begin"/>
        </w:r>
        <w:r>
          <w:instrText xml:space="preserve"> PAGEREF _Toc11243 \h </w:instrText>
        </w:r>
        <w:r>
          <w:fldChar w:fldCharType="separate"/>
        </w:r>
        <w:r>
          <w:t>43</w:t>
        </w:r>
        <w:r>
          <w:fldChar w:fldCharType="end"/>
        </w:r>
      </w:hyperlink>
    </w:p>
    <w:p>
      <w:pPr>
        <w:pStyle w:val="TOC2"/>
        <w:tabs>
          <w:tab w:val="right" w:leader="dot" w:pos="8306"/>
        </w:tabs>
      </w:pPr>
      <w:hyperlink w:anchor="_Toc3735" w:history="1">
        <w:r>
          <w:rPr>
            <w:rFonts w:ascii="仿宋" w:eastAsia="仿宋" w:hAnsi="仿宋" w:cs="仿宋" w:hint="eastAsia"/>
            <w:lang w:eastAsia="zh-CN"/>
          </w:rPr>
          <w:t>(八)、环境保护综合评价</w:t>
        </w:r>
        <w:r>
          <w:tab/>
        </w:r>
        <w:r>
          <w:fldChar w:fldCharType="begin"/>
        </w:r>
        <w:r>
          <w:instrText xml:space="preserve"> PAGEREF _Toc3735 \h </w:instrText>
        </w:r>
        <w:r>
          <w:fldChar w:fldCharType="separate"/>
        </w:r>
        <w:r>
          <w:t>44</w:t>
        </w:r>
        <w:r>
          <w:fldChar w:fldCharType="end"/>
        </w:r>
      </w:hyperlink>
    </w:p>
    <w:p>
      <w:pPr>
        <w:pStyle w:val="TOC1"/>
        <w:tabs>
          <w:tab w:val="right" w:leader="dot" w:pos="8306"/>
        </w:tabs>
      </w:pPr>
      <w:hyperlink w:anchor="_Toc17176" w:history="1">
        <w:r>
          <w:rPr>
            <w:rFonts w:ascii="仿宋" w:eastAsia="仿宋" w:hAnsi="仿宋" w:cs="仿宋" w:hint="eastAsia"/>
            <w:lang w:eastAsia="zh-CN"/>
          </w:rPr>
          <w:t>十一、移动通信设备项目社会影响</w:t>
        </w:r>
        <w:r>
          <w:tab/>
        </w:r>
        <w:r>
          <w:fldChar w:fldCharType="begin"/>
        </w:r>
        <w:r>
          <w:instrText xml:space="preserve"> PAGEREF _Toc17176 \h </w:instrText>
        </w:r>
        <w:r>
          <w:fldChar w:fldCharType="separate"/>
        </w:r>
        <w:r>
          <w:t>45</w:t>
        </w:r>
        <w:r>
          <w:fldChar w:fldCharType="end"/>
        </w:r>
      </w:hyperlink>
    </w:p>
    <w:p>
      <w:pPr>
        <w:pStyle w:val="TOC2"/>
        <w:tabs>
          <w:tab w:val="right" w:leader="dot" w:pos="8306"/>
        </w:tabs>
      </w:pPr>
      <w:hyperlink w:anchor="_Toc24249" w:history="1">
        <w:r>
          <w:rPr>
            <w:rFonts w:ascii="仿宋" w:eastAsia="仿宋" w:hAnsi="仿宋" w:cs="仿宋" w:hint="eastAsia"/>
            <w:lang w:eastAsia="zh-CN"/>
          </w:rPr>
          <w:t>(一)、社会责任与义务</w:t>
        </w:r>
        <w:r>
          <w:tab/>
        </w:r>
        <w:r>
          <w:fldChar w:fldCharType="begin"/>
        </w:r>
        <w:r>
          <w:instrText xml:space="preserve"> PAGEREF _Toc24249 \h </w:instrText>
        </w:r>
        <w:r>
          <w:fldChar w:fldCharType="separate"/>
        </w:r>
        <w:r>
          <w:t>45</w:t>
        </w:r>
        <w:r>
          <w:fldChar w:fldCharType="end"/>
        </w:r>
      </w:hyperlink>
    </w:p>
    <w:p>
      <w:pPr>
        <w:pStyle w:val="TOC2"/>
        <w:tabs>
          <w:tab w:val="right" w:leader="dot" w:pos="8306"/>
        </w:tabs>
      </w:pPr>
      <w:hyperlink w:anchor="_Toc13402" w:history="1">
        <w:r>
          <w:rPr>
            <w:rFonts w:ascii="仿宋" w:eastAsia="仿宋" w:hAnsi="仿宋" w:cs="仿宋" w:hint="eastAsia"/>
            <w:lang w:eastAsia="zh-CN"/>
          </w:rPr>
          <w:t>(二)、社会参与与沟通</w:t>
        </w:r>
        <w:r>
          <w:tab/>
        </w:r>
        <w:r>
          <w:fldChar w:fldCharType="begin"/>
        </w:r>
        <w:r>
          <w:instrText xml:space="preserve"> PAGEREF _Toc13402 \h </w:instrText>
        </w:r>
        <w:r>
          <w:fldChar w:fldCharType="separate"/>
        </w:r>
        <w:r>
          <w:t>46</w:t>
        </w:r>
        <w:r>
          <w:fldChar w:fldCharType="end"/>
        </w:r>
      </w:hyperlink>
    </w:p>
    <w:p>
      <w:pPr>
        <w:pStyle w:val="TOC1"/>
        <w:tabs>
          <w:tab w:val="right" w:leader="dot" w:pos="8306"/>
        </w:tabs>
      </w:pPr>
      <w:hyperlink w:anchor="_Toc32285" w:history="1">
        <w:r>
          <w:rPr>
            <w:rFonts w:ascii="仿宋" w:eastAsia="仿宋" w:hAnsi="仿宋" w:cs="仿宋" w:hint="eastAsia"/>
            <w:lang w:eastAsia="zh-CN"/>
          </w:rPr>
          <w:t>十二、移动通信设备项目财务管理</w:t>
        </w:r>
        <w:r>
          <w:tab/>
        </w:r>
        <w:r>
          <w:fldChar w:fldCharType="begin"/>
        </w:r>
        <w:r>
          <w:instrText xml:space="preserve"> PAGEREF _Toc32285 \h </w:instrText>
        </w:r>
        <w:r>
          <w:fldChar w:fldCharType="separate"/>
        </w:r>
        <w:r>
          <w:t>47</w:t>
        </w:r>
        <w:r>
          <w:fldChar w:fldCharType="end"/>
        </w:r>
      </w:hyperlink>
    </w:p>
    <w:p>
      <w:pPr>
        <w:pStyle w:val="TOC2"/>
        <w:tabs>
          <w:tab w:val="right" w:leader="dot" w:pos="8306"/>
        </w:tabs>
      </w:pPr>
      <w:hyperlink w:anchor="_Toc13392" w:history="1">
        <w:r>
          <w:rPr>
            <w:rFonts w:ascii="仿宋" w:eastAsia="仿宋" w:hAnsi="仿宋" w:cs="仿宋" w:hint="eastAsia"/>
            <w:lang w:eastAsia="zh-CN"/>
          </w:rPr>
          <w:t>(一)、资金需求大</w:t>
        </w:r>
        <w:r>
          <w:tab/>
        </w:r>
        <w:r>
          <w:fldChar w:fldCharType="begin"/>
        </w:r>
        <w:r>
          <w:instrText xml:space="preserve"> PAGEREF _Toc13392 \h </w:instrText>
        </w:r>
        <w:r>
          <w:fldChar w:fldCharType="separate"/>
        </w:r>
        <w:r>
          <w:t>47</w:t>
        </w:r>
        <w:r>
          <w:fldChar w:fldCharType="end"/>
        </w:r>
      </w:hyperlink>
    </w:p>
    <w:p>
      <w:pPr>
        <w:pStyle w:val="TOC2"/>
        <w:tabs>
          <w:tab w:val="right" w:leader="dot" w:pos="8306"/>
        </w:tabs>
      </w:pPr>
      <w:hyperlink w:anchor="_Toc15598" w:history="1">
        <w:r>
          <w:rPr>
            <w:rFonts w:ascii="仿宋" w:eastAsia="仿宋" w:hAnsi="仿宋" w:cs="仿宋" w:hint="eastAsia"/>
            <w:lang w:eastAsia="zh-CN"/>
          </w:rPr>
          <w:t>(二)、研发周期长</w:t>
        </w:r>
        <w:r>
          <w:tab/>
        </w:r>
        <w:r>
          <w:fldChar w:fldCharType="begin"/>
        </w:r>
        <w:r>
          <w:instrText xml:space="preserve"> PAGEREF _Toc15598 \h </w:instrText>
        </w:r>
        <w:r>
          <w:fldChar w:fldCharType="separate"/>
        </w:r>
        <w:r>
          <w:t>48</w:t>
        </w:r>
        <w:r>
          <w:fldChar w:fldCharType="end"/>
        </w:r>
      </w:hyperlink>
    </w:p>
    <w:p>
      <w:pPr>
        <w:pStyle w:val="TOC2"/>
        <w:tabs>
          <w:tab w:val="right" w:leader="dot" w:pos="8306"/>
        </w:tabs>
      </w:pPr>
      <w:hyperlink w:anchor="_Toc12384" w:history="1">
        <w:r>
          <w:rPr>
            <w:rFonts w:ascii="仿宋" w:eastAsia="仿宋" w:hAnsi="仿宋" w:cs="仿宋" w:hint="eastAsia"/>
            <w:lang w:eastAsia="zh-CN"/>
          </w:rPr>
          <w:t>(三)、市场风险大</w:t>
        </w:r>
        <w:r>
          <w:tab/>
        </w:r>
        <w:r>
          <w:fldChar w:fldCharType="begin"/>
        </w:r>
        <w:r>
          <w:instrText xml:space="preserve"> PAGEREF _Toc12384 \h </w:instrText>
        </w:r>
        <w:r>
          <w:fldChar w:fldCharType="separate"/>
        </w:r>
        <w:r>
          <w:t>49</w:t>
        </w:r>
        <w:r>
          <w:fldChar w:fldCharType="end"/>
        </w:r>
      </w:hyperlink>
    </w:p>
    <w:p>
      <w:pPr>
        <w:pStyle w:val="TOC2"/>
        <w:tabs>
          <w:tab w:val="right" w:leader="dot" w:pos="8306"/>
        </w:tabs>
      </w:pPr>
      <w:hyperlink w:anchor="_Toc16730" w:history="1">
        <w:r>
          <w:rPr>
            <w:rFonts w:ascii="仿宋" w:eastAsia="仿宋" w:hAnsi="仿宋" w:cs="仿宋" w:hint="eastAsia"/>
            <w:lang w:eastAsia="zh-CN"/>
          </w:rPr>
          <w:t>(四)、利润率高</w:t>
        </w:r>
        <w:r>
          <w:tab/>
        </w:r>
        <w:r>
          <w:fldChar w:fldCharType="begin"/>
        </w:r>
        <w:r>
          <w:instrText xml:space="preserve"> PAGEREF _Toc16730 \h </w:instrText>
        </w:r>
        <w:r>
          <w:fldChar w:fldCharType="separate"/>
        </w:r>
        <w:r>
          <w:t>52</w:t>
        </w:r>
        <w:r>
          <w:fldChar w:fldCharType="end"/>
        </w:r>
      </w:hyperlink>
    </w:p>
    <w:p>
      <w:pPr>
        <w:pStyle w:val="TOC1"/>
        <w:tabs>
          <w:tab w:val="right" w:leader="dot" w:pos="8306"/>
        </w:tabs>
      </w:pPr>
      <w:hyperlink w:anchor="_Toc21230" w:history="1">
        <w:r>
          <w:rPr>
            <w:rFonts w:ascii="仿宋" w:eastAsia="仿宋" w:hAnsi="仿宋" w:cs="仿宋" w:hint="eastAsia"/>
            <w:lang w:eastAsia="zh-CN"/>
          </w:rPr>
          <w:t>十三、移动通信设备项目变更管理</w:t>
        </w:r>
        <w:r>
          <w:tab/>
        </w:r>
        <w:r>
          <w:fldChar w:fldCharType="begin"/>
        </w:r>
        <w:r>
          <w:instrText xml:space="preserve"> PAGEREF _Toc21230 \h </w:instrText>
        </w:r>
        <w:r>
          <w:fldChar w:fldCharType="separate"/>
        </w:r>
        <w:r>
          <w:t>54</w:t>
        </w:r>
        <w:r>
          <w:fldChar w:fldCharType="end"/>
        </w:r>
      </w:hyperlink>
    </w:p>
    <w:p>
      <w:pPr>
        <w:pStyle w:val="TOC2"/>
        <w:tabs>
          <w:tab w:val="right" w:leader="dot" w:pos="8306"/>
        </w:tabs>
      </w:pPr>
      <w:hyperlink w:anchor="_Toc32088" w:history="1">
        <w:r>
          <w:rPr>
            <w:rFonts w:ascii="仿宋" w:eastAsia="仿宋" w:hAnsi="仿宋" w:cs="仿宋" w:hint="eastAsia"/>
            <w:lang w:eastAsia="zh-CN"/>
          </w:rPr>
          <w:t>(一)、变更申请与评估</w:t>
        </w:r>
        <w:r>
          <w:tab/>
        </w:r>
        <w:r>
          <w:fldChar w:fldCharType="begin"/>
        </w:r>
        <w:r>
          <w:instrText xml:space="preserve"> PAGEREF _Toc32088 \h </w:instrText>
        </w:r>
        <w:r>
          <w:fldChar w:fldCharType="separate"/>
        </w:r>
        <w:r>
          <w:t>54</w:t>
        </w:r>
        <w:r>
          <w:fldChar w:fldCharType="end"/>
        </w:r>
      </w:hyperlink>
    </w:p>
    <w:p>
      <w:pPr>
        <w:pStyle w:val="TOC2"/>
        <w:tabs>
          <w:tab w:val="right" w:leader="dot" w:pos="8306"/>
        </w:tabs>
      </w:pPr>
      <w:hyperlink w:anchor="_Toc6807" w:history="1">
        <w:r>
          <w:rPr>
            <w:rFonts w:ascii="仿宋" w:eastAsia="仿宋" w:hAnsi="仿宋" w:cs="仿宋" w:hint="eastAsia"/>
            <w:lang w:eastAsia="zh-CN"/>
          </w:rPr>
          <w:t>(二)、变更实施与控制</w:t>
        </w:r>
        <w:r>
          <w:tab/>
        </w:r>
        <w:r>
          <w:fldChar w:fldCharType="begin"/>
        </w:r>
        <w:r>
          <w:instrText xml:space="preserve"> PAGEREF _Toc6807 \h </w:instrText>
        </w:r>
        <w:r>
          <w:fldChar w:fldCharType="separate"/>
        </w:r>
        <w:r>
          <w:t>55</w:t>
        </w:r>
        <w:r>
          <w:fldChar w:fldCharType="end"/>
        </w:r>
      </w:hyperlink>
    </w:p>
    <w:p>
      <w:pPr>
        <w:pStyle w:val="TOC1"/>
        <w:tabs>
          <w:tab w:val="right" w:leader="dot" w:pos="8306"/>
        </w:tabs>
      </w:pPr>
      <w:hyperlink w:anchor="_Toc32654" w:history="1">
        <w:r>
          <w:rPr>
            <w:rFonts w:ascii="仿宋" w:eastAsia="仿宋" w:hAnsi="仿宋" w:cs="仿宋" w:hint="eastAsia"/>
            <w:lang w:eastAsia="zh-CN"/>
          </w:rPr>
          <w:t>十四、供应链管理</w:t>
        </w:r>
        <w:r>
          <w:tab/>
        </w:r>
        <w:r>
          <w:fldChar w:fldCharType="begin"/>
        </w:r>
        <w:r>
          <w:instrText xml:space="preserve"> PAGEREF _Toc32654 \h </w:instrText>
        </w:r>
        <w:r>
          <w:fldChar w:fldCharType="separate"/>
        </w:r>
        <w:r>
          <w:t>55</w:t>
        </w:r>
        <w:r>
          <w:fldChar w:fldCharType="end"/>
        </w:r>
      </w:hyperlink>
    </w:p>
    <w:p>
      <w:pPr>
        <w:pStyle w:val="TOC2"/>
        <w:tabs>
          <w:tab w:val="right" w:leader="dot" w:pos="8306"/>
        </w:tabs>
      </w:pPr>
      <w:hyperlink w:anchor="_Toc9215" w:history="1">
        <w:r>
          <w:rPr>
            <w:rFonts w:ascii="仿宋" w:eastAsia="仿宋" w:hAnsi="仿宋" w:cs="仿宋" w:hint="eastAsia"/>
            <w:lang w:eastAsia="zh-CN"/>
          </w:rPr>
          <w:t>(一)、供应链战略规划</w:t>
        </w:r>
        <w:r>
          <w:tab/>
        </w:r>
        <w:r>
          <w:fldChar w:fldCharType="begin"/>
        </w:r>
        <w:r>
          <w:instrText xml:space="preserve"> PAGEREF _Toc9215 \h </w:instrText>
        </w:r>
        <w:r>
          <w:fldChar w:fldCharType="separate"/>
        </w:r>
        <w:r>
          <w:t>55</w:t>
        </w:r>
        <w:r>
          <w:fldChar w:fldCharType="end"/>
        </w:r>
      </w:hyperlink>
    </w:p>
    <w:p>
      <w:pPr>
        <w:pStyle w:val="TOC2"/>
        <w:tabs>
          <w:tab w:val="right" w:leader="dot" w:pos="8306"/>
        </w:tabs>
      </w:pPr>
      <w:hyperlink w:anchor="_Toc24668" w:history="1">
        <w:r>
          <w:rPr>
            <w:rFonts w:ascii="仿宋" w:eastAsia="仿宋" w:hAnsi="仿宋" w:cs="仿宋" w:hint="eastAsia"/>
            <w:lang w:eastAsia="zh-CN"/>
          </w:rPr>
          <w:t>(二)、供应商选择与合作</w:t>
        </w:r>
        <w:r>
          <w:tab/>
        </w:r>
        <w:r>
          <w:fldChar w:fldCharType="begin"/>
        </w:r>
        <w:r>
          <w:instrText xml:space="preserve"> PAGEREF _Toc24668 \h </w:instrText>
        </w:r>
        <w:r>
          <w:fldChar w:fldCharType="separate"/>
        </w:r>
        <w:r>
          <w:t>57</w:t>
        </w:r>
        <w:r>
          <w:fldChar w:fldCharType="end"/>
        </w:r>
      </w:hyperlink>
    </w:p>
    <w:p>
      <w:pPr>
        <w:pStyle w:val="TOC2"/>
        <w:tabs>
          <w:tab w:val="right" w:leader="dot" w:pos="8306"/>
        </w:tabs>
      </w:pPr>
      <w:hyperlink w:anchor="_Toc805" w:history="1">
        <w:r>
          <w:rPr>
            <w:rFonts w:ascii="仿宋" w:eastAsia="仿宋" w:hAnsi="仿宋" w:cs="仿宋" w:hint="eastAsia"/>
            <w:lang w:eastAsia="zh-CN"/>
          </w:rPr>
          <w:t>(三)、物流与库存管理</w:t>
        </w:r>
        <w:r>
          <w:tab/>
        </w:r>
        <w:r>
          <w:fldChar w:fldCharType="begin"/>
        </w:r>
        <w:r>
          <w:instrText xml:space="preserve"> PAGEREF _Toc805 \h </w:instrText>
        </w:r>
        <w:r>
          <w:fldChar w:fldCharType="separate"/>
        </w:r>
        <w:r>
          <w:t>58</w:t>
        </w:r>
        <w:r>
          <w:fldChar w:fldCharType="end"/>
        </w:r>
      </w:hyperlink>
    </w:p>
    <w:p>
      <w:pPr>
        <w:pStyle w:val="TOC1"/>
        <w:tabs>
          <w:tab w:val="right" w:leader="dot" w:pos="8306"/>
        </w:tabs>
      </w:pPr>
      <w:hyperlink w:anchor="_Toc21598" w:history="1">
        <w:r>
          <w:rPr>
            <w:rFonts w:ascii="仿宋" w:eastAsia="仿宋" w:hAnsi="仿宋" w:cs="仿宋" w:hint="eastAsia"/>
            <w:lang w:eastAsia="zh-CN"/>
          </w:rPr>
          <w:t>十五、利益相关者分析与沟通计划</w:t>
        </w:r>
        <w:r>
          <w:tab/>
        </w:r>
        <w:r>
          <w:fldChar w:fldCharType="begin"/>
        </w:r>
        <w:r>
          <w:instrText xml:space="preserve"> PAGEREF _Toc21598 \h </w:instrText>
        </w:r>
        <w:r>
          <w:fldChar w:fldCharType="separate"/>
        </w:r>
        <w:r>
          <w:t>60</w:t>
        </w:r>
        <w:r>
          <w:fldChar w:fldCharType="end"/>
        </w:r>
      </w:hyperlink>
    </w:p>
    <w:p>
      <w:pPr>
        <w:pStyle w:val="TOC2"/>
        <w:tabs>
          <w:tab w:val="right" w:leader="dot" w:pos="8306"/>
        </w:tabs>
      </w:pPr>
      <w:hyperlink w:anchor="_Toc12391" w:history="1">
        <w:r>
          <w:rPr>
            <w:rFonts w:ascii="仿宋" w:eastAsia="仿宋" w:hAnsi="仿宋" w:cs="仿宋" w:hint="eastAsia"/>
            <w:lang w:eastAsia="zh-CN"/>
          </w:rPr>
          <w:t>(一)、利益相关者分析</w:t>
        </w:r>
        <w:r>
          <w:tab/>
        </w:r>
        <w:r>
          <w:fldChar w:fldCharType="begin"/>
        </w:r>
        <w:r>
          <w:instrText xml:space="preserve"> PAGEREF _Toc12391 \h </w:instrText>
        </w:r>
        <w:r>
          <w:fldChar w:fldCharType="separate"/>
        </w:r>
        <w:r>
          <w:t>60</w:t>
        </w:r>
        <w:r>
          <w:fldChar w:fldCharType="end"/>
        </w:r>
      </w:hyperlink>
    </w:p>
    <w:p>
      <w:pPr>
        <w:pStyle w:val="TOC2"/>
        <w:tabs>
          <w:tab w:val="right" w:leader="dot" w:pos="8306"/>
        </w:tabs>
      </w:pPr>
      <w:hyperlink w:anchor="_Toc30691" w:history="1">
        <w:r>
          <w:rPr>
            <w:rFonts w:ascii="仿宋" w:eastAsia="仿宋" w:hAnsi="仿宋" w:cs="仿宋" w:hint="eastAsia"/>
            <w:lang w:eastAsia="zh-CN"/>
          </w:rPr>
          <w:t>(二)、沟通计划</w:t>
        </w:r>
        <w:r>
          <w:tab/>
        </w:r>
        <w:r>
          <w:fldChar w:fldCharType="begin"/>
        </w:r>
        <w:r>
          <w:instrText xml:space="preserve"> PAGEREF _Toc30691 \h </w:instrText>
        </w:r>
        <w:r>
          <w:fldChar w:fldCharType="separate"/>
        </w:r>
        <w:r>
          <w:t>61</w:t>
        </w:r>
        <w:r>
          <w:fldChar w:fldCharType="end"/>
        </w:r>
      </w:hyperlink>
    </w:p>
    <w:p>
      <w:pPr>
        <w:pStyle w:val="TOC1"/>
        <w:tabs>
          <w:tab w:val="right" w:leader="dot" w:pos="8306"/>
        </w:tabs>
      </w:pPr>
      <w:hyperlink w:anchor="_Toc28314" w:history="1">
        <w:r>
          <w:rPr>
            <w:rFonts w:ascii="仿宋" w:eastAsia="仿宋" w:hAnsi="仿宋" w:cs="仿宋" w:hint="eastAsia"/>
            <w:lang w:eastAsia="zh-CN"/>
          </w:rPr>
          <w:t>十六、移动通信设备项目工程方案分析</w:t>
        </w:r>
        <w:r>
          <w:tab/>
        </w:r>
        <w:r>
          <w:fldChar w:fldCharType="begin"/>
        </w:r>
        <w:r>
          <w:instrText xml:space="preserve"> PAGEREF _Toc28314 \h </w:instrText>
        </w:r>
        <w:r>
          <w:fldChar w:fldCharType="separate"/>
        </w:r>
        <w:r>
          <w:t>62</w:t>
        </w:r>
        <w:r>
          <w:fldChar w:fldCharType="end"/>
        </w:r>
      </w:hyperlink>
    </w:p>
    <w:p>
      <w:pPr>
        <w:pStyle w:val="TOC2"/>
        <w:tabs>
          <w:tab w:val="right" w:leader="dot" w:pos="8306"/>
        </w:tabs>
      </w:pPr>
      <w:hyperlink w:anchor="_Toc17190" w:history="1">
        <w:r>
          <w:rPr>
            <w:rFonts w:ascii="仿宋" w:eastAsia="仿宋" w:hAnsi="仿宋" w:cs="仿宋" w:hint="eastAsia"/>
            <w:lang w:eastAsia="zh-CN"/>
          </w:rPr>
          <w:t>(一)、建筑工程设计原则</w:t>
        </w:r>
        <w:r>
          <w:tab/>
        </w:r>
        <w:r>
          <w:fldChar w:fldCharType="begin"/>
        </w:r>
        <w:r>
          <w:instrText xml:space="preserve"> PAGEREF _Toc17190 \h </w:instrText>
        </w:r>
        <w:r>
          <w:fldChar w:fldCharType="separate"/>
        </w:r>
        <w:r>
          <w:t>62</w:t>
        </w:r>
        <w:r>
          <w:fldChar w:fldCharType="end"/>
        </w:r>
      </w:hyperlink>
    </w:p>
    <w:p>
      <w:pPr>
        <w:pStyle w:val="TOC2"/>
        <w:tabs>
          <w:tab w:val="right" w:leader="dot" w:pos="8306"/>
        </w:tabs>
      </w:pPr>
      <w:hyperlink w:anchor="_Toc31453" w:history="1">
        <w:r>
          <w:rPr>
            <w:rFonts w:ascii="仿宋" w:eastAsia="仿宋" w:hAnsi="仿宋" w:cs="仿宋" w:hint="eastAsia"/>
            <w:lang w:eastAsia="zh-CN"/>
          </w:rPr>
          <w:t>(二)、土建工程建设指标</w:t>
        </w:r>
        <w:r>
          <w:tab/>
        </w:r>
        <w:r>
          <w:fldChar w:fldCharType="begin"/>
        </w:r>
        <w:r>
          <w:instrText xml:space="preserve"> PAGEREF _Toc31453 \h </w:instrText>
        </w:r>
        <w:r>
          <w:fldChar w:fldCharType="separate"/>
        </w:r>
        <w:r>
          <w:t>65</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十七、风险识别与分类</w:t>
        </w:r>
        <w:r>
          <w:tab/>
        </w:r>
        <w:r>
          <w:fldChar w:fldCharType="begin"/>
        </w:r>
        <w:r>
          <w:instrText xml:space="preserve"> PAGEREF _Toc21841 \h </w:instrText>
        </w:r>
        <w:r>
          <w:fldChar w:fldCharType="separate"/>
        </w:r>
        <w:r>
          <w:t>67</w:t>
        </w:r>
        <w:r>
          <w:fldChar w:fldCharType="end"/>
        </w:r>
      </w:hyperlink>
    </w:p>
    <w:p>
      <w:pPr>
        <w:pStyle w:val="TOC2"/>
        <w:tabs>
          <w:tab w:val="right" w:leader="dot" w:pos="8306"/>
        </w:tabs>
      </w:pPr>
      <w:hyperlink w:anchor="_Toc7191" w:history="1">
        <w:r>
          <w:rPr>
            <w:rFonts w:ascii="仿宋" w:eastAsia="仿宋" w:hAnsi="仿宋" w:cs="仿宋" w:hint="eastAsia"/>
            <w:lang w:eastAsia="zh-CN"/>
          </w:rPr>
          <w:t>(一)、风险识别</w:t>
        </w:r>
        <w:r>
          <w:tab/>
        </w:r>
        <w:r>
          <w:fldChar w:fldCharType="begin"/>
        </w:r>
        <w:r>
          <w:instrText xml:space="preserve"> PAGEREF _Toc7191 \h </w:instrText>
        </w:r>
        <w:r>
          <w:fldChar w:fldCharType="separate"/>
        </w:r>
        <w:r>
          <w:t>67</w:t>
        </w:r>
        <w:r>
          <w:fldChar w:fldCharType="end"/>
        </w:r>
      </w:hyperlink>
    </w:p>
    <w:p>
      <w:pPr>
        <w:pStyle w:val="TOC2"/>
        <w:tabs>
          <w:tab w:val="right" w:leader="dot" w:pos="8306"/>
        </w:tabs>
      </w:pPr>
      <w:hyperlink w:anchor="_Toc29840" w:history="1">
        <w:r>
          <w:rPr>
            <w:rFonts w:ascii="仿宋" w:eastAsia="仿宋" w:hAnsi="仿宋" w:cs="仿宋" w:hint="eastAsia"/>
            <w:lang w:eastAsia="zh-CN"/>
          </w:rPr>
          <w:t>(二)、风险分类</w:t>
        </w:r>
        <w:r>
          <w:tab/>
        </w:r>
        <w:r>
          <w:fldChar w:fldCharType="begin"/>
        </w:r>
        <w:r>
          <w:instrText xml:space="preserve"> PAGEREF _Toc29840 \h </w:instrText>
        </w:r>
        <w:r>
          <w:fldChar w:fldCharType="separate"/>
        </w:r>
        <w:r>
          <w:t>68</w:t>
        </w:r>
        <w:r>
          <w:fldChar w:fldCharType="end"/>
        </w:r>
      </w:hyperlink>
    </w:p>
    <w:p>
      <w:pPr>
        <w:pStyle w:val="TOC1"/>
        <w:tabs>
          <w:tab w:val="right" w:leader="dot" w:pos="8306"/>
        </w:tabs>
      </w:pPr>
      <w:hyperlink w:anchor="_Toc5943" w:history="1">
        <w:r>
          <w:rPr>
            <w:rFonts w:ascii="仿宋" w:eastAsia="仿宋" w:hAnsi="仿宋" w:cs="仿宋" w:hint="eastAsia"/>
            <w:lang w:eastAsia="zh-CN"/>
          </w:rPr>
          <w:t>十八、营销与推广策略</w:t>
        </w:r>
        <w:r>
          <w:tab/>
        </w:r>
        <w:r>
          <w:fldChar w:fldCharType="begin"/>
        </w:r>
        <w:r>
          <w:instrText xml:space="preserve"> PAGEREF _Toc5943 \h </w:instrText>
        </w:r>
        <w:r>
          <w:fldChar w:fldCharType="separate"/>
        </w:r>
        <w:r>
          <w:t>70</w:t>
        </w:r>
        <w:r>
          <w:fldChar w:fldCharType="end"/>
        </w:r>
      </w:hyperlink>
    </w:p>
    <w:p>
      <w:pPr>
        <w:pStyle w:val="TOC2"/>
        <w:tabs>
          <w:tab w:val="right" w:leader="dot" w:pos="8306"/>
        </w:tabs>
      </w:pPr>
      <w:hyperlink w:anchor="_Toc21435" w:history="1">
        <w:r>
          <w:rPr>
            <w:rFonts w:ascii="仿宋" w:eastAsia="仿宋" w:hAnsi="仿宋" w:cs="仿宋" w:hint="eastAsia"/>
            <w:lang w:eastAsia="zh-CN"/>
          </w:rPr>
          <w:t>(一)、产品/服务定位与特点</w:t>
        </w:r>
        <w:r>
          <w:tab/>
        </w:r>
        <w:r>
          <w:fldChar w:fldCharType="begin"/>
        </w:r>
        <w:r>
          <w:instrText xml:space="preserve"> PAGEREF _Toc21435 \h </w:instrText>
        </w:r>
        <w:r>
          <w:fldChar w:fldCharType="separate"/>
        </w:r>
        <w:r>
          <w:t>70</w:t>
        </w:r>
        <w:r>
          <w:fldChar w:fldCharType="end"/>
        </w:r>
      </w:hyperlink>
    </w:p>
    <w:p>
      <w:pPr>
        <w:pStyle w:val="TOC2"/>
        <w:tabs>
          <w:tab w:val="right" w:leader="dot" w:pos="8306"/>
        </w:tabs>
      </w:pPr>
      <w:hyperlink w:anchor="_Toc30389" w:history="1">
        <w:r>
          <w:rPr>
            <w:rFonts w:ascii="仿宋" w:eastAsia="仿宋" w:hAnsi="仿宋" w:cs="仿宋" w:hint="eastAsia"/>
            <w:lang w:eastAsia="zh-CN"/>
          </w:rPr>
          <w:t>(二)、市场定位与竞争分析</w:t>
        </w:r>
        <w:r>
          <w:tab/>
        </w:r>
        <w:r>
          <w:fldChar w:fldCharType="begin"/>
        </w:r>
        <w:r>
          <w:instrText xml:space="preserve"> PAGEREF _Toc30389 \h </w:instrText>
        </w:r>
        <w:r>
          <w:fldChar w:fldCharType="separate"/>
        </w:r>
        <w:r>
          <w:t>71</w:t>
        </w:r>
        <w:r>
          <w:fldChar w:fldCharType="end"/>
        </w:r>
      </w:hyperlink>
    </w:p>
    <w:p>
      <w:pPr>
        <w:pStyle w:val="TOC2"/>
        <w:tabs>
          <w:tab w:val="right" w:leader="dot" w:pos="8306"/>
        </w:tabs>
      </w:pPr>
      <w:hyperlink w:anchor="_Toc29286" w:history="1">
        <w:r>
          <w:rPr>
            <w:rFonts w:ascii="仿宋" w:eastAsia="仿宋" w:hAnsi="仿宋" w:cs="仿宋" w:hint="eastAsia"/>
            <w:lang w:eastAsia="zh-CN"/>
          </w:rPr>
          <w:t>(三)、营销渠道与策略</w:t>
        </w:r>
        <w:r>
          <w:tab/>
        </w:r>
        <w:r>
          <w:fldChar w:fldCharType="begin"/>
        </w:r>
        <w:r>
          <w:instrText xml:space="preserve"> PAGEREF _Toc29286 \h </w:instrText>
        </w:r>
        <w:r>
          <w:fldChar w:fldCharType="separate"/>
        </w:r>
        <w:r>
          <w:t>73</w:t>
        </w:r>
        <w:r>
          <w:fldChar w:fldCharType="end"/>
        </w:r>
      </w:hyperlink>
    </w:p>
    <w:p>
      <w:pPr>
        <w:pStyle w:val="TOC2"/>
        <w:tabs>
          <w:tab w:val="right" w:leader="dot" w:pos="8306"/>
        </w:tabs>
      </w:pPr>
      <w:hyperlink w:anchor="_Toc18152" w:history="1">
        <w:r>
          <w:rPr>
            <w:rFonts w:ascii="仿宋" w:eastAsia="仿宋" w:hAnsi="仿宋" w:cs="仿宋" w:hint="eastAsia"/>
            <w:lang w:eastAsia="zh-CN"/>
          </w:rPr>
          <w:t>(四)、推广与宣传活动</w:t>
        </w:r>
        <w:r>
          <w:tab/>
        </w:r>
        <w:r>
          <w:fldChar w:fldCharType="begin"/>
        </w:r>
        <w:r>
          <w:instrText xml:space="preserve"> PAGEREF _Toc18152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2"/>
      <w:r>
        <w:rPr>
          <w:rFonts w:ascii="仿宋" w:eastAsia="仿宋" w:hAnsi="仿宋" w:cs="仿宋" w:hint="eastAsia"/>
          <w:sz w:val="28"/>
          <w:lang w:eastAsia="zh-CN"/>
        </w:rPr>
        <w:t>一、移动通信设备项目土建工程</w:t>
      </w:r>
      <w:bookmarkEnd w:id="2"/>
    </w:p>
    <w:p>
      <w:pPr>
        <w:pStyle w:val="Heading2"/>
        <w:rPr>
          <w:rFonts w:ascii="仿宋" w:eastAsia="仿宋" w:hAnsi="仿宋" w:cs="仿宋" w:hint="eastAsia"/>
          <w:lang w:eastAsia="zh-CN"/>
        </w:rPr>
      </w:pPr>
      <w:bookmarkStart w:id="3" w:name="_Toc167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在移动通信设备项目的建筑工程设计中，我们将秉承一系列重要的设计原则，以确保移动通信设备项目建筑在功能、美观、可持续性等方面达到最佳效果。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首要原则是确保建筑的功能性得到最大化的发挥。我们将充分理解移动通信设备项目的实际需求，合理布局各个功能区域，保证建筑在满足业务需求的同时，提供高效的工作环境。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在建筑设计中，我们将综合考虑建设和运营成本。通过精细的经济效益分析，确保设计方案在高效利用资源的同时，对移动通信设备项目的长期盈利能力有积极的贡献。</w:t>
      </w:r>
    </w:p>
    <w:p>
      <w:pPr>
        <w:pStyle w:val="Heading2"/>
        <w:ind w:firstLine="560" w:firstLineChars="200"/>
        <w:rPr>
          <w:rFonts w:ascii="仿宋" w:eastAsia="仿宋" w:hAnsi="仿宋" w:cs="仿宋" w:hint="eastAsia"/>
          <w:sz w:val="28"/>
          <w:lang w:eastAsia="zh-CN"/>
        </w:rPr>
      </w:pPr>
      <w:bookmarkStart w:id="4" w:name="_Toc161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土建工程设计中，我们将精准设定设计年限，结合移动通信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通信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移动通信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通信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通信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本期工程移动通信设备项目预计总建筑面积XXX平方米，其中：计容建筑面积XXX平方米，计划建筑工程投资XX万元，占移动通信设备项目总投资的XX%。</w:t>
      </w:r>
    </w:p>
    <w:p>
      <w:pPr>
        <w:pStyle w:val="Heading1"/>
        <w:ind w:firstLine="560" w:firstLineChars="200"/>
        <w:rPr>
          <w:rFonts w:ascii="仿宋" w:eastAsia="仿宋" w:hAnsi="仿宋" w:cs="仿宋" w:hint="eastAsia"/>
          <w:sz w:val="28"/>
          <w:lang w:eastAsia="zh-CN"/>
        </w:rPr>
      </w:pPr>
      <w:bookmarkStart w:id="7" w:name="_Toc21266"/>
      <w:r>
        <w:rPr>
          <w:rFonts w:ascii="仿宋" w:eastAsia="仿宋" w:hAnsi="仿宋" w:cs="仿宋" w:hint="eastAsia"/>
          <w:sz w:val="28"/>
          <w:lang w:eastAsia="zh-CN"/>
        </w:rPr>
        <w:t>二、移动通信设备项目建设背景及必要性分析</w:t>
      </w:r>
      <w:bookmarkEnd w:id="7"/>
    </w:p>
    <w:p>
      <w:pPr>
        <w:pStyle w:val="Heading2"/>
        <w:rPr>
          <w:rFonts w:ascii="仿宋" w:eastAsia="仿宋" w:hAnsi="仿宋" w:cs="仿宋" w:hint="eastAsia"/>
          <w:lang w:eastAsia="zh-CN"/>
        </w:rPr>
      </w:pPr>
      <w:bookmarkStart w:id="8" w:name="_Toc22290"/>
      <w:r>
        <w:rPr>
          <w:rFonts w:ascii="仿宋" w:eastAsia="仿宋" w:hAnsi="仿宋" w:cs="仿宋" w:hint="eastAsia"/>
          <w:lang w:eastAsia="zh-CN"/>
        </w:rPr>
        <w:t>(一)、移动通信设备项目背景分析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移动通信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移动通信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移动通信设备项目在这个潮流中的定位。同时，我们将关注行业内涌现的新兴机遇，以便移动通信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移动通信设备项目提供了强大的发展动力。我们将聚焦于行业内最新的技术发展趋势，包括但不限于人工智能、大数据分析、物联网等领域。通过深度的技术研究，我们将确保移动通信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移动通信设备项目发展的源泉。我们将投入更多的精力对市场需求进行深入剖析，超越表面的需求，深入挖掘潜在的市场痛点和机遇。通过对市场需求的细致了解，移动通信设备项目将更有针对性地设计解决方案，满足市场的多样化需求，从而更好地促进移动通信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移动通信设备项目战略至关重要。我们将对竞争态势进行更为深入的分析，包括但不限于市场份额、产品特点、客户满意度等多个维度。通过深度的竞争分析，移动通信设备项目将能够更准确地把握市场脉搏，制定具有竞争力的移动通信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移动通信设备项目的发展具有直接的影响。我们将进行更为全面的法规和政策分析，了解行业发展中的潜在法律风险和合规挑战。通过充分了解和遵守相关法规，移动通信设备项目将确保在法律框架内合法合规运营，为移动通信设备项目的稳健发展提供有力支持。</w:t>
      </w:r>
    </w:p>
    <w:p>
      <w:pPr>
        <w:pStyle w:val="Heading2"/>
        <w:ind w:firstLine="560" w:firstLineChars="200"/>
        <w:rPr>
          <w:rFonts w:ascii="仿宋" w:eastAsia="仿宋" w:hAnsi="仿宋" w:cs="仿宋" w:hint="eastAsia"/>
          <w:sz w:val="28"/>
          <w:lang w:eastAsia="zh-CN"/>
        </w:rPr>
      </w:pPr>
      <w:bookmarkStart w:id="9" w:name="_Toc9210"/>
      <w:r>
        <w:rPr>
          <w:rFonts w:ascii="仿宋" w:eastAsia="仿宋" w:hAnsi="仿宋" w:cs="仿宋" w:hint="eastAsia"/>
          <w:sz w:val="28"/>
          <w:lang w:eastAsia="zh-CN"/>
        </w:rPr>
        <w:t>(二)、移动通信设备项目建设必要性分析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建设的迫切性源于对行业发展趋势的深刻洞察。我们正处于一个行业变革的时代，科技创新、数字化转型成为企业发展的关键动力。移动通信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建设不仅仅是为了跟上潮流，更是为了通过技术创新推动企业的持续发展。通过引入先进的技术和解决方案，移动通信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移动通信设备项目的建设成为必然选择，通过提高产品质量、拓展服务领域，从而在竞争中获得更多的机会。移动通信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移动通信设备项目建设的必要性体现在对客户需求更精准的满足。通过移动通信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建设的背后是对企业持续创新的追求。只有通过不断创新，企业才能在竞争中立于不败之地。移动通信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2470"/>
      <w:r>
        <w:rPr>
          <w:rFonts w:ascii="仿宋" w:eastAsia="仿宋" w:hAnsi="仿宋" w:cs="仿宋" w:hint="eastAsia"/>
          <w:sz w:val="28"/>
          <w:lang w:eastAsia="zh-CN"/>
        </w:rPr>
        <w:t>三、移动通信设备项目危机管理</w:t>
      </w:r>
      <w:bookmarkEnd w:id="10"/>
    </w:p>
    <w:p>
      <w:pPr>
        <w:pStyle w:val="Heading2"/>
        <w:rPr>
          <w:rFonts w:ascii="仿宋" w:eastAsia="仿宋" w:hAnsi="仿宋" w:cs="仿宋" w:hint="eastAsia"/>
          <w:lang w:eastAsia="zh-CN"/>
        </w:rPr>
      </w:pPr>
      <w:bookmarkStart w:id="11" w:name="_Toc3010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移动通信设备项目危机管理中，危机预警与识别是确保移动通信设备项目稳健运行的核心步骤。通过建立全面的监测机制，移动通信设备项目团队旨在及时发现和理解潜在的风险和危机因素，以便采取及时的预防和应对措施，确保移动通信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首先，通过深入的风险评估，移动通信设备项目团队全面分析了整个移动通信设备项目和各个阶段可能存在的威胁。这包括准确评估每个潜在风险的发生概率和可能影响的程度，为后续危机预警提供了有力支持。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移动通信设备项目团队着重于明确定义移动通信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通信设备项目进展的持续监控，团队能够及时发现潜在问题并作出迅速反应。移动通信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在这一阶段，团队的专业素养和反应速度将发挥至关重要的作用，以确保潜在危机能够在初期得到有效的处理，最大程度地减轻负面影响。通过危机预警与识别，移动通信设备项目得以更有序、可控地推进。</w:t>
      </w:r>
    </w:p>
    <w:p>
      <w:pPr>
        <w:pStyle w:val="Heading2"/>
        <w:ind w:firstLine="560" w:firstLineChars="200"/>
        <w:rPr>
          <w:rFonts w:ascii="仿宋" w:eastAsia="仿宋" w:hAnsi="仿宋" w:cs="仿宋" w:hint="eastAsia"/>
          <w:sz w:val="28"/>
          <w:lang w:eastAsia="zh-CN"/>
        </w:rPr>
      </w:pPr>
      <w:bookmarkStart w:id="12" w:name="_Toc2184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在危机发生时，移动通信设备项目团队立即行动，成立了应急小组。该小组的任务是迅速制定并实施紧急应对措施，以最小化潜在损失。以下是采取的主要措施：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暂停移动通信设备项目进度：为遏制危机蔓延，移动通信设备项目暂时停止进行，以便全面评估当前状况。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资源重新分配：重新评估移动通信设备项目资源的分配，确保最大限度地减小损失。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实时沟通：与关键利益相关者建立实时沟通机制，向他们传递移动通信设备项目危机的实际状况，保障移动通信设备项目核心利益。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在紧急应对的同时，移动通信设备项目团队强调了团队协作和有效沟通的重要性。以下是团队协作的关键举措：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信息共享机制：建立了信息共享平台，确保团队成员能够及时获取移动通信设备项目危机的实时信息。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领导者沟通：移动通信设备项目领导者通过定期会议和即时沟通工具，指导团队应对危机，保持团队稳定运行。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随着危机得到初步控制，移动通信设备项目团队转向制定恢复计划，以确保移动通信设备项目能够从中迅速恢复。主要恢复计划包括：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修复受损的进度计划：重新评估移动通信设备项目进度，制定修复计划，确保移动通信设备项目尽快回归正常进程。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重新调整资源分配：优化资源分配，确保移动通信设备项目在有限资源下高效运转。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风险管理机制加强：对移动通信设备项目风险进行全面评估，制定更强化的风险管理策略，以预防未来可能的危机。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140"/>
      <w:r>
        <w:rPr>
          <w:rFonts w:ascii="仿宋" w:eastAsia="仿宋" w:hAnsi="仿宋" w:cs="仿宋" w:hint="eastAsia"/>
          <w:sz w:val="28"/>
          <w:lang w:eastAsia="zh-CN"/>
        </w:rPr>
        <w:t>四、移动通信设备项目概论</w:t>
      </w:r>
      <w:bookmarkEnd w:id="13"/>
    </w:p>
    <w:p>
      <w:pPr>
        <w:pStyle w:val="Heading2"/>
        <w:rPr>
          <w:rFonts w:ascii="仿宋" w:eastAsia="仿宋" w:hAnsi="仿宋" w:cs="仿宋" w:hint="eastAsia"/>
          <w:lang w:eastAsia="zh-CN"/>
        </w:rPr>
      </w:pPr>
      <w:bookmarkStart w:id="14" w:name="_Toc1076"/>
      <w:r>
        <w:rPr>
          <w:rFonts w:ascii="仿宋" w:eastAsia="仿宋" w:hAnsi="仿宋" w:cs="仿宋" w:hint="eastAsia"/>
          <w:lang w:eastAsia="zh-CN"/>
        </w:rPr>
        <w:t>(一)、移动通信设备项目概况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起源追溯至对市场的深入洞察。市场的不断演变与变革为移动通信设备项目提供了难得的机遇。当前市场存在的需求缺口和变革的大环境共同构成了移动通信设备项目的背景。这个移动通信设备项目旨在充分利用市场机遇，填补行业中尚未满足的需求，为客户提供全新的解决方案。市场的变革和需求的增长使得这个移动通信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移动通信设备项目名称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正式命名为移动通信设备。这个名称不仅仅是一个标识，更代表了移动通信设备项目的核心理念和愿景。它蕴含着移动通信设备项目所要解决问题的关键字，具有强烈的表达和辨识度，为移动通信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移动通信设备项目目标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核心目标是提供一种全新、高效的解决方案，满足客户日益增长的需求。移动通信设备项目追求的不仅仅是满足市场需求，更是在市场中获得卓越的竞争优势。通过不断提升产品或服务的质量和创新水平，移动通信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移动通信设备项目范围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全面涵盖了产品研发、制造、市场推广和售后服务，确保从产品设计到最终用户体验的全方位关注。这一全面的移动通信设备项目范围是为了确保移动通信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移动通信设备项目时间表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移动通信设备项目计划在未来18个月内完成，包括研发、测试、市场试点和正式推出等不同阶段。这个时间表的合理设计是为了确保移动通信设备项目各个阶段的顺利推进，以便按时交付高质量的成果。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移动通信设备项目预算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总预算估算为XX百万美元，主要分配在研发、市场推广、人员培训和运营等方面。这一充足的预算为移动通信设备项目提供了充足的资源，确保移动通信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移动通信设备项目风险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可能面临的风险包括市场接受度低、技术难题、竞争激烈等。移动通信设备项目团队已经制定了相应的风险应对计划，通过前瞻性的风险管理，确保移动通信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移动通信设备项目团队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移动通信设备项目汇聚了一支经验丰富、多领域专业素养的核心团队，确保移动通信设备项目在各个方面都能拥有高水平的执行力。团队的协同作战是移动通信设备项目成功的关键因素之一。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移动通信设备项目背景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移动通信设备项目的背景根植于市场对更高效、创新产品的渴望，同时也受到科技发展对行业格局的深刻改变的影响。这为移动通信设备项目提供了广阔的发展空间和市场需求。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移动通信设备项目现状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截至目前，移动通信设备项目已完成市场调研和技术验证，取得了初步的成功。这为移动通信设备项目在未来的发展奠定了坚实的基础，为更远大的目标打下了坚实的基石。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4010"/>
      <w:r>
        <w:rPr>
          <w:rFonts w:ascii="仿宋" w:eastAsia="仿宋" w:hAnsi="仿宋" w:cs="仿宋" w:hint="eastAsia"/>
          <w:sz w:val="28"/>
          <w:lang w:eastAsia="zh-CN"/>
        </w:rPr>
        <w:t>(二)、移动通信设备项目目标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keyword》移动通信设备项目首要业务目标是在市场中占据有利地位，实现产品/服务的成功推广和销售。通过不断提升产品质量、创新性，移动通信设备项目追求成为行业中的领导者，赢得更多客户的青睐。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在科技迅速发展的时代，移动通信设备项目着眼于技术创新。通过持续的研发和技术升级，移动通信设备项目旨在推出更具创新性的产品或服务，以满足市场对新鲜、先进解决方案的需求。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为了建立可持续的客户关系，移动通信设备项目设定了客户满意度目标。通过提供卓越的产品质量和优质的客户服务，移动通信设备项目追求赢得客户的信任和忠诚度，确保他们的满意度达到行业领先水平。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移动通信设备项目注重社会责任和可持续发展。通过实施环保、社会责任移动通信设备项目，移动通信设备项目致力于在经济发展的同时保护环境，促进社会公平，实现可持续经营。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移动通信设备项目的团队是实现目标的核心驱动力。因此，移动通信设备项目设定了团队发展目标，包括提升团队成员的专业技能、培养领导力，以及搭建协同高效的团队工作氛围。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408"/>
      <w:r>
        <w:rPr>
          <w:rFonts w:ascii="仿宋" w:eastAsia="仿宋" w:hAnsi="仿宋" w:cs="仿宋" w:hint="eastAsia"/>
          <w:sz w:val="28"/>
          <w:lang w:eastAsia="zh-CN"/>
        </w:rPr>
        <w:t>(三)、移动通信设备项目提出的理由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移动通信设备项目提出的理由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提出源于对市场机遇的深刻洞察。当前市场中存在的需求缺口和行业发展趋势表明，有巨大的商业机会等待被开发。通过准确捕捉市场机遇，移动通信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理念基于对技术创新的信仰。通过持续的研发和技术投入，移动通信设备项目有望推出更具创新性的产品或服务。在科技飞速发展的当下，移动通信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提出是为了增强企业的行业竞争力。通过提升产品或服务的质量和独特性，移动通信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响应了消费者需求的变化。随着社会和科技的不断发展，消费者对产品和服务的需求也在发生变化。通过深入了解并及时回应消费者的新需求，移动通信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移动通信设备项目的提出是企业战略发展规划的一部分。在面对日益激烈的市场竞争和不断变化的商业环境中，移动通信设备项目作为企业战略的一环，旨在为企业开辟新的增长领域，巩固企业在行业中的地位。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提出不仅仅是基于商业考量，还注重社会责任。通过推出环保、社会责任等方面的移动通信设备项目，移动通信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移动通信设备项目的提出反映了对利益相关者期望的关注。包括客户、员工、投资者等利益相关者在企业发展中都有着各自的期望，移动通信设备项目力求在满足这些期望的同时，取得更大的共赢。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https://d.book118.com/945031342012011043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75231"/>
    <w:rsid w:val="28475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313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2024-01-16T13:47:00Z</dcterms:created>
  <dcterms:modified xsi:type="dcterms:W3CDTF">2024-01-16T13:48:11Z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925738BB120F4119BF05036FF2714A50_11</vt:lpwstr>
  </property>
  <property fmtid="{D5CDD505-2E9C-101B-9397-08002B2CF9AE}" pid="3" name="KSOProductBuildVer">
    <vt:lpwstr>2052-12.1.0.16120</vt:lpwstr>
  </property>
</Properties>
</file>