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探伤仪项目计划设计方案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 w:history="1">
        <w:r>
          <w:rPr>
            <w:rFonts w:ascii="仿宋" w:eastAsia="仿宋" w:hAnsi="仿宋" w:cs="仿宋" w:hint="eastAsia"/>
            <w:lang w:eastAsia="zh-CN"/>
          </w:rPr>
          <w:t>概论</w:t>
        </w:r>
        <w:r>
          <w:tab/>
        </w:r>
        <w:r>
          <w:fldChar w:fldCharType="begin"/>
        </w:r>
        <w:r>
          <w:instrText xml:space="preserve"> PAGEREF _Toc1212 \h </w:instrText>
        </w:r>
        <w:r>
          <w:fldChar w:fldCharType="separate"/>
        </w:r>
        <w:r>
          <w:t>3</w:t>
        </w:r>
        <w:r>
          <w:fldChar w:fldCharType="end"/>
        </w:r>
      </w:hyperlink>
    </w:p>
    <w:p>
      <w:pPr>
        <w:pStyle w:val="TOC1"/>
        <w:tabs>
          <w:tab w:val="right" w:leader="dot" w:pos="8306"/>
        </w:tabs>
      </w:pPr>
      <w:hyperlink w:anchor="_Toc12050" w:history="1">
        <w:r>
          <w:rPr>
            <w:rFonts w:ascii="仿宋" w:eastAsia="仿宋" w:hAnsi="仿宋" w:cs="仿宋" w:hint="eastAsia"/>
            <w:lang w:eastAsia="zh-CN"/>
          </w:rPr>
          <w:t>一、探伤仪项目文档管理</w:t>
        </w:r>
        <w:r>
          <w:tab/>
        </w:r>
        <w:r>
          <w:fldChar w:fldCharType="begin"/>
        </w:r>
        <w:r>
          <w:instrText xml:space="preserve"> PAGEREF _Toc12050 \h </w:instrText>
        </w:r>
        <w:r>
          <w:fldChar w:fldCharType="separate"/>
        </w:r>
        <w:r>
          <w:t>3</w:t>
        </w:r>
        <w:r>
          <w:fldChar w:fldCharType="end"/>
        </w:r>
      </w:hyperlink>
    </w:p>
    <w:p>
      <w:pPr>
        <w:pStyle w:val="TOC2"/>
        <w:tabs>
          <w:tab w:val="right" w:leader="dot" w:pos="8306"/>
        </w:tabs>
      </w:pPr>
      <w:hyperlink w:anchor="_Toc16356" w:history="1">
        <w:r>
          <w:rPr>
            <w:rFonts w:ascii="仿宋" w:eastAsia="仿宋" w:hAnsi="仿宋" w:cs="仿宋" w:hint="eastAsia"/>
            <w:lang w:eastAsia="zh-CN"/>
          </w:rPr>
          <w:t>(一)、文档编制与审查</w:t>
        </w:r>
        <w:r>
          <w:tab/>
        </w:r>
        <w:r>
          <w:fldChar w:fldCharType="begin"/>
        </w:r>
        <w:r>
          <w:instrText xml:space="preserve"> PAGEREF _Toc16356 \h </w:instrText>
        </w:r>
        <w:r>
          <w:fldChar w:fldCharType="separate"/>
        </w:r>
        <w:r>
          <w:t>3</w:t>
        </w:r>
        <w:r>
          <w:fldChar w:fldCharType="end"/>
        </w:r>
      </w:hyperlink>
    </w:p>
    <w:p>
      <w:pPr>
        <w:pStyle w:val="TOC2"/>
        <w:tabs>
          <w:tab w:val="right" w:leader="dot" w:pos="8306"/>
        </w:tabs>
      </w:pPr>
      <w:hyperlink w:anchor="_Toc12447" w:history="1">
        <w:r>
          <w:rPr>
            <w:rFonts w:ascii="仿宋" w:eastAsia="仿宋" w:hAnsi="仿宋" w:cs="仿宋" w:hint="eastAsia"/>
            <w:lang w:eastAsia="zh-CN"/>
          </w:rPr>
          <w:t>(二)、文档发布与分发</w:t>
        </w:r>
        <w:r>
          <w:tab/>
        </w:r>
        <w:r>
          <w:fldChar w:fldCharType="begin"/>
        </w:r>
        <w:r>
          <w:instrText xml:space="preserve"> PAGEREF _Toc12447 \h </w:instrText>
        </w:r>
        <w:r>
          <w:fldChar w:fldCharType="separate"/>
        </w:r>
        <w:r>
          <w:t>4</w:t>
        </w:r>
        <w:r>
          <w:fldChar w:fldCharType="end"/>
        </w:r>
      </w:hyperlink>
    </w:p>
    <w:p>
      <w:pPr>
        <w:pStyle w:val="TOC2"/>
        <w:tabs>
          <w:tab w:val="right" w:leader="dot" w:pos="8306"/>
        </w:tabs>
      </w:pPr>
      <w:hyperlink w:anchor="_Toc15563" w:history="1">
        <w:r>
          <w:rPr>
            <w:rFonts w:ascii="仿宋" w:eastAsia="仿宋" w:hAnsi="仿宋" w:cs="仿宋" w:hint="eastAsia"/>
            <w:lang w:eastAsia="zh-CN"/>
          </w:rPr>
          <w:t>(三)、文档存档与归档</w:t>
        </w:r>
        <w:r>
          <w:tab/>
        </w:r>
        <w:r>
          <w:fldChar w:fldCharType="begin"/>
        </w:r>
        <w:r>
          <w:instrText xml:space="preserve"> PAGEREF _Toc15563 \h </w:instrText>
        </w:r>
        <w:r>
          <w:fldChar w:fldCharType="separate"/>
        </w:r>
        <w:r>
          <w:t>5</w:t>
        </w:r>
        <w:r>
          <w:fldChar w:fldCharType="end"/>
        </w:r>
      </w:hyperlink>
    </w:p>
    <w:p>
      <w:pPr>
        <w:pStyle w:val="TOC1"/>
        <w:tabs>
          <w:tab w:val="right" w:leader="dot" w:pos="8306"/>
        </w:tabs>
      </w:pPr>
      <w:hyperlink w:anchor="_Toc25952" w:history="1">
        <w:r>
          <w:rPr>
            <w:rFonts w:ascii="仿宋" w:eastAsia="仿宋" w:hAnsi="仿宋" w:cs="仿宋" w:hint="eastAsia"/>
            <w:lang w:eastAsia="zh-CN"/>
          </w:rPr>
          <w:t>二、探伤仪项目选址可行性分析</w:t>
        </w:r>
        <w:r>
          <w:tab/>
        </w:r>
        <w:r>
          <w:fldChar w:fldCharType="begin"/>
        </w:r>
        <w:r>
          <w:instrText xml:space="preserve"> PAGEREF _Toc25952 \h </w:instrText>
        </w:r>
        <w:r>
          <w:fldChar w:fldCharType="separate"/>
        </w:r>
        <w:r>
          <w:t>6</w:t>
        </w:r>
        <w:r>
          <w:fldChar w:fldCharType="end"/>
        </w:r>
      </w:hyperlink>
    </w:p>
    <w:p>
      <w:pPr>
        <w:pStyle w:val="TOC2"/>
        <w:tabs>
          <w:tab w:val="right" w:leader="dot" w:pos="8306"/>
        </w:tabs>
      </w:pPr>
      <w:hyperlink w:anchor="_Toc3010" w:history="1">
        <w:r>
          <w:rPr>
            <w:rFonts w:ascii="仿宋" w:eastAsia="仿宋" w:hAnsi="仿宋" w:cs="仿宋" w:hint="eastAsia"/>
            <w:lang w:eastAsia="zh-CN"/>
          </w:rPr>
          <w:t>(一)、探伤仪项目选址</w:t>
        </w:r>
        <w:r>
          <w:tab/>
        </w:r>
        <w:r>
          <w:fldChar w:fldCharType="begin"/>
        </w:r>
        <w:r>
          <w:instrText xml:space="preserve"> PAGEREF _Toc3010 \h </w:instrText>
        </w:r>
        <w:r>
          <w:fldChar w:fldCharType="separate"/>
        </w:r>
        <w:r>
          <w:t>6</w:t>
        </w:r>
        <w:r>
          <w:fldChar w:fldCharType="end"/>
        </w:r>
      </w:hyperlink>
    </w:p>
    <w:p>
      <w:pPr>
        <w:pStyle w:val="TOC2"/>
        <w:tabs>
          <w:tab w:val="right" w:leader="dot" w:pos="8306"/>
        </w:tabs>
      </w:pPr>
      <w:hyperlink w:anchor="_Toc25072" w:history="1">
        <w:r>
          <w:rPr>
            <w:rFonts w:ascii="仿宋" w:eastAsia="仿宋" w:hAnsi="仿宋" w:cs="仿宋" w:hint="eastAsia"/>
            <w:lang w:eastAsia="zh-CN"/>
          </w:rPr>
          <w:t>(二)、用地控制指标</w:t>
        </w:r>
        <w:r>
          <w:tab/>
        </w:r>
        <w:r>
          <w:fldChar w:fldCharType="begin"/>
        </w:r>
        <w:r>
          <w:instrText xml:space="preserve"> PAGEREF _Toc25072 \h </w:instrText>
        </w:r>
        <w:r>
          <w:fldChar w:fldCharType="separate"/>
        </w:r>
        <w:r>
          <w:t>6</w:t>
        </w:r>
        <w:r>
          <w:fldChar w:fldCharType="end"/>
        </w:r>
      </w:hyperlink>
    </w:p>
    <w:p>
      <w:pPr>
        <w:pStyle w:val="TOC2"/>
        <w:tabs>
          <w:tab w:val="right" w:leader="dot" w:pos="8306"/>
        </w:tabs>
      </w:pPr>
      <w:hyperlink w:anchor="_Toc18009" w:history="1">
        <w:r>
          <w:rPr>
            <w:rFonts w:ascii="仿宋" w:eastAsia="仿宋" w:hAnsi="仿宋" w:cs="仿宋" w:hint="eastAsia"/>
            <w:lang w:eastAsia="zh-CN"/>
          </w:rPr>
          <w:t>(三)、节约用地措施</w:t>
        </w:r>
        <w:r>
          <w:tab/>
        </w:r>
        <w:r>
          <w:fldChar w:fldCharType="begin"/>
        </w:r>
        <w:r>
          <w:instrText xml:space="preserve"> PAGEREF _Toc18009 \h </w:instrText>
        </w:r>
        <w:r>
          <w:fldChar w:fldCharType="separate"/>
        </w:r>
        <w:r>
          <w:t>8</w:t>
        </w:r>
        <w:r>
          <w:fldChar w:fldCharType="end"/>
        </w:r>
      </w:hyperlink>
    </w:p>
    <w:p>
      <w:pPr>
        <w:pStyle w:val="TOC2"/>
        <w:tabs>
          <w:tab w:val="right" w:leader="dot" w:pos="8306"/>
        </w:tabs>
      </w:pPr>
      <w:hyperlink w:anchor="_Toc23409" w:history="1">
        <w:r>
          <w:rPr>
            <w:rFonts w:ascii="仿宋" w:eastAsia="仿宋" w:hAnsi="仿宋" w:cs="仿宋" w:hint="eastAsia"/>
            <w:lang w:eastAsia="zh-CN"/>
          </w:rPr>
          <w:t>(四)、总图布置方案</w:t>
        </w:r>
        <w:r>
          <w:tab/>
        </w:r>
        <w:r>
          <w:fldChar w:fldCharType="begin"/>
        </w:r>
        <w:r>
          <w:instrText xml:space="preserve"> PAGEREF _Toc23409 \h </w:instrText>
        </w:r>
        <w:r>
          <w:fldChar w:fldCharType="separate"/>
        </w:r>
        <w:r>
          <w:t>9</w:t>
        </w:r>
        <w:r>
          <w:fldChar w:fldCharType="end"/>
        </w:r>
      </w:hyperlink>
    </w:p>
    <w:p>
      <w:pPr>
        <w:pStyle w:val="TOC2"/>
        <w:tabs>
          <w:tab w:val="right" w:leader="dot" w:pos="8306"/>
        </w:tabs>
      </w:pPr>
      <w:hyperlink w:anchor="_Toc12190" w:history="1">
        <w:r>
          <w:rPr>
            <w:rFonts w:ascii="仿宋" w:eastAsia="仿宋" w:hAnsi="仿宋" w:cs="仿宋" w:hint="eastAsia"/>
            <w:lang w:eastAsia="zh-CN"/>
          </w:rPr>
          <w:t>(五)、选址综合评价</w:t>
        </w:r>
        <w:r>
          <w:tab/>
        </w:r>
        <w:r>
          <w:fldChar w:fldCharType="begin"/>
        </w:r>
        <w:r>
          <w:instrText xml:space="preserve"> PAGEREF _Toc12190 \h </w:instrText>
        </w:r>
        <w:r>
          <w:fldChar w:fldCharType="separate"/>
        </w:r>
        <w:r>
          <w:t>10</w:t>
        </w:r>
        <w:r>
          <w:fldChar w:fldCharType="end"/>
        </w:r>
      </w:hyperlink>
    </w:p>
    <w:p>
      <w:pPr>
        <w:pStyle w:val="TOC1"/>
        <w:tabs>
          <w:tab w:val="right" w:leader="dot" w:pos="8306"/>
        </w:tabs>
      </w:pPr>
      <w:hyperlink w:anchor="_Toc10600" w:history="1">
        <w:r>
          <w:rPr>
            <w:rFonts w:ascii="仿宋" w:eastAsia="仿宋" w:hAnsi="仿宋" w:cs="仿宋" w:hint="eastAsia"/>
            <w:lang w:eastAsia="zh-CN"/>
          </w:rPr>
          <w:t>三、探伤仪项目绩效评估</w:t>
        </w:r>
        <w:r>
          <w:tab/>
        </w:r>
        <w:r>
          <w:fldChar w:fldCharType="begin"/>
        </w:r>
        <w:r>
          <w:instrText xml:space="preserve"> PAGEREF _Toc10600 \h </w:instrText>
        </w:r>
        <w:r>
          <w:fldChar w:fldCharType="separate"/>
        </w:r>
        <w:r>
          <w:t>11</w:t>
        </w:r>
        <w:r>
          <w:fldChar w:fldCharType="end"/>
        </w:r>
      </w:hyperlink>
    </w:p>
    <w:p>
      <w:pPr>
        <w:pStyle w:val="TOC2"/>
        <w:tabs>
          <w:tab w:val="right" w:leader="dot" w:pos="8306"/>
        </w:tabs>
      </w:pPr>
      <w:hyperlink w:anchor="_Toc1795" w:history="1">
        <w:r>
          <w:rPr>
            <w:rFonts w:ascii="仿宋" w:eastAsia="仿宋" w:hAnsi="仿宋" w:cs="仿宋" w:hint="eastAsia"/>
            <w:lang w:eastAsia="zh-CN"/>
          </w:rPr>
          <w:t>(一)、绩效评估指标</w:t>
        </w:r>
        <w:r>
          <w:tab/>
        </w:r>
        <w:r>
          <w:fldChar w:fldCharType="begin"/>
        </w:r>
        <w:r>
          <w:instrText xml:space="preserve"> PAGEREF _Toc1795 \h </w:instrText>
        </w:r>
        <w:r>
          <w:fldChar w:fldCharType="separate"/>
        </w:r>
        <w:r>
          <w:t>11</w:t>
        </w:r>
        <w:r>
          <w:fldChar w:fldCharType="end"/>
        </w:r>
      </w:hyperlink>
    </w:p>
    <w:p>
      <w:pPr>
        <w:pStyle w:val="TOC2"/>
        <w:tabs>
          <w:tab w:val="right" w:leader="dot" w:pos="8306"/>
        </w:tabs>
      </w:pPr>
      <w:hyperlink w:anchor="_Toc17277" w:history="1">
        <w:r>
          <w:rPr>
            <w:rFonts w:ascii="仿宋" w:eastAsia="仿宋" w:hAnsi="仿宋" w:cs="仿宋" w:hint="eastAsia"/>
            <w:lang w:eastAsia="zh-CN"/>
          </w:rPr>
          <w:t>(二)、绩效评估方法</w:t>
        </w:r>
        <w:r>
          <w:tab/>
        </w:r>
        <w:r>
          <w:fldChar w:fldCharType="begin"/>
        </w:r>
        <w:r>
          <w:instrText xml:space="preserve"> PAGEREF _Toc17277 \h </w:instrText>
        </w:r>
        <w:r>
          <w:fldChar w:fldCharType="separate"/>
        </w:r>
        <w:r>
          <w:t>12</w:t>
        </w:r>
        <w:r>
          <w:fldChar w:fldCharType="end"/>
        </w:r>
      </w:hyperlink>
    </w:p>
    <w:p>
      <w:pPr>
        <w:pStyle w:val="TOC2"/>
        <w:tabs>
          <w:tab w:val="right" w:leader="dot" w:pos="8306"/>
        </w:tabs>
      </w:pPr>
      <w:hyperlink w:anchor="_Toc11172" w:history="1">
        <w:r>
          <w:rPr>
            <w:rFonts w:ascii="仿宋" w:eastAsia="仿宋" w:hAnsi="仿宋" w:cs="仿宋" w:hint="eastAsia"/>
            <w:lang w:eastAsia="zh-CN"/>
          </w:rPr>
          <w:t>(三)、绩效评估周期</w:t>
        </w:r>
        <w:r>
          <w:tab/>
        </w:r>
        <w:r>
          <w:fldChar w:fldCharType="begin"/>
        </w:r>
        <w:r>
          <w:instrText xml:space="preserve"> PAGEREF _Toc11172 \h </w:instrText>
        </w:r>
        <w:r>
          <w:fldChar w:fldCharType="separate"/>
        </w:r>
        <w:r>
          <w:t>13</w:t>
        </w:r>
        <w:r>
          <w:fldChar w:fldCharType="end"/>
        </w:r>
      </w:hyperlink>
    </w:p>
    <w:p>
      <w:pPr>
        <w:pStyle w:val="TOC1"/>
        <w:tabs>
          <w:tab w:val="right" w:leader="dot" w:pos="8306"/>
        </w:tabs>
      </w:pPr>
      <w:hyperlink w:anchor="_Toc539" w:history="1">
        <w:r>
          <w:rPr>
            <w:rFonts w:ascii="仿宋" w:eastAsia="仿宋" w:hAnsi="仿宋" w:cs="仿宋" w:hint="eastAsia"/>
            <w:lang w:eastAsia="zh-CN"/>
          </w:rPr>
          <w:t>四、探伤仪项目土建工程</w:t>
        </w:r>
        <w:r>
          <w:tab/>
        </w:r>
        <w:r>
          <w:fldChar w:fldCharType="begin"/>
        </w:r>
        <w:r>
          <w:instrText xml:space="preserve"> PAGEREF _Toc539 \h </w:instrText>
        </w:r>
        <w:r>
          <w:fldChar w:fldCharType="separate"/>
        </w:r>
        <w:r>
          <w:t>15</w:t>
        </w:r>
        <w:r>
          <w:fldChar w:fldCharType="end"/>
        </w:r>
      </w:hyperlink>
    </w:p>
    <w:p>
      <w:pPr>
        <w:pStyle w:val="TOC2"/>
        <w:tabs>
          <w:tab w:val="right" w:leader="dot" w:pos="8306"/>
        </w:tabs>
      </w:pPr>
      <w:hyperlink w:anchor="_Toc23262" w:history="1">
        <w:r>
          <w:rPr>
            <w:rFonts w:ascii="仿宋" w:eastAsia="仿宋" w:hAnsi="仿宋" w:cs="仿宋" w:hint="eastAsia"/>
            <w:lang w:eastAsia="zh-CN"/>
          </w:rPr>
          <w:t>(一)、建筑工程设计原则</w:t>
        </w:r>
        <w:r>
          <w:tab/>
        </w:r>
        <w:r>
          <w:fldChar w:fldCharType="begin"/>
        </w:r>
        <w:r>
          <w:instrText xml:space="preserve"> PAGEREF _Toc23262 \h </w:instrText>
        </w:r>
        <w:r>
          <w:fldChar w:fldCharType="separate"/>
        </w:r>
        <w:r>
          <w:t>15</w:t>
        </w:r>
        <w:r>
          <w:fldChar w:fldCharType="end"/>
        </w:r>
      </w:hyperlink>
    </w:p>
    <w:p>
      <w:pPr>
        <w:pStyle w:val="TOC2"/>
        <w:tabs>
          <w:tab w:val="right" w:leader="dot" w:pos="8306"/>
        </w:tabs>
      </w:pPr>
      <w:hyperlink w:anchor="_Toc24911" w:history="1">
        <w:r>
          <w:rPr>
            <w:rFonts w:ascii="仿宋" w:eastAsia="仿宋" w:hAnsi="仿宋" w:cs="仿宋" w:hint="eastAsia"/>
            <w:lang w:eastAsia="zh-CN"/>
          </w:rPr>
          <w:t>(二)、土建工程设计年限及安全等级</w:t>
        </w:r>
        <w:r>
          <w:tab/>
        </w:r>
        <w:r>
          <w:fldChar w:fldCharType="begin"/>
        </w:r>
        <w:r>
          <w:instrText xml:space="preserve"> PAGEREF _Toc24911 \h </w:instrText>
        </w:r>
        <w:r>
          <w:fldChar w:fldCharType="separate"/>
        </w:r>
        <w:r>
          <w:t>16</w:t>
        </w:r>
        <w:r>
          <w:fldChar w:fldCharType="end"/>
        </w:r>
      </w:hyperlink>
    </w:p>
    <w:p>
      <w:pPr>
        <w:pStyle w:val="TOC2"/>
        <w:tabs>
          <w:tab w:val="right" w:leader="dot" w:pos="8306"/>
        </w:tabs>
      </w:pPr>
      <w:hyperlink w:anchor="_Toc27712" w:history="1">
        <w:r>
          <w:rPr>
            <w:rFonts w:ascii="仿宋" w:eastAsia="仿宋" w:hAnsi="仿宋" w:cs="仿宋" w:hint="eastAsia"/>
            <w:lang w:eastAsia="zh-CN"/>
          </w:rPr>
          <w:t>(三)、建筑工程设计总体要求</w:t>
        </w:r>
        <w:r>
          <w:tab/>
        </w:r>
        <w:r>
          <w:fldChar w:fldCharType="begin"/>
        </w:r>
        <w:r>
          <w:instrText xml:space="preserve"> PAGEREF _Toc27712 \h </w:instrText>
        </w:r>
        <w:r>
          <w:fldChar w:fldCharType="separate"/>
        </w:r>
        <w:r>
          <w:t>17</w:t>
        </w:r>
        <w:r>
          <w:fldChar w:fldCharType="end"/>
        </w:r>
      </w:hyperlink>
    </w:p>
    <w:p>
      <w:pPr>
        <w:pStyle w:val="TOC2"/>
        <w:tabs>
          <w:tab w:val="right" w:leader="dot" w:pos="8306"/>
        </w:tabs>
      </w:pPr>
      <w:hyperlink w:anchor="_Toc16210" w:history="1">
        <w:r>
          <w:rPr>
            <w:rFonts w:ascii="仿宋" w:eastAsia="仿宋" w:hAnsi="仿宋" w:cs="仿宋" w:hint="eastAsia"/>
            <w:lang w:eastAsia="zh-CN"/>
          </w:rPr>
          <w:t>(四)、土建工程建设指标</w:t>
        </w:r>
        <w:r>
          <w:tab/>
        </w:r>
        <w:r>
          <w:fldChar w:fldCharType="begin"/>
        </w:r>
        <w:r>
          <w:instrText xml:space="preserve"> PAGEREF _Toc16210 \h </w:instrText>
        </w:r>
        <w:r>
          <w:fldChar w:fldCharType="separate"/>
        </w:r>
        <w:r>
          <w:t>18</w:t>
        </w:r>
        <w:r>
          <w:fldChar w:fldCharType="end"/>
        </w:r>
      </w:hyperlink>
    </w:p>
    <w:p>
      <w:pPr>
        <w:pStyle w:val="TOC1"/>
        <w:tabs>
          <w:tab w:val="right" w:leader="dot" w:pos="8306"/>
        </w:tabs>
      </w:pPr>
      <w:hyperlink w:anchor="_Toc15968" w:history="1">
        <w:r>
          <w:rPr>
            <w:rFonts w:ascii="仿宋" w:eastAsia="仿宋" w:hAnsi="仿宋" w:cs="仿宋" w:hint="eastAsia"/>
            <w:lang w:eastAsia="zh-CN"/>
          </w:rPr>
          <w:t>五、探伤仪项目建设背景及必要性分析</w:t>
        </w:r>
        <w:r>
          <w:tab/>
        </w:r>
        <w:r>
          <w:fldChar w:fldCharType="begin"/>
        </w:r>
        <w:r>
          <w:instrText xml:space="preserve"> PAGEREF _Toc15968 \h </w:instrText>
        </w:r>
        <w:r>
          <w:fldChar w:fldCharType="separate"/>
        </w:r>
        <w:r>
          <w:t>18</w:t>
        </w:r>
        <w:r>
          <w:fldChar w:fldCharType="end"/>
        </w:r>
      </w:hyperlink>
    </w:p>
    <w:p>
      <w:pPr>
        <w:pStyle w:val="TOC2"/>
        <w:tabs>
          <w:tab w:val="right" w:leader="dot" w:pos="8306"/>
        </w:tabs>
      </w:pPr>
      <w:hyperlink w:anchor="_Toc7324" w:history="1">
        <w:r>
          <w:rPr>
            <w:rFonts w:ascii="仿宋" w:eastAsia="仿宋" w:hAnsi="仿宋" w:cs="仿宋" w:hint="eastAsia"/>
            <w:lang w:eastAsia="zh-CN"/>
          </w:rPr>
          <w:t>(一)、探伤仪项目背景分析</w:t>
        </w:r>
        <w:r>
          <w:tab/>
        </w:r>
        <w:r>
          <w:fldChar w:fldCharType="begin"/>
        </w:r>
        <w:r>
          <w:instrText xml:space="preserve"> PAGEREF _Toc7324 \h </w:instrText>
        </w:r>
        <w:r>
          <w:fldChar w:fldCharType="separate"/>
        </w:r>
        <w:r>
          <w:t>18</w:t>
        </w:r>
        <w:r>
          <w:fldChar w:fldCharType="end"/>
        </w:r>
      </w:hyperlink>
    </w:p>
    <w:p>
      <w:pPr>
        <w:pStyle w:val="TOC2"/>
        <w:tabs>
          <w:tab w:val="right" w:leader="dot" w:pos="8306"/>
        </w:tabs>
      </w:pPr>
      <w:hyperlink w:anchor="_Toc25381" w:history="1">
        <w:r>
          <w:rPr>
            <w:rFonts w:ascii="仿宋" w:eastAsia="仿宋" w:hAnsi="仿宋" w:cs="仿宋" w:hint="eastAsia"/>
            <w:lang w:eastAsia="zh-CN"/>
          </w:rPr>
          <w:t>(二)、探伤仪项目建设必要性分析</w:t>
        </w:r>
        <w:r>
          <w:tab/>
        </w:r>
        <w:r>
          <w:fldChar w:fldCharType="begin"/>
        </w:r>
        <w:r>
          <w:instrText xml:space="preserve"> PAGEREF _Toc25381 \h </w:instrText>
        </w:r>
        <w:r>
          <w:fldChar w:fldCharType="separate"/>
        </w:r>
        <w:r>
          <w:t>20</w:t>
        </w:r>
        <w:r>
          <w:fldChar w:fldCharType="end"/>
        </w:r>
      </w:hyperlink>
    </w:p>
    <w:p>
      <w:pPr>
        <w:pStyle w:val="TOC1"/>
        <w:tabs>
          <w:tab w:val="right" w:leader="dot" w:pos="8306"/>
        </w:tabs>
      </w:pPr>
      <w:hyperlink w:anchor="_Toc20863" w:history="1">
        <w:r>
          <w:rPr>
            <w:rFonts w:ascii="仿宋" w:eastAsia="仿宋" w:hAnsi="仿宋" w:cs="仿宋" w:hint="eastAsia"/>
            <w:lang w:eastAsia="zh-CN"/>
          </w:rPr>
          <w:t>六、市场分析、调研</w:t>
        </w:r>
        <w:r>
          <w:tab/>
        </w:r>
        <w:r>
          <w:fldChar w:fldCharType="begin"/>
        </w:r>
        <w:r>
          <w:instrText xml:space="preserve"> PAGEREF _Toc20863 \h </w:instrText>
        </w:r>
        <w:r>
          <w:fldChar w:fldCharType="separate"/>
        </w:r>
        <w:r>
          <w:t>21</w:t>
        </w:r>
        <w:r>
          <w:fldChar w:fldCharType="end"/>
        </w:r>
      </w:hyperlink>
    </w:p>
    <w:p>
      <w:pPr>
        <w:pStyle w:val="TOC2"/>
        <w:tabs>
          <w:tab w:val="right" w:leader="dot" w:pos="8306"/>
        </w:tabs>
      </w:pPr>
      <w:hyperlink w:anchor="_Toc20349" w:history="1">
        <w:r>
          <w:rPr>
            <w:rFonts w:ascii="仿宋" w:eastAsia="仿宋" w:hAnsi="仿宋" w:cs="仿宋" w:hint="eastAsia"/>
            <w:lang w:eastAsia="zh-CN"/>
          </w:rPr>
          <w:t>(一)、探伤仪行业分析</w:t>
        </w:r>
        <w:r>
          <w:tab/>
        </w:r>
        <w:r>
          <w:fldChar w:fldCharType="begin"/>
        </w:r>
        <w:r>
          <w:instrText xml:space="preserve"> PAGEREF _Toc20349 \h </w:instrText>
        </w:r>
        <w:r>
          <w:fldChar w:fldCharType="separate"/>
        </w:r>
        <w:r>
          <w:t>21</w:t>
        </w:r>
        <w:r>
          <w:fldChar w:fldCharType="end"/>
        </w:r>
      </w:hyperlink>
    </w:p>
    <w:p>
      <w:pPr>
        <w:pStyle w:val="TOC2"/>
        <w:tabs>
          <w:tab w:val="right" w:leader="dot" w:pos="8306"/>
        </w:tabs>
      </w:pPr>
      <w:hyperlink w:anchor="_Toc3475" w:history="1">
        <w:r>
          <w:rPr>
            <w:rFonts w:ascii="仿宋" w:eastAsia="仿宋" w:hAnsi="仿宋" w:cs="仿宋" w:hint="eastAsia"/>
            <w:lang w:eastAsia="zh-CN"/>
          </w:rPr>
          <w:t>(二)、探伤仪市场分析预测</w:t>
        </w:r>
        <w:r>
          <w:tab/>
        </w:r>
        <w:r>
          <w:fldChar w:fldCharType="begin"/>
        </w:r>
        <w:r>
          <w:instrText xml:space="preserve"> PAGEREF _Toc3475 \h </w:instrText>
        </w:r>
        <w:r>
          <w:fldChar w:fldCharType="separate"/>
        </w:r>
        <w:r>
          <w:t>22</w:t>
        </w:r>
        <w:r>
          <w:fldChar w:fldCharType="end"/>
        </w:r>
      </w:hyperlink>
    </w:p>
    <w:p>
      <w:pPr>
        <w:pStyle w:val="TOC1"/>
        <w:tabs>
          <w:tab w:val="right" w:leader="dot" w:pos="8306"/>
        </w:tabs>
      </w:pPr>
      <w:hyperlink w:anchor="_Toc12692" w:history="1">
        <w:r>
          <w:rPr>
            <w:rFonts w:ascii="仿宋" w:eastAsia="仿宋" w:hAnsi="仿宋" w:cs="仿宋" w:hint="eastAsia"/>
            <w:lang w:eastAsia="zh-CN"/>
          </w:rPr>
          <w:t>七、探伤仪项目环境影响分析</w:t>
        </w:r>
        <w:r>
          <w:tab/>
        </w:r>
        <w:r>
          <w:fldChar w:fldCharType="begin"/>
        </w:r>
        <w:r>
          <w:instrText xml:space="preserve"> PAGEREF _Toc12692 \h </w:instrText>
        </w:r>
        <w:r>
          <w:fldChar w:fldCharType="separate"/>
        </w:r>
        <w:r>
          <w:t>22</w:t>
        </w:r>
        <w:r>
          <w:fldChar w:fldCharType="end"/>
        </w:r>
      </w:hyperlink>
    </w:p>
    <w:p>
      <w:pPr>
        <w:pStyle w:val="TOC2"/>
        <w:tabs>
          <w:tab w:val="right" w:leader="dot" w:pos="8306"/>
        </w:tabs>
      </w:pPr>
      <w:hyperlink w:anchor="_Toc22390" w:history="1">
        <w:r>
          <w:rPr>
            <w:rFonts w:ascii="仿宋" w:eastAsia="仿宋" w:hAnsi="仿宋" w:cs="仿宋" w:hint="eastAsia"/>
            <w:lang w:eastAsia="zh-CN"/>
          </w:rPr>
          <w:t>(一)、建设区域环境质量现状</w:t>
        </w:r>
        <w:r>
          <w:tab/>
        </w:r>
        <w:r>
          <w:fldChar w:fldCharType="begin"/>
        </w:r>
        <w:r>
          <w:instrText xml:space="preserve"> PAGEREF _Toc22390 \h </w:instrText>
        </w:r>
        <w:r>
          <w:fldChar w:fldCharType="separate"/>
        </w:r>
        <w:r>
          <w:t>22</w:t>
        </w:r>
        <w:r>
          <w:fldChar w:fldCharType="end"/>
        </w:r>
      </w:hyperlink>
    </w:p>
    <w:p>
      <w:pPr>
        <w:pStyle w:val="TOC2"/>
        <w:tabs>
          <w:tab w:val="right" w:leader="dot" w:pos="8306"/>
        </w:tabs>
      </w:pPr>
      <w:hyperlink w:anchor="_Toc27152" w:history="1">
        <w:r>
          <w:rPr>
            <w:rFonts w:ascii="仿宋" w:eastAsia="仿宋" w:hAnsi="仿宋" w:cs="仿宋" w:hint="eastAsia"/>
            <w:lang w:eastAsia="zh-CN"/>
          </w:rPr>
          <w:t>(二)、建设期环境保护</w:t>
        </w:r>
        <w:r>
          <w:tab/>
        </w:r>
        <w:r>
          <w:fldChar w:fldCharType="begin"/>
        </w:r>
        <w:r>
          <w:instrText xml:space="preserve"> PAGEREF _Toc27152 \h </w:instrText>
        </w:r>
        <w:r>
          <w:fldChar w:fldCharType="separate"/>
        </w:r>
        <w:r>
          <w:t>24</w:t>
        </w:r>
        <w:r>
          <w:fldChar w:fldCharType="end"/>
        </w:r>
      </w:hyperlink>
    </w:p>
    <w:p>
      <w:pPr>
        <w:pStyle w:val="TOC2"/>
        <w:tabs>
          <w:tab w:val="right" w:leader="dot" w:pos="8306"/>
        </w:tabs>
      </w:pPr>
      <w:hyperlink w:anchor="_Toc14261" w:history="1">
        <w:r>
          <w:rPr>
            <w:rFonts w:ascii="仿宋" w:eastAsia="仿宋" w:hAnsi="仿宋" w:cs="仿宋" w:hint="eastAsia"/>
            <w:lang w:eastAsia="zh-CN"/>
          </w:rPr>
          <w:t>(三)、运营期环境保护</w:t>
        </w:r>
        <w:r>
          <w:tab/>
        </w:r>
        <w:r>
          <w:fldChar w:fldCharType="begin"/>
        </w:r>
        <w:r>
          <w:instrText xml:space="preserve"> PAGEREF _Toc14261 \h </w:instrText>
        </w:r>
        <w:r>
          <w:fldChar w:fldCharType="separate"/>
        </w:r>
        <w:r>
          <w:t>25</w:t>
        </w:r>
        <w:r>
          <w:fldChar w:fldCharType="end"/>
        </w:r>
      </w:hyperlink>
    </w:p>
    <w:p>
      <w:pPr>
        <w:pStyle w:val="TOC2"/>
        <w:tabs>
          <w:tab w:val="right" w:leader="dot" w:pos="8306"/>
        </w:tabs>
      </w:pPr>
      <w:hyperlink w:anchor="_Toc18395" w:history="1">
        <w:r>
          <w:rPr>
            <w:rFonts w:ascii="仿宋" w:eastAsia="仿宋" w:hAnsi="仿宋" w:cs="仿宋" w:hint="eastAsia"/>
            <w:lang w:eastAsia="zh-CN"/>
          </w:rPr>
          <w:t>(四)、探伤仪项目建设对区域经济的影响</w:t>
        </w:r>
        <w:r>
          <w:tab/>
        </w:r>
        <w:r>
          <w:fldChar w:fldCharType="begin"/>
        </w:r>
        <w:r>
          <w:instrText xml:space="preserve"> PAGEREF _Toc18395 \h </w:instrText>
        </w:r>
        <w:r>
          <w:fldChar w:fldCharType="separate"/>
        </w:r>
        <w:r>
          <w:t>27</w:t>
        </w:r>
        <w:r>
          <w:fldChar w:fldCharType="end"/>
        </w:r>
      </w:hyperlink>
    </w:p>
    <w:p>
      <w:pPr>
        <w:pStyle w:val="TOC2"/>
        <w:tabs>
          <w:tab w:val="right" w:leader="dot" w:pos="8306"/>
        </w:tabs>
      </w:pPr>
      <w:hyperlink w:anchor="_Toc20441" w:history="1">
        <w:r>
          <w:rPr>
            <w:rFonts w:ascii="仿宋" w:eastAsia="仿宋" w:hAnsi="仿宋" w:cs="仿宋" w:hint="eastAsia"/>
            <w:lang w:eastAsia="zh-CN"/>
          </w:rPr>
          <w:t>(五)、废弃物处理</w:t>
        </w:r>
        <w:r>
          <w:tab/>
        </w:r>
        <w:r>
          <w:fldChar w:fldCharType="begin"/>
        </w:r>
        <w:r>
          <w:instrText xml:space="preserve"> PAGEREF _Toc20441 \h </w:instrText>
        </w:r>
        <w:r>
          <w:fldChar w:fldCharType="separate"/>
        </w:r>
        <w:r>
          <w:t>28</w:t>
        </w:r>
        <w:r>
          <w:fldChar w:fldCharType="end"/>
        </w:r>
      </w:hyperlink>
    </w:p>
    <w:p>
      <w:pPr>
        <w:pStyle w:val="TOC2"/>
        <w:tabs>
          <w:tab w:val="right" w:leader="dot" w:pos="8306"/>
        </w:tabs>
      </w:pPr>
      <w:hyperlink w:anchor="_Toc25469" w:history="1">
        <w:r>
          <w:rPr>
            <w:rFonts w:ascii="仿宋" w:eastAsia="仿宋" w:hAnsi="仿宋" w:cs="仿宋" w:hint="eastAsia"/>
            <w:lang w:eastAsia="zh-CN"/>
          </w:rPr>
          <w:t>(六)、特殊环境影响分析</w:t>
        </w:r>
        <w:r>
          <w:tab/>
        </w:r>
        <w:r>
          <w:fldChar w:fldCharType="begin"/>
        </w:r>
        <w:r>
          <w:instrText xml:space="preserve"> PAGEREF _Toc25469 \h </w:instrText>
        </w:r>
        <w:r>
          <w:fldChar w:fldCharType="separate"/>
        </w:r>
        <w:r>
          <w:t>30</w:t>
        </w:r>
        <w:r>
          <w:fldChar w:fldCharType="end"/>
        </w:r>
      </w:hyperlink>
    </w:p>
    <w:p>
      <w:pPr>
        <w:pStyle w:val="TOC2"/>
        <w:tabs>
          <w:tab w:val="right" w:leader="dot" w:pos="8306"/>
        </w:tabs>
      </w:pPr>
      <w:hyperlink w:anchor="_Toc26343" w:history="1">
        <w:r>
          <w:rPr>
            <w:rFonts w:ascii="仿宋" w:eastAsia="仿宋" w:hAnsi="仿宋" w:cs="仿宋" w:hint="eastAsia"/>
            <w:lang w:eastAsia="zh-CN"/>
          </w:rPr>
          <w:t>(七)、清洁生产</w:t>
        </w:r>
        <w:r>
          <w:tab/>
        </w:r>
        <w:r>
          <w:fldChar w:fldCharType="begin"/>
        </w:r>
        <w:r>
          <w:instrText xml:space="preserve"> PAGEREF _Toc26343 \h </w:instrText>
        </w:r>
        <w:r>
          <w:fldChar w:fldCharType="separate"/>
        </w:r>
        <w:r>
          <w:t>31</w:t>
        </w:r>
        <w:r>
          <w:fldChar w:fldCharType="end"/>
        </w:r>
      </w:hyperlink>
    </w:p>
    <w:p>
      <w:pPr>
        <w:pStyle w:val="TOC2"/>
        <w:tabs>
          <w:tab w:val="right" w:leader="dot" w:pos="8306"/>
        </w:tabs>
      </w:pPr>
      <w:hyperlink w:anchor="_Toc7708" w:history="1">
        <w:r>
          <w:rPr>
            <w:rFonts w:ascii="仿宋" w:eastAsia="仿宋" w:hAnsi="仿宋" w:cs="仿宋" w:hint="eastAsia"/>
            <w:lang w:eastAsia="zh-CN"/>
          </w:rPr>
          <w:t>(八)、环境保护综合评价</w:t>
        </w:r>
        <w:r>
          <w:tab/>
        </w:r>
        <w:r>
          <w:fldChar w:fldCharType="begin"/>
        </w:r>
        <w:r>
          <w:instrText xml:space="preserve"> PAGEREF _Toc7708 \h </w:instrText>
        </w:r>
        <w:r>
          <w:fldChar w:fldCharType="separate"/>
        </w:r>
        <w:r>
          <w:t>32</w:t>
        </w:r>
        <w:r>
          <w:fldChar w:fldCharType="end"/>
        </w:r>
      </w:hyperlink>
    </w:p>
    <w:p>
      <w:pPr>
        <w:pStyle w:val="TOC1"/>
        <w:tabs>
          <w:tab w:val="right" w:leader="dot" w:pos="8306"/>
        </w:tabs>
      </w:pPr>
      <w:hyperlink w:anchor="_Toc32468" w:history="1">
        <w:r>
          <w:rPr>
            <w:rFonts w:ascii="仿宋" w:eastAsia="仿宋" w:hAnsi="仿宋" w:cs="仿宋" w:hint="eastAsia"/>
            <w:lang w:eastAsia="zh-CN"/>
          </w:rPr>
          <w:t>八、探伤仪项目人力资源管理</w:t>
        </w:r>
        <w:r>
          <w:tab/>
        </w:r>
        <w:r>
          <w:fldChar w:fldCharType="begin"/>
        </w:r>
        <w:r>
          <w:instrText xml:space="preserve"> PAGEREF _Toc32468 \h </w:instrText>
        </w:r>
        <w:r>
          <w:fldChar w:fldCharType="separate"/>
        </w:r>
        <w:r>
          <w:t>33</w:t>
        </w:r>
        <w:r>
          <w:fldChar w:fldCharType="end"/>
        </w:r>
      </w:hyperlink>
    </w:p>
    <w:p>
      <w:pPr>
        <w:pStyle w:val="TOC2"/>
        <w:tabs>
          <w:tab w:val="right" w:leader="dot" w:pos="8306"/>
        </w:tabs>
      </w:pPr>
      <w:hyperlink w:anchor="_Toc10644" w:history="1">
        <w:r>
          <w:rPr>
            <w:rFonts w:ascii="仿宋" w:eastAsia="仿宋" w:hAnsi="仿宋" w:cs="仿宋" w:hint="eastAsia"/>
            <w:lang w:eastAsia="zh-CN"/>
          </w:rPr>
          <w:t>(一)、建立健全的预算管理制度</w:t>
        </w:r>
        <w:r>
          <w:tab/>
        </w:r>
        <w:r>
          <w:fldChar w:fldCharType="begin"/>
        </w:r>
        <w:r>
          <w:instrText xml:space="preserve"> PAGEREF _Toc10644 \h </w:instrText>
        </w:r>
        <w:r>
          <w:fldChar w:fldCharType="separate"/>
        </w:r>
        <w:r>
          <w:t>33</w:t>
        </w:r>
        <w:r>
          <w:fldChar w:fldCharType="end"/>
        </w:r>
      </w:hyperlink>
    </w:p>
    <w:p>
      <w:pPr>
        <w:pStyle w:val="TOC2"/>
        <w:tabs>
          <w:tab w:val="right" w:leader="dot" w:pos="8306"/>
        </w:tabs>
      </w:pPr>
      <w:hyperlink w:anchor="_Toc25285" w:history="1">
        <w:r>
          <w:rPr>
            <w:rFonts w:ascii="仿宋" w:eastAsia="仿宋" w:hAnsi="仿宋" w:cs="仿宋" w:hint="eastAsia"/>
            <w:lang w:eastAsia="zh-CN"/>
          </w:rPr>
          <w:t>(二)、加强资金流动监控</w:t>
        </w:r>
        <w:r>
          <w:tab/>
        </w:r>
        <w:r>
          <w:fldChar w:fldCharType="begin"/>
        </w:r>
        <w:r>
          <w:instrText xml:space="preserve"> PAGEREF _Toc25285 \h </w:instrText>
        </w:r>
        <w:r>
          <w:fldChar w:fldCharType="separate"/>
        </w:r>
        <w:r>
          <w:t>35</w:t>
        </w:r>
        <w:r>
          <w:fldChar w:fldCharType="end"/>
        </w:r>
      </w:hyperlink>
    </w:p>
    <w:p>
      <w:pPr>
        <w:pStyle w:val="TOC2"/>
        <w:tabs>
          <w:tab w:val="right" w:leader="dot" w:pos="8306"/>
        </w:tabs>
      </w:pPr>
      <w:hyperlink w:anchor="_Toc27215" w:history="1">
        <w:r>
          <w:rPr>
            <w:rFonts w:ascii="仿宋" w:eastAsia="仿宋" w:hAnsi="仿宋" w:cs="仿宋" w:hint="eastAsia"/>
            <w:lang w:eastAsia="zh-CN"/>
          </w:rPr>
          <w:t>(三)、制定完善的风险控制机制</w:t>
        </w:r>
        <w:r>
          <w:tab/>
        </w:r>
        <w:r>
          <w:fldChar w:fldCharType="begin"/>
        </w:r>
        <w:r>
          <w:instrText xml:space="preserve"> PAGEREF _Toc27215 \h </w:instrText>
        </w:r>
        <w:r>
          <w:fldChar w:fldCharType="separate"/>
        </w:r>
        <w:r>
          <w:t>36</w:t>
        </w:r>
        <w:r>
          <w:fldChar w:fldCharType="end"/>
        </w:r>
      </w:hyperlink>
    </w:p>
    <w:p>
      <w:pPr>
        <w:pStyle w:val="TOC2"/>
        <w:tabs>
          <w:tab w:val="right" w:leader="dot" w:pos="8306"/>
        </w:tabs>
      </w:pPr>
      <w:hyperlink w:anchor="_Toc23563" w:history="1">
        <w:r>
          <w:rPr>
            <w:rFonts w:ascii="仿宋" w:eastAsia="仿宋" w:hAnsi="仿宋" w:cs="仿宋" w:hint="eastAsia"/>
            <w:lang w:eastAsia="zh-CN"/>
          </w:rPr>
          <w:t>(四)、优化成本管理</w:t>
        </w:r>
        <w:r>
          <w:tab/>
        </w:r>
        <w:r>
          <w:fldChar w:fldCharType="begin"/>
        </w:r>
        <w:r>
          <w:instrText xml:space="preserve"> PAGEREF _Toc23563 \h </w:instrText>
        </w:r>
        <w:r>
          <w:fldChar w:fldCharType="separate"/>
        </w:r>
        <w:r>
          <w:t>37</w:t>
        </w:r>
        <w:r>
          <w:fldChar w:fldCharType="end"/>
        </w:r>
      </w:hyperlink>
    </w:p>
    <w:p>
      <w:pPr>
        <w:pStyle w:val="TOC1"/>
        <w:tabs>
          <w:tab w:val="right" w:leader="dot" w:pos="8306"/>
        </w:tabs>
      </w:pPr>
      <w:hyperlink w:anchor="_Toc18617" w:history="1">
        <w:r>
          <w:rPr>
            <w:rFonts w:ascii="仿宋" w:eastAsia="仿宋" w:hAnsi="仿宋" w:cs="仿宋" w:hint="eastAsia"/>
            <w:lang w:eastAsia="zh-CN"/>
          </w:rPr>
          <w:t>九、生产安全保护</w:t>
        </w:r>
        <w:r>
          <w:tab/>
        </w:r>
        <w:r>
          <w:fldChar w:fldCharType="begin"/>
        </w:r>
        <w:r>
          <w:instrText xml:space="preserve"> PAGEREF _Toc18617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6" w:history="1">
        <w:r>
          <w:rPr>
            <w:rFonts w:ascii="仿宋" w:eastAsia="仿宋" w:hAnsi="仿宋" w:cs="仿宋" w:hint="eastAsia"/>
            <w:lang w:eastAsia="zh-CN"/>
          </w:rPr>
          <w:t>(一)、消防安全</w:t>
        </w:r>
        <w:r>
          <w:tab/>
        </w:r>
        <w:r>
          <w:fldChar w:fldCharType="begin"/>
        </w:r>
        <w:r>
          <w:instrText xml:space="preserve"> PAGEREF _Toc27706 \h </w:instrText>
        </w:r>
        <w:r>
          <w:fldChar w:fldCharType="separate"/>
        </w:r>
        <w:r>
          <w:t>38</w:t>
        </w:r>
        <w:r>
          <w:fldChar w:fldCharType="end"/>
        </w:r>
      </w:hyperlink>
    </w:p>
    <w:p>
      <w:pPr>
        <w:pStyle w:val="TOC2"/>
        <w:tabs>
          <w:tab w:val="right" w:leader="dot" w:pos="8306"/>
        </w:tabs>
      </w:pPr>
      <w:hyperlink w:anchor="_Toc30602" w:history="1">
        <w:r>
          <w:rPr>
            <w:rFonts w:ascii="仿宋" w:eastAsia="仿宋" w:hAnsi="仿宋" w:cs="仿宋" w:hint="eastAsia"/>
            <w:lang w:eastAsia="zh-CN"/>
          </w:rPr>
          <w:t>(二)、防火防爆总图布置措施</w:t>
        </w:r>
        <w:r>
          <w:tab/>
        </w:r>
        <w:r>
          <w:fldChar w:fldCharType="begin"/>
        </w:r>
        <w:r>
          <w:instrText xml:space="preserve"> PAGEREF _Toc30602 \h </w:instrText>
        </w:r>
        <w:r>
          <w:fldChar w:fldCharType="separate"/>
        </w:r>
        <w:r>
          <w:t>40</w:t>
        </w:r>
        <w:r>
          <w:fldChar w:fldCharType="end"/>
        </w:r>
      </w:hyperlink>
    </w:p>
    <w:p>
      <w:pPr>
        <w:pStyle w:val="TOC2"/>
        <w:tabs>
          <w:tab w:val="right" w:leader="dot" w:pos="8306"/>
        </w:tabs>
      </w:pPr>
      <w:hyperlink w:anchor="_Toc7377" w:history="1">
        <w:r>
          <w:rPr>
            <w:rFonts w:ascii="仿宋" w:eastAsia="仿宋" w:hAnsi="仿宋" w:cs="仿宋" w:hint="eastAsia"/>
            <w:lang w:eastAsia="zh-CN"/>
          </w:rPr>
          <w:t>(三)、自然灾害防范措施</w:t>
        </w:r>
        <w:r>
          <w:tab/>
        </w:r>
        <w:r>
          <w:fldChar w:fldCharType="begin"/>
        </w:r>
        <w:r>
          <w:instrText xml:space="preserve"> PAGEREF _Toc7377 \h </w:instrText>
        </w:r>
        <w:r>
          <w:fldChar w:fldCharType="separate"/>
        </w:r>
        <w:r>
          <w:t>40</w:t>
        </w:r>
        <w:r>
          <w:fldChar w:fldCharType="end"/>
        </w:r>
      </w:hyperlink>
    </w:p>
    <w:p>
      <w:pPr>
        <w:pStyle w:val="TOC2"/>
        <w:tabs>
          <w:tab w:val="right" w:leader="dot" w:pos="8306"/>
        </w:tabs>
      </w:pPr>
      <w:hyperlink w:anchor="_Toc7490" w:history="1">
        <w:r>
          <w:rPr>
            <w:rFonts w:ascii="仿宋" w:eastAsia="仿宋" w:hAnsi="仿宋" w:cs="仿宋" w:hint="eastAsia"/>
            <w:lang w:eastAsia="zh-CN"/>
          </w:rPr>
          <w:t>(四)、安全色及安全标志使用要求</w:t>
        </w:r>
        <w:r>
          <w:tab/>
        </w:r>
        <w:r>
          <w:fldChar w:fldCharType="begin"/>
        </w:r>
        <w:r>
          <w:instrText xml:space="preserve"> PAGEREF _Toc7490 \h </w:instrText>
        </w:r>
        <w:r>
          <w:fldChar w:fldCharType="separate"/>
        </w:r>
        <w:r>
          <w:t>41</w:t>
        </w:r>
        <w:r>
          <w:fldChar w:fldCharType="end"/>
        </w:r>
      </w:hyperlink>
    </w:p>
    <w:p>
      <w:pPr>
        <w:pStyle w:val="TOC2"/>
        <w:tabs>
          <w:tab w:val="right" w:leader="dot" w:pos="8306"/>
        </w:tabs>
      </w:pPr>
      <w:hyperlink w:anchor="_Toc14669" w:history="1">
        <w:r>
          <w:rPr>
            <w:rFonts w:ascii="仿宋" w:eastAsia="仿宋" w:hAnsi="仿宋" w:cs="仿宋" w:hint="eastAsia"/>
            <w:lang w:eastAsia="zh-CN"/>
          </w:rPr>
          <w:t>(五)、防尘防毒措施</w:t>
        </w:r>
        <w:r>
          <w:tab/>
        </w:r>
        <w:r>
          <w:fldChar w:fldCharType="begin"/>
        </w:r>
        <w:r>
          <w:instrText xml:space="preserve"> PAGEREF _Toc14669 \h </w:instrText>
        </w:r>
        <w:r>
          <w:fldChar w:fldCharType="separate"/>
        </w:r>
        <w:r>
          <w:t>42</w:t>
        </w:r>
        <w:r>
          <w:fldChar w:fldCharType="end"/>
        </w:r>
      </w:hyperlink>
    </w:p>
    <w:p>
      <w:pPr>
        <w:pStyle w:val="TOC2"/>
        <w:tabs>
          <w:tab w:val="right" w:leader="dot" w:pos="8306"/>
        </w:tabs>
      </w:pPr>
      <w:hyperlink w:anchor="_Toc640" w:history="1">
        <w:r>
          <w:rPr>
            <w:rFonts w:ascii="仿宋" w:eastAsia="仿宋" w:hAnsi="仿宋" w:cs="仿宋" w:hint="eastAsia"/>
            <w:lang w:eastAsia="zh-CN"/>
          </w:rPr>
          <w:t>(六)、防静电、触电防护及防雷措施</w:t>
        </w:r>
        <w:r>
          <w:tab/>
        </w:r>
        <w:r>
          <w:fldChar w:fldCharType="begin"/>
        </w:r>
        <w:r>
          <w:instrText xml:space="preserve"> PAGEREF _Toc640 \h </w:instrText>
        </w:r>
        <w:r>
          <w:fldChar w:fldCharType="separate"/>
        </w:r>
        <w:r>
          <w:t>43</w:t>
        </w:r>
        <w:r>
          <w:fldChar w:fldCharType="end"/>
        </w:r>
      </w:hyperlink>
    </w:p>
    <w:p>
      <w:pPr>
        <w:pStyle w:val="TOC2"/>
        <w:tabs>
          <w:tab w:val="right" w:leader="dot" w:pos="8306"/>
        </w:tabs>
      </w:pPr>
      <w:hyperlink w:anchor="_Toc11931" w:history="1">
        <w:r>
          <w:rPr>
            <w:rFonts w:ascii="仿宋" w:eastAsia="仿宋" w:hAnsi="仿宋" w:cs="仿宋" w:hint="eastAsia"/>
            <w:lang w:eastAsia="zh-CN"/>
          </w:rPr>
          <w:t>(七)、机械设备安全保障措施</w:t>
        </w:r>
        <w:r>
          <w:tab/>
        </w:r>
        <w:r>
          <w:fldChar w:fldCharType="begin"/>
        </w:r>
        <w:r>
          <w:instrText xml:space="preserve"> PAGEREF _Toc11931 \h </w:instrText>
        </w:r>
        <w:r>
          <w:fldChar w:fldCharType="separate"/>
        </w:r>
        <w:r>
          <w:t>44</w:t>
        </w:r>
        <w:r>
          <w:fldChar w:fldCharType="end"/>
        </w:r>
      </w:hyperlink>
    </w:p>
    <w:p>
      <w:pPr>
        <w:pStyle w:val="TOC1"/>
        <w:tabs>
          <w:tab w:val="right" w:leader="dot" w:pos="8306"/>
        </w:tabs>
      </w:pPr>
      <w:hyperlink w:anchor="_Toc13345" w:history="1">
        <w:r>
          <w:rPr>
            <w:rFonts w:ascii="仿宋" w:eastAsia="仿宋" w:hAnsi="仿宋" w:cs="仿宋" w:hint="eastAsia"/>
            <w:lang w:eastAsia="zh-CN"/>
          </w:rPr>
          <w:t>十、探伤仪项目财务管理</w:t>
        </w:r>
        <w:r>
          <w:tab/>
        </w:r>
        <w:r>
          <w:fldChar w:fldCharType="begin"/>
        </w:r>
        <w:r>
          <w:instrText xml:space="preserve"> PAGEREF _Toc13345 \h </w:instrText>
        </w:r>
        <w:r>
          <w:fldChar w:fldCharType="separate"/>
        </w:r>
        <w:r>
          <w:t>46</w:t>
        </w:r>
        <w:r>
          <w:fldChar w:fldCharType="end"/>
        </w:r>
      </w:hyperlink>
    </w:p>
    <w:p>
      <w:pPr>
        <w:pStyle w:val="TOC2"/>
        <w:tabs>
          <w:tab w:val="right" w:leader="dot" w:pos="8306"/>
        </w:tabs>
      </w:pPr>
      <w:hyperlink w:anchor="_Toc25406" w:history="1">
        <w:r>
          <w:rPr>
            <w:rFonts w:ascii="仿宋" w:eastAsia="仿宋" w:hAnsi="仿宋" w:cs="仿宋" w:hint="eastAsia"/>
            <w:lang w:eastAsia="zh-CN"/>
          </w:rPr>
          <w:t>(一)、资金需求大</w:t>
        </w:r>
        <w:r>
          <w:tab/>
        </w:r>
        <w:r>
          <w:fldChar w:fldCharType="begin"/>
        </w:r>
        <w:r>
          <w:instrText xml:space="preserve"> PAGEREF _Toc25406 \h </w:instrText>
        </w:r>
        <w:r>
          <w:fldChar w:fldCharType="separate"/>
        </w:r>
        <w:r>
          <w:t>46</w:t>
        </w:r>
        <w:r>
          <w:fldChar w:fldCharType="end"/>
        </w:r>
      </w:hyperlink>
    </w:p>
    <w:p>
      <w:pPr>
        <w:pStyle w:val="TOC2"/>
        <w:tabs>
          <w:tab w:val="right" w:leader="dot" w:pos="8306"/>
        </w:tabs>
      </w:pPr>
      <w:hyperlink w:anchor="_Toc16201" w:history="1">
        <w:r>
          <w:rPr>
            <w:rFonts w:ascii="仿宋" w:eastAsia="仿宋" w:hAnsi="仿宋" w:cs="仿宋" w:hint="eastAsia"/>
            <w:lang w:eastAsia="zh-CN"/>
          </w:rPr>
          <w:t>(二)、研发周期长</w:t>
        </w:r>
        <w:r>
          <w:tab/>
        </w:r>
        <w:r>
          <w:fldChar w:fldCharType="begin"/>
        </w:r>
        <w:r>
          <w:instrText xml:space="preserve"> PAGEREF _Toc16201 \h </w:instrText>
        </w:r>
        <w:r>
          <w:fldChar w:fldCharType="separate"/>
        </w:r>
        <w:r>
          <w:t>47</w:t>
        </w:r>
        <w:r>
          <w:fldChar w:fldCharType="end"/>
        </w:r>
      </w:hyperlink>
    </w:p>
    <w:p>
      <w:pPr>
        <w:pStyle w:val="TOC2"/>
        <w:tabs>
          <w:tab w:val="right" w:leader="dot" w:pos="8306"/>
        </w:tabs>
      </w:pPr>
      <w:hyperlink w:anchor="_Toc13748" w:history="1">
        <w:r>
          <w:rPr>
            <w:rFonts w:ascii="仿宋" w:eastAsia="仿宋" w:hAnsi="仿宋" w:cs="仿宋" w:hint="eastAsia"/>
            <w:lang w:eastAsia="zh-CN"/>
          </w:rPr>
          <w:t>(三)、市场风险大</w:t>
        </w:r>
        <w:r>
          <w:tab/>
        </w:r>
        <w:r>
          <w:fldChar w:fldCharType="begin"/>
        </w:r>
        <w:r>
          <w:instrText xml:space="preserve"> PAGEREF _Toc13748 \h </w:instrText>
        </w:r>
        <w:r>
          <w:fldChar w:fldCharType="separate"/>
        </w:r>
        <w:r>
          <w:t>48</w:t>
        </w:r>
        <w:r>
          <w:fldChar w:fldCharType="end"/>
        </w:r>
      </w:hyperlink>
    </w:p>
    <w:p>
      <w:pPr>
        <w:pStyle w:val="TOC2"/>
        <w:tabs>
          <w:tab w:val="right" w:leader="dot" w:pos="8306"/>
        </w:tabs>
      </w:pPr>
      <w:hyperlink w:anchor="_Toc7875" w:history="1">
        <w:r>
          <w:rPr>
            <w:rFonts w:ascii="仿宋" w:eastAsia="仿宋" w:hAnsi="仿宋" w:cs="仿宋" w:hint="eastAsia"/>
            <w:lang w:eastAsia="zh-CN"/>
          </w:rPr>
          <w:t>(四)、利润率高</w:t>
        </w:r>
        <w:r>
          <w:tab/>
        </w:r>
        <w:r>
          <w:fldChar w:fldCharType="begin"/>
        </w:r>
        <w:r>
          <w:instrText xml:space="preserve"> PAGEREF _Toc7875 \h </w:instrText>
        </w:r>
        <w:r>
          <w:fldChar w:fldCharType="separate"/>
        </w:r>
        <w:r>
          <w:t>51</w:t>
        </w:r>
        <w:r>
          <w:fldChar w:fldCharType="end"/>
        </w:r>
      </w:hyperlink>
    </w:p>
    <w:p>
      <w:pPr>
        <w:pStyle w:val="TOC1"/>
        <w:tabs>
          <w:tab w:val="right" w:leader="dot" w:pos="8306"/>
        </w:tabs>
      </w:pPr>
      <w:hyperlink w:anchor="_Toc31442" w:history="1">
        <w:r>
          <w:rPr>
            <w:rFonts w:ascii="仿宋" w:eastAsia="仿宋" w:hAnsi="仿宋" w:cs="仿宋" w:hint="eastAsia"/>
            <w:lang w:eastAsia="zh-CN"/>
          </w:rPr>
          <w:t>十一、探伤仪项目经营效益</w:t>
        </w:r>
        <w:r>
          <w:tab/>
        </w:r>
        <w:r>
          <w:fldChar w:fldCharType="begin"/>
        </w:r>
        <w:r>
          <w:instrText xml:space="preserve"> PAGEREF _Toc31442 \h </w:instrText>
        </w:r>
        <w:r>
          <w:fldChar w:fldCharType="separate"/>
        </w:r>
        <w:r>
          <w:t>53</w:t>
        </w:r>
        <w:r>
          <w:fldChar w:fldCharType="end"/>
        </w:r>
      </w:hyperlink>
    </w:p>
    <w:p>
      <w:pPr>
        <w:pStyle w:val="TOC2"/>
        <w:tabs>
          <w:tab w:val="right" w:leader="dot" w:pos="8306"/>
        </w:tabs>
      </w:pPr>
      <w:hyperlink w:anchor="_Toc27745" w:history="1">
        <w:r>
          <w:rPr>
            <w:rFonts w:ascii="仿宋" w:eastAsia="仿宋" w:hAnsi="仿宋" w:cs="仿宋" w:hint="eastAsia"/>
            <w:lang w:eastAsia="zh-CN"/>
          </w:rPr>
          <w:t>(一)、经济评价财务测算</w:t>
        </w:r>
        <w:r>
          <w:tab/>
        </w:r>
        <w:r>
          <w:fldChar w:fldCharType="begin"/>
        </w:r>
        <w:r>
          <w:instrText xml:space="preserve"> PAGEREF _Toc27745 \h </w:instrText>
        </w:r>
        <w:r>
          <w:fldChar w:fldCharType="separate"/>
        </w:r>
        <w:r>
          <w:t>53</w:t>
        </w:r>
        <w:r>
          <w:fldChar w:fldCharType="end"/>
        </w:r>
      </w:hyperlink>
    </w:p>
    <w:p>
      <w:pPr>
        <w:pStyle w:val="TOC2"/>
        <w:tabs>
          <w:tab w:val="right" w:leader="dot" w:pos="8306"/>
        </w:tabs>
      </w:pPr>
      <w:hyperlink w:anchor="_Toc25650" w:history="1">
        <w:r>
          <w:rPr>
            <w:rFonts w:ascii="仿宋" w:eastAsia="仿宋" w:hAnsi="仿宋" w:cs="仿宋" w:hint="eastAsia"/>
            <w:lang w:eastAsia="zh-CN"/>
          </w:rPr>
          <w:t>(二)、探伤仪项目盈利能力分析</w:t>
        </w:r>
        <w:r>
          <w:tab/>
        </w:r>
        <w:r>
          <w:fldChar w:fldCharType="begin"/>
        </w:r>
        <w:r>
          <w:instrText xml:space="preserve"> PAGEREF _Toc25650 \h </w:instrText>
        </w:r>
        <w:r>
          <w:fldChar w:fldCharType="separate"/>
        </w:r>
        <w:r>
          <w:t>54</w:t>
        </w:r>
        <w:r>
          <w:fldChar w:fldCharType="end"/>
        </w:r>
      </w:hyperlink>
    </w:p>
    <w:p>
      <w:pPr>
        <w:pStyle w:val="TOC1"/>
        <w:tabs>
          <w:tab w:val="right" w:leader="dot" w:pos="8306"/>
        </w:tabs>
      </w:pPr>
      <w:hyperlink w:anchor="_Toc15928" w:history="1">
        <w:r>
          <w:rPr>
            <w:rFonts w:ascii="仿宋" w:eastAsia="仿宋" w:hAnsi="仿宋" w:cs="仿宋" w:hint="eastAsia"/>
            <w:lang w:eastAsia="zh-CN"/>
          </w:rPr>
          <w:t>十二、探伤仪项目风险管理</w:t>
        </w:r>
        <w:r>
          <w:tab/>
        </w:r>
        <w:r>
          <w:fldChar w:fldCharType="begin"/>
        </w:r>
        <w:r>
          <w:instrText xml:space="preserve"> PAGEREF _Toc15928 \h </w:instrText>
        </w:r>
        <w:r>
          <w:fldChar w:fldCharType="separate"/>
        </w:r>
        <w:r>
          <w:t>55</w:t>
        </w:r>
        <w:r>
          <w:fldChar w:fldCharType="end"/>
        </w:r>
      </w:hyperlink>
    </w:p>
    <w:p>
      <w:pPr>
        <w:pStyle w:val="TOC2"/>
        <w:tabs>
          <w:tab w:val="right" w:leader="dot" w:pos="8306"/>
        </w:tabs>
      </w:pPr>
      <w:hyperlink w:anchor="_Toc14059" w:history="1">
        <w:r>
          <w:rPr>
            <w:rFonts w:ascii="仿宋" w:eastAsia="仿宋" w:hAnsi="仿宋" w:cs="仿宋" w:hint="eastAsia"/>
            <w:lang w:eastAsia="zh-CN"/>
          </w:rPr>
          <w:t>(一)、风险识别与评估</w:t>
        </w:r>
        <w:r>
          <w:tab/>
        </w:r>
        <w:r>
          <w:fldChar w:fldCharType="begin"/>
        </w:r>
        <w:r>
          <w:instrText xml:space="preserve"> PAGEREF _Toc14059 \h </w:instrText>
        </w:r>
        <w:r>
          <w:fldChar w:fldCharType="separate"/>
        </w:r>
        <w:r>
          <w:t>55</w:t>
        </w:r>
        <w:r>
          <w:fldChar w:fldCharType="end"/>
        </w:r>
      </w:hyperlink>
    </w:p>
    <w:p>
      <w:pPr>
        <w:pStyle w:val="TOC2"/>
        <w:tabs>
          <w:tab w:val="right" w:leader="dot" w:pos="8306"/>
        </w:tabs>
      </w:pPr>
      <w:hyperlink w:anchor="_Toc5874" w:history="1">
        <w:r>
          <w:rPr>
            <w:rFonts w:ascii="仿宋" w:eastAsia="仿宋" w:hAnsi="仿宋" w:cs="仿宋" w:hint="eastAsia"/>
            <w:lang w:eastAsia="zh-CN"/>
          </w:rPr>
          <w:t>(二)、风险应对策略</w:t>
        </w:r>
        <w:r>
          <w:tab/>
        </w:r>
        <w:r>
          <w:fldChar w:fldCharType="begin"/>
        </w:r>
        <w:r>
          <w:instrText xml:space="preserve"> PAGEREF _Toc5874 \h </w:instrText>
        </w:r>
        <w:r>
          <w:fldChar w:fldCharType="separate"/>
        </w:r>
        <w:r>
          <w:t>56</w:t>
        </w:r>
        <w:r>
          <w:fldChar w:fldCharType="end"/>
        </w:r>
      </w:hyperlink>
    </w:p>
    <w:p>
      <w:pPr>
        <w:pStyle w:val="TOC2"/>
        <w:tabs>
          <w:tab w:val="right" w:leader="dot" w:pos="8306"/>
        </w:tabs>
      </w:pPr>
      <w:hyperlink w:anchor="_Toc15656" w:history="1">
        <w:r>
          <w:rPr>
            <w:rFonts w:ascii="仿宋" w:eastAsia="仿宋" w:hAnsi="仿宋" w:cs="仿宋" w:hint="eastAsia"/>
            <w:lang w:eastAsia="zh-CN"/>
          </w:rPr>
          <w:t>(三)、风险监控与控制</w:t>
        </w:r>
        <w:r>
          <w:tab/>
        </w:r>
        <w:r>
          <w:fldChar w:fldCharType="begin"/>
        </w:r>
        <w:r>
          <w:instrText xml:space="preserve"> PAGEREF _Toc15656 \h </w:instrText>
        </w:r>
        <w:r>
          <w:fldChar w:fldCharType="separate"/>
        </w:r>
        <w:r>
          <w:t>58</w:t>
        </w:r>
        <w:r>
          <w:fldChar w:fldCharType="end"/>
        </w:r>
      </w:hyperlink>
    </w:p>
    <w:p>
      <w:pPr>
        <w:pStyle w:val="TOC1"/>
        <w:tabs>
          <w:tab w:val="right" w:leader="dot" w:pos="8306"/>
        </w:tabs>
      </w:pPr>
      <w:hyperlink w:anchor="_Toc18835" w:history="1">
        <w:r>
          <w:rPr>
            <w:rFonts w:ascii="仿宋" w:eastAsia="仿宋" w:hAnsi="仿宋" w:cs="仿宋" w:hint="eastAsia"/>
            <w:lang w:eastAsia="zh-CN"/>
          </w:rPr>
          <w:t>十三、探伤仪项目治理与监督</w:t>
        </w:r>
        <w:r>
          <w:tab/>
        </w:r>
        <w:r>
          <w:fldChar w:fldCharType="begin"/>
        </w:r>
        <w:r>
          <w:instrText xml:space="preserve"> PAGEREF _Toc18835 \h </w:instrText>
        </w:r>
        <w:r>
          <w:fldChar w:fldCharType="separate"/>
        </w:r>
        <w:r>
          <w:t>59</w:t>
        </w:r>
        <w:r>
          <w:fldChar w:fldCharType="end"/>
        </w:r>
      </w:hyperlink>
    </w:p>
    <w:p>
      <w:pPr>
        <w:pStyle w:val="TOC2"/>
        <w:tabs>
          <w:tab w:val="right" w:leader="dot" w:pos="8306"/>
        </w:tabs>
      </w:pPr>
      <w:hyperlink w:anchor="_Toc29019" w:history="1">
        <w:r>
          <w:rPr>
            <w:rFonts w:ascii="仿宋" w:eastAsia="仿宋" w:hAnsi="仿宋" w:cs="仿宋" w:hint="eastAsia"/>
            <w:lang w:eastAsia="zh-CN"/>
          </w:rPr>
          <w:t>(一)、探伤仪项目治理结构</w:t>
        </w:r>
        <w:r>
          <w:tab/>
        </w:r>
        <w:r>
          <w:fldChar w:fldCharType="begin"/>
        </w:r>
        <w:r>
          <w:instrText xml:space="preserve"> PAGEREF _Toc29019 \h </w:instrText>
        </w:r>
        <w:r>
          <w:fldChar w:fldCharType="separate"/>
        </w:r>
        <w:r>
          <w:t>59</w:t>
        </w:r>
        <w:r>
          <w:fldChar w:fldCharType="end"/>
        </w:r>
      </w:hyperlink>
    </w:p>
    <w:p>
      <w:pPr>
        <w:pStyle w:val="TOC2"/>
        <w:tabs>
          <w:tab w:val="right" w:leader="dot" w:pos="8306"/>
        </w:tabs>
      </w:pPr>
      <w:hyperlink w:anchor="_Toc29782" w:history="1">
        <w:r>
          <w:rPr>
            <w:rFonts w:ascii="仿宋" w:eastAsia="仿宋" w:hAnsi="仿宋" w:cs="仿宋" w:hint="eastAsia"/>
            <w:lang w:eastAsia="zh-CN"/>
          </w:rPr>
          <w:t>(二)、监督与审计</w:t>
        </w:r>
        <w:r>
          <w:tab/>
        </w:r>
        <w:r>
          <w:fldChar w:fldCharType="begin"/>
        </w:r>
        <w:r>
          <w:instrText xml:space="preserve"> PAGEREF _Toc29782 \h </w:instrText>
        </w:r>
        <w:r>
          <w:fldChar w:fldCharType="separate"/>
        </w:r>
        <w:r>
          <w:t>60</w:t>
        </w:r>
        <w:r>
          <w:fldChar w:fldCharType="end"/>
        </w:r>
      </w:hyperlink>
    </w:p>
    <w:p>
      <w:pPr>
        <w:pStyle w:val="TOC1"/>
        <w:tabs>
          <w:tab w:val="right" w:leader="dot" w:pos="8306"/>
        </w:tabs>
      </w:pPr>
      <w:hyperlink w:anchor="_Toc6173" w:history="1">
        <w:r>
          <w:rPr>
            <w:rFonts w:ascii="仿宋" w:eastAsia="仿宋" w:hAnsi="仿宋" w:cs="仿宋" w:hint="eastAsia"/>
            <w:lang w:eastAsia="zh-CN"/>
          </w:rPr>
          <w:t>十四、探伤仪项目实施时间节点</w:t>
        </w:r>
        <w:r>
          <w:tab/>
        </w:r>
        <w:r>
          <w:fldChar w:fldCharType="begin"/>
        </w:r>
        <w:r>
          <w:instrText xml:space="preserve"> PAGEREF _Toc6173 \h </w:instrText>
        </w:r>
        <w:r>
          <w:fldChar w:fldCharType="separate"/>
        </w:r>
        <w:r>
          <w:t>61</w:t>
        </w:r>
        <w:r>
          <w:fldChar w:fldCharType="end"/>
        </w:r>
      </w:hyperlink>
    </w:p>
    <w:p>
      <w:pPr>
        <w:pStyle w:val="TOC2"/>
        <w:tabs>
          <w:tab w:val="right" w:leader="dot" w:pos="8306"/>
        </w:tabs>
      </w:pPr>
      <w:hyperlink w:anchor="_Toc5012" w:history="1">
        <w:r>
          <w:rPr>
            <w:rFonts w:ascii="仿宋" w:eastAsia="仿宋" w:hAnsi="仿宋" w:cs="仿宋" w:hint="eastAsia"/>
            <w:lang w:eastAsia="zh-CN"/>
          </w:rPr>
          <w:t>(一)、探伤仪项目启动阶段时间节点</w:t>
        </w:r>
        <w:r>
          <w:tab/>
        </w:r>
        <w:r>
          <w:fldChar w:fldCharType="begin"/>
        </w:r>
        <w:r>
          <w:instrText xml:space="preserve"> PAGEREF _Toc5012 \h </w:instrText>
        </w:r>
        <w:r>
          <w:fldChar w:fldCharType="separate"/>
        </w:r>
        <w:r>
          <w:t>61</w:t>
        </w:r>
        <w:r>
          <w:fldChar w:fldCharType="end"/>
        </w:r>
      </w:hyperlink>
    </w:p>
    <w:p>
      <w:pPr>
        <w:pStyle w:val="TOC2"/>
        <w:tabs>
          <w:tab w:val="right" w:leader="dot" w:pos="8306"/>
        </w:tabs>
      </w:pPr>
      <w:hyperlink w:anchor="_Toc26106" w:history="1">
        <w:r>
          <w:rPr>
            <w:rFonts w:ascii="仿宋" w:eastAsia="仿宋" w:hAnsi="仿宋" w:cs="仿宋" w:hint="eastAsia"/>
            <w:lang w:eastAsia="zh-CN"/>
          </w:rPr>
          <w:t>(二)、探伤仪项目执行阶段时间节点</w:t>
        </w:r>
        <w:r>
          <w:tab/>
        </w:r>
        <w:r>
          <w:fldChar w:fldCharType="begin"/>
        </w:r>
        <w:r>
          <w:instrText xml:space="preserve"> PAGEREF _Toc26106 \h </w:instrText>
        </w:r>
        <w:r>
          <w:fldChar w:fldCharType="separate"/>
        </w:r>
        <w:r>
          <w:t>63</w:t>
        </w:r>
        <w:r>
          <w:fldChar w:fldCharType="end"/>
        </w:r>
      </w:hyperlink>
    </w:p>
    <w:p>
      <w:pPr>
        <w:pStyle w:val="TOC2"/>
        <w:tabs>
          <w:tab w:val="right" w:leader="dot" w:pos="8306"/>
        </w:tabs>
      </w:pPr>
      <w:hyperlink w:anchor="_Toc29911" w:history="1">
        <w:r>
          <w:rPr>
            <w:rFonts w:ascii="仿宋" w:eastAsia="仿宋" w:hAnsi="仿宋" w:cs="仿宋" w:hint="eastAsia"/>
            <w:lang w:eastAsia="zh-CN"/>
          </w:rPr>
          <w:t>(三)、探伤仪项目完成阶段时间节点</w:t>
        </w:r>
        <w:r>
          <w:tab/>
        </w:r>
        <w:r>
          <w:fldChar w:fldCharType="begin"/>
        </w:r>
        <w:r>
          <w:instrText xml:space="preserve"> PAGEREF _Toc29911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50"/>
      <w:r>
        <w:rPr>
          <w:rFonts w:ascii="仿宋" w:eastAsia="仿宋" w:hAnsi="仿宋" w:cs="仿宋" w:hint="eastAsia"/>
          <w:sz w:val="28"/>
          <w:lang w:eastAsia="zh-CN"/>
        </w:rPr>
        <w:t>一、探伤仪项目文档管理</w:t>
      </w:r>
      <w:bookmarkEnd w:id="2"/>
    </w:p>
    <w:p>
      <w:pPr>
        <w:pStyle w:val="Heading2"/>
        <w:rPr>
          <w:rFonts w:ascii="仿宋" w:eastAsia="仿宋" w:hAnsi="仿宋" w:cs="仿宋" w:hint="eastAsia"/>
          <w:lang w:eastAsia="zh-CN"/>
        </w:rPr>
      </w:pPr>
      <w:bookmarkStart w:id="3" w:name="_Toc163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探伤仪项目高度重视文档的质量和准确性，以支持探伤仪项目的各项活动和决策。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文档的编制始于探伤仪项目计划的初期，我们制定了详细的文档编制计划，明确了每个文档的内容、格式和编写责任人。在探伤仪项目启动阶段，我们首先编制了探伤仪项目章程，明确定义了探伤仪项目的目标、范围、风险等关键要素。随后，探伤仪项目团队根据计划陆续编制了需求文档、设计文档、测试文档等各类文档，确保探伤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探伤仪项目管理中的重要环节，旨在确保探伤仪项目文档符合质量标准和探伤仪项目需求。在探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除了内部审查，我们还进行了外部审查，邀请探伤仪项目相关利益方和专业领域的专家对文档进行独立审查。这有助于获取更全面、客观的反馈，确保探伤仪项目文档不仅符合内部标准，也满足外部需求。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探伤仪项目在文档编制与审查方面建立了严格的管理机制，通过规范的流程和多维度的审查，确保探伤仪项目文档的质量、准确性和可靠性，为探伤仪项目的顺利推进提供了有力支持。</w:t>
      </w:r>
    </w:p>
    <w:p>
      <w:pPr>
        <w:pStyle w:val="Heading2"/>
        <w:ind w:firstLine="560" w:firstLineChars="200"/>
        <w:rPr>
          <w:rFonts w:ascii="仿宋" w:eastAsia="仿宋" w:hAnsi="仿宋" w:cs="仿宋" w:hint="eastAsia"/>
          <w:sz w:val="28"/>
          <w:lang w:eastAsia="zh-CN"/>
        </w:rPr>
      </w:pPr>
      <w:bookmarkStart w:id="4" w:name="_Toc124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我们通过多渠道发布文档，包括电子邮件、探伤仪项目管理平台、内部网站等，以满足不同团队成员的偏好和需求。多渠道发布确保了信息的全面覆盖。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我们采用了精细的权限控制，确保只有授权人员可以访问敏感信息。这种安全措施保护了探伤仪项目文档的机密性，防止了未经授权的信息泄露。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56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文档存档与归档是探伤仪项目生命周期中一个至关重要的环节，直接关系到探伤仪项目信息的长期保存和历史记录的完整性。在探伤仪项目中，我们实施了一系列有效的文档存档与归档管理策略：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952"/>
      <w:r>
        <w:rPr>
          <w:rFonts w:ascii="仿宋" w:eastAsia="仿宋" w:hAnsi="仿宋" w:cs="仿宋" w:hint="eastAsia"/>
          <w:sz w:val="28"/>
          <w:lang w:eastAsia="zh-CN"/>
        </w:rPr>
        <w:t>二、探伤仪项目选址可行性分析</w:t>
      </w:r>
      <w:bookmarkEnd w:id="6"/>
    </w:p>
    <w:p>
      <w:pPr>
        <w:pStyle w:val="Heading2"/>
        <w:rPr>
          <w:rFonts w:ascii="仿宋" w:eastAsia="仿宋" w:hAnsi="仿宋" w:cs="仿宋" w:hint="eastAsia"/>
          <w:lang w:eastAsia="zh-CN"/>
        </w:rPr>
      </w:pPr>
      <w:bookmarkStart w:id="7" w:name="_Toc3010"/>
      <w:r>
        <w:rPr>
          <w:rFonts w:ascii="仿宋" w:eastAsia="仿宋" w:hAnsi="仿宋" w:cs="仿宋" w:hint="eastAsia"/>
          <w:lang w:eastAsia="zh-CN"/>
        </w:rPr>
        <w:t>(一)、探伤仪项目选址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该探伤仪项目选址位于XX省XX市XX区XXX街道</w:t>
      </w:r>
    </w:p>
    <w:p>
      <w:pPr>
        <w:pStyle w:val="Heading2"/>
        <w:ind w:firstLine="560" w:firstLineChars="200"/>
        <w:rPr>
          <w:rFonts w:ascii="仿宋" w:eastAsia="仿宋" w:hAnsi="仿宋" w:cs="仿宋" w:hint="eastAsia"/>
          <w:sz w:val="28"/>
          <w:lang w:eastAsia="zh-CN"/>
        </w:rPr>
      </w:pPr>
      <w:bookmarkStart w:id="8" w:name="_Toc250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探伤仪项目的征地面积将根据探伤仪项目的实际规模和需求进行精确规划。具体面积XXX平方米，旨在确保探伤仪项目不仅能够满足当前的发展需求，还能够预留空间以适应未来的扩展。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净用地面积是在征地面积基础上去除不可利用面积后的实际可开发用地。具体面积XXX平方米，考虑到环保、交通、安全等多方面因素，以确保探伤仪项目在整体利用效率上达到最优。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探伤仪项目计划建设的建筑总规模具体面积XXX平方米。这一规模的确定综合考虑了探伤仪项目的性质、规模，以及城市规划的相关要求，确保建筑布局与周边环境协调一致。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绿地率是探伤仪项目用地中被规划为绿地的比例。具体面积XXX平方米，旨在通过合理规划绿地，改善探伤仪项目周边环境，提升居民生活质量，并符合城市整体绿化规划。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容积率是用地上可以建设的建筑总体积与用地面积之比。具体面积XXX，通过合理的容积率规划，确保探伤仪项目建筑规模与周边环境和谐共生。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确保探伤仪项目选址与当地城市规划相一致，具体面积XXX平方米。通过与城市规划部门深入沟通，确保探伤仪项目不仅符合城市的整体发展方向，还能够融入城市的发展布局，为城市的长远发展贡献力量。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充分了解并确保探伤仪项目选址符合当地产业政策，具体面积XXX平方米。这包括探伤仪项目对当地经济的促进作用，以及对相关产业的带动效应，确保探伤仪项目与地方政府的产业政策保持一致，促进共赢合作。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用地总体要求必须符合环保和可持续发展的原则，具体面积XXX平方米。通过采用绿色建筑设计、节能减排等措施，确保探伤仪项目在建设和运营过程中对环境的影响最小化，达到可持续发展的要求。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确保探伤仪项目选址具备必要的公共设施配套，具体面积XXX平方米。这包括交通便利性、教育、医疗等基础设施，以提高居民生活品质，使得探伤仪项目选址更具吸引力。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考虑用地总体要求对当地社会稳定性的影响，具体面积XXX平方米。通过深入了解当地社区反馈，确保探伤仪项目的选址和建设过程对当地社会和谐稳定产生积极作用。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探伤仪项目选址不仅符合法规和规划，还在实际操作中具有可行性。这一全面规划将为探伤仪项目的成功实施提供坚实的基础，确保探伤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00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探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探伤仪项目的设备规划和空间设计中，我们将采取灵活设备布局的措施。设备布局将根据实际需求进行灵活设计，避免不必要的浪费。通过合理规划设备摆放位置，我们将提高设备的利用率，减少设备间距，以确保探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探伤仪项目内部引入共享设施的概念，例如共享会议室、办公区等。通过这种方式，我们可以减少对资源的重复建设，提高资源共享效率，从而减小探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40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探伤仪项目的总图布置中，我们将不同功能区域进行明确的规划，以最大程度满足探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19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我们首先关注市场因素，包括潜在客户分布、竞争对手位置、市场需求等。通过深入的市场调研，我们能够更准确地评估选址对于市场开拓和产品销售的影响，确保探伤仪项目能够在有利的市场环境中蓬勃发展。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探伤仪项目对环境的影响是综合评价的重要因素之一。我们将详细考虑选址周边的自然环境、生态保护区、水源地等情况，确保探伤仪项目的建设和运营对环境影响最小化，并符合当地的环保法规标准。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对选址的评价还需充分考虑当地政府的产业政策和法规。我们将详细了解探伤仪项目所在地的相关政策，确保探伤仪项目的规划和运营与当地法规相符，降低不必要的法律风险。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考虑到社会稳定性对企业运营的重要性，我们将评估选址地区的社会安全情况、劳工关系、社区反馈等方面，以确保探伤仪项目的建设和运营不会受到社会稳定性的负面影响。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最后，我们将综合考虑用地成本，包括土地购置费用、土地开发成本等。通过对用地成本的详细评估，我们能够做出更为精确的经济效益分析，为探伤仪项目的投资决策提供有力支持。</w:t>
      </w:r>
    </w:p>
    <w:p>
      <w:pPr>
        <w:pStyle w:val="Heading1"/>
        <w:ind w:firstLine="560" w:firstLineChars="200"/>
        <w:rPr>
          <w:rFonts w:ascii="仿宋" w:eastAsia="仿宋" w:hAnsi="仿宋" w:cs="仿宋" w:hint="eastAsia"/>
          <w:sz w:val="28"/>
          <w:lang w:eastAsia="zh-CN"/>
        </w:rPr>
      </w:pPr>
      <w:bookmarkStart w:id="12" w:name="_Toc10600"/>
      <w:r>
        <w:rPr>
          <w:rFonts w:ascii="仿宋" w:eastAsia="仿宋" w:hAnsi="仿宋" w:cs="仿宋" w:hint="eastAsia"/>
          <w:sz w:val="28"/>
          <w:lang w:eastAsia="zh-CN"/>
        </w:rPr>
        <w:t>三、探伤仪项目绩效评估</w:t>
      </w:r>
      <w:bookmarkEnd w:id="12"/>
    </w:p>
    <w:p>
      <w:pPr>
        <w:pStyle w:val="Heading2"/>
        <w:rPr>
          <w:rFonts w:ascii="仿宋" w:eastAsia="仿宋" w:hAnsi="仿宋" w:cs="仿宋" w:hint="eastAsia"/>
          <w:lang w:eastAsia="zh-CN"/>
        </w:rPr>
      </w:pPr>
      <w:bookmarkStart w:id="13" w:name="_Toc179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在探伤仪项目中，我们设计了一套全面的绩效评估指标，以确保探伤仪项目的可控和成功交付。这些指标跨足探伤仪项目目标、成本、进度和质量等多个维度，为我们提供了全面洞察探伤仪项目的健康状况。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目标达成率是我们关注的首要指标。我们设定了明确的目标，并通过定期监测和评估，迅速发现并应对潜在的目标偏差。这为探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成本绩效是另一个核心关注点。通过实际成本与预算成本的对比分析，我们深入了解成本差异的原因，及时调整资源分配，保持探伤仪项目在经济效益方面的合理水平。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进度作为关键的绩效指标之一，得到了精心的关注。我们制定了详细的探伤仪项目进度计划，并设立了进度符合度指标，确保实际进度与计划进度保持一致。这使我们能够快速发现和解决潜在的进度问题，保持探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探伤仪项目绩效的不可或缺的一环。我们引入了一系列的质量标准和客户满意度指标，以确保探伤仪项目交付的成果在质量上达到或超越预期水平。通过持续监测这些指标，我们努力提升探伤仪项目整体质量水平，为探伤仪项目的成功交付提供有力保障。通过这些科学且全面的绩效评估，我们能够更好地引导探伤仪项目的持续改进，确保探伤仪项目目标的顺利达成。</w:t>
      </w:r>
    </w:p>
    <w:p>
      <w:pPr>
        <w:pStyle w:val="Heading2"/>
        <w:ind w:firstLine="560" w:firstLineChars="200"/>
        <w:rPr>
          <w:rFonts w:ascii="仿宋" w:eastAsia="仿宋" w:hAnsi="仿宋" w:cs="仿宋" w:hint="eastAsia"/>
          <w:sz w:val="28"/>
          <w:lang w:eastAsia="zh-CN"/>
        </w:rPr>
      </w:pPr>
      <w:bookmarkStart w:id="14" w:name="_Toc1727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绩效评估是探伤仪项目中的关键环节，为确保探伤仪项目达到预期目标，我们采用了多层次、多维度的绩效评估方法。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探伤仪项目的战略目标对齐，确保每个决策和行动都与探伤仪项目整体目标保持一致。团队会定期召开战略对齐会议，审视当前工作与探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探伤仪项目进度、质量、成本和风险等方面。这些指标通过数据收集和分析，为探伤仪项目管理团队提供了客观的评估依据。例如，我们通过探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绩效评估不仅仅停留在探伤仪项目内部，还考虑了探伤仪项目对外部环境的影响。我们定期进行干系人满意度调查，以了解各利益相关方对探伤仪项目的期望和满意度，并及时做出调整。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这种多层次、多角度的绩效评估方法，使得我们能够全面了解探伤仪项目的运行状态，及时做出调整，确保探伤仪项目在不断变化的环境中保持稳健前行。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1117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为了确保探伤仪项目的有效管理和不断优化，我们采用了精心设计的绩效评估周期。这个周期旨在实现灵活、实时和全面的评估，以适应探伤仪项目执行中的各种挑战。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探伤仪项目的不同需求，分为短期、中期和长期。短期评估关注每个迭代或工作周期，以及时发现和解决当前任务中的问题。中期评估涵盖几个迭代，深入了解整体探伤仪项目的趋势和性能。长期评估则着眼于整个探伤仪项目阶段，确保探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探伤仪项目管理工具和协作平台，团队成员能够随时更新和分享探伤仪项目数据。这种实时性的反馈机制使我们能够及时察觉潜在问题，快速调整，保持探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探伤仪项目的决策制定密不可分。每个周期的探伤仪项目回顾会议成为集体总结经验、识别问题深层次原因并找到创新解决方案的平台。这种定期的反思与调整机制使探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539"/>
      <w:r>
        <w:rPr>
          <w:rFonts w:ascii="仿宋" w:eastAsia="仿宋" w:hAnsi="仿宋" w:cs="仿宋" w:hint="eastAsia"/>
          <w:sz w:val="28"/>
          <w:lang w:eastAsia="zh-CN"/>
        </w:rPr>
        <w:t>四、探伤仪项目土建工程</w:t>
      </w:r>
      <w:bookmarkEnd w:id="16"/>
    </w:p>
    <w:p>
      <w:pPr>
        <w:pStyle w:val="Heading2"/>
        <w:rPr>
          <w:rFonts w:ascii="仿宋" w:eastAsia="仿宋" w:hAnsi="仿宋" w:cs="仿宋" w:hint="eastAsia"/>
          <w:lang w:eastAsia="zh-CN"/>
        </w:rPr>
      </w:pPr>
      <w:bookmarkStart w:id="17" w:name="_Toc2326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在探伤仪项目的建筑工程设计中，我们将秉承一系列重要的设计原则，以确保探伤仪项目建筑在功能、美观、可持续性等方面达到最佳效果。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首要原则是确保建筑的功能性得到最大化的发挥。我们将充分理解探伤仪项目的实际需求，合理布局各个功能区域，保证建筑在满足业务需求的同时，提供高效的工作环境。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在建筑设计中，我们将综合考虑建设和运营成本。通过精细的经济效益分析，确保设计方案在高效利用资源的同时，对探伤仪项目的长期盈利能力有积极的贡献。</w:t>
      </w:r>
    </w:p>
    <w:p>
      <w:pPr>
        <w:pStyle w:val="Heading2"/>
        <w:ind w:firstLine="560" w:firstLineChars="200"/>
        <w:rPr>
          <w:rFonts w:ascii="仿宋" w:eastAsia="仿宋" w:hAnsi="仿宋" w:cs="仿宋" w:hint="eastAsia"/>
          <w:sz w:val="28"/>
          <w:lang w:eastAsia="zh-CN"/>
        </w:rPr>
      </w:pPr>
      <w:bookmarkStart w:id="18" w:name="_Toc2491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的土建工程设计中，我们将精准设定设计年限，结合探伤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https://d.book118.com/945041214300011122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EF47D8"/>
    <w:rsid w:val="45EF4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4121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2024-03-03T05:33:00Z</dcterms:created>
  <dcterms:modified xsi:type="dcterms:W3CDTF">2024-03-03T05:34:02Z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1BC4D3FCD2184C68B3BA477A7F1EEBA8_11</vt:lpwstr>
  </property>
  <property fmtid="{D5CDD505-2E9C-101B-9397-08002B2CF9AE}" pid="3" name="KSOProductBuildVer">
    <vt:lpwstr>2052-12.1.0.16388</vt:lpwstr>
  </property>
</Properties>
</file>