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自动人行道项目规划设计方案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72" w:history="1">
        <w:r>
          <w:rPr>
            <w:rFonts w:ascii="仿宋" w:eastAsia="仿宋" w:hAnsi="仿宋" w:cs="仿宋" w:hint="eastAsia"/>
            <w:lang w:eastAsia="zh-CN"/>
          </w:rPr>
          <w:t>序言</w:t>
        </w:r>
        <w:r>
          <w:tab/>
        </w:r>
        <w:r>
          <w:fldChar w:fldCharType="begin"/>
        </w:r>
        <w:r>
          <w:instrText xml:space="preserve"> PAGEREF _Toc13072 \h </w:instrText>
        </w:r>
        <w:r>
          <w:fldChar w:fldCharType="separate"/>
        </w:r>
        <w:r>
          <w:t>3</w:t>
        </w:r>
        <w:r>
          <w:fldChar w:fldCharType="end"/>
        </w:r>
      </w:hyperlink>
    </w:p>
    <w:p>
      <w:pPr>
        <w:pStyle w:val="TOC1"/>
        <w:tabs>
          <w:tab w:val="right" w:leader="dot" w:pos="8306"/>
        </w:tabs>
      </w:pPr>
      <w:hyperlink w:anchor="_Toc26809" w:history="1">
        <w:r>
          <w:rPr>
            <w:rFonts w:ascii="仿宋" w:eastAsia="仿宋" w:hAnsi="仿宋" w:cs="仿宋" w:hint="eastAsia"/>
            <w:lang w:eastAsia="zh-CN"/>
          </w:rPr>
          <w:t>一、自动人行道项目建设单位说明</w:t>
        </w:r>
        <w:r>
          <w:tab/>
        </w:r>
        <w:r>
          <w:fldChar w:fldCharType="begin"/>
        </w:r>
        <w:r>
          <w:instrText xml:space="preserve"> PAGEREF _Toc26809 \h </w:instrText>
        </w:r>
        <w:r>
          <w:fldChar w:fldCharType="separate"/>
        </w:r>
        <w:r>
          <w:t>3</w:t>
        </w:r>
        <w:r>
          <w:fldChar w:fldCharType="end"/>
        </w:r>
      </w:hyperlink>
    </w:p>
    <w:p>
      <w:pPr>
        <w:pStyle w:val="TOC2"/>
        <w:tabs>
          <w:tab w:val="right" w:leader="dot" w:pos="8306"/>
        </w:tabs>
      </w:pPr>
      <w:hyperlink w:anchor="_Toc22434" w:history="1">
        <w:r>
          <w:rPr>
            <w:rFonts w:ascii="仿宋" w:eastAsia="仿宋" w:hAnsi="仿宋" w:cs="仿宋" w:hint="eastAsia"/>
            <w:lang w:eastAsia="zh-CN"/>
          </w:rPr>
          <w:t>(一)、自动人行道项目承办单位基本情况</w:t>
        </w:r>
        <w:r>
          <w:tab/>
        </w:r>
        <w:r>
          <w:fldChar w:fldCharType="begin"/>
        </w:r>
        <w:r>
          <w:instrText xml:space="preserve"> PAGEREF _Toc22434 \h </w:instrText>
        </w:r>
        <w:r>
          <w:fldChar w:fldCharType="separate"/>
        </w:r>
        <w:r>
          <w:t>3</w:t>
        </w:r>
        <w:r>
          <w:fldChar w:fldCharType="end"/>
        </w:r>
      </w:hyperlink>
    </w:p>
    <w:p>
      <w:pPr>
        <w:pStyle w:val="TOC2"/>
        <w:tabs>
          <w:tab w:val="right" w:leader="dot" w:pos="8306"/>
        </w:tabs>
      </w:pPr>
      <w:hyperlink w:anchor="_Toc25451" w:history="1">
        <w:r>
          <w:rPr>
            <w:rFonts w:ascii="仿宋" w:eastAsia="仿宋" w:hAnsi="仿宋" w:cs="仿宋" w:hint="eastAsia"/>
            <w:lang w:eastAsia="zh-CN"/>
          </w:rPr>
          <w:t>(二)、公司经济效益分析</w:t>
        </w:r>
        <w:r>
          <w:tab/>
        </w:r>
        <w:r>
          <w:fldChar w:fldCharType="begin"/>
        </w:r>
        <w:r>
          <w:instrText xml:space="preserve"> PAGEREF _Toc25451 \h </w:instrText>
        </w:r>
        <w:r>
          <w:fldChar w:fldCharType="separate"/>
        </w:r>
        <w:r>
          <w:t>4</w:t>
        </w:r>
        <w:r>
          <w:fldChar w:fldCharType="end"/>
        </w:r>
      </w:hyperlink>
    </w:p>
    <w:p>
      <w:pPr>
        <w:pStyle w:val="TOC1"/>
        <w:tabs>
          <w:tab w:val="right" w:leader="dot" w:pos="8306"/>
        </w:tabs>
      </w:pPr>
      <w:hyperlink w:anchor="_Toc24054" w:history="1">
        <w:r>
          <w:rPr>
            <w:rFonts w:ascii="仿宋" w:eastAsia="仿宋" w:hAnsi="仿宋" w:cs="仿宋" w:hint="eastAsia"/>
            <w:lang w:eastAsia="zh-CN"/>
          </w:rPr>
          <w:t>二、自动人行道项目选址可行性分析</w:t>
        </w:r>
        <w:r>
          <w:tab/>
        </w:r>
        <w:r>
          <w:fldChar w:fldCharType="begin"/>
        </w:r>
        <w:r>
          <w:instrText xml:space="preserve"> PAGEREF _Toc24054 \h </w:instrText>
        </w:r>
        <w:r>
          <w:fldChar w:fldCharType="separate"/>
        </w:r>
        <w:r>
          <w:t>5</w:t>
        </w:r>
        <w:r>
          <w:fldChar w:fldCharType="end"/>
        </w:r>
      </w:hyperlink>
    </w:p>
    <w:p>
      <w:pPr>
        <w:pStyle w:val="TOC2"/>
        <w:tabs>
          <w:tab w:val="right" w:leader="dot" w:pos="8306"/>
        </w:tabs>
      </w:pPr>
      <w:hyperlink w:anchor="_Toc24144" w:history="1">
        <w:r>
          <w:rPr>
            <w:rFonts w:ascii="仿宋" w:eastAsia="仿宋" w:hAnsi="仿宋" w:cs="仿宋" w:hint="eastAsia"/>
            <w:lang w:eastAsia="zh-CN"/>
          </w:rPr>
          <w:t>(一)、自动人行道项目选址</w:t>
        </w:r>
        <w:r>
          <w:tab/>
        </w:r>
        <w:r>
          <w:fldChar w:fldCharType="begin"/>
        </w:r>
        <w:r>
          <w:instrText xml:space="preserve"> PAGEREF _Toc24144 \h </w:instrText>
        </w:r>
        <w:r>
          <w:fldChar w:fldCharType="separate"/>
        </w:r>
        <w:r>
          <w:t>5</w:t>
        </w:r>
        <w:r>
          <w:fldChar w:fldCharType="end"/>
        </w:r>
      </w:hyperlink>
    </w:p>
    <w:p>
      <w:pPr>
        <w:pStyle w:val="TOC2"/>
        <w:tabs>
          <w:tab w:val="right" w:leader="dot" w:pos="8306"/>
        </w:tabs>
      </w:pPr>
      <w:hyperlink w:anchor="_Toc28735" w:history="1">
        <w:r>
          <w:rPr>
            <w:rFonts w:ascii="仿宋" w:eastAsia="仿宋" w:hAnsi="仿宋" w:cs="仿宋" w:hint="eastAsia"/>
            <w:lang w:eastAsia="zh-CN"/>
          </w:rPr>
          <w:t>(二)、用地控制指标</w:t>
        </w:r>
        <w:r>
          <w:tab/>
        </w:r>
        <w:r>
          <w:fldChar w:fldCharType="begin"/>
        </w:r>
        <w:r>
          <w:instrText xml:space="preserve"> PAGEREF _Toc28735 \h </w:instrText>
        </w:r>
        <w:r>
          <w:fldChar w:fldCharType="separate"/>
        </w:r>
        <w:r>
          <w:t>5</w:t>
        </w:r>
        <w:r>
          <w:fldChar w:fldCharType="end"/>
        </w:r>
      </w:hyperlink>
    </w:p>
    <w:p>
      <w:pPr>
        <w:pStyle w:val="TOC2"/>
        <w:tabs>
          <w:tab w:val="right" w:leader="dot" w:pos="8306"/>
        </w:tabs>
      </w:pPr>
      <w:hyperlink w:anchor="_Toc6317" w:history="1">
        <w:r>
          <w:rPr>
            <w:rFonts w:ascii="仿宋" w:eastAsia="仿宋" w:hAnsi="仿宋" w:cs="仿宋" w:hint="eastAsia"/>
            <w:lang w:eastAsia="zh-CN"/>
          </w:rPr>
          <w:t>(三)、节约用地措施</w:t>
        </w:r>
        <w:r>
          <w:tab/>
        </w:r>
        <w:r>
          <w:fldChar w:fldCharType="begin"/>
        </w:r>
        <w:r>
          <w:instrText xml:space="preserve"> PAGEREF _Toc6317 \h </w:instrText>
        </w:r>
        <w:r>
          <w:fldChar w:fldCharType="separate"/>
        </w:r>
        <w:r>
          <w:t>7</w:t>
        </w:r>
        <w:r>
          <w:fldChar w:fldCharType="end"/>
        </w:r>
      </w:hyperlink>
    </w:p>
    <w:p>
      <w:pPr>
        <w:pStyle w:val="TOC2"/>
        <w:tabs>
          <w:tab w:val="right" w:leader="dot" w:pos="8306"/>
        </w:tabs>
      </w:pPr>
      <w:hyperlink w:anchor="_Toc32543" w:history="1">
        <w:r>
          <w:rPr>
            <w:rFonts w:ascii="仿宋" w:eastAsia="仿宋" w:hAnsi="仿宋" w:cs="仿宋" w:hint="eastAsia"/>
            <w:lang w:eastAsia="zh-CN"/>
          </w:rPr>
          <w:t>(四)、总图布置方案</w:t>
        </w:r>
        <w:r>
          <w:tab/>
        </w:r>
        <w:r>
          <w:fldChar w:fldCharType="begin"/>
        </w:r>
        <w:r>
          <w:instrText xml:space="preserve"> PAGEREF _Toc32543 \h </w:instrText>
        </w:r>
        <w:r>
          <w:fldChar w:fldCharType="separate"/>
        </w:r>
        <w:r>
          <w:t>8</w:t>
        </w:r>
        <w:r>
          <w:fldChar w:fldCharType="end"/>
        </w:r>
      </w:hyperlink>
    </w:p>
    <w:p>
      <w:pPr>
        <w:pStyle w:val="TOC2"/>
        <w:tabs>
          <w:tab w:val="right" w:leader="dot" w:pos="8306"/>
        </w:tabs>
      </w:pPr>
      <w:hyperlink w:anchor="_Toc32067" w:history="1">
        <w:r>
          <w:rPr>
            <w:rFonts w:ascii="仿宋" w:eastAsia="仿宋" w:hAnsi="仿宋" w:cs="仿宋" w:hint="eastAsia"/>
            <w:lang w:eastAsia="zh-CN"/>
          </w:rPr>
          <w:t>(五)、选址综合评价</w:t>
        </w:r>
        <w:r>
          <w:tab/>
        </w:r>
        <w:r>
          <w:fldChar w:fldCharType="begin"/>
        </w:r>
        <w:r>
          <w:instrText xml:space="preserve"> PAGEREF _Toc32067 \h </w:instrText>
        </w:r>
        <w:r>
          <w:fldChar w:fldCharType="separate"/>
        </w:r>
        <w:r>
          <w:t>9</w:t>
        </w:r>
        <w:r>
          <w:fldChar w:fldCharType="end"/>
        </w:r>
      </w:hyperlink>
    </w:p>
    <w:p>
      <w:pPr>
        <w:pStyle w:val="TOC1"/>
        <w:tabs>
          <w:tab w:val="right" w:leader="dot" w:pos="8306"/>
        </w:tabs>
      </w:pPr>
      <w:hyperlink w:anchor="_Toc15447" w:history="1">
        <w:r>
          <w:rPr>
            <w:rFonts w:ascii="仿宋" w:eastAsia="仿宋" w:hAnsi="仿宋" w:cs="仿宋" w:hint="eastAsia"/>
            <w:lang w:eastAsia="zh-CN"/>
          </w:rPr>
          <w:t>三、产品规划分析</w:t>
        </w:r>
        <w:r>
          <w:tab/>
        </w:r>
        <w:r>
          <w:fldChar w:fldCharType="begin"/>
        </w:r>
        <w:r>
          <w:instrText xml:space="preserve"> PAGEREF _Toc15447 \h </w:instrText>
        </w:r>
        <w:r>
          <w:fldChar w:fldCharType="separate"/>
        </w:r>
        <w:r>
          <w:t>10</w:t>
        </w:r>
        <w:r>
          <w:fldChar w:fldCharType="end"/>
        </w:r>
      </w:hyperlink>
    </w:p>
    <w:p>
      <w:pPr>
        <w:pStyle w:val="TOC2"/>
        <w:tabs>
          <w:tab w:val="right" w:leader="dot" w:pos="8306"/>
        </w:tabs>
      </w:pPr>
      <w:hyperlink w:anchor="_Toc10444" w:history="1">
        <w:r>
          <w:rPr>
            <w:rFonts w:ascii="仿宋" w:eastAsia="仿宋" w:hAnsi="仿宋" w:cs="仿宋" w:hint="eastAsia"/>
            <w:lang w:eastAsia="zh-CN"/>
          </w:rPr>
          <w:t>(一)、产品规划</w:t>
        </w:r>
        <w:r>
          <w:tab/>
        </w:r>
        <w:r>
          <w:fldChar w:fldCharType="begin"/>
        </w:r>
        <w:r>
          <w:instrText xml:space="preserve"> PAGEREF _Toc10444 \h </w:instrText>
        </w:r>
        <w:r>
          <w:fldChar w:fldCharType="separate"/>
        </w:r>
        <w:r>
          <w:t>10</w:t>
        </w:r>
        <w:r>
          <w:fldChar w:fldCharType="end"/>
        </w:r>
      </w:hyperlink>
    </w:p>
    <w:p>
      <w:pPr>
        <w:pStyle w:val="TOC2"/>
        <w:tabs>
          <w:tab w:val="right" w:leader="dot" w:pos="8306"/>
        </w:tabs>
      </w:pPr>
      <w:hyperlink w:anchor="_Toc9165" w:history="1">
        <w:r>
          <w:rPr>
            <w:rFonts w:ascii="仿宋" w:eastAsia="仿宋" w:hAnsi="仿宋" w:cs="仿宋" w:hint="eastAsia"/>
            <w:lang w:eastAsia="zh-CN"/>
          </w:rPr>
          <w:t>(二)、建设规模</w:t>
        </w:r>
        <w:r>
          <w:tab/>
        </w:r>
        <w:r>
          <w:fldChar w:fldCharType="begin"/>
        </w:r>
        <w:r>
          <w:instrText xml:space="preserve"> PAGEREF _Toc9165 \h </w:instrText>
        </w:r>
        <w:r>
          <w:fldChar w:fldCharType="separate"/>
        </w:r>
        <w:r>
          <w:t>11</w:t>
        </w:r>
        <w:r>
          <w:fldChar w:fldCharType="end"/>
        </w:r>
      </w:hyperlink>
    </w:p>
    <w:p>
      <w:pPr>
        <w:pStyle w:val="TOC1"/>
        <w:tabs>
          <w:tab w:val="right" w:leader="dot" w:pos="8306"/>
        </w:tabs>
      </w:pPr>
      <w:hyperlink w:anchor="_Toc31071" w:history="1">
        <w:r>
          <w:rPr>
            <w:rFonts w:ascii="仿宋" w:eastAsia="仿宋" w:hAnsi="仿宋" w:cs="仿宋" w:hint="eastAsia"/>
            <w:lang w:eastAsia="zh-CN"/>
          </w:rPr>
          <w:t>四、自动人行道项目可持续发展</w:t>
        </w:r>
        <w:r>
          <w:tab/>
        </w:r>
        <w:r>
          <w:fldChar w:fldCharType="begin"/>
        </w:r>
        <w:r>
          <w:instrText xml:space="preserve"> PAGEREF _Toc31071 \h </w:instrText>
        </w:r>
        <w:r>
          <w:fldChar w:fldCharType="separate"/>
        </w:r>
        <w:r>
          <w:t>12</w:t>
        </w:r>
        <w:r>
          <w:fldChar w:fldCharType="end"/>
        </w:r>
      </w:hyperlink>
    </w:p>
    <w:p>
      <w:pPr>
        <w:pStyle w:val="TOC2"/>
        <w:tabs>
          <w:tab w:val="right" w:leader="dot" w:pos="8306"/>
        </w:tabs>
      </w:pPr>
      <w:hyperlink w:anchor="_Toc19930" w:history="1">
        <w:r>
          <w:rPr>
            <w:rFonts w:ascii="仿宋" w:eastAsia="仿宋" w:hAnsi="仿宋" w:cs="仿宋" w:hint="eastAsia"/>
            <w:lang w:eastAsia="zh-CN"/>
          </w:rPr>
          <w:t>(一)、可持续战略与实践</w:t>
        </w:r>
        <w:r>
          <w:tab/>
        </w:r>
        <w:r>
          <w:fldChar w:fldCharType="begin"/>
        </w:r>
        <w:r>
          <w:instrText xml:space="preserve"> PAGEREF _Toc19930 \h </w:instrText>
        </w:r>
        <w:r>
          <w:fldChar w:fldCharType="separate"/>
        </w:r>
        <w:r>
          <w:t>12</w:t>
        </w:r>
        <w:r>
          <w:fldChar w:fldCharType="end"/>
        </w:r>
      </w:hyperlink>
    </w:p>
    <w:p>
      <w:pPr>
        <w:pStyle w:val="TOC2"/>
        <w:tabs>
          <w:tab w:val="right" w:leader="dot" w:pos="8306"/>
        </w:tabs>
      </w:pPr>
      <w:hyperlink w:anchor="_Toc5642" w:history="1">
        <w:r>
          <w:rPr>
            <w:rFonts w:ascii="仿宋" w:eastAsia="仿宋" w:hAnsi="仿宋" w:cs="仿宋" w:hint="eastAsia"/>
            <w:lang w:eastAsia="zh-CN"/>
          </w:rPr>
          <w:t>(二)、环保与社会责任</w:t>
        </w:r>
        <w:r>
          <w:tab/>
        </w:r>
        <w:r>
          <w:fldChar w:fldCharType="begin"/>
        </w:r>
        <w:r>
          <w:instrText xml:space="preserve"> PAGEREF _Toc5642 \h </w:instrText>
        </w:r>
        <w:r>
          <w:fldChar w:fldCharType="separate"/>
        </w:r>
        <w:r>
          <w:t>13</w:t>
        </w:r>
        <w:r>
          <w:fldChar w:fldCharType="end"/>
        </w:r>
      </w:hyperlink>
    </w:p>
    <w:p>
      <w:pPr>
        <w:pStyle w:val="TOC1"/>
        <w:tabs>
          <w:tab w:val="right" w:leader="dot" w:pos="8306"/>
        </w:tabs>
      </w:pPr>
      <w:hyperlink w:anchor="_Toc23812" w:history="1">
        <w:r>
          <w:rPr>
            <w:rFonts w:ascii="仿宋" w:eastAsia="仿宋" w:hAnsi="仿宋" w:cs="仿宋" w:hint="eastAsia"/>
            <w:lang w:eastAsia="zh-CN"/>
          </w:rPr>
          <w:t>五、自动人行道项目建设背景及必要性分析</w:t>
        </w:r>
        <w:r>
          <w:tab/>
        </w:r>
        <w:r>
          <w:fldChar w:fldCharType="begin"/>
        </w:r>
        <w:r>
          <w:instrText xml:space="preserve"> PAGEREF _Toc23812 \h </w:instrText>
        </w:r>
        <w:r>
          <w:fldChar w:fldCharType="separate"/>
        </w:r>
        <w:r>
          <w:t>13</w:t>
        </w:r>
        <w:r>
          <w:fldChar w:fldCharType="end"/>
        </w:r>
      </w:hyperlink>
    </w:p>
    <w:p>
      <w:pPr>
        <w:pStyle w:val="TOC2"/>
        <w:tabs>
          <w:tab w:val="right" w:leader="dot" w:pos="8306"/>
        </w:tabs>
      </w:pPr>
      <w:hyperlink w:anchor="_Toc6179" w:history="1">
        <w:r>
          <w:rPr>
            <w:rFonts w:ascii="仿宋" w:eastAsia="仿宋" w:hAnsi="仿宋" w:cs="仿宋" w:hint="eastAsia"/>
            <w:lang w:eastAsia="zh-CN"/>
          </w:rPr>
          <w:t>(一)、自动人行道项目背景分析</w:t>
        </w:r>
        <w:r>
          <w:tab/>
        </w:r>
        <w:r>
          <w:fldChar w:fldCharType="begin"/>
        </w:r>
        <w:r>
          <w:instrText xml:space="preserve"> PAGEREF _Toc6179 \h </w:instrText>
        </w:r>
        <w:r>
          <w:fldChar w:fldCharType="separate"/>
        </w:r>
        <w:r>
          <w:t>13</w:t>
        </w:r>
        <w:r>
          <w:fldChar w:fldCharType="end"/>
        </w:r>
      </w:hyperlink>
    </w:p>
    <w:p>
      <w:pPr>
        <w:pStyle w:val="TOC2"/>
        <w:tabs>
          <w:tab w:val="right" w:leader="dot" w:pos="8306"/>
        </w:tabs>
      </w:pPr>
      <w:hyperlink w:anchor="_Toc10897" w:history="1">
        <w:r>
          <w:rPr>
            <w:rFonts w:ascii="仿宋" w:eastAsia="仿宋" w:hAnsi="仿宋" w:cs="仿宋" w:hint="eastAsia"/>
            <w:lang w:eastAsia="zh-CN"/>
          </w:rPr>
          <w:t>(二)、自动人行道项目建设必要性分析</w:t>
        </w:r>
        <w:r>
          <w:tab/>
        </w:r>
        <w:r>
          <w:fldChar w:fldCharType="begin"/>
        </w:r>
        <w:r>
          <w:instrText xml:space="preserve"> PAGEREF _Toc10897 \h </w:instrText>
        </w:r>
        <w:r>
          <w:fldChar w:fldCharType="separate"/>
        </w:r>
        <w:r>
          <w:t>15</w:t>
        </w:r>
        <w:r>
          <w:fldChar w:fldCharType="end"/>
        </w:r>
      </w:hyperlink>
    </w:p>
    <w:p>
      <w:pPr>
        <w:pStyle w:val="TOC1"/>
        <w:tabs>
          <w:tab w:val="right" w:leader="dot" w:pos="8306"/>
        </w:tabs>
      </w:pPr>
      <w:hyperlink w:anchor="_Toc3093" w:history="1">
        <w:r>
          <w:rPr>
            <w:rFonts w:ascii="仿宋" w:eastAsia="仿宋" w:hAnsi="仿宋" w:cs="仿宋" w:hint="eastAsia"/>
            <w:lang w:eastAsia="zh-CN"/>
          </w:rPr>
          <w:t>六、自动人行道项目土建工程</w:t>
        </w:r>
        <w:r>
          <w:tab/>
        </w:r>
        <w:r>
          <w:fldChar w:fldCharType="begin"/>
        </w:r>
        <w:r>
          <w:instrText xml:space="preserve"> PAGEREF _Toc3093 \h </w:instrText>
        </w:r>
        <w:r>
          <w:fldChar w:fldCharType="separate"/>
        </w:r>
        <w:r>
          <w:t>17</w:t>
        </w:r>
        <w:r>
          <w:fldChar w:fldCharType="end"/>
        </w:r>
      </w:hyperlink>
    </w:p>
    <w:p>
      <w:pPr>
        <w:pStyle w:val="TOC2"/>
        <w:tabs>
          <w:tab w:val="right" w:leader="dot" w:pos="8306"/>
        </w:tabs>
      </w:pPr>
      <w:hyperlink w:anchor="_Toc12432" w:history="1">
        <w:r>
          <w:rPr>
            <w:rFonts w:ascii="仿宋" w:eastAsia="仿宋" w:hAnsi="仿宋" w:cs="仿宋" w:hint="eastAsia"/>
            <w:lang w:eastAsia="zh-CN"/>
          </w:rPr>
          <w:t>(一)、建筑工程设计原则</w:t>
        </w:r>
        <w:r>
          <w:tab/>
        </w:r>
        <w:r>
          <w:fldChar w:fldCharType="begin"/>
        </w:r>
        <w:r>
          <w:instrText xml:space="preserve"> PAGEREF _Toc12432 \h </w:instrText>
        </w:r>
        <w:r>
          <w:fldChar w:fldCharType="separate"/>
        </w:r>
        <w:r>
          <w:t>17</w:t>
        </w:r>
        <w:r>
          <w:fldChar w:fldCharType="end"/>
        </w:r>
      </w:hyperlink>
    </w:p>
    <w:p>
      <w:pPr>
        <w:pStyle w:val="TOC2"/>
        <w:tabs>
          <w:tab w:val="right" w:leader="dot" w:pos="8306"/>
        </w:tabs>
      </w:pPr>
      <w:hyperlink w:anchor="_Toc28092" w:history="1">
        <w:r>
          <w:rPr>
            <w:rFonts w:ascii="仿宋" w:eastAsia="仿宋" w:hAnsi="仿宋" w:cs="仿宋" w:hint="eastAsia"/>
            <w:lang w:eastAsia="zh-CN"/>
          </w:rPr>
          <w:t>(二)、土建工程设计年限及安全等级</w:t>
        </w:r>
        <w:r>
          <w:tab/>
        </w:r>
        <w:r>
          <w:fldChar w:fldCharType="begin"/>
        </w:r>
        <w:r>
          <w:instrText xml:space="preserve"> PAGEREF _Toc28092 \h </w:instrText>
        </w:r>
        <w:r>
          <w:fldChar w:fldCharType="separate"/>
        </w:r>
        <w:r>
          <w:t>18</w:t>
        </w:r>
        <w:r>
          <w:fldChar w:fldCharType="end"/>
        </w:r>
      </w:hyperlink>
    </w:p>
    <w:p>
      <w:pPr>
        <w:pStyle w:val="TOC2"/>
        <w:tabs>
          <w:tab w:val="right" w:leader="dot" w:pos="8306"/>
        </w:tabs>
      </w:pPr>
      <w:hyperlink w:anchor="_Toc25932" w:history="1">
        <w:r>
          <w:rPr>
            <w:rFonts w:ascii="仿宋" w:eastAsia="仿宋" w:hAnsi="仿宋" w:cs="仿宋" w:hint="eastAsia"/>
            <w:lang w:eastAsia="zh-CN"/>
          </w:rPr>
          <w:t>(三)、建筑工程设计总体要求</w:t>
        </w:r>
        <w:r>
          <w:tab/>
        </w:r>
        <w:r>
          <w:fldChar w:fldCharType="begin"/>
        </w:r>
        <w:r>
          <w:instrText xml:space="preserve"> PAGEREF _Toc25932 \h </w:instrText>
        </w:r>
        <w:r>
          <w:fldChar w:fldCharType="separate"/>
        </w:r>
        <w:r>
          <w:t>19</w:t>
        </w:r>
        <w:r>
          <w:fldChar w:fldCharType="end"/>
        </w:r>
      </w:hyperlink>
    </w:p>
    <w:p>
      <w:pPr>
        <w:pStyle w:val="TOC2"/>
        <w:tabs>
          <w:tab w:val="right" w:leader="dot" w:pos="8306"/>
        </w:tabs>
      </w:pPr>
      <w:hyperlink w:anchor="_Toc9363" w:history="1">
        <w:r>
          <w:rPr>
            <w:rFonts w:ascii="仿宋" w:eastAsia="仿宋" w:hAnsi="仿宋" w:cs="仿宋" w:hint="eastAsia"/>
            <w:lang w:eastAsia="zh-CN"/>
          </w:rPr>
          <w:t>(四)、土建工程建设指标</w:t>
        </w:r>
        <w:r>
          <w:tab/>
        </w:r>
        <w:r>
          <w:fldChar w:fldCharType="begin"/>
        </w:r>
        <w:r>
          <w:instrText xml:space="preserve"> PAGEREF _Toc9363 \h </w:instrText>
        </w:r>
        <w:r>
          <w:fldChar w:fldCharType="separate"/>
        </w:r>
        <w:r>
          <w:t>20</w:t>
        </w:r>
        <w:r>
          <w:fldChar w:fldCharType="end"/>
        </w:r>
      </w:hyperlink>
    </w:p>
    <w:p>
      <w:pPr>
        <w:pStyle w:val="TOC1"/>
        <w:tabs>
          <w:tab w:val="right" w:leader="dot" w:pos="8306"/>
        </w:tabs>
      </w:pPr>
      <w:hyperlink w:anchor="_Toc6986" w:history="1">
        <w:r>
          <w:rPr>
            <w:rFonts w:ascii="仿宋" w:eastAsia="仿宋" w:hAnsi="仿宋" w:cs="仿宋" w:hint="eastAsia"/>
            <w:lang w:eastAsia="zh-CN"/>
          </w:rPr>
          <w:t>七、自动人行道项目风险管理</w:t>
        </w:r>
        <w:r>
          <w:tab/>
        </w:r>
        <w:r>
          <w:fldChar w:fldCharType="begin"/>
        </w:r>
        <w:r>
          <w:instrText xml:space="preserve"> PAGEREF _Toc6986 \h </w:instrText>
        </w:r>
        <w:r>
          <w:fldChar w:fldCharType="separate"/>
        </w:r>
        <w:r>
          <w:t>20</w:t>
        </w:r>
        <w:r>
          <w:fldChar w:fldCharType="end"/>
        </w:r>
      </w:hyperlink>
    </w:p>
    <w:p>
      <w:pPr>
        <w:pStyle w:val="TOC2"/>
        <w:tabs>
          <w:tab w:val="right" w:leader="dot" w:pos="8306"/>
        </w:tabs>
      </w:pPr>
      <w:hyperlink w:anchor="_Toc26164" w:history="1">
        <w:r>
          <w:rPr>
            <w:rFonts w:ascii="仿宋" w:eastAsia="仿宋" w:hAnsi="仿宋" w:cs="仿宋" w:hint="eastAsia"/>
            <w:lang w:eastAsia="zh-CN"/>
          </w:rPr>
          <w:t>(一)、风险识别与评估</w:t>
        </w:r>
        <w:r>
          <w:tab/>
        </w:r>
        <w:r>
          <w:fldChar w:fldCharType="begin"/>
        </w:r>
        <w:r>
          <w:instrText xml:space="preserve"> PAGEREF _Toc26164 \h </w:instrText>
        </w:r>
        <w:r>
          <w:fldChar w:fldCharType="separate"/>
        </w:r>
        <w:r>
          <w:t>20</w:t>
        </w:r>
        <w:r>
          <w:fldChar w:fldCharType="end"/>
        </w:r>
      </w:hyperlink>
    </w:p>
    <w:p>
      <w:pPr>
        <w:pStyle w:val="TOC2"/>
        <w:tabs>
          <w:tab w:val="right" w:leader="dot" w:pos="8306"/>
        </w:tabs>
      </w:pPr>
      <w:hyperlink w:anchor="_Toc21052" w:history="1">
        <w:r>
          <w:rPr>
            <w:rFonts w:ascii="仿宋" w:eastAsia="仿宋" w:hAnsi="仿宋" w:cs="仿宋" w:hint="eastAsia"/>
            <w:lang w:eastAsia="zh-CN"/>
          </w:rPr>
          <w:t>(二)、风险应对策略</w:t>
        </w:r>
        <w:r>
          <w:tab/>
        </w:r>
        <w:r>
          <w:fldChar w:fldCharType="begin"/>
        </w:r>
        <w:r>
          <w:instrText xml:space="preserve"> PAGEREF _Toc21052 \h </w:instrText>
        </w:r>
        <w:r>
          <w:fldChar w:fldCharType="separate"/>
        </w:r>
        <w:r>
          <w:t>21</w:t>
        </w:r>
        <w:r>
          <w:fldChar w:fldCharType="end"/>
        </w:r>
      </w:hyperlink>
    </w:p>
    <w:p>
      <w:pPr>
        <w:pStyle w:val="TOC2"/>
        <w:tabs>
          <w:tab w:val="right" w:leader="dot" w:pos="8306"/>
        </w:tabs>
      </w:pPr>
      <w:hyperlink w:anchor="_Toc23038" w:history="1">
        <w:r>
          <w:rPr>
            <w:rFonts w:ascii="仿宋" w:eastAsia="仿宋" w:hAnsi="仿宋" w:cs="仿宋" w:hint="eastAsia"/>
            <w:lang w:eastAsia="zh-CN"/>
          </w:rPr>
          <w:t>(三)、风险监控与控制</w:t>
        </w:r>
        <w:r>
          <w:tab/>
        </w:r>
        <w:r>
          <w:fldChar w:fldCharType="begin"/>
        </w:r>
        <w:r>
          <w:instrText xml:space="preserve"> PAGEREF _Toc23038 \h </w:instrText>
        </w:r>
        <w:r>
          <w:fldChar w:fldCharType="separate"/>
        </w:r>
        <w:r>
          <w:t>23</w:t>
        </w:r>
        <w:r>
          <w:fldChar w:fldCharType="end"/>
        </w:r>
      </w:hyperlink>
    </w:p>
    <w:p>
      <w:pPr>
        <w:pStyle w:val="TOC1"/>
        <w:tabs>
          <w:tab w:val="right" w:leader="dot" w:pos="8306"/>
        </w:tabs>
      </w:pPr>
      <w:hyperlink w:anchor="_Toc2198" w:history="1">
        <w:r>
          <w:rPr>
            <w:rFonts w:ascii="仿宋" w:eastAsia="仿宋" w:hAnsi="仿宋" w:cs="仿宋" w:hint="eastAsia"/>
            <w:lang w:eastAsia="zh-CN"/>
          </w:rPr>
          <w:t>八、自动人行道项目投资规划</w:t>
        </w:r>
        <w:r>
          <w:tab/>
        </w:r>
        <w:r>
          <w:fldChar w:fldCharType="begin"/>
        </w:r>
        <w:r>
          <w:instrText xml:space="preserve"> PAGEREF _Toc2198 \h </w:instrText>
        </w:r>
        <w:r>
          <w:fldChar w:fldCharType="separate"/>
        </w:r>
        <w:r>
          <w:t>24</w:t>
        </w:r>
        <w:r>
          <w:fldChar w:fldCharType="end"/>
        </w:r>
      </w:hyperlink>
    </w:p>
    <w:p>
      <w:pPr>
        <w:pStyle w:val="TOC2"/>
        <w:tabs>
          <w:tab w:val="right" w:leader="dot" w:pos="8306"/>
        </w:tabs>
      </w:pPr>
      <w:hyperlink w:anchor="_Toc28390" w:history="1">
        <w:r>
          <w:rPr>
            <w:rFonts w:ascii="仿宋" w:eastAsia="仿宋" w:hAnsi="仿宋" w:cs="仿宋" w:hint="eastAsia"/>
            <w:lang w:eastAsia="zh-CN"/>
          </w:rPr>
          <w:t>(一)、自动人行道项目总投资估算</w:t>
        </w:r>
        <w:r>
          <w:tab/>
        </w:r>
        <w:r>
          <w:fldChar w:fldCharType="begin"/>
        </w:r>
        <w:r>
          <w:instrText xml:space="preserve"> PAGEREF _Toc28390 \h </w:instrText>
        </w:r>
        <w:r>
          <w:fldChar w:fldCharType="separate"/>
        </w:r>
        <w:r>
          <w:t>24</w:t>
        </w:r>
        <w:r>
          <w:fldChar w:fldCharType="end"/>
        </w:r>
      </w:hyperlink>
    </w:p>
    <w:p>
      <w:pPr>
        <w:pStyle w:val="TOC2"/>
        <w:tabs>
          <w:tab w:val="right" w:leader="dot" w:pos="8306"/>
        </w:tabs>
      </w:pPr>
      <w:hyperlink w:anchor="_Toc23198" w:history="1">
        <w:r>
          <w:rPr>
            <w:rFonts w:ascii="仿宋" w:eastAsia="仿宋" w:hAnsi="仿宋" w:cs="仿宋" w:hint="eastAsia"/>
            <w:lang w:eastAsia="zh-CN"/>
          </w:rPr>
          <w:t>(二)、资金筹措</w:t>
        </w:r>
        <w:r>
          <w:tab/>
        </w:r>
        <w:r>
          <w:fldChar w:fldCharType="begin"/>
        </w:r>
        <w:r>
          <w:instrText xml:space="preserve"> PAGEREF _Toc23198 \h </w:instrText>
        </w:r>
        <w:r>
          <w:fldChar w:fldCharType="separate"/>
        </w:r>
        <w:r>
          <w:t>25</w:t>
        </w:r>
        <w:r>
          <w:fldChar w:fldCharType="end"/>
        </w:r>
      </w:hyperlink>
    </w:p>
    <w:p>
      <w:pPr>
        <w:pStyle w:val="TOC1"/>
        <w:tabs>
          <w:tab w:val="right" w:leader="dot" w:pos="8306"/>
        </w:tabs>
      </w:pPr>
      <w:hyperlink w:anchor="_Toc7346" w:history="1">
        <w:r>
          <w:rPr>
            <w:rFonts w:ascii="仿宋" w:eastAsia="仿宋" w:hAnsi="仿宋" w:cs="仿宋" w:hint="eastAsia"/>
            <w:lang w:eastAsia="zh-CN"/>
          </w:rPr>
          <w:t>九、生产安全保护</w:t>
        </w:r>
        <w:r>
          <w:tab/>
        </w:r>
        <w:r>
          <w:fldChar w:fldCharType="begin"/>
        </w:r>
        <w:r>
          <w:instrText xml:space="preserve"> PAGEREF _Toc7346 \h </w:instrText>
        </w:r>
        <w:r>
          <w:fldChar w:fldCharType="separate"/>
        </w:r>
        <w:r>
          <w:t>26</w:t>
        </w:r>
        <w:r>
          <w:fldChar w:fldCharType="end"/>
        </w:r>
      </w:hyperlink>
    </w:p>
    <w:p>
      <w:pPr>
        <w:pStyle w:val="TOC2"/>
        <w:tabs>
          <w:tab w:val="right" w:leader="dot" w:pos="8306"/>
        </w:tabs>
      </w:pPr>
      <w:hyperlink w:anchor="_Toc25392" w:history="1">
        <w:r>
          <w:rPr>
            <w:rFonts w:ascii="仿宋" w:eastAsia="仿宋" w:hAnsi="仿宋" w:cs="仿宋" w:hint="eastAsia"/>
            <w:lang w:eastAsia="zh-CN"/>
          </w:rPr>
          <w:t>(一)、消防安全</w:t>
        </w:r>
        <w:r>
          <w:tab/>
        </w:r>
        <w:r>
          <w:fldChar w:fldCharType="begin"/>
        </w:r>
        <w:r>
          <w:instrText xml:space="preserve"> PAGEREF _Toc25392 \h </w:instrText>
        </w:r>
        <w:r>
          <w:fldChar w:fldCharType="separate"/>
        </w:r>
        <w:r>
          <w:t>26</w:t>
        </w:r>
        <w:r>
          <w:fldChar w:fldCharType="end"/>
        </w:r>
      </w:hyperlink>
    </w:p>
    <w:p>
      <w:pPr>
        <w:pStyle w:val="TOC2"/>
        <w:tabs>
          <w:tab w:val="right" w:leader="dot" w:pos="8306"/>
        </w:tabs>
      </w:pPr>
      <w:hyperlink w:anchor="_Toc21557" w:history="1">
        <w:r>
          <w:rPr>
            <w:rFonts w:ascii="仿宋" w:eastAsia="仿宋" w:hAnsi="仿宋" w:cs="仿宋" w:hint="eastAsia"/>
            <w:lang w:eastAsia="zh-CN"/>
          </w:rPr>
          <w:t>(二)、防火防爆总图布置措施</w:t>
        </w:r>
        <w:r>
          <w:tab/>
        </w:r>
        <w:r>
          <w:fldChar w:fldCharType="begin"/>
        </w:r>
        <w:r>
          <w:instrText xml:space="preserve"> PAGEREF _Toc21557 \h </w:instrText>
        </w:r>
        <w:r>
          <w:fldChar w:fldCharType="separate"/>
        </w:r>
        <w:r>
          <w:t>27</w:t>
        </w:r>
        <w:r>
          <w:fldChar w:fldCharType="end"/>
        </w:r>
      </w:hyperlink>
    </w:p>
    <w:p>
      <w:pPr>
        <w:pStyle w:val="TOC2"/>
        <w:tabs>
          <w:tab w:val="right" w:leader="dot" w:pos="8306"/>
        </w:tabs>
      </w:pPr>
      <w:hyperlink w:anchor="_Toc13209" w:history="1">
        <w:r>
          <w:rPr>
            <w:rFonts w:ascii="仿宋" w:eastAsia="仿宋" w:hAnsi="仿宋" w:cs="仿宋" w:hint="eastAsia"/>
            <w:lang w:eastAsia="zh-CN"/>
          </w:rPr>
          <w:t>(三)、自然灾害防范措施</w:t>
        </w:r>
        <w:r>
          <w:tab/>
        </w:r>
        <w:r>
          <w:fldChar w:fldCharType="begin"/>
        </w:r>
        <w:r>
          <w:instrText xml:space="preserve"> PAGEREF _Toc13209 \h </w:instrText>
        </w:r>
        <w:r>
          <w:fldChar w:fldCharType="separate"/>
        </w:r>
        <w:r>
          <w:t>28</w:t>
        </w:r>
        <w:r>
          <w:fldChar w:fldCharType="end"/>
        </w:r>
      </w:hyperlink>
    </w:p>
    <w:p>
      <w:pPr>
        <w:pStyle w:val="TOC2"/>
        <w:tabs>
          <w:tab w:val="right" w:leader="dot" w:pos="8306"/>
        </w:tabs>
      </w:pPr>
      <w:hyperlink w:anchor="_Toc15940" w:history="1">
        <w:r>
          <w:rPr>
            <w:rFonts w:ascii="仿宋" w:eastAsia="仿宋" w:hAnsi="仿宋" w:cs="仿宋" w:hint="eastAsia"/>
            <w:lang w:eastAsia="zh-CN"/>
          </w:rPr>
          <w:t>(四)、安全色及安全标志使用要求</w:t>
        </w:r>
        <w:r>
          <w:tab/>
        </w:r>
        <w:r>
          <w:fldChar w:fldCharType="begin"/>
        </w:r>
        <w:r>
          <w:instrText xml:space="preserve"> PAGEREF _Toc15940 \h </w:instrText>
        </w:r>
        <w:r>
          <w:fldChar w:fldCharType="separate"/>
        </w:r>
        <w:r>
          <w:t>29</w:t>
        </w:r>
        <w:r>
          <w:fldChar w:fldCharType="end"/>
        </w:r>
      </w:hyperlink>
    </w:p>
    <w:p>
      <w:pPr>
        <w:pStyle w:val="TOC2"/>
        <w:tabs>
          <w:tab w:val="right" w:leader="dot" w:pos="8306"/>
        </w:tabs>
      </w:pPr>
      <w:hyperlink w:anchor="_Toc9001" w:history="1">
        <w:r>
          <w:rPr>
            <w:rFonts w:ascii="仿宋" w:eastAsia="仿宋" w:hAnsi="仿宋" w:cs="仿宋" w:hint="eastAsia"/>
            <w:lang w:eastAsia="zh-CN"/>
          </w:rPr>
          <w:t>(五)、防尘防毒措施</w:t>
        </w:r>
        <w:r>
          <w:tab/>
        </w:r>
        <w:r>
          <w:fldChar w:fldCharType="begin"/>
        </w:r>
        <w:r>
          <w:instrText xml:space="preserve"> PAGEREF _Toc9001 \h </w:instrText>
        </w:r>
        <w:r>
          <w:fldChar w:fldCharType="separate"/>
        </w:r>
        <w:r>
          <w:t>30</w:t>
        </w:r>
        <w:r>
          <w:fldChar w:fldCharType="end"/>
        </w:r>
      </w:hyperlink>
    </w:p>
    <w:p>
      <w:pPr>
        <w:pStyle w:val="TOC2"/>
        <w:tabs>
          <w:tab w:val="right" w:leader="dot" w:pos="8306"/>
        </w:tabs>
      </w:pPr>
      <w:hyperlink w:anchor="_Toc10109" w:history="1">
        <w:r>
          <w:rPr>
            <w:rFonts w:ascii="仿宋" w:eastAsia="仿宋" w:hAnsi="仿宋" w:cs="仿宋" w:hint="eastAsia"/>
            <w:lang w:eastAsia="zh-CN"/>
          </w:rPr>
          <w:t>(六)、防静电、触电防护及防雷措施</w:t>
        </w:r>
        <w:r>
          <w:tab/>
        </w:r>
        <w:r>
          <w:fldChar w:fldCharType="begin"/>
        </w:r>
        <w:r>
          <w:instrText xml:space="preserve"> PAGEREF _Toc10109 \h </w:instrText>
        </w:r>
        <w:r>
          <w:fldChar w:fldCharType="separate"/>
        </w:r>
        <w:r>
          <w:t>31</w:t>
        </w:r>
        <w:r>
          <w:fldChar w:fldCharType="end"/>
        </w:r>
      </w:hyperlink>
    </w:p>
    <w:p>
      <w:pPr>
        <w:pStyle w:val="TOC2"/>
        <w:tabs>
          <w:tab w:val="right" w:leader="dot" w:pos="8306"/>
        </w:tabs>
      </w:pPr>
      <w:hyperlink w:anchor="_Toc31850" w:history="1">
        <w:r>
          <w:rPr>
            <w:rFonts w:ascii="仿宋" w:eastAsia="仿宋" w:hAnsi="仿宋" w:cs="仿宋" w:hint="eastAsia"/>
            <w:lang w:eastAsia="zh-CN"/>
          </w:rPr>
          <w:t>(七)、机械设备安全保障措施</w:t>
        </w:r>
        <w:r>
          <w:tab/>
        </w:r>
        <w:r>
          <w:fldChar w:fldCharType="begin"/>
        </w:r>
        <w:r>
          <w:instrText xml:space="preserve"> PAGEREF _Toc31850 \h </w:instrText>
        </w:r>
        <w:r>
          <w:fldChar w:fldCharType="separate"/>
        </w:r>
        <w:r>
          <w:t>32</w:t>
        </w:r>
        <w:r>
          <w:fldChar w:fldCharType="end"/>
        </w:r>
      </w:hyperlink>
    </w:p>
    <w:p>
      <w:pPr>
        <w:pStyle w:val="TOC1"/>
        <w:tabs>
          <w:tab w:val="right" w:leader="dot" w:pos="8306"/>
        </w:tabs>
      </w:pPr>
      <w:hyperlink w:anchor="_Toc10006" w:history="1">
        <w:r>
          <w:rPr>
            <w:rFonts w:ascii="仿宋" w:eastAsia="仿宋" w:hAnsi="仿宋" w:cs="仿宋" w:hint="eastAsia"/>
            <w:lang w:eastAsia="zh-CN"/>
          </w:rPr>
          <w:t>十、自动人行道项目财务管理</w:t>
        </w:r>
        <w:r>
          <w:tab/>
        </w:r>
        <w:r>
          <w:fldChar w:fldCharType="begin"/>
        </w:r>
        <w:r>
          <w:instrText xml:space="preserve"> PAGEREF _Toc10006 \h </w:instrText>
        </w:r>
        <w:r>
          <w:fldChar w:fldCharType="separate"/>
        </w:r>
        <w:r>
          <w:t>34</w:t>
        </w:r>
        <w:r>
          <w:fldChar w:fldCharType="end"/>
        </w:r>
      </w:hyperlink>
    </w:p>
    <w:p>
      <w:pPr>
        <w:pStyle w:val="TOC2"/>
        <w:tabs>
          <w:tab w:val="right" w:leader="dot" w:pos="8306"/>
        </w:tabs>
      </w:pPr>
      <w:hyperlink w:anchor="_Toc32044" w:history="1">
        <w:r>
          <w:rPr>
            <w:rFonts w:ascii="仿宋" w:eastAsia="仿宋" w:hAnsi="仿宋" w:cs="仿宋" w:hint="eastAsia"/>
            <w:lang w:eastAsia="zh-CN"/>
          </w:rPr>
          <w:t>(一)、资金需求大</w:t>
        </w:r>
        <w:r>
          <w:tab/>
        </w:r>
        <w:r>
          <w:fldChar w:fldCharType="begin"/>
        </w:r>
        <w:r>
          <w:instrText xml:space="preserve"> PAGEREF _Toc32044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14" w:history="1">
        <w:r>
          <w:rPr>
            <w:rFonts w:ascii="仿宋" w:eastAsia="仿宋" w:hAnsi="仿宋" w:cs="仿宋" w:hint="eastAsia"/>
            <w:lang w:eastAsia="zh-CN"/>
          </w:rPr>
          <w:t>(二)、研发周期长</w:t>
        </w:r>
        <w:r>
          <w:tab/>
        </w:r>
        <w:r>
          <w:fldChar w:fldCharType="begin"/>
        </w:r>
        <w:r>
          <w:instrText xml:space="preserve"> PAGEREF _Toc16714 \h </w:instrText>
        </w:r>
        <w:r>
          <w:fldChar w:fldCharType="separate"/>
        </w:r>
        <w:r>
          <w:t>35</w:t>
        </w:r>
        <w:r>
          <w:fldChar w:fldCharType="end"/>
        </w:r>
      </w:hyperlink>
    </w:p>
    <w:p>
      <w:pPr>
        <w:pStyle w:val="TOC2"/>
        <w:tabs>
          <w:tab w:val="right" w:leader="dot" w:pos="8306"/>
        </w:tabs>
      </w:pPr>
      <w:hyperlink w:anchor="_Toc1982" w:history="1">
        <w:r>
          <w:rPr>
            <w:rFonts w:ascii="仿宋" w:eastAsia="仿宋" w:hAnsi="仿宋" w:cs="仿宋" w:hint="eastAsia"/>
            <w:lang w:eastAsia="zh-CN"/>
          </w:rPr>
          <w:t>(三)、市场风险大</w:t>
        </w:r>
        <w:r>
          <w:tab/>
        </w:r>
        <w:r>
          <w:fldChar w:fldCharType="begin"/>
        </w:r>
        <w:r>
          <w:instrText xml:space="preserve"> PAGEREF _Toc1982 \h </w:instrText>
        </w:r>
        <w:r>
          <w:fldChar w:fldCharType="separate"/>
        </w:r>
        <w:r>
          <w:t>36</w:t>
        </w:r>
        <w:r>
          <w:fldChar w:fldCharType="end"/>
        </w:r>
      </w:hyperlink>
    </w:p>
    <w:p>
      <w:pPr>
        <w:pStyle w:val="TOC2"/>
        <w:tabs>
          <w:tab w:val="right" w:leader="dot" w:pos="8306"/>
        </w:tabs>
      </w:pPr>
      <w:hyperlink w:anchor="_Toc2600" w:history="1">
        <w:r>
          <w:rPr>
            <w:rFonts w:ascii="仿宋" w:eastAsia="仿宋" w:hAnsi="仿宋" w:cs="仿宋" w:hint="eastAsia"/>
            <w:lang w:eastAsia="zh-CN"/>
          </w:rPr>
          <w:t>(四)、利润率高</w:t>
        </w:r>
        <w:r>
          <w:tab/>
        </w:r>
        <w:r>
          <w:fldChar w:fldCharType="begin"/>
        </w:r>
        <w:r>
          <w:instrText xml:space="preserve"> PAGEREF _Toc2600 \h </w:instrText>
        </w:r>
        <w:r>
          <w:fldChar w:fldCharType="separate"/>
        </w:r>
        <w:r>
          <w:t>39</w:t>
        </w:r>
        <w:r>
          <w:fldChar w:fldCharType="end"/>
        </w:r>
      </w:hyperlink>
    </w:p>
    <w:p>
      <w:pPr>
        <w:pStyle w:val="TOC1"/>
        <w:tabs>
          <w:tab w:val="right" w:leader="dot" w:pos="8306"/>
        </w:tabs>
      </w:pPr>
      <w:hyperlink w:anchor="_Toc5894" w:history="1">
        <w:r>
          <w:rPr>
            <w:rFonts w:ascii="仿宋" w:eastAsia="仿宋" w:hAnsi="仿宋" w:cs="仿宋" w:hint="eastAsia"/>
            <w:lang w:eastAsia="zh-CN"/>
          </w:rPr>
          <w:t>十一、自动人行道项目人力资源培养与发展</w:t>
        </w:r>
        <w:r>
          <w:tab/>
        </w:r>
        <w:r>
          <w:fldChar w:fldCharType="begin"/>
        </w:r>
        <w:r>
          <w:instrText xml:space="preserve"> PAGEREF _Toc5894 \h </w:instrText>
        </w:r>
        <w:r>
          <w:fldChar w:fldCharType="separate"/>
        </w:r>
        <w:r>
          <w:t>41</w:t>
        </w:r>
        <w:r>
          <w:fldChar w:fldCharType="end"/>
        </w:r>
      </w:hyperlink>
    </w:p>
    <w:p>
      <w:pPr>
        <w:pStyle w:val="TOC2"/>
        <w:tabs>
          <w:tab w:val="right" w:leader="dot" w:pos="8306"/>
        </w:tabs>
      </w:pPr>
      <w:hyperlink w:anchor="_Toc13256" w:history="1">
        <w:r>
          <w:rPr>
            <w:rFonts w:ascii="仿宋" w:eastAsia="仿宋" w:hAnsi="仿宋" w:cs="仿宋" w:hint="eastAsia"/>
            <w:lang w:eastAsia="zh-CN"/>
          </w:rPr>
          <w:t>(一)、人才需求与规划</w:t>
        </w:r>
        <w:r>
          <w:tab/>
        </w:r>
        <w:r>
          <w:fldChar w:fldCharType="begin"/>
        </w:r>
        <w:r>
          <w:instrText xml:space="preserve"> PAGEREF _Toc13256 \h </w:instrText>
        </w:r>
        <w:r>
          <w:fldChar w:fldCharType="separate"/>
        </w:r>
        <w:r>
          <w:t>41</w:t>
        </w:r>
        <w:r>
          <w:fldChar w:fldCharType="end"/>
        </w:r>
      </w:hyperlink>
    </w:p>
    <w:p>
      <w:pPr>
        <w:pStyle w:val="TOC2"/>
        <w:tabs>
          <w:tab w:val="right" w:leader="dot" w:pos="8306"/>
        </w:tabs>
      </w:pPr>
      <w:hyperlink w:anchor="_Toc21599" w:history="1">
        <w:r>
          <w:rPr>
            <w:rFonts w:ascii="仿宋" w:eastAsia="仿宋" w:hAnsi="仿宋" w:cs="仿宋" w:hint="eastAsia"/>
            <w:lang w:eastAsia="zh-CN"/>
          </w:rPr>
          <w:t>(二)、培训与发展计划</w:t>
        </w:r>
        <w:r>
          <w:tab/>
        </w:r>
        <w:r>
          <w:fldChar w:fldCharType="begin"/>
        </w:r>
        <w:r>
          <w:instrText xml:space="preserve"> PAGEREF _Toc21599 \h </w:instrText>
        </w:r>
        <w:r>
          <w:fldChar w:fldCharType="separate"/>
        </w:r>
        <w:r>
          <w:t>41</w:t>
        </w:r>
        <w:r>
          <w:fldChar w:fldCharType="end"/>
        </w:r>
      </w:hyperlink>
    </w:p>
    <w:p>
      <w:pPr>
        <w:pStyle w:val="TOC1"/>
        <w:tabs>
          <w:tab w:val="right" w:leader="dot" w:pos="8306"/>
        </w:tabs>
      </w:pPr>
      <w:hyperlink w:anchor="_Toc2865" w:history="1">
        <w:r>
          <w:rPr>
            <w:rFonts w:ascii="仿宋" w:eastAsia="仿宋" w:hAnsi="仿宋" w:cs="仿宋" w:hint="eastAsia"/>
            <w:lang w:eastAsia="zh-CN"/>
          </w:rPr>
          <w:t>十二、自动人行道项目技术管理</w:t>
        </w:r>
        <w:r>
          <w:tab/>
        </w:r>
        <w:r>
          <w:fldChar w:fldCharType="begin"/>
        </w:r>
        <w:r>
          <w:instrText xml:space="preserve"> PAGEREF _Toc2865 \h </w:instrText>
        </w:r>
        <w:r>
          <w:fldChar w:fldCharType="separate"/>
        </w:r>
        <w:r>
          <w:t>42</w:t>
        </w:r>
        <w:r>
          <w:fldChar w:fldCharType="end"/>
        </w:r>
      </w:hyperlink>
    </w:p>
    <w:p>
      <w:pPr>
        <w:pStyle w:val="TOC2"/>
        <w:tabs>
          <w:tab w:val="right" w:leader="dot" w:pos="8306"/>
        </w:tabs>
      </w:pPr>
      <w:hyperlink w:anchor="_Toc25957" w:history="1">
        <w:r>
          <w:rPr>
            <w:rFonts w:ascii="仿宋" w:eastAsia="仿宋" w:hAnsi="仿宋" w:cs="仿宋" w:hint="eastAsia"/>
            <w:lang w:eastAsia="zh-CN"/>
          </w:rPr>
          <w:t>(一)、技术方案选用方向</w:t>
        </w:r>
        <w:r>
          <w:tab/>
        </w:r>
        <w:r>
          <w:fldChar w:fldCharType="begin"/>
        </w:r>
        <w:r>
          <w:instrText xml:space="preserve"> PAGEREF _Toc25957 \h </w:instrText>
        </w:r>
        <w:r>
          <w:fldChar w:fldCharType="separate"/>
        </w:r>
        <w:r>
          <w:t>42</w:t>
        </w:r>
        <w:r>
          <w:fldChar w:fldCharType="end"/>
        </w:r>
      </w:hyperlink>
    </w:p>
    <w:p>
      <w:pPr>
        <w:pStyle w:val="TOC2"/>
        <w:tabs>
          <w:tab w:val="right" w:leader="dot" w:pos="8306"/>
        </w:tabs>
      </w:pPr>
      <w:hyperlink w:anchor="_Toc16763" w:history="1">
        <w:r>
          <w:rPr>
            <w:rFonts w:ascii="仿宋" w:eastAsia="仿宋" w:hAnsi="仿宋" w:cs="仿宋" w:hint="eastAsia"/>
            <w:lang w:eastAsia="zh-CN"/>
          </w:rPr>
          <w:t>(二)、工艺技术方案选用原则</w:t>
        </w:r>
        <w:r>
          <w:tab/>
        </w:r>
        <w:r>
          <w:fldChar w:fldCharType="begin"/>
        </w:r>
        <w:r>
          <w:instrText xml:space="preserve"> PAGEREF _Toc16763 \h </w:instrText>
        </w:r>
        <w:r>
          <w:fldChar w:fldCharType="separate"/>
        </w:r>
        <w:r>
          <w:t>44</w:t>
        </w:r>
        <w:r>
          <w:fldChar w:fldCharType="end"/>
        </w:r>
      </w:hyperlink>
    </w:p>
    <w:p>
      <w:pPr>
        <w:pStyle w:val="TOC2"/>
        <w:tabs>
          <w:tab w:val="right" w:leader="dot" w:pos="8306"/>
        </w:tabs>
      </w:pPr>
      <w:hyperlink w:anchor="_Toc30995" w:history="1">
        <w:r>
          <w:rPr>
            <w:rFonts w:ascii="仿宋" w:eastAsia="仿宋" w:hAnsi="仿宋" w:cs="仿宋" w:hint="eastAsia"/>
            <w:lang w:eastAsia="zh-CN"/>
          </w:rPr>
          <w:t>(三)、工艺技术方案要求</w:t>
        </w:r>
        <w:r>
          <w:tab/>
        </w:r>
        <w:r>
          <w:fldChar w:fldCharType="begin"/>
        </w:r>
        <w:r>
          <w:instrText xml:space="preserve"> PAGEREF _Toc30995 \h </w:instrText>
        </w:r>
        <w:r>
          <w:fldChar w:fldCharType="separate"/>
        </w:r>
        <w:r>
          <w:t>46</w:t>
        </w:r>
        <w:r>
          <w:fldChar w:fldCharType="end"/>
        </w:r>
      </w:hyperlink>
    </w:p>
    <w:p>
      <w:pPr>
        <w:pStyle w:val="TOC1"/>
        <w:tabs>
          <w:tab w:val="right" w:leader="dot" w:pos="8306"/>
        </w:tabs>
      </w:pPr>
      <w:hyperlink w:anchor="_Toc2799" w:history="1">
        <w:r>
          <w:rPr>
            <w:rFonts w:ascii="仿宋" w:eastAsia="仿宋" w:hAnsi="仿宋" w:cs="仿宋" w:hint="eastAsia"/>
            <w:lang w:eastAsia="zh-CN"/>
          </w:rPr>
          <w:t>十三、自动人行道项目实施保障措施</w:t>
        </w:r>
        <w:r>
          <w:tab/>
        </w:r>
        <w:r>
          <w:fldChar w:fldCharType="begin"/>
        </w:r>
        <w:r>
          <w:instrText xml:space="preserve"> PAGEREF _Toc2799 \h </w:instrText>
        </w:r>
        <w:r>
          <w:fldChar w:fldCharType="separate"/>
        </w:r>
        <w:r>
          <w:t>48</w:t>
        </w:r>
        <w:r>
          <w:fldChar w:fldCharType="end"/>
        </w:r>
      </w:hyperlink>
    </w:p>
    <w:p>
      <w:pPr>
        <w:pStyle w:val="TOC2"/>
        <w:tabs>
          <w:tab w:val="right" w:leader="dot" w:pos="8306"/>
        </w:tabs>
      </w:pPr>
      <w:hyperlink w:anchor="_Toc5856" w:history="1">
        <w:r>
          <w:rPr>
            <w:rFonts w:ascii="仿宋" w:eastAsia="仿宋" w:hAnsi="仿宋" w:cs="仿宋" w:hint="eastAsia"/>
            <w:lang w:eastAsia="zh-CN"/>
          </w:rPr>
          <w:t>(一)、自动人行道项目实施保障机制</w:t>
        </w:r>
        <w:r>
          <w:tab/>
        </w:r>
        <w:r>
          <w:fldChar w:fldCharType="begin"/>
        </w:r>
        <w:r>
          <w:instrText xml:space="preserve"> PAGEREF _Toc5856 \h </w:instrText>
        </w:r>
        <w:r>
          <w:fldChar w:fldCharType="separate"/>
        </w:r>
        <w:r>
          <w:t>48</w:t>
        </w:r>
        <w:r>
          <w:fldChar w:fldCharType="end"/>
        </w:r>
      </w:hyperlink>
    </w:p>
    <w:p>
      <w:pPr>
        <w:pStyle w:val="TOC2"/>
        <w:tabs>
          <w:tab w:val="right" w:leader="dot" w:pos="8306"/>
        </w:tabs>
      </w:pPr>
      <w:hyperlink w:anchor="_Toc11312" w:history="1">
        <w:r>
          <w:rPr>
            <w:rFonts w:ascii="仿宋" w:eastAsia="仿宋" w:hAnsi="仿宋" w:cs="仿宋" w:hint="eastAsia"/>
            <w:lang w:eastAsia="zh-CN"/>
          </w:rPr>
          <w:t>(二)、自动人行道项目法律合规要求</w:t>
        </w:r>
        <w:r>
          <w:tab/>
        </w:r>
        <w:r>
          <w:fldChar w:fldCharType="begin"/>
        </w:r>
        <w:r>
          <w:instrText xml:space="preserve"> PAGEREF _Toc11312 \h </w:instrText>
        </w:r>
        <w:r>
          <w:fldChar w:fldCharType="separate"/>
        </w:r>
        <w:r>
          <w:t>52</w:t>
        </w:r>
        <w:r>
          <w:fldChar w:fldCharType="end"/>
        </w:r>
      </w:hyperlink>
    </w:p>
    <w:p>
      <w:pPr>
        <w:pStyle w:val="TOC2"/>
        <w:tabs>
          <w:tab w:val="right" w:leader="dot" w:pos="8306"/>
        </w:tabs>
      </w:pPr>
      <w:hyperlink w:anchor="_Toc1986" w:history="1">
        <w:r>
          <w:rPr>
            <w:rFonts w:ascii="仿宋" w:eastAsia="仿宋" w:hAnsi="仿宋" w:cs="仿宋" w:hint="eastAsia"/>
            <w:lang w:eastAsia="zh-CN"/>
          </w:rPr>
          <w:t>(三)、自动人行道项目合同管理与法律事务</w:t>
        </w:r>
        <w:r>
          <w:tab/>
        </w:r>
        <w:r>
          <w:fldChar w:fldCharType="begin"/>
        </w:r>
        <w:r>
          <w:instrText xml:space="preserve"> PAGEREF _Toc1986 \h </w:instrText>
        </w:r>
        <w:r>
          <w:fldChar w:fldCharType="separate"/>
        </w:r>
        <w:r>
          <w:t>56</w:t>
        </w:r>
        <w:r>
          <w:fldChar w:fldCharType="end"/>
        </w:r>
      </w:hyperlink>
    </w:p>
    <w:p>
      <w:pPr>
        <w:pStyle w:val="TOC2"/>
        <w:tabs>
          <w:tab w:val="right" w:leader="dot" w:pos="8306"/>
        </w:tabs>
      </w:pPr>
      <w:hyperlink w:anchor="_Toc3515" w:history="1">
        <w:r>
          <w:rPr>
            <w:rFonts w:ascii="仿宋" w:eastAsia="仿宋" w:hAnsi="仿宋" w:cs="仿宋" w:hint="eastAsia"/>
            <w:lang w:eastAsia="zh-CN"/>
          </w:rPr>
          <w:t>(四)、自动人行道项目知识产权保护策略</w:t>
        </w:r>
        <w:r>
          <w:tab/>
        </w:r>
        <w:r>
          <w:fldChar w:fldCharType="begin"/>
        </w:r>
        <w:r>
          <w:instrText xml:space="preserve"> PAGEREF _Toc3515 \h </w:instrText>
        </w:r>
        <w:r>
          <w:fldChar w:fldCharType="separate"/>
        </w:r>
        <w:r>
          <w:t>62</w:t>
        </w:r>
        <w:r>
          <w:fldChar w:fldCharType="end"/>
        </w:r>
      </w:hyperlink>
    </w:p>
    <w:p>
      <w:pPr>
        <w:pStyle w:val="TOC1"/>
        <w:tabs>
          <w:tab w:val="right" w:leader="dot" w:pos="8306"/>
        </w:tabs>
      </w:pPr>
      <w:hyperlink w:anchor="_Toc12344" w:history="1">
        <w:r>
          <w:rPr>
            <w:rFonts w:ascii="仿宋" w:eastAsia="仿宋" w:hAnsi="仿宋" w:cs="仿宋" w:hint="eastAsia"/>
            <w:lang w:eastAsia="zh-CN"/>
          </w:rPr>
          <w:t>十四、供应链管理</w:t>
        </w:r>
        <w:r>
          <w:tab/>
        </w:r>
        <w:r>
          <w:fldChar w:fldCharType="begin"/>
        </w:r>
        <w:r>
          <w:instrText xml:space="preserve"> PAGEREF _Toc12344 \h </w:instrText>
        </w:r>
        <w:r>
          <w:fldChar w:fldCharType="separate"/>
        </w:r>
        <w:r>
          <w:t>65</w:t>
        </w:r>
        <w:r>
          <w:fldChar w:fldCharType="end"/>
        </w:r>
      </w:hyperlink>
    </w:p>
    <w:p>
      <w:pPr>
        <w:pStyle w:val="TOC2"/>
        <w:tabs>
          <w:tab w:val="right" w:leader="dot" w:pos="8306"/>
        </w:tabs>
      </w:pPr>
      <w:hyperlink w:anchor="_Toc28724" w:history="1">
        <w:r>
          <w:rPr>
            <w:rFonts w:ascii="仿宋" w:eastAsia="仿宋" w:hAnsi="仿宋" w:cs="仿宋" w:hint="eastAsia"/>
            <w:lang w:eastAsia="zh-CN"/>
          </w:rPr>
          <w:t>(一)、供应链战略规划</w:t>
        </w:r>
        <w:r>
          <w:tab/>
        </w:r>
        <w:r>
          <w:fldChar w:fldCharType="begin"/>
        </w:r>
        <w:r>
          <w:instrText xml:space="preserve"> PAGEREF _Toc28724 \h </w:instrText>
        </w:r>
        <w:r>
          <w:fldChar w:fldCharType="separate"/>
        </w:r>
        <w:r>
          <w:t>65</w:t>
        </w:r>
        <w:r>
          <w:fldChar w:fldCharType="end"/>
        </w:r>
      </w:hyperlink>
    </w:p>
    <w:p>
      <w:pPr>
        <w:pStyle w:val="TOC2"/>
        <w:tabs>
          <w:tab w:val="right" w:leader="dot" w:pos="8306"/>
        </w:tabs>
      </w:pPr>
      <w:hyperlink w:anchor="_Toc11222" w:history="1">
        <w:r>
          <w:rPr>
            <w:rFonts w:ascii="仿宋" w:eastAsia="仿宋" w:hAnsi="仿宋" w:cs="仿宋" w:hint="eastAsia"/>
            <w:lang w:eastAsia="zh-CN"/>
          </w:rPr>
          <w:t>(二)、供应商选择与合作</w:t>
        </w:r>
        <w:r>
          <w:tab/>
        </w:r>
        <w:r>
          <w:fldChar w:fldCharType="begin"/>
        </w:r>
        <w:r>
          <w:instrText xml:space="preserve"> PAGEREF _Toc11222 \h </w:instrText>
        </w:r>
        <w:r>
          <w:fldChar w:fldCharType="separate"/>
        </w:r>
        <w:r>
          <w:t>66</w:t>
        </w:r>
        <w:r>
          <w:fldChar w:fldCharType="end"/>
        </w:r>
      </w:hyperlink>
    </w:p>
    <w:p>
      <w:pPr>
        <w:pStyle w:val="TOC2"/>
        <w:tabs>
          <w:tab w:val="right" w:leader="dot" w:pos="8306"/>
        </w:tabs>
      </w:pPr>
      <w:hyperlink w:anchor="_Toc28768" w:history="1">
        <w:r>
          <w:rPr>
            <w:rFonts w:ascii="仿宋" w:eastAsia="仿宋" w:hAnsi="仿宋" w:cs="仿宋" w:hint="eastAsia"/>
            <w:lang w:eastAsia="zh-CN"/>
          </w:rPr>
          <w:t>(三)、物流与库存管理</w:t>
        </w:r>
        <w:r>
          <w:tab/>
        </w:r>
        <w:r>
          <w:fldChar w:fldCharType="begin"/>
        </w:r>
        <w:r>
          <w:instrText xml:space="preserve"> PAGEREF _Toc28768 \h </w:instrText>
        </w:r>
        <w:r>
          <w:fldChar w:fldCharType="separate"/>
        </w:r>
        <w:r>
          <w:t>67</w:t>
        </w:r>
        <w:r>
          <w:fldChar w:fldCharType="end"/>
        </w:r>
      </w:hyperlink>
    </w:p>
    <w:p>
      <w:pPr>
        <w:pStyle w:val="TOC1"/>
        <w:tabs>
          <w:tab w:val="right" w:leader="dot" w:pos="8306"/>
        </w:tabs>
      </w:pPr>
      <w:hyperlink w:anchor="_Toc15838" w:history="1">
        <w:r>
          <w:rPr>
            <w:rFonts w:ascii="仿宋" w:eastAsia="仿宋" w:hAnsi="仿宋" w:cs="仿宋" w:hint="eastAsia"/>
            <w:lang w:eastAsia="zh-CN"/>
          </w:rPr>
          <w:t>十五、营销与推广策略</w:t>
        </w:r>
        <w:r>
          <w:tab/>
        </w:r>
        <w:r>
          <w:fldChar w:fldCharType="begin"/>
        </w:r>
        <w:r>
          <w:instrText xml:space="preserve"> PAGEREF _Toc15838 \h </w:instrText>
        </w:r>
        <w:r>
          <w:fldChar w:fldCharType="separate"/>
        </w:r>
        <w:r>
          <w:t>69</w:t>
        </w:r>
        <w:r>
          <w:fldChar w:fldCharType="end"/>
        </w:r>
      </w:hyperlink>
    </w:p>
    <w:p>
      <w:pPr>
        <w:pStyle w:val="TOC2"/>
        <w:tabs>
          <w:tab w:val="right" w:leader="dot" w:pos="8306"/>
        </w:tabs>
      </w:pPr>
      <w:hyperlink w:anchor="_Toc16323" w:history="1">
        <w:r>
          <w:rPr>
            <w:rFonts w:ascii="仿宋" w:eastAsia="仿宋" w:hAnsi="仿宋" w:cs="仿宋" w:hint="eastAsia"/>
            <w:lang w:eastAsia="zh-CN"/>
          </w:rPr>
          <w:t>(一)、产品/服务定位与特点</w:t>
        </w:r>
        <w:r>
          <w:tab/>
        </w:r>
        <w:r>
          <w:fldChar w:fldCharType="begin"/>
        </w:r>
        <w:r>
          <w:instrText xml:space="preserve"> PAGEREF _Toc16323 \h </w:instrText>
        </w:r>
        <w:r>
          <w:fldChar w:fldCharType="separate"/>
        </w:r>
        <w:r>
          <w:t>69</w:t>
        </w:r>
        <w:r>
          <w:fldChar w:fldCharType="end"/>
        </w:r>
      </w:hyperlink>
    </w:p>
    <w:p>
      <w:pPr>
        <w:pStyle w:val="TOC2"/>
        <w:tabs>
          <w:tab w:val="right" w:leader="dot" w:pos="8306"/>
        </w:tabs>
      </w:pPr>
      <w:hyperlink w:anchor="_Toc2023" w:history="1">
        <w:r>
          <w:rPr>
            <w:rFonts w:ascii="仿宋" w:eastAsia="仿宋" w:hAnsi="仿宋" w:cs="仿宋" w:hint="eastAsia"/>
            <w:lang w:eastAsia="zh-CN"/>
          </w:rPr>
          <w:t>(二)、市场定位与竞争分析</w:t>
        </w:r>
        <w:r>
          <w:tab/>
        </w:r>
        <w:r>
          <w:fldChar w:fldCharType="begin"/>
        </w:r>
        <w:r>
          <w:instrText xml:space="preserve"> PAGEREF _Toc2023 \h </w:instrText>
        </w:r>
        <w:r>
          <w:fldChar w:fldCharType="separate"/>
        </w:r>
        <w:r>
          <w:t>70</w:t>
        </w:r>
        <w:r>
          <w:fldChar w:fldCharType="end"/>
        </w:r>
      </w:hyperlink>
    </w:p>
    <w:p>
      <w:pPr>
        <w:pStyle w:val="TOC2"/>
        <w:tabs>
          <w:tab w:val="right" w:leader="dot" w:pos="8306"/>
        </w:tabs>
      </w:pPr>
      <w:hyperlink w:anchor="_Toc24365" w:history="1">
        <w:r>
          <w:rPr>
            <w:rFonts w:ascii="仿宋" w:eastAsia="仿宋" w:hAnsi="仿宋" w:cs="仿宋" w:hint="eastAsia"/>
            <w:lang w:eastAsia="zh-CN"/>
          </w:rPr>
          <w:t>(三)、营销渠道与策略</w:t>
        </w:r>
        <w:r>
          <w:tab/>
        </w:r>
        <w:r>
          <w:fldChar w:fldCharType="begin"/>
        </w:r>
        <w:r>
          <w:instrText xml:space="preserve"> PAGEREF _Toc24365 \h </w:instrText>
        </w:r>
        <w:r>
          <w:fldChar w:fldCharType="separate"/>
        </w:r>
        <w:r>
          <w:t>71</w:t>
        </w:r>
        <w:r>
          <w:fldChar w:fldCharType="end"/>
        </w:r>
      </w:hyperlink>
    </w:p>
    <w:p>
      <w:pPr>
        <w:pStyle w:val="TOC2"/>
        <w:tabs>
          <w:tab w:val="right" w:leader="dot" w:pos="8306"/>
        </w:tabs>
      </w:pPr>
      <w:hyperlink w:anchor="_Toc16053" w:history="1">
        <w:r>
          <w:rPr>
            <w:rFonts w:ascii="仿宋" w:eastAsia="仿宋" w:hAnsi="仿宋" w:cs="仿宋" w:hint="eastAsia"/>
            <w:lang w:eastAsia="zh-CN"/>
          </w:rPr>
          <w:t>(四)、推广与宣传活动</w:t>
        </w:r>
        <w:r>
          <w:tab/>
        </w:r>
        <w:r>
          <w:fldChar w:fldCharType="begin"/>
        </w:r>
        <w:r>
          <w:instrText xml:space="preserve"> PAGEREF _Toc16053 \h </w:instrText>
        </w:r>
        <w:r>
          <w:fldChar w:fldCharType="separate"/>
        </w:r>
        <w:r>
          <w:t>73</w:t>
        </w:r>
        <w:r>
          <w:fldChar w:fldCharType="end"/>
        </w:r>
      </w:hyperlink>
    </w:p>
    <w:p>
      <w:pPr>
        <w:pStyle w:val="TOC1"/>
        <w:tabs>
          <w:tab w:val="right" w:leader="dot" w:pos="8306"/>
        </w:tabs>
      </w:pPr>
      <w:hyperlink w:anchor="_Toc21187" w:history="1">
        <w:r>
          <w:rPr>
            <w:rFonts w:ascii="仿宋" w:eastAsia="仿宋" w:hAnsi="仿宋" w:cs="仿宋" w:hint="eastAsia"/>
            <w:lang w:eastAsia="zh-CN"/>
          </w:rPr>
          <w:t>十六、自动人行道项目实施时间节点</w:t>
        </w:r>
        <w:r>
          <w:tab/>
        </w:r>
        <w:r>
          <w:fldChar w:fldCharType="begin"/>
        </w:r>
        <w:r>
          <w:instrText xml:space="preserve"> PAGEREF _Toc21187 \h </w:instrText>
        </w:r>
        <w:r>
          <w:fldChar w:fldCharType="separate"/>
        </w:r>
        <w:r>
          <w:t>78</w:t>
        </w:r>
        <w:r>
          <w:fldChar w:fldCharType="end"/>
        </w:r>
      </w:hyperlink>
    </w:p>
    <w:p>
      <w:pPr>
        <w:pStyle w:val="TOC2"/>
        <w:tabs>
          <w:tab w:val="right" w:leader="dot" w:pos="8306"/>
        </w:tabs>
      </w:pPr>
      <w:hyperlink w:anchor="_Toc5784" w:history="1">
        <w:r>
          <w:rPr>
            <w:rFonts w:ascii="仿宋" w:eastAsia="仿宋" w:hAnsi="仿宋" w:cs="仿宋" w:hint="eastAsia"/>
            <w:lang w:eastAsia="zh-CN"/>
          </w:rPr>
          <w:t>(一)、自动人行道项目启动阶段时间节点</w:t>
        </w:r>
        <w:r>
          <w:tab/>
        </w:r>
        <w:r>
          <w:fldChar w:fldCharType="begin"/>
        </w:r>
        <w:r>
          <w:instrText xml:space="preserve"> PAGEREF _Toc5784 \h </w:instrText>
        </w:r>
        <w:r>
          <w:fldChar w:fldCharType="separate"/>
        </w:r>
        <w:r>
          <w:t>78</w:t>
        </w:r>
        <w:r>
          <w:fldChar w:fldCharType="end"/>
        </w:r>
      </w:hyperlink>
    </w:p>
    <w:p>
      <w:pPr>
        <w:pStyle w:val="TOC2"/>
        <w:tabs>
          <w:tab w:val="right" w:leader="dot" w:pos="8306"/>
        </w:tabs>
      </w:pPr>
      <w:hyperlink w:anchor="_Toc17225" w:history="1">
        <w:r>
          <w:rPr>
            <w:rFonts w:ascii="仿宋" w:eastAsia="仿宋" w:hAnsi="仿宋" w:cs="仿宋" w:hint="eastAsia"/>
            <w:lang w:eastAsia="zh-CN"/>
          </w:rPr>
          <w:t>(二)、自动人行道项目执行阶段时间节点</w:t>
        </w:r>
        <w:r>
          <w:tab/>
        </w:r>
        <w:r>
          <w:fldChar w:fldCharType="begin"/>
        </w:r>
        <w:r>
          <w:instrText xml:space="preserve"> PAGEREF _Toc17225 \h </w:instrText>
        </w:r>
        <w:r>
          <w:fldChar w:fldCharType="separate"/>
        </w:r>
        <w:r>
          <w:t>79</w:t>
        </w:r>
        <w:r>
          <w:fldChar w:fldCharType="end"/>
        </w:r>
      </w:hyperlink>
    </w:p>
    <w:p>
      <w:pPr>
        <w:pStyle w:val="TOC2"/>
        <w:tabs>
          <w:tab w:val="right" w:leader="dot" w:pos="8306"/>
        </w:tabs>
      </w:pPr>
      <w:hyperlink w:anchor="_Toc11288" w:history="1">
        <w:r>
          <w:rPr>
            <w:rFonts w:ascii="仿宋" w:eastAsia="仿宋" w:hAnsi="仿宋" w:cs="仿宋" w:hint="eastAsia"/>
            <w:lang w:eastAsia="zh-CN"/>
          </w:rPr>
          <w:t>(三)、自动人行道项目完成阶段时间节点</w:t>
        </w:r>
        <w:r>
          <w:tab/>
        </w:r>
        <w:r>
          <w:fldChar w:fldCharType="begin"/>
        </w:r>
        <w:r>
          <w:instrText xml:space="preserve"> PAGEREF _Toc11288 \h </w:instrText>
        </w:r>
        <w:r>
          <w:fldChar w:fldCharType="separate"/>
        </w:r>
        <w:r>
          <w:t>80</w:t>
        </w:r>
        <w:r>
          <w:fldChar w:fldCharType="end"/>
        </w:r>
      </w:hyperlink>
    </w:p>
    <w:p>
      <w:pPr>
        <w:pStyle w:val="TOC1"/>
        <w:tabs>
          <w:tab w:val="right" w:leader="dot" w:pos="8306"/>
        </w:tabs>
      </w:pPr>
      <w:hyperlink w:anchor="_Toc24243" w:history="1">
        <w:r>
          <w:rPr>
            <w:rFonts w:ascii="仿宋" w:eastAsia="仿宋" w:hAnsi="仿宋" w:cs="仿宋" w:hint="eastAsia"/>
            <w:lang w:eastAsia="zh-CN"/>
          </w:rPr>
          <w:t>十七、自动人行道项目工程方案分析</w:t>
        </w:r>
        <w:r>
          <w:tab/>
        </w:r>
        <w:r>
          <w:fldChar w:fldCharType="begin"/>
        </w:r>
        <w:r>
          <w:instrText xml:space="preserve"> PAGEREF _Toc24243 \h </w:instrText>
        </w:r>
        <w:r>
          <w:fldChar w:fldCharType="separate"/>
        </w:r>
        <w:r>
          <w:t>81</w:t>
        </w:r>
        <w:r>
          <w:fldChar w:fldCharType="end"/>
        </w:r>
      </w:hyperlink>
    </w:p>
    <w:p>
      <w:pPr>
        <w:pStyle w:val="TOC2"/>
        <w:tabs>
          <w:tab w:val="right" w:leader="dot" w:pos="8306"/>
        </w:tabs>
      </w:pPr>
      <w:hyperlink w:anchor="_Toc4796" w:history="1">
        <w:r>
          <w:rPr>
            <w:rFonts w:ascii="仿宋" w:eastAsia="仿宋" w:hAnsi="仿宋" w:cs="仿宋" w:hint="eastAsia"/>
            <w:lang w:eastAsia="zh-CN"/>
          </w:rPr>
          <w:t>(一)、建筑工程设计原则</w:t>
        </w:r>
        <w:r>
          <w:tab/>
        </w:r>
        <w:r>
          <w:fldChar w:fldCharType="begin"/>
        </w:r>
        <w:r>
          <w:instrText xml:space="preserve"> PAGEREF _Toc4796 \h </w:instrText>
        </w:r>
        <w:r>
          <w:fldChar w:fldCharType="separate"/>
        </w:r>
        <w:r>
          <w:t>81</w:t>
        </w:r>
        <w:r>
          <w:fldChar w:fldCharType="end"/>
        </w:r>
      </w:hyperlink>
    </w:p>
    <w:p>
      <w:pPr>
        <w:pStyle w:val="TOC2"/>
        <w:tabs>
          <w:tab w:val="right" w:leader="dot" w:pos="8306"/>
        </w:tabs>
      </w:pPr>
      <w:hyperlink w:anchor="_Toc6727" w:history="1">
        <w:r>
          <w:rPr>
            <w:rFonts w:ascii="仿宋" w:eastAsia="仿宋" w:hAnsi="仿宋" w:cs="仿宋" w:hint="eastAsia"/>
            <w:lang w:eastAsia="zh-CN"/>
          </w:rPr>
          <w:t>(二)、土建工程建设指标</w:t>
        </w:r>
        <w:r>
          <w:tab/>
        </w:r>
        <w:r>
          <w:fldChar w:fldCharType="begin"/>
        </w:r>
        <w:r>
          <w:instrText xml:space="preserve"> PAGEREF _Toc6727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809"/>
      <w:r>
        <w:rPr>
          <w:rFonts w:ascii="仿宋" w:eastAsia="仿宋" w:hAnsi="仿宋" w:cs="仿宋" w:hint="eastAsia"/>
          <w:sz w:val="28"/>
          <w:lang w:eastAsia="zh-CN"/>
        </w:rPr>
        <w:t>一、自动人行道项目建设单位说明</w:t>
      </w:r>
      <w:bookmarkEnd w:id="2"/>
    </w:p>
    <w:p>
      <w:pPr>
        <w:pStyle w:val="Heading2"/>
        <w:rPr>
          <w:rFonts w:ascii="仿宋" w:eastAsia="仿宋" w:hAnsi="仿宋" w:cs="仿宋" w:hint="eastAsia"/>
          <w:lang w:eastAsia="zh-CN"/>
        </w:rPr>
      </w:pPr>
      <w:bookmarkStart w:id="3" w:name="_Toc22434"/>
      <w:r>
        <w:rPr>
          <w:rFonts w:ascii="仿宋" w:eastAsia="仿宋" w:hAnsi="仿宋" w:cs="仿宋" w:hint="eastAsia"/>
          <w:lang w:eastAsia="zh-CN"/>
        </w:rPr>
        <w:t>(一)、自动人行道项目承办单位基本情况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45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人行道项目承办单位的XXXX，我们着眼于实现可持续的经济效益。通过技术创新和解决方案的提供，公司预计在自动人行道项目执行期间将获得可观的收入增长。这一收入来源主要包括自动人行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同时，我们注重成本控制和效率提升，以确保自动人行道项目的可持续盈利。透过精细的管理和资源优化，公司期望实现自动人行道项目利润最大化。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人行道项目实施进行全面的投资评估，包括自动人行道项目启动阶段的资金投入和后续运营成本。通过对自动人行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自动人行道项目实施过程中具备足够的资金流动性，公司将进行详尽的现金流分析。这包括资金需求的合理预测、自动人行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054"/>
      <w:r>
        <w:rPr>
          <w:rFonts w:ascii="仿宋" w:eastAsia="仿宋" w:hAnsi="仿宋" w:cs="仿宋" w:hint="eastAsia"/>
          <w:sz w:val="28"/>
          <w:lang w:eastAsia="zh-CN"/>
        </w:rPr>
        <w:t>二、自动人行道项目选址可行性分析</w:t>
      </w:r>
      <w:bookmarkEnd w:id="5"/>
    </w:p>
    <w:p>
      <w:pPr>
        <w:pStyle w:val="Heading2"/>
        <w:rPr>
          <w:rFonts w:ascii="仿宋" w:eastAsia="仿宋" w:hAnsi="仿宋" w:cs="仿宋" w:hint="eastAsia"/>
          <w:lang w:eastAsia="zh-CN"/>
        </w:rPr>
      </w:pPr>
      <w:bookmarkStart w:id="6" w:name="_Toc24144"/>
      <w:r>
        <w:rPr>
          <w:rFonts w:ascii="仿宋" w:eastAsia="仿宋" w:hAnsi="仿宋" w:cs="仿宋" w:hint="eastAsia"/>
          <w:lang w:eastAsia="zh-CN"/>
        </w:rPr>
        <w:t>(一)、自动人行道项目选址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该自动人行道项目选址位于XX省XX市XX区XXX街道</w:t>
      </w:r>
    </w:p>
    <w:p>
      <w:pPr>
        <w:pStyle w:val="Heading2"/>
        <w:ind w:firstLine="560" w:firstLineChars="200"/>
        <w:rPr>
          <w:rFonts w:ascii="仿宋" w:eastAsia="仿宋" w:hAnsi="仿宋" w:cs="仿宋" w:hint="eastAsia"/>
          <w:sz w:val="28"/>
          <w:lang w:eastAsia="zh-CN"/>
        </w:rPr>
      </w:pPr>
      <w:bookmarkStart w:id="7" w:name="_Toc2873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自动人行道项目的征地面积将根据自动人行道项目的实际规模和需求进行精确规划。具体面积XXX平方米，旨在确保自动人行道项目不仅能够满足当前的发展需求，还能够预留空间以适应未来的扩展。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净用地面积是在征地面积基础上去除不可利用面积后的实际可开发用地。具体面积XXX平方米，考虑到环保、交通、安全等多方面因素，以确保自动人行道项目在整体利用效率上达到最优。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自动人行道项目计划建设的建筑总规模具体面积XXX平方米。这一规模的确定综合考虑了自动人行道项目的性质、规模，以及城市规划的相关要求，确保建筑布局与周边环境协调一致。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绿地率是自动人行道项目用地中被规划为绿地的比例。具体面积XXX平方米，旨在通过合理规划绿地，改善自动人行道项目周边环境，提升居民生活质量，并符合城市整体绿化规划。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容积率是用地上可以建设的建筑总体积与用地面积之比。具体面积XXX，通过合理的容积率规划，确保自动人行道项目建筑规模与周边环境和谐共生。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人行道项目选址与当地城市规划相一致，具体面积XXX平方米。通过与城市规划部门深入沟通，确保自动人行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人行道项目选址符合当地产业政策，具体面积XXX平方米。这包括自动人行道项目对当地经济的促进作用，以及对相关产业的带动效应，确保自动人行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用地总体要求必须符合环保和可持续发展的原则，具体面积XXX平方米。通过采用绿色建筑设计、节能减排等措施，确保自动人行道项目在建设和运营过程中对环境的影响最小化，达到可持续发展的要求。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确保自动人行道项目选址具备必要的公共设施配套，具体面积XXX平方米。这包括交通便利性、教育、医疗等基础设施，以提高居民生活品质，使得自动人行道项目选址更具吸引力。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考虑用地总体要求对当地社会稳定性的影响，具体面积XXX平方米。通过深入了解当地社区反馈，确保自动人行道项目的选址和建设过程对当地社会和谐稳定产生积极作用。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人行道项目选址不仅符合法规和规划，还在实际操作中具有可行性。这一全面规划将为自动人行道项目的成功实施提供坚实的基础，确保自动人行道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31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人行道项目的设备规划和空间设计中，我们将采取灵活设备布局的措施。设备布局将根据实际需求进行灵活设计，避免不必要的浪费。通过合理规划设备摆放位置，我们将提高设备的利用率，减少设备间距，以确保自动人行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人行道项目内部引入共享设施的概念，例如共享会议室、办公区等。通过这种方式，我们可以减少对资源的重复建设，提高资源共享效率，从而减小自动人行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54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人行道项目的总图布置中，我们将不同功能区域进行明确的规划，以最大程度满足自动人行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06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人行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自动人行道项目对环境的影响是综合评价的重要因素之一。我们将详细考虑选址周边的自然环境、生态保护区、水源地等情况，确保自动人行道项目的建设和运营对环境影响最小化，并符合当地的环保法规标准。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对选址的评价还需充分考虑当地政府的产业政策和法规。我们将详细了解自动人行道项目所在地的相关政策，确保自动人行道项目的规划和运营与当地法规相符，降低不必要的法律风险。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考虑到社会稳定性对企业运营的重要性，我们将评估选址地区的社会安全情况、劳工关系、社区反馈等方面，以确保自动人行道项目的建设和运营不会受到社会稳定性的负面影响。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最后，我们将综合考虑用地成本，包括土地购置费用、土地开发成本等。通过对用地成本的详细评估，我们能够做出更为精确的经济效益分析，为自动人行道项目的投资决策提供有力支持。</w:t>
      </w:r>
    </w:p>
    <w:p>
      <w:pPr>
        <w:pStyle w:val="Heading1"/>
        <w:ind w:firstLine="560" w:firstLineChars="200"/>
        <w:rPr>
          <w:rFonts w:ascii="仿宋" w:eastAsia="仿宋" w:hAnsi="仿宋" w:cs="仿宋" w:hint="eastAsia"/>
          <w:sz w:val="28"/>
          <w:lang w:eastAsia="zh-CN"/>
        </w:rPr>
      </w:pPr>
      <w:bookmarkStart w:id="11" w:name="_Toc1544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44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自动人行道项目的主要产品是XXXX，预计年产值为XXX万元。这一产品在市场中占据着重要的地位，其广泛的应用范围使得该自动人行道项目的市场前景非常广阔。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自动人行道项目的xxx产品作为重要的原材料之一，将在多个领域发挥关键作用。其在建筑、交通、能源等方面的广泛应用将为整个产业链提供强大的支持，形成产业协同效应。自动人行道项目的年产值XXX万XXX万XXX万万元不仅反映了其在市场上的巨大潜力，更预示着它对国民经济的积极贡献。这种关联度高、涉及面广的产业关系，使得该自动人行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916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总征地面积为XXXX平方米，相当于约XX.XX亩，其中净用地面积为XXXX平方米，红线范围内相当于约XX.XX亩。这一用地规模充分考虑了自动人行道项目的建设需求，保障了自动人行道项目在合适的空间内得以充分发展。自动人行道项目规划的总建筑面积为XXXX平方米，其中主体工程建设占XXXX平方米，计容建筑面积达XXXX平方米。预计建筑工程的投资将达到XXXX万元，为自动人行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计划购置的设备共计XXXX台（套），设备购置费用为XXXX万元。这一设备购置计划充分考虑到自动人行道项目的生产需求和技术要求，确保了自动人行道项目在生产运营中具备先进的技术装备和高效的生产能力。设备的合理配置将为自动人行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计划总投资为XXXX万元，预计年实现营业收入为XXXX万元。这一产能规模的设定旨在确保自动人行道项目能够在投资与回报之间取得平衡，实现长期可持续的发展。自动人行道项目的总投资充分考虑到各个方面的需求，包括用地建设、设备购置等多个环节，以确保自动人行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071"/>
      <w:r>
        <w:rPr>
          <w:rFonts w:ascii="仿宋" w:eastAsia="仿宋" w:hAnsi="仿宋" w:cs="仿宋" w:hint="eastAsia"/>
          <w:sz w:val="28"/>
          <w:lang w:eastAsia="zh-CN"/>
        </w:rPr>
        <w:t>四、自动人行道项目可持续发展</w:t>
      </w:r>
      <w:bookmarkEnd w:id="14"/>
    </w:p>
    <w:p>
      <w:pPr>
        <w:pStyle w:val="Heading2"/>
        <w:rPr>
          <w:rFonts w:ascii="仿宋" w:eastAsia="仿宋" w:hAnsi="仿宋" w:cs="仿宋" w:hint="eastAsia"/>
          <w:lang w:eastAsia="zh-CN"/>
        </w:rPr>
      </w:pPr>
      <w:bookmarkStart w:id="15" w:name="_Toc1993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人行道项目中，自动人行道项目团队着眼于未来，明确了可持续发展的战略方向。制定的具体可持续发展目标包括降低资源使用、采用环保技术、最大化社会效益等。这一步骤不仅有助于自动人行道项目在环保和社会责任方面达到最高标准，也为未来提供了明确的指引，确保自动人行道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可持续实践的融入自动人行道项目管理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自动人行道项目管理周期。从自动人行道项目规划开始，自动人行道项目团队就考虑了环境和社会的因素。在执行阶段，自动人行道项目团队积极推动绿色技术的应用，优化资源利用。此外，关注员工的社会责任，通过培训和沟通活动提高员工对可持续发展的认知，使他们能够在日常工作中践行可持续实践。这些举措不仅为自动人行道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564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扎根于自动人行道项目的可持续发展理念，我们深信环保与社会责任是自动人行道项目成功的关键支柱。在自动人行道项目的每一步，我们都致力于通过创新和实践，履行对环境和社会的坚定责任。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团队通过引入先进的环保技术、建立高效的废物处理系统以及推动能源节约措施，积极履行环保责任。定期的环保监测和评估确保自动人行道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不仅致力于自身可持续发展，还注重对社会的回馈。通过支持社区自动人行道项目、参与慈善事业、提供培训机会等方式，自动人行道项目积极履行社会责任。与当地社区建立积极互动，关注员工的工作与生活平衡，以及员工的身心健康，是自动人行道项目在社会责任层面的关键举措。这样的实践不仅增强了自动人行道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3812"/>
      <w:r>
        <w:rPr>
          <w:rFonts w:ascii="仿宋" w:eastAsia="仿宋" w:hAnsi="仿宋" w:cs="仿宋" w:hint="eastAsia"/>
          <w:sz w:val="28"/>
          <w:lang w:eastAsia="zh-CN"/>
        </w:rPr>
        <w:t>五、自动人行道项目建设背景及必要性分析</w:t>
      </w:r>
      <w:bookmarkEnd w:id="17"/>
    </w:p>
    <w:p>
      <w:pPr>
        <w:pStyle w:val="Heading2"/>
        <w:rPr>
          <w:rFonts w:ascii="仿宋" w:eastAsia="仿宋" w:hAnsi="仿宋" w:cs="仿宋" w:hint="eastAsia"/>
          <w:lang w:eastAsia="zh-CN"/>
        </w:rPr>
      </w:pPr>
      <w:bookmarkStart w:id="18" w:name="_Toc6179"/>
      <w:r>
        <w:rPr>
          <w:rFonts w:ascii="仿宋" w:eastAsia="仿宋" w:hAnsi="仿宋" w:cs="仿宋" w:hint="eastAsia"/>
          <w:lang w:eastAsia="zh-CN"/>
        </w:rPr>
        <w:t>(一)、自动人行道项目背景分析</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人行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人行道项目在这个潮流中的定位。同时，我们将关注行业内涌现的新兴机遇，以便自动人行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人行道项目提供了强大的发展动力。我们将聚焦于行业内最新的技术发展趋势，包括但不限于人工智能、大数据分析、物联网等领域。通过深度的技术研究，我们将确保自动人行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人行道项目发展的源泉。我们将投入更多的精力对市场需求进行深入剖析，超越表面的需求，深入挖掘潜在的市场痛点和机遇。通过对市场需求的细致了解，自动人行道项目将更有针对性地设计解决方案，满足市场的多样化需求，从而更好地促进自动人行道项目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人行道项目战略至关重要。我们将对竞争态势进行更为深入的分析，包括但不限于市场份额、产品特点、客户满意度等多个维度。通过深度的竞争分析，自动人行道项目将能够更准确地把握市场脉搏，制定具有竞争力的自动人行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人行道项目的发展具有直接的影响。我们将进行更为全面的法规和政策分析，了解行业发展中的潜在法律风险和合规挑战。通过充分了解和遵守相关法规，自动人行道项目将确保在法律框架内合法合规运营，为自动人行道项目的稳健发展提供有力支持。</w:t>
      </w:r>
    </w:p>
    <w:p>
      <w:pPr>
        <w:pStyle w:val="Heading2"/>
        <w:ind w:firstLine="560" w:firstLineChars="200"/>
        <w:rPr>
          <w:rFonts w:ascii="仿宋" w:eastAsia="仿宋" w:hAnsi="仿宋" w:cs="仿宋" w:hint="eastAsia"/>
          <w:sz w:val="28"/>
          <w:lang w:eastAsia="zh-CN"/>
        </w:rPr>
      </w:pPr>
      <w:bookmarkStart w:id="19" w:name="_Toc10897"/>
      <w:r>
        <w:rPr>
          <w:rFonts w:ascii="仿宋" w:eastAsia="仿宋" w:hAnsi="仿宋" w:cs="仿宋" w:hint="eastAsia"/>
          <w:sz w:val="28"/>
          <w:lang w:eastAsia="zh-CN"/>
        </w:rPr>
        <w:t>(二)、自动人行道项目建设必要性分析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建设的迫切性源于对行业发展趋势的深刻洞察。我们正处于一个行业变革的时代，科技创新、数字化转型成为企业发展的关键动力。自动人行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建设不仅仅是为了跟上潮流，更是为了通过技术创新推动企业的持续发展。通过引入先进的技术和解决方案，自动人行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人行道项目的建设成为必然选择，通过提高产品质量、拓展服务领域，从而在竞争中获得更多的机会。自动人行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人行道项目建设的必要性体现在对客户需求更精准的满足。通过自动人行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人行道项目建设的背后是对企业持续创新的追求。只有通过不断创新，企业才能在竞争中立于不败之地。自动人行道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https://d.book118.com/945112211324011113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自动人行道项目规划设计方案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4D5F0C"/>
    <w:rsid w:val="2E4D5F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1221132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2024-02-21T08:33:00Z</dcterms:created>
  <dcterms:modified xsi:type="dcterms:W3CDTF">2024-02-21T08:34:07Z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8DF5AF1C98C0482E98EC9AF8D21EF799_11</vt:lpwstr>
  </property>
  <property fmtid="{D5CDD505-2E9C-101B-9397-08002B2CF9AE}" pid="3" name="KSOProductBuildVer">
    <vt:lpwstr>2052-12.1.0.16250</vt:lpwstr>
  </property>
</Properties>
</file>