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燃煤发电机组项目规划设计方案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98" w:history="1">
        <w:r>
          <w:rPr>
            <w:rFonts w:ascii="仿宋" w:eastAsia="仿宋" w:hAnsi="仿宋" w:cs="仿宋" w:hint="eastAsia"/>
            <w:lang w:eastAsia="zh-CN"/>
          </w:rPr>
          <w:t>序言</w:t>
        </w:r>
        <w:r>
          <w:tab/>
        </w:r>
        <w:r>
          <w:fldChar w:fldCharType="begin"/>
        </w:r>
        <w:r>
          <w:instrText xml:space="preserve"> PAGEREF _Toc23898 \h </w:instrText>
        </w:r>
        <w:r>
          <w:fldChar w:fldCharType="separate"/>
        </w:r>
        <w:r>
          <w:t>3</w:t>
        </w:r>
        <w:r>
          <w:fldChar w:fldCharType="end"/>
        </w:r>
      </w:hyperlink>
    </w:p>
    <w:p>
      <w:pPr>
        <w:pStyle w:val="TOC1"/>
        <w:tabs>
          <w:tab w:val="right" w:leader="dot" w:pos="8306"/>
        </w:tabs>
      </w:pPr>
      <w:hyperlink w:anchor="_Toc26733" w:history="1">
        <w:r>
          <w:rPr>
            <w:rFonts w:ascii="仿宋" w:eastAsia="仿宋" w:hAnsi="仿宋" w:cs="仿宋" w:hint="eastAsia"/>
            <w:lang w:eastAsia="zh-CN"/>
          </w:rPr>
          <w:t>一、燃煤发电机组项目绩效评估</w:t>
        </w:r>
        <w:r>
          <w:tab/>
        </w:r>
        <w:r>
          <w:fldChar w:fldCharType="begin"/>
        </w:r>
        <w:r>
          <w:instrText xml:space="preserve"> PAGEREF _Toc26733 \h </w:instrText>
        </w:r>
        <w:r>
          <w:fldChar w:fldCharType="separate"/>
        </w:r>
        <w:r>
          <w:t>3</w:t>
        </w:r>
        <w:r>
          <w:fldChar w:fldCharType="end"/>
        </w:r>
      </w:hyperlink>
    </w:p>
    <w:p>
      <w:pPr>
        <w:pStyle w:val="TOC2"/>
        <w:tabs>
          <w:tab w:val="right" w:leader="dot" w:pos="8306"/>
        </w:tabs>
      </w:pPr>
      <w:hyperlink w:anchor="_Toc10780" w:history="1">
        <w:r>
          <w:rPr>
            <w:rFonts w:ascii="仿宋" w:eastAsia="仿宋" w:hAnsi="仿宋" w:cs="仿宋" w:hint="eastAsia"/>
            <w:lang w:eastAsia="zh-CN"/>
          </w:rPr>
          <w:t>(一)、绩效评估指标</w:t>
        </w:r>
        <w:r>
          <w:tab/>
        </w:r>
        <w:r>
          <w:fldChar w:fldCharType="begin"/>
        </w:r>
        <w:r>
          <w:instrText xml:space="preserve"> PAGEREF _Toc10780 \h </w:instrText>
        </w:r>
        <w:r>
          <w:fldChar w:fldCharType="separate"/>
        </w:r>
        <w:r>
          <w:t>3</w:t>
        </w:r>
        <w:r>
          <w:fldChar w:fldCharType="end"/>
        </w:r>
      </w:hyperlink>
    </w:p>
    <w:p>
      <w:pPr>
        <w:pStyle w:val="TOC2"/>
        <w:tabs>
          <w:tab w:val="right" w:leader="dot" w:pos="8306"/>
        </w:tabs>
      </w:pPr>
      <w:hyperlink w:anchor="_Toc20297" w:history="1">
        <w:r>
          <w:rPr>
            <w:rFonts w:ascii="仿宋" w:eastAsia="仿宋" w:hAnsi="仿宋" w:cs="仿宋" w:hint="eastAsia"/>
            <w:lang w:eastAsia="zh-CN"/>
          </w:rPr>
          <w:t>(二)、绩效评估方法</w:t>
        </w:r>
        <w:r>
          <w:tab/>
        </w:r>
        <w:r>
          <w:fldChar w:fldCharType="begin"/>
        </w:r>
        <w:r>
          <w:instrText xml:space="preserve"> PAGEREF _Toc20297 \h </w:instrText>
        </w:r>
        <w:r>
          <w:fldChar w:fldCharType="separate"/>
        </w:r>
        <w:r>
          <w:t>4</w:t>
        </w:r>
        <w:r>
          <w:fldChar w:fldCharType="end"/>
        </w:r>
      </w:hyperlink>
    </w:p>
    <w:p>
      <w:pPr>
        <w:pStyle w:val="TOC2"/>
        <w:tabs>
          <w:tab w:val="right" w:leader="dot" w:pos="8306"/>
        </w:tabs>
      </w:pPr>
      <w:hyperlink w:anchor="_Toc10313" w:history="1">
        <w:r>
          <w:rPr>
            <w:rFonts w:ascii="仿宋" w:eastAsia="仿宋" w:hAnsi="仿宋" w:cs="仿宋" w:hint="eastAsia"/>
            <w:lang w:eastAsia="zh-CN"/>
          </w:rPr>
          <w:t>(三)、绩效评估周期</w:t>
        </w:r>
        <w:r>
          <w:tab/>
        </w:r>
        <w:r>
          <w:fldChar w:fldCharType="begin"/>
        </w:r>
        <w:r>
          <w:instrText xml:space="preserve"> PAGEREF _Toc10313 \h </w:instrText>
        </w:r>
        <w:r>
          <w:fldChar w:fldCharType="separate"/>
        </w:r>
        <w:r>
          <w:t>5</w:t>
        </w:r>
        <w:r>
          <w:fldChar w:fldCharType="end"/>
        </w:r>
      </w:hyperlink>
    </w:p>
    <w:p>
      <w:pPr>
        <w:pStyle w:val="TOC1"/>
        <w:tabs>
          <w:tab w:val="right" w:leader="dot" w:pos="8306"/>
        </w:tabs>
      </w:pPr>
      <w:hyperlink w:anchor="_Toc28194" w:history="1">
        <w:r>
          <w:rPr>
            <w:rFonts w:ascii="仿宋" w:eastAsia="仿宋" w:hAnsi="仿宋" w:cs="仿宋" w:hint="eastAsia"/>
            <w:lang w:eastAsia="zh-CN"/>
          </w:rPr>
          <w:t>二、市场分析、调研</w:t>
        </w:r>
        <w:r>
          <w:tab/>
        </w:r>
        <w:r>
          <w:fldChar w:fldCharType="begin"/>
        </w:r>
        <w:r>
          <w:instrText xml:space="preserve"> PAGEREF _Toc28194 \h </w:instrText>
        </w:r>
        <w:r>
          <w:fldChar w:fldCharType="separate"/>
        </w:r>
        <w:r>
          <w:t>6</w:t>
        </w:r>
        <w:r>
          <w:fldChar w:fldCharType="end"/>
        </w:r>
      </w:hyperlink>
    </w:p>
    <w:p>
      <w:pPr>
        <w:pStyle w:val="TOC2"/>
        <w:tabs>
          <w:tab w:val="right" w:leader="dot" w:pos="8306"/>
        </w:tabs>
      </w:pPr>
      <w:hyperlink w:anchor="_Toc27324" w:history="1">
        <w:r>
          <w:rPr>
            <w:rFonts w:ascii="仿宋" w:eastAsia="仿宋" w:hAnsi="仿宋" w:cs="仿宋" w:hint="eastAsia"/>
            <w:lang w:eastAsia="zh-CN"/>
          </w:rPr>
          <w:t>(一)、燃煤发电机组行业分析</w:t>
        </w:r>
        <w:r>
          <w:tab/>
        </w:r>
        <w:r>
          <w:fldChar w:fldCharType="begin"/>
        </w:r>
        <w:r>
          <w:instrText xml:space="preserve"> PAGEREF _Toc27324 \h </w:instrText>
        </w:r>
        <w:r>
          <w:fldChar w:fldCharType="separate"/>
        </w:r>
        <w:r>
          <w:t>6</w:t>
        </w:r>
        <w:r>
          <w:fldChar w:fldCharType="end"/>
        </w:r>
      </w:hyperlink>
    </w:p>
    <w:p>
      <w:pPr>
        <w:pStyle w:val="TOC2"/>
        <w:tabs>
          <w:tab w:val="right" w:leader="dot" w:pos="8306"/>
        </w:tabs>
      </w:pPr>
      <w:hyperlink w:anchor="_Toc2154" w:history="1">
        <w:r>
          <w:rPr>
            <w:rFonts w:ascii="仿宋" w:eastAsia="仿宋" w:hAnsi="仿宋" w:cs="仿宋" w:hint="eastAsia"/>
            <w:lang w:eastAsia="zh-CN"/>
          </w:rPr>
          <w:t>(二)、燃煤发电机组市场分析预测</w:t>
        </w:r>
        <w:r>
          <w:tab/>
        </w:r>
        <w:r>
          <w:fldChar w:fldCharType="begin"/>
        </w:r>
        <w:r>
          <w:instrText xml:space="preserve"> PAGEREF _Toc2154 \h </w:instrText>
        </w:r>
        <w:r>
          <w:fldChar w:fldCharType="separate"/>
        </w:r>
        <w:r>
          <w:t>7</w:t>
        </w:r>
        <w:r>
          <w:fldChar w:fldCharType="end"/>
        </w:r>
      </w:hyperlink>
    </w:p>
    <w:p>
      <w:pPr>
        <w:pStyle w:val="TOC1"/>
        <w:tabs>
          <w:tab w:val="right" w:leader="dot" w:pos="8306"/>
        </w:tabs>
      </w:pPr>
      <w:hyperlink w:anchor="_Toc15135" w:history="1">
        <w:r>
          <w:rPr>
            <w:rFonts w:ascii="仿宋" w:eastAsia="仿宋" w:hAnsi="仿宋" w:cs="仿宋" w:hint="eastAsia"/>
            <w:lang w:eastAsia="zh-CN"/>
          </w:rPr>
          <w:t>三、燃煤发电机组项目危机管理</w:t>
        </w:r>
        <w:r>
          <w:tab/>
        </w:r>
        <w:r>
          <w:fldChar w:fldCharType="begin"/>
        </w:r>
        <w:r>
          <w:instrText xml:space="preserve"> PAGEREF _Toc15135 \h </w:instrText>
        </w:r>
        <w:r>
          <w:fldChar w:fldCharType="separate"/>
        </w:r>
        <w:r>
          <w:t>8</w:t>
        </w:r>
        <w:r>
          <w:fldChar w:fldCharType="end"/>
        </w:r>
      </w:hyperlink>
    </w:p>
    <w:p>
      <w:pPr>
        <w:pStyle w:val="TOC2"/>
        <w:tabs>
          <w:tab w:val="right" w:leader="dot" w:pos="8306"/>
        </w:tabs>
      </w:pPr>
      <w:hyperlink w:anchor="_Toc27962" w:history="1">
        <w:r>
          <w:rPr>
            <w:rFonts w:ascii="仿宋" w:eastAsia="仿宋" w:hAnsi="仿宋" w:cs="仿宋" w:hint="eastAsia"/>
            <w:lang w:eastAsia="zh-CN"/>
          </w:rPr>
          <w:t>(一)、危机预警与识别</w:t>
        </w:r>
        <w:r>
          <w:tab/>
        </w:r>
        <w:r>
          <w:fldChar w:fldCharType="begin"/>
        </w:r>
        <w:r>
          <w:instrText xml:space="preserve"> PAGEREF _Toc27962 \h </w:instrText>
        </w:r>
        <w:r>
          <w:fldChar w:fldCharType="separate"/>
        </w:r>
        <w:r>
          <w:t>8</w:t>
        </w:r>
        <w:r>
          <w:fldChar w:fldCharType="end"/>
        </w:r>
      </w:hyperlink>
    </w:p>
    <w:p>
      <w:pPr>
        <w:pStyle w:val="TOC2"/>
        <w:tabs>
          <w:tab w:val="right" w:leader="dot" w:pos="8306"/>
        </w:tabs>
      </w:pPr>
      <w:hyperlink w:anchor="_Toc28650" w:history="1">
        <w:r>
          <w:rPr>
            <w:rFonts w:ascii="仿宋" w:eastAsia="仿宋" w:hAnsi="仿宋" w:cs="仿宋" w:hint="eastAsia"/>
            <w:lang w:eastAsia="zh-CN"/>
          </w:rPr>
          <w:t>(二)、危机应对与恢复</w:t>
        </w:r>
        <w:r>
          <w:tab/>
        </w:r>
        <w:r>
          <w:fldChar w:fldCharType="begin"/>
        </w:r>
        <w:r>
          <w:instrText xml:space="preserve"> PAGEREF _Toc28650 \h </w:instrText>
        </w:r>
        <w:r>
          <w:fldChar w:fldCharType="separate"/>
        </w:r>
        <w:r>
          <w:t>9</w:t>
        </w:r>
        <w:r>
          <w:fldChar w:fldCharType="end"/>
        </w:r>
      </w:hyperlink>
    </w:p>
    <w:p>
      <w:pPr>
        <w:pStyle w:val="TOC1"/>
        <w:tabs>
          <w:tab w:val="right" w:leader="dot" w:pos="8306"/>
        </w:tabs>
      </w:pPr>
      <w:hyperlink w:anchor="_Toc30148" w:history="1">
        <w:r>
          <w:rPr>
            <w:rFonts w:ascii="仿宋" w:eastAsia="仿宋" w:hAnsi="仿宋" w:cs="仿宋" w:hint="eastAsia"/>
            <w:lang w:eastAsia="zh-CN"/>
          </w:rPr>
          <w:t>四、燃煤发电机组项目概论</w:t>
        </w:r>
        <w:r>
          <w:tab/>
        </w:r>
        <w:r>
          <w:fldChar w:fldCharType="begin"/>
        </w:r>
        <w:r>
          <w:instrText xml:space="preserve"> PAGEREF _Toc30148 \h </w:instrText>
        </w:r>
        <w:r>
          <w:fldChar w:fldCharType="separate"/>
        </w:r>
        <w:r>
          <w:t>10</w:t>
        </w:r>
        <w:r>
          <w:fldChar w:fldCharType="end"/>
        </w:r>
      </w:hyperlink>
    </w:p>
    <w:p>
      <w:pPr>
        <w:pStyle w:val="TOC2"/>
        <w:tabs>
          <w:tab w:val="right" w:leader="dot" w:pos="8306"/>
        </w:tabs>
      </w:pPr>
      <w:hyperlink w:anchor="_Toc28580" w:history="1">
        <w:r>
          <w:rPr>
            <w:rFonts w:ascii="仿宋" w:eastAsia="仿宋" w:hAnsi="仿宋" w:cs="仿宋" w:hint="eastAsia"/>
            <w:lang w:eastAsia="zh-CN"/>
          </w:rPr>
          <w:t>(一)、燃煤发电机组项目概况</w:t>
        </w:r>
        <w:r>
          <w:tab/>
        </w:r>
        <w:r>
          <w:fldChar w:fldCharType="begin"/>
        </w:r>
        <w:r>
          <w:instrText xml:space="preserve"> PAGEREF _Toc28580 \h </w:instrText>
        </w:r>
        <w:r>
          <w:fldChar w:fldCharType="separate"/>
        </w:r>
        <w:r>
          <w:t>10</w:t>
        </w:r>
        <w:r>
          <w:fldChar w:fldCharType="end"/>
        </w:r>
      </w:hyperlink>
    </w:p>
    <w:p>
      <w:pPr>
        <w:pStyle w:val="TOC2"/>
        <w:tabs>
          <w:tab w:val="right" w:leader="dot" w:pos="8306"/>
        </w:tabs>
      </w:pPr>
      <w:hyperlink w:anchor="_Toc45" w:history="1">
        <w:r>
          <w:rPr>
            <w:rFonts w:ascii="仿宋" w:eastAsia="仿宋" w:hAnsi="仿宋" w:cs="仿宋" w:hint="eastAsia"/>
            <w:lang w:eastAsia="zh-CN"/>
          </w:rPr>
          <w:t>(二)、燃煤发电机组项目目标</w:t>
        </w:r>
        <w:r>
          <w:tab/>
        </w:r>
        <w:r>
          <w:fldChar w:fldCharType="begin"/>
        </w:r>
        <w:r>
          <w:instrText xml:space="preserve"> PAGEREF _Toc45 \h </w:instrText>
        </w:r>
        <w:r>
          <w:fldChar w:fldCharType="separate"/>
        </w:r>
        <w:r>
          <w:t>12</w:t>
        </w:r>
        <w:r>
          <w:fldChar w:fldCharType="end"/>
        </w:r>
      </w:hyperlink>
    </w:p>
    <w:p>
      <w:pPr>
        <w:pStyle w:val="TOC2"/>
        <w:tabs>
          <w:tab w:val="right" w:leader="dot" w:pos="8306"/>
        </w:tabs>
      </w:pPr>
      <w:hyperlink w:anchor="_Toc13002" w:history="1">
        <w:r>
          <w:rPr>
            <w:rFonts w:ascii="仿宋" w:eastAsia="仿宋" w:hAnsi="仿宋" w:cs="仿宋" w:hint="eastAsia"/>
            <w:lang w:eastAsia="zh-CN"/>
          </w:rPr>
          <w:t>(三)、燃煤发电机组项目提出的理由</w:t>
        </w:r>
        <w:r>
          <w:tab/>
        </w:r>
        <w:r>
          <w:fldChar w:fldCharType="begin"/>
        </w:r>
        <w:r>
          <w:instrText xml:space="preserve"> PAGEREF _Toc13002 \h </w:instrText>
        </w:r>
        <w:r>
          <w:fldChar w:fldCharType="separate"/>
        </w:r>
        <w:r>
          <w:t>13</w:t>
        </w:r>
        <w:r>
          <w:fldChar w:fldCharType="end"/>
        </w:r>
      </w:hyperlink>
    </w:p>
    <w:p>
      <w:pPr>
        <w:pStyle w:val="TOC2"/>
        <w:tabs>
          <w:tab w:val="right" w:leader="dot" w:pos="8306"/>
        </w:tabs>
      </w:pPr>
      <w:hyperlink w:anchor="_Toc4664" w:history="1">
        <w:r>
          <w:rPr>
            <w:rFonts w:ascii="仿宋" w:eastAsia="仿宋" w:hAnsi="仿宋" w:cs="仿宋" w:hint="eastAsia"/>
            <w:lang w:eastAsia="zh-CN"/>
          </w:rPr>
          <w:t>(四)、燃煤发电机组项目意义</w:t>
        </w:r>
        <w:r>
          <w:tab/>
        </w:r>
        <w:r>
          <w:fldChar w:fldCharType="begin"/>
        </w:r>
        <w:r>
          <w:instrText xml:space="preserve"> PAGEREF _Toc4664 \h </w:instrText>
        </w:r>
        <w:r>
          <w:fldChar w:fldCharType="separate"/>
        </w:r>
        <w:r>
          <w:t>15</w:t>
        </w:r>
        <w:r>
          <w:fldChar w:fldCharType="end"/>
        </w:r>
      </w:hyperlink>
    </w:p>
    <w:p>
      <w:pPr>
        <w:pStyle w:val="TOC2"/>
        <w:tabs>
          <w:tab w:val="right" w:leader="dot" w:pos="8306"/>
        </w:tabs>
      </w:pPr>
      <w:hyperlink w:anchor="_Toc25160" w:history="1">
        <w:r>
          <w:rPr>
            <w:rFonts w:ascii="仿宋" w:eastAsia="仿宋" w:hAnsi="仿宋" w:cs="仿宋" w:hint="eastAsia"/>
            <w:lang w:eastAsia="zh-CN"/>
          </w:rPr>
          <w:t>(五)、燃煤发电机组项目背景</w:t>
        </w:r>
        <w:r>
          <w:tab/>
        </w:r>
        <w:r>
          <w:fldChar w:fldCharType="begin"/>
        </w:r>
        <w:r>
          <w:instrText xml:space="preserve"> PAGEREF _Toc25160 \h </w:instrText>
        </w:r>
        <w:r>
          <w:fldChar w:fldCharType="separate"/>
        </w:r>
        <w:r>
          <w:t>16</w:t>
        </w:r>
        <w:r>
          <w:fldChar w:fldCharType="end"/>
        </w:r>
      </w:hyperlink>
    </w:p>
    <w:p>
      <w:pPr>
        <w:pStyle w:val="TOC1"/>
        <w:tabs>
          <w:tab w:val="right" w:leader="dot" w:pos="8306"/>
        </w:tabs>
      </w:pPr>
      <w:hyperlink w:anchor="_Toc27259" w:history="1">
        <w:r>
          <w:rPr>
            <w:rFonts w:ascii="仿宋" w:eastAsia="仿宋" w:hAnsi="仿宋" w:cs="仿宋" w:hint="eastAsia"/>
            <w:lang w:eastAsia="zh-CN"/>
          </w:rPr>
          <w:t>五、工艺说明</w:t>
        </w:r>
        <w:r>
          <w:tab/>
        </w:r>
        <w:r>
          <w:fldChar w:fldCharType="begin"/>
        </w:r>
        <w:r>
          <w:instrText xml:space="preserve"> PAGEREF _Toc27259 \h </w:instrText>
        </w:r>
        <w:r>
          <w:fldChar w:fldCharType="separate"/>
        </w:r>
        <w:r>
          <w:t>17</w:t>
        </w:r>
        <w:r>
          <w:fldChar w:fldCharType="end"/>
        </w:r>
      </w:hyperlink>
    </w:p>
    <w:p>
      <w:pPr>
        <w:pStyle w:val="TOC2"/>
        <w:tabs>
          <w:tab w:val="right" w:leader="dot" w:pos="8306"/>
        </w:tabs>
      </w:pPr>
      <w:hyperlink w:anchor="_Toc24172" w:history="1">
        <w:r>
          <w:rPr>
            <w:rFonts w:ascii="仿宋" w:eastAsia="仿宋" w:hAnsi="仿宋" w:cs="仿宋" w:hint="eastAsia"/>
            <w:lang w:eastAsia="zh-CN"/>
          </w:rPr>
          <w:t>(一)、技术管理特点</w:t>
        </w:r>
        <w:r>
          <w:tab/>
        </w:r>
        <w:r>
          <w:fldChar w:fldCharType="begin"/>
        </w:r>
        <w:r>
          <w:instrText xml:space="preserve"> PAGEREF _Toc24172 \h </w:instrText>
        </w:r>
        <w:r>
          <w:fldChar w:fldCharType="separate"/>
        </w:r>
        <w:r>
          <w:t>17</w:t>
        </w:r>
        <w:r>
          <w:fldChar w:fldCharType="end"/>
        </w:r>
      </w:hyperlink>
    </w:p>
    <w:p>
      <w:pPr>
        <w:pStyle w:val="TOC2"/>
        <w:tabs>
          <w:tab w:val="right" w:leader="dot" w:pos="8306"/>
        </w:tabs>
      </w:pPr>
      <w:hyperlink w:anchor="_Toc15336" w:history="1">
        <w:r>
          <w:rPr>
            <w:rFonts w:ascii="仿宋" w:eastAsia="仿宋" w:hAnsi="仿宋" w:cs="仿宋" w:hint="eastAsia"/>
            <w:lang w:eastAsia="zh-CN"/>
          </w:rPr>
          <w:t>(二)、燃煤发电机组项目工艺技术设计方案</w:t>
        </w:r>
        <w:r>
          <w:tab/>
        </w:r>
        <w:r>
          <w:fldChar w:fldCharType="begin"/>
        </w:r>
        <w:r>
          <w:instrText xml:space="preserve"> PAGEREF _Toc15336 \h </w:instrText>
        </w:r>
        <w:r>
          <w:fldChar w:fldCharType="separate"/>
        </w:r>
        <w:r>
          <w:t>18</w:t>
        </w:r>
        <w:r>
          <w:fldChar w:fldCharType="end"/>
        </w:r>
      </w:hyperlink>
    </w:p>
    <w:p>
      <w:pPr>
        <w:pStyle w:val="TOC2"/>
        <w:tabs>
          <w:tab w:val="right" w:leader="dot" w:pos="8306"/>
        </w:tabs>
      </w:pPr>
      <w:hyperlink w:anchor="_Toc6839" w:history="1">
        <w:r>
          <w:rPr>
            <w:rFonts w:ascii="仿宋" w:eastAsia="仿宋" w:hAnsi="仿宋" w:cs="仿宋" w:hint="eastAsia"/>
            <w:lang w:eastAsia="zh-CN"/>
          </w:rPr>
          <w:t>(三)、设备选型方案</w:t>
        </w:r>
        <w:r>
          <w:tab/>
        </w:r>
        <w:r>
          <w:fldChar w:fldCharType="begin"/>
        </w:r>
        <w:r>
          <w:instrText xml:space="preserve"> PAGEREF _Toc6839 \h </w:instrText>
        </w:r>
        <w:r>
          <w:fldChar w:fldCharType="separate"/>
        </w:r>
        <w:r>
          <w:t>19</w:t>
        </w:r>
        <w:r>
          <w:fldChar w:fldCharType="end"/>
        </w:r>
      </w:hyperlink>
    </w:p>
    <w:p>
      <w:pPr>
        <w:pStyle w:val="TOC1"/>
        <w:tabs>
          <w:tab w:val="right" w:leader="dot" w:pos="8306"/>
        </w:tabs>
      </w:pPr>
      <w:hyperlink w:anchor="_Toc28401" w:history="1">
        <w:r>
          <w:rPr>
            <w:rFonts w:ascii="仿宋" w:eastAsia="仿宋" w:hAnsi="仿宋" w:cs="仿宋" w:hint="eastAsia"/>
            <w:lang w:eastAsia="zh-CN"/>
          </w:rPr>
          <w:t>六、燃煤发电机组项目可持续发展</w:t>
        </w:r>
        <w:r>
          <w:tab/>
        </w:r>
        <w:r>
          <w:fldChar w:fldCharType="begin"/>
        </w:r>
        <w:r>
          <w:instrText xml:space="preserve"> PAGEREF _Toc28401 \h </w:instrText>
        </w:r>
        <w:r>
          <w:fldChar w:fldCharType="separate"/>
        </w:r>
        <w:r>
          <w:t>21</w:t>
        </w:r>
        <w:r>
          <w:fldChar w:fldCharType="end"/>
        </w:r>
      </w:hyperlink>
    </w:p>
    <w:p>
      <w:pPr>
        <w:pStyle w:val="TOC2"/>
        <w:tabs>
          <w:tab w:val="right" w:leader="dot" w:pos="8306"/>
        </w:tabs>
      </w:pPr>
      <w:hyperlink w:anchor="_Toc23806" w:history="1">
        <w:r>
          <w:rPr>
            <w:rFonts w:ascii="仿宋" w:eastAsia="仿宋" w:hAnsi="仿宋" w:cs="仿宋" w:hint="eastAsia"/>
            <w:lang w:eastAsia="zh-CN"/>
          </w:rPr>
          <w:t>(一)、可持续战略与实践</w:t>
        </w:r>
        <w:r>
          <w:tab/>
        </w:r>
        <w:r>
          <w:fldChar w:fldCharType="begin"/>
        </w:r>
        <w:r>
          <w:instrText xml:space="preserve"> PAGEREF _Toc23806 \h </w:instrText>
        </w:r>
        <w:r>
          <w:fldChar w:fldCharType="separate"/>
        </w:r>
        <w:r>
          <w:t>21</w:t>
        </w:r>
        <w:r>
          <w:fldChar w:fldCharType="end"/>
        </w:r>
      </w:hyperlink>
    </w:p>
    <w:p>
      <w:pPr>
        <w:pStyle w:val="TOC2"/>
        <w:tabs>
          <w:tab w:val="right" w:leader="dot" w:pos="8306"/>
        </w:tabs>
      </w:pPr>
      <w:hyperlink w:anchor="_Toc23706" w:history="1">
        <w:r>
          <w:rPr>
            <w:rFonts w:ascii="仿宋" w:eastAsia="仿宋" w:hAnsi="仿宋" w:cs="仿宋" w:hint="eastAsia"/>
            <w:lang w:eastAsia="zh-CN"/>
          </w:rPr>
          <w:t>(二)、环保与社会责任</w:t>
        </w:r>
        <w:r>
          <w:tab/>
        </w:r>
        <w:r>
          <w:fldChar w:fldCharType="begin"/>
        </w:r>
        <w:r>
          <w:instrText xml:space="preserve"> PAGEREF _Toc23706 \h </w:instrText>
        </w:r>
        <w:r>
          <w:fldChar w:fldCharType="separate"/>
        </w:r>
        <w:r>
          <w:t>21</w:t>
        </w:r>
        <w:r>
          <w:fldChar w:fldCharType="end"/>
        </w:r>
      </w:hyperlink>
    </w:p>
    <w:p>
      <w:pPr>
        <w:pStyle w:val="TOC1"/>
        <w:tabs>
          <w:tab w:val="right" w:leader="dot" w:pos="8306"/>
        </w:tabs>
      </w:pPr>
      <w:hyperlink w:anchor="_Toc8879" w:history="1">
        <w:r>
          <w:rPr>
            <w:rFonts w:ascii="仿宋" w:eastAsia="仿宋" w:hAnsi="仿宋" w:cs="仿宋" w:hint="eastAsia"/>
            <w:lang w:eastAsia="zh-CN"/>
          </w:rPr>
          <w:t>七、燃煤发电机组项目计划安排</w:t>
        </w:r>
        <w:r>
          <w:tab/>
        </w:r>
        <w:r>
          <w:fldChar w:fldCharType="begin"/>
        </w:r>
        <w:r>
          <w:instrText xml:space="preserve"> PAGEREF _Toc8879 \h </w:instrText>
        </w:r>
        <w:r>
          <w:fldChar w:fldCharType="separate"/>
        </w:r>
        <w:r>
          <w:t>22</w:t>
        </w:r>
        <w:r>
          <w:fldChar w:fldCharType="end"/>
        </w:r>
      </w:hyperlink>
    </w:p>
    <w:p>
      <w:pPr>
        <w:pStyle w:val="TOC2"/>
        <w:tabs>
          <w:tab w:val="right" w:leader="dot" w:pos="8306"/>
        </w:tabs>
      </w:pPr>
      <w:hyperlink w:anchor="_Toc23336" w:history="1">
        <w:r>
          <w:rPr>
            <w:rFonts w:ascii="仿宋" w:eastAsia="仿宋" w:hAnsi="仿宋" w:cs="仿宋" w:hint="eastAsia"/>
            <w:lang w:eastAsia="zh-CN"/>
          </w:rPr>
          <w:t>(一)、建设周期</w:t>
        </w:r>
        <w:r>
          <w:tab/>
        </w:r>
        <w:r>
          <w:fldChar w:fldCharType="begin"/>
        </w:r>
        <w:r>
          <w:instrText xml:space="preserve"> PAGEREF _Toc23336 \h </w:instrText>
        </w:r>
        <w:r>
          <w:fldChar w:fldCharType="separate"/>
        </w:r>
        <w:r>
          <w:t>22</w:t>
        </w:r>
        <w:r>
          <w:fldChar w:fldCharType="end"/>
        </w:r>
      </w:hyperlink>
    </w:p>
    <w:p>
      <w:pPr>
        <w:pStyle w:val="TOC2"/>
        <w:tabs>
          <w:tab w:val="right" w:leader="dot" w:pos="8306"/>
        </w:tabs>
      </w:pPr>
      <w:hyperlink w:anchor="_Toc17728" w:history="1">
        <w:r>
          <w:rPr>
            <w:rFonts w:ascii="仿宋" w:eastAsia="仿宋" w:hAnsi="仿宋" w:cs="仿宋" w:hint="eastAsia"/>
            <w:lang w:eastAsia="zh-CN"/>
          </w:rPr>
          <w:t>(二)、建设进度</w:t>
        </w:r>
        <w:r>
          <w:tab/>
        </w:r>
        <w:r>
          <w:fldChar w:fldCharType="begin"/>
        </w:r>
        <w:r>
          <w:instrText xml:space="preserve"> PAGEREF _Toc17728 \h </w:instrText>
        </w:r>
        <w:r>
          <w:fldChar w:fldCharType="separate"/>
        </w:r>
        <w:r>
          <w:t>23</w:t>
        </w:r>
        <w:r>
          <w:fldChar w:fldCharType="end"/>
        </w:r>
      </w:hyperlink>
    </w:p>
    <w:p>
      <w:pPr>
        <w:pStyle w:val="TOC2"/>
        <w:tabs>
          <w:tab w:val="right" w:leader="dot" w:pos="8306"/>
        </w:tabs>
      </w:pPr>
      <w:hyperlink w:anchor="_Toc29021" w:history="1">
        <w:r>
          <w:rPr>
            <w:rFonts w:ascii="仿宋" w:eastAsia="仿宋" w:hAnsi="仿宋" w:cs="仿宋" w:hint="eastAsia"/>
            <w:lang w:eastAsia="zh-CN"/>
          </w:rPr>
          <w:t>(三)、进度安排注意事项</w:t>
        </w:r>
        <w:r>
          <w:tab/>
        </w:r>
        <w:r>
          <w:fldChar w:fldCharType="begin"/>
        </w:r>
        <w:r>
          <w:instrText xml:space="preserve"> PAGEREF _Toc29021 \h </w:instrText>
        </w:r>
        <w:r>
          <w:fldChar w:fldCharType="separate"/>
        </w:r>
        <w:r>
          <w:t>24</w:t>
        </w:r>
        <w:r>
          <w:fldChar w:fldCharType="end"/>
        </w:r>
      </w:hyperlink>
    </w:p>
    <w:p>
      <w:pPr>
        <w:pStyle w:val="TOC2"/>
        <w:tabs>
          <w:tab w:val="right" w:leader="dot" w:pos="8306"/>
        </w:tabs>
      </w:pPr>
      <w:hyperlink w:anchor="_Toc32526" w:history="1">
        <w:r>
          <w:rPr>
            <w:rFonts w:ascii="仿宋" w:eastAsia="仿宋" w:hAnsi="仿宋" w:cs="仿宋" w:hint="eastAsia"/>
            <w:lang w:eastAsia="zh-CN"/>
          </w:rPr>
          <w:t>(四)、人力资源配置</w:t>
        </w:r>
        <w:r>
          <w:tab/>
        </w:r>
        <w:r>
          <w:fldChar w:fldCharType="begin"/>
        </w:r>
        <w:r>
          <w:instrText xml:space="preserve"> PAGEREF _Toc32526 \h </w:instrText>
        </w:r>
        <w:r>
          <w:fldChar w:fldCharType="separate"/>
        </w:r>
        <w:r>
          <w:t>26</w:t>
        </w:r>
        <w:r>
          <w:fldChar w:fldCharType="end"/>
        </w:r>
      </w:hyperlink>
    </w:p>
    <w:p>
      <w:pPr>
        <w:pStyle w:val="TOC1"/>
        <w:tabs>
          <w:tab w:val="right" w:leader="dot" w:pos="8306"/>
        </w:tabs>
      </w:pPr>
      <w:hyperlink w:anchor="_Toc27728" w:history="1">
        <w:r>
          <w:rPr>
            <w:rFonts w:ascii="仿宋" w:eastAsia="仿宋" w:hAnsi="仿宋" w:cs="仿宋" w:hint="eastAsia"/>
            <w:lang w:eastAsia="zh-CN"/>
          </w:rPr>
          <w:t>八、燃煤发电机组项目投资规划</w:t>
        </w:r>
        <w:r>
          <w:tab/>
        </w:r>
        <w:r>
          <w:fldChar w:fldCharType="begin"/>
        </w:r>
        <w:r>
          <w:instrText xml:space="preserve"> PAGEREF _Toc27728 \h </w:instrText>
        </w:r>
        <w:r>
          <w:fldChar w:fldCharType="separate"/>
        </w:r>
        <w:r>
          <w:t>27</w:t>
        </w:r>
        <w:r>
          <w:fldChar w:fldCharType="end"/>
        </w:r>
      </w:hyperlink>
    </w:p>
    <w:p>
      <w:pPr>
        <w:pStyle w:val="TOC2"/>
        <w:tabs>
          <w:tab w:val="right" w:leader="dot" w:pos="8306"/>
        </w:tabs>
      </w:pPr>
      <w:hyperlink w:anchor="_Toc15416" w:history="1">
        <w:r>
          <w:rPr>
            <w:rFonts w:ascii="仿宋" w:eastAsia="仿宋" w:hAnsi="仿宋" w:cs="仿宋" w:hint="eastAsia"/>
            <w:lang w:eastAsia="zh-CN"/>
          </w:rPr>
          <w:t>(一)、燃煤发电机组项目总投资估算</w:t>
        </w:r>
        <w:r>
          <w:tab/>
        </w:r>
        <w:r>
          <w:fldChar w:fldCharType="begin"/>
        </w:r>
        <w:r>
          <w:instrText xml:space="preserve"> PAGEREF _Toc15416 \h </w:instrText>
        </w:r>
        <w:r>
          <w:fldChar w:fldCharType="separate"/>
        </w:r>
        <w:r>
          <w:t>27</w:t>
        </w:r>
        <w:r>
          <w:fldChar w:fldCharType="end"/>
        </w:r>
      </w:hyperlink>
    </w:p>
    <w:p>
      <w:pPr>
        <w:pStyle w:val="TOC2"/>
        <w:tabs>
          <w:tab w:val="right" w:leader="dot" w:pos="8306"/>
        </w:tabs>
      </w:pPr>
      <w:hyperlink w:anchor="_Toc13678" w:history="1">
        <w:r>
          <w:rPr>
            <w:rFonts w:ascii="仿宋" w:eastAsia="仿宋" w:hAnsi="仿宋" w:cs="仿宋" w:hint="eastAsia"/>
            <w:lang w:eastAsia="zh-CN"/>
          </w:rPr>
          <w:t>(二)、资金筹措</w:t>
        </w:r>
        <w:r>
          <w:tab/>
        </w:r>
        <w:r>
          <w:fldChar w:fldCharType="begin"/>
        </w:r>
        <w:r>
          <w:instrText xml:space="preserve"> PAGEREF _Toc13678 \h </w:instrText>
        </w:r>
        <w:r>
          <w:fldChar w:fldCharType="separate"/>
        </w:r>
        <w:r>
          <w:t>28</w:t>
        </w:r>
        <w:r>
          <w:fldChar w:fldCharType="end"/>
        </w:r>
      </w:hyperlink>
    </w:p>
    <w:p>
      <w:pPr>
        <w:pStyle w:val="TOC1"/>
        <w:tabs>
          <w:tab w:val="right" w:leader="dot" w:pos="8306"/>
        </w:tabs>
      </w:pPr>
      <w:hyperlink w:anchor="_Toc16176" w:history="1">
        <w:r>
          <w:rPr>
            <w:rFonts w:ascii="仿宋" w:eastAsia="仿宋" w:hAnsi="仿宋" w:cs="仿宋" w:hint="eastAsia"/>
            <w:lang w:eastAsia="zh-CN"/>
          </w:rPr>
          <w:t>九、燃煤发电机组项目风险管理</w:t>
        </w:r>
        <w:r>
          <w:tab/>
        </w:r>
        <w:r>
          <w:fldChar w:fldCharType="begin"/>
        </w:r>
        <w:r>
          <w:instrText xml:space="preserve"> PAGEREF _Toc16176 \h </w:instrText>
        </w:r>
        <w:r>
          <w:fldChar w:fldCharType="separate"/>
        </w:r>
        <w:r>
          <w:t>29</w:t>
        </w:r>
        <w:r>
          <w:fldChar w:fldCharType="end"/>
        </w:r>
      </w:hyperlink>
    </w:p>
    <w:p>
      <w:pPr>
        <w:pStyle w:val="TOC2"/>
        <w:tabs>
          <w:tab w:val="right" w:leader="dot" w:pos="8306"/>
        </w:tabs>
      </w:pPr>
      <w:hyperlink w:anchor="_Toc28971" w:history="1">
        <w:r>
          <w:rPr>
            <w:rFonts w:ascii="仿宋" w:eastAsia="仿宋" w:hAnsi="仿宋" w:cs="仿宋" w:hint="eastAsia"/>
            <w:lang w:eastAsia="zh-CN"/>
          </w:rPr>
          <w:t>(一)、风险识别与评估</w:t>
        </w:r>
        <w:r>
          <w:tab/>
        </w:r>
        <w:r>
          <w:fldChar w:fldCharType="begin"/>
        </w:r>
        <w:r>
          <w:instrText xml:space="preserve"> PAGEREF _Toc28971 \h </w:instrText>
        </w:r>
        <w:r>
          <w:fldChar w:fldCharType="separate"/>
        </w:r>
        <w:r>
          <w:t>29</w:t>
        </w:r>
        <w:r>
          <w:fldChar w:fldCharType="end"/>
        </w:r>
      </w:hyperlink>
    </w:p>
    <w:p>
      <w:pPr>
        <w:pStyle w:val="TOC2"/>
        <w:tabs>
          <w:tab w:val="right" w:leader="dot" w:pos="8306"/>
        </w:tabs>
      </w:pPr>
      <w:hyperlink w:anchor="_Toc7974" w:history="1">
        <w:r>
          <w:rPr>
            <w:rFonts w:ascii="仿宋" w:eastAsia="仿宋" w:hAnsi="仿宋" w:cs="仿宋" w:hint="eastAsia"/>
            <w:lang w:eastAsia="zh-CN"/>
          </w:rPr>
          <w:t>(二)、风险应对策略</w:t>
        </w:r>
        <w:r>
          <w:tab/>
        </w:r>
        <w:r>
          <w:fldChar w:fldCharType="begin"/>
        </w:r>
        <w:r>
          <w:instrText xml:space="preserve"> PAGEREF _Toc7974 \h </w:instrText>
        </w:r>
        <w:r>
          <w:fldChar w:fldCharType="separate"/>
        </w:r>
        <w:r>
          <w:t>30</w:t>
        </w:r>
        <w:r>
          <w:fldChar w:fldCharType="end"/>
        </w:r>
      </w:hyperlink>
    </w:p>
    <w:p>
      <w:pPr>
        <w:pStyle w:val="TOC2"/>
        <w:tabs>
          <w:tab w:val="right" w:leader="dot" w:pos="8306"/>
        </w:tabs>
      </w:pPr>
      <w:hyperlink w:anchor="_Toc29788" w:history="1">
        <w:r>
          <w:rPr>
            <w:rFonts w:ascii="仿宋" w:eastAsia="仿宋" w:hAnsi="仿宋" w:cs="仿宋" w:hint="eastAsia"/>
            <w:lang w:eastAsia="zh-CN"/>
          </w:rPr>
          <w:t>(三)、风险监控与控制</w:t>
        </w:r>
        <w:r>
          <w:tab/>
        </w:r>
        <w:r>
          <w:fldChar w:fldCharType="begin"/>
        </w:r>
        <w:r>
          <w:instrText xml:space="preserve"> PAGEREF _Toc29788 \h </w:instrText>
        </w:r>
        <w:r>
          <w:fldChar w:fldCharType="separate"/>
        </w:r>
        <w:r>
          <w:t>32</w:t>
        </w:r>
        <w:r>
          <w:fldChar w:fldCharType="end"/>
        </w:r>
      </w:hyperlink>
    </w:p>
    <w:p>
      <w:pPr>
        <w:pStyle w:val="TOC1"/>
        <w:tabs>
          <w:tab w:val="right" w:leader="dot" w:pos="8306"/>
        </w:tabs>
      </w:pPr>
      <w:hyperlink w:anchor="_Toc5751" w:history="1">
        <w:r>
          <w:rPr>
            <w:rFonts w:ascii="仿宋" w:eastAsia="仿宋" w:hAnsi="仿宋" w:cs="仿宋" w:hint="eastAsia"/>
            <w:lang w:eastAsia="zh-CN"/>
          </w:rPr>
          <w:t>十、燃煤发电机组项目人力资源培养与发展</w:t>
        </w:r>
        <w:r>
          <w:tab/>
        </w:r>
        <w:r>
          <w:fldChar w:fldCharType="begin"/>
        </w:r>
        <w:r>
          <w:instrText xml:space="preserve"> PAGEREF _Toc5751 \h </w:instrText>
        </w:r>
        <w:r>
          <w:fldChar w:fldCharType="separate"/>
        </w:r>
        <w:r>
          <w:t>33</w:t>
        </w:r>
        <w:r>
          <w:fldChar w:fldCharType="end"/>
        </w:r>
      </w:hyperlink>
    </w:p>
    <w:p>
      <w:pPr>
        <w:pStyle w:val="TOC2"/>
        <w:tabs>
          <w:tab w:val="right" w:leader="dot" w:pos="8306"/>
        </w:tabs>
      </w:pPr>
      <w:hyperlink w:anchor="_Toc19804" w:history="1">
        <w:r>
          <w:rPr>
            <w:rFonts w:ascii="仿宋" w:eastAsia="仿宋" w:hAnsi="仿宋" w:cs="仿宋" w:hint="eastAsia"/>
            <w:lang w:eastAsia="zh-CN"/>
          </w:rPr>
          <w:t>(一)、人才需求与规划</w:t>
        </w:r>
        <w:r>
          <w:tab/>
        </w:r>
        <w:r>
          <w:fldChar w:fldCharType="begin"/>
        </w:r>
        <w:r>
          <w:instrText xml:space="preserve"> PAGEREF _Toc19804 \h </w:instrText>
        </w:r>
        <w:r>
          <w:fldChar w:fldCharType="separate"/>
        </w:r>
        <w:r>
          <w:t>33</w:t>
        </w:r>
        <w:r>
          <w:fldChar w:fldCharType="end"/>
        </w:r>
      </w:hyperlink>
    </w:p>
    <w:p>
      <w:pPr>
        <w:pStyle w:val="TOC2"/>
        <w:tabs>
          <w:tab w:val="right" w:leader="dot" w:pos="8306"/>
        </w:tabs>
      </w:pPr>
      <w:hyperlink w:anchor="_Toc2490" w:history="1">
        <w:r>
          <w:rPr>
            <w:rFonts w:ascii="仿宋" w:eastAsia="仿宋" w:hAnsi="仿宋" w:cs="仿宋" w:hint="eastAsia"/>
            <w:lang w:eastAsia="zh-CN"/>
          </w:rPr>
          <w:t>(二)、培训与发展计划</w:t>
        </w:r>
        <w:r>
          <w:tab/>
        </w:r>
        <w:r>
          <w:fldChar w:fldCharType="begin"/>
        </w:r>
        <w:r>
          <w:instrText xml:space="preserve"> PAGEREF _Toc2490 \h </w:instrText>
        </w:r>
        <w:r>
          <w:fldChar w:fldCharType="separate"/>
        </w:r>
        <w:r>
          <w:t>33</w:t>
        </w:r>
        <w:r>
          <w:fldChar w:fldCharType="end"/>
        </w:r>
      </w:hyperlink>
    </w:p>
    <w:p>
      <w:pPr>
        <w:pStyle w:val="TOC1"/>
        <w:tabs>
          <w:tab w:val="right" w:leader="dot" w:pos="8306"/>
        </w:tabs>
      </w:pPr>
      <w:hyperlink w:anchor="_Toc18283" w:history="1">
        <w:r>
          <w:rPr>
            <w:rFonts w:ascii="仿宋" w:eastAsia="仿宋" w:hAnsi="仿宋" w:cs="仿宋" w:hint="eastAsia"/>
            <w:lang w:eastAsia="zh-CN"/>
          </w:rPr>
          <w:t>十一、燃煤发电机组项目创新与研发</w:t>
        </w:r>
        <w:r>
          <w:tab/>
        </w:r>
        <w:r>
          <w:fldChar w:fldCharType="begin"/>
        </w:r>
        <w:r>
          <w:instrText xml:space="preserve"> PAGEREF _Toc18283 \h </w:instrText>
        </w:r>
        <w:r>
          <w:fldChar w:fldCharType="separate"/>
        </w:r>
        <w:r>
          <w:t>34</w:t>
        </w:r>
        <w:r>
          <w:fldChar w:fldCharType="end"/>
        </w:r>
      </w:hyperlink>
    </w:p>
    <w:p>
      <w:pPr>
        <w:pStyle w:val="TOC2"/>
        <w:tabs>
          <w:tab w:val="right" w:leader="dot" w:pos="8306"/>
        </w:tabs>
      </w:pPr>
      <w:hyperlink w:anchor="_Toc13355" w:history="1">
        <w:r>
          <w:rPr>
            <w:rFonts w:ascii="仿宋" w:eastAsia="仿宋" w:hAnsi="仿宋" w:cs="仿宋" w:hint="eastAsia"/>
            <w:lang w:eastAsia="zh-CN"/>
          </w:rPr>
          <w:t>(一)、创新策略与方向</w:t>
        </w:r>
        <w:r>
          <w:tab/>
        </w:r>
        <w:r>
          <w:fldChar w:fldCharType="begin"/>
        </w:r>
        <w:r>
          <w:instrText xml:space="preserve"> PAGEREF _Toc13355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66" w:history="1">
        <w:r>
          <w:rPr>
            <w:rFonts w:ascii="仿宋" w:eastAsia="仿宋" w:hAnsi="仿宋" w:cs="仿宋" w:hint="eastAsia"/>
            <w:lang w:eastAsia="zh-CN"/>
          </w:rPr>
          <w:t>(二)、研发规划与投入</w:t>
        </w:r>
        <w:r>
          <w:tab/>
        </w:r>
        <w:r>
          <w:fldChar w:fldCharType="begin"/>
        </w:r>
        <w:r>
          <w:instrText xml:space="preserve"> PAGEREF _Toc16866 \h </w:instrText>
        </w:r>
        <w:r>
          <w:fldChar w:fldCharType="separate"/>
        </w:r>
        <w:r>
          <w:t>35</w:t>
        </w:r>
        <w:r>
          <w:fldChar w:fldCharType="end"/>
        </w:r>
      </w:hyperlink>
    </w:p>
    <w:p>
      <w:pPr>
        <w:pStyle w:val="TOC1"/>
        <w:tabs>
          <w:tab w:val="right" w:leader="dot" w:pos="8306"/>
        </w:tabs>
      </w:pPr>
      <w:hyperlink w:anchor="_Toc3205" w:history="1">
        <w:r>
          <w:rPr>
            <w:rFonts w:ascii="仿宋" w:eastAsia="仿宋" w:hAnsi="仿宋" w:cs="仿宋" w:hint="eastAsia"/>
            <w:lang w:eastAsia="zh-CN"/>
          </w:rPr>
          <w:t>十二、燃煤发电机组项目环境影响分析</w:t>
        </w:r>
        <w:r>
          <w:tab/>
        </w:r>
        <w:r>
          <w:fldChar w:fldCharType="begin"/>
        </w:r>
        <w:r>
          <w:instrText xml:space="preserve"> PAGEREF _Toc3205 \h </w:instrText>
        </w:r>
        <w:r>
          <w:fldChar w:fldCharType="separate"/>
        </w:r>
        <w:r>
          <w:t>37</w:t>
        </w:r>
        <w:r>
          <w:fldChar w:fldCharType="end"/>
        </w:r>
      </w:hyperlink>
    </w:p>
    <w:p>
      <w:pPr>
        <w:pStyle w:val="TOC2"/>
        <w:tabs>
          <w:tab w:val="right" w:leader="dot" w:pos="8306"/>
        </w:tabs>
      </w:pPr>
      <w:hyperlink w:anchor="_Toc16950" w:history="1">
        <w:r>
          <w:rPr>
            <w:rFonts w:ascii="仿宋" w:eastAsia="仿宋" w:hAnsi="仿宋" w:cs="仿宋" w:hint="eastAsia"/>
            <w:lang w:eastAsia="zh-CN"/>
          </w:rPr>
          <w:t>(一)、建设区域环境质量现状</w:t>
        </w:r>
        <w:r>
          <w:tab/>
        </w:r>
        <w:r>
          <w:fldChar w:fldCharType="begin"/>
        </w:r>
        <w:r>
          <w:instrText xml:space="preserve"> PAGEREF _Toc16950 \h </w:instrText>
        </w:r>
        <w:r>
          <w:fldChar w:fldCharType="separate"/>
        </w:r>
        <w:r>
          <w:t>37</w:t>
        </w:r>
        <w:r>
          <w:fldChar w:fldCharType="end"/>
        </w:r>
      </w:hyperlink>
    </w:p>
    <w:p>
      <w:pPr>
        <w:pStyle w:val="TOC2"/>
        <w:tabs>
          <w:tab w:val="right" w:leader="dot" w:pos="8306"/>
        </w:tabs>
      </w:pPr>
      <w:hyperlink w:anchor="_Toc19845" w:history="1">
        <w:r>
          <w:rPr>
            <w:rFonts w:ascii="仿宋" w:eastAsia="仿宋" w:hAnsi="仿宋" w:cs="仿宋" w:hint="eastAsia"/>
            <w:lang w:eastAsia="zh-CN"/>
          </w:rPr>
          <w:t>(二)、建设期环境保护</w:t>
        </w:r>
        <w:r>
          <w:tab/>
        </w:r>
        <w:r>
          <w:fldChar w:fldCharType="begin"/>
        </w:r>
        <w:r>
          <w:instrText xml:space="preserve"> PAGEREF _Toc19845 \h </w:instrText>
        </w:r>
        <w:r>
          <w:fldChar w:fldCharType="separate"/>
        </w:r>
        <w:r>
          <w:t>38</w:t>
        </w:r>
        <w:r>
          <w:fldChar w:fldCharType="end"/>
        </w:r>
      </w:hyperlink>
    </w:p>
    <w:p>
      <w:pPr>
        <w:pStyle w:val="TOC2"/>
        <w:tabs>
          <w:tab w:val="right" w:leader="dot" w:pos="8306"/>
        </w:tabs>
      </w:pPr>
      <w:hyperlink w:anchor="_Toc7904" w:history="1">
        <w:r>
          <w:rPr>
            <w:rFonts w:ascii="仿宋" w:eastAsia="仿宋" w:hAnsi="仿宋" w:cs="仿宋" w:hint="eastAsia"/>
            <w:lang w:eastAsia="zh-CN"/>
          </w:rPr>
          <w:t>(三)、运营期环境保护</w:t>
        </w:r>
        <w:r>
          <w:tab/>
        </w:r>
        <w:r>
          <w:fldChar w:fldCharType="begin"/>
        </w:r>
        <w:r>
          <w:instrText xml:space="preserve"> PAGEREF _Toc7904 \h </w:instrText>
        </w:r>
        <w:r>
          <w:fldChar w:fldCharType="separate"/>
        </w:r>
        <w:r>
          <w:t>40</w:t>
        </w:r>
        <w:r>
          <w:fldChar w:fldCharType="end"/>
        </w:r>
      </w:hyperlink>
    </w:p>
    <w:p>
      <w:pPr>
        <w:pStyle w:val="TOC2"/>
        <w:tabs>
          <w:tab w:val="right" w:leader="dot" w:pos="8306"/>
        </w:tabs>
      </w:pPr>
      <w:hyperlink w:anchor="_Toc10158" w:history="1">
        <w:r>
          <w:rPr>
            <w:rFonts w:ascii="仿宋" w:eastAsia="仿宋" w:hAnsi="仿宋" w:cs="仿宋" w:hint="eastAsia"/>
            <w:lang w:eastAsia="zh-CN"/>
          </w:rPr>
          <w:t>(四)、燃煤发电机组项目建设对区域经济的影响</w:t>
        </w:r>
        <w:r>
          <w:tab/>
        </w:r>
        <w:r>
          <w:fldChar w:fldCharType="begin"/>
        </w:r>
        <w:r>
          <w:instrText xml:space="preserve"> PAGEREF _Toc10158 \h </w:instrText>
        </w:r>
        <w:r>
          <w:fldChar w:fldCharType="separate"/>
        </w:r>
        <w:r>
          <w:t>41</w:t>
        </w:r>
        <w:r>
          <w:fldChar w:fldCharType="end"/>
        </w:r>
      </w:hyperlink>
    </w:p>
    <w:p>
      <w:pPr>
        <w:pStyle w:val="TOC2"/>
        <w:tabs>
          <w:tab w:val="right" w:leader="dot" w:pos="8306"/>
        </w:tabs>
      </w:pPr>
      <w:hyperlink w:anchor="_Toc21145" w:history="1">
        <w:r>
          <w:rPr>
            <w:rFonts w:ascii="仿宋" w:eastAsia="仿宋" w:hAnsi="仿宋" w:cs="仿宋" w:hint="eastAsia"/>
            <w:lang w:eastAsia="zh-CN"/>
          </w:rPr>
          <w:t>(五)、废弃物处理</w:t>
        </w:r>
        <w:r>
          <w:tab/>
        </w:r>
        <w:r>
          <w:fldChar w:fldCharType="begin"/>
        </w:r>
        <w:r>
          <w:instrText xml:space="preserve"> PAGEREF _Toc21145 \h </w:instrText>
        </w:r>
        <w:r>
          <w:fldChar w:fldCharType="separate"/>
        </w:r>
        <w:r>
          <w:t>43</w:t>
        </w:r>
        <w:r>
          <w:fldChar w:fldCharType="end"/>
        </w:r>
      </w:hyperlink>
    </w:p>
    <w:p>
      <w:pPr>
        <w:pStyle w:val="TOC2"/>
        <w:tabs>
          <w:tab w:val="right" w:leader="dot" w:pos="8306"/>
        </w:tabs>
      </w:pPr>
      <w:hyperlink w:anchor="_Toc3590" w:history="1">
        <w:r>
          <w:rPr>
            <w:rFonts w:ascii="仿宋" w:eastAsia="仿宋" w:hAnsi="仿宋" w:cs="仿宋" w:hint="eastAsia"/>
            <w:lang w:eastAsia="zh-CN"/>
          </w:rPr>
          <w:t>(六)、特殊环境影响分析</w:t>
        </w:r>
        <w:r>
          <w:tab/>
        </w:r>
        <w:r>
          <w:fldChar w:fldCharType="begin"/>
        </w:r>
        <w:r>
          <w:instrText xml:space="preserve"> PAGEREF _Toc3590 \h </w:instrText>
        </w:r>
        <w:r>
          <w:fldChar w:fldCharType="separate"/>
        </w:r>
        <w:r>
          <w:t>44</w:t>
        </w:r>
        <w:r>
          <w:fldChar w:fldCharType="end"/>
        </w:r>
      </w:hyperlink>
    </w:p>
    <w:p>
      <w:pPr>
        <w:pStyle w:val="TOC2"/>
        <w:tabs>
          <w:tab w:val="right" w:leader="dot" w:pos="8306"/>
        </w:tabs>
      </w:pPr>
      <w:hyperlink w:anchor="_Toc17055" w:history="1">
        <w:r>
          <w:rPr>
            <w:rFonts w:ascii="仿宋" w:eastAsia="仿宋" w:hAnsi="仿宋" w:cs="仿宋" w:hint="eastAsia"/>
            <w:lang w:eastAsia="zh-CN"/>
          </w:rPr>
          <w:t>(七)、清洁生产</w:t>
        </w:r>
        <w:r>
          <w:tab/>
        </w:r>
        <w:r>
          <w:fldChar w:fldCharType="begin"/>
        </w:r>
        <w:r>
          <w:instrText xml:space="preserve"> PAGEREF _Toc17055 \h </w:instrText>
        </w:r>
        <w:r>
          <w:fldChar w:fldCharType="separate"/>
        </w:r>
        <w:r>
          <w:t>45</w:t>
        </w:r>
        <w:r>
          <w:fldChar w:fldCharType="end"/>
        </w:r>
      </w:hyperlink>
    </w:p>
    <w:p>
      <w:pPr>
        <w:pStyle w:val="TOC2"/>
        <w:tabs>
          <w:tab w:val="right" w:leader="dot" w:pos="8306"/>
        </w:tabs>
      </w:pPr>
      <w:hyperlink w:anchor="_Toc24038" w:history="1">
        <w:r>
          <w:rPr>
            <w:rFonts w:ascii="仿宋" w:eastAsia="仿宋" w:hAnsi="仿宋" w:cs="仿宋" w:hint="eastAsia"/>
            <w:lang w:eastAsia="zh-CN"/>
          </w:rPr>
          <w:t>(八)、环境保护综合评价</w:t>
        </w:r>
        <w:r>
          <w:tab/>
        </w:r>
        <w:r>
          <w:fldChar w:fldCharType="begin"/>
        </w:r>
        <w:r>
          <w:instrText xml:space="preserve"> PAGEREF _Toc24038 \h </w:instrText>
        </w:r>
        <w:r>
          <w:fldChar w:fldCharType="separate"/>
        </w:r>
        <w:r>
          <w:t>46</w:t>
        </w:r>
        <w:r>
          <w:fldChar w:fldCharType="end"/>
        </w:r>
      </w:hyperlink>
    </w:p>
    <w:p>
      <w:pPr>
        <w:pStyle w:val="TOC1"/>
        <w:tabs>
          <w:tab w:val="right" w:leader="dot" w:pos="8306"/>
        </w:tabs>
      </w:pPr>
      <w:hyperlink w:anchor="_Toc22478" w:history="1">
        <w:r>
          <w:rPr>
            <w:rFonts w:ascii="仿宋" w:eastAsia="仿宋" w:hAnsi="仿宋" w:cs="仿宋" w:hint="eastAsia"/>
            <w:lang w:eastAsia="zh-CN"/>
          </w:rPr>
          <w:t>十三、营销与推广策略</w:t>
        </w:r>
        <w:r>
          <w:tab/>
        </w:r>
        <w:r>
          <w:fldChar w:fldCharType="begin"/>
        </w:r>
        <w:r>
          <w:instrText xml:space="preserve"> PAGEREF _Toc22478 \h </w:instrText>
        </w:r>
        <w:r>
          <w:fldChar w:fldCharType="separate"/>
        </w:r>
        <w:r>
          <w:t>48</w:t>
        </w:r>
        <w:r>
          <w:fldChar w:fldCharType="end"/>
        </w:r>
      </w:hyperlink>
    </w:p>
    <w:p>
      <w:pPr>
        <w:pStyle w:val="TOC2"/>
        <w:tabs>
          <w:tab w:val="right" w:leader="dot" w:pos="8306"/>
        </w:tabs>
      </w:pPr>
      <w:hyperlink w:anchor="_Toc25101" w:history="1">
        <w:r>
          <w:rPr>
            <w:rFonts w:ascii="仿宋" w:eastAsia="仿宋" w:hAnsi="仿宋" w:cs="仿宋" w:hint="eastAsia"/>
            <w:lang w:eastAsia="zh-CN"/>
          </w:rPr>
          <w:t>(一)、产品/服务定位与特点</w:t>
        </w:r>
        <w:r>
          <w:tab/>
        </w:r>
        <w:r>
          <w:fldChar w:fldCharType="begin"/>
        </w:r>
        <w:r>
          <w:instrText xml:space="preserve"> PAGEREF _Toc25101 \h </w:instrText>
        </w:r>
        <w:r>
          <w:fldChar w:fldCharType="separate"/>
        </w:r>
        <w:r>
          <w:t>48</w:t>
        </w:r>
        <w:r>
          <w:fldChar w:fldCharType="end"/>
        </w:r>
      </w:hyperlink>
    </w:p>
    <w:p>
      <w:pPr>
        <w:pStyle w:val="TOC2"/>
        <w:tabs>
          <w:tab w:val="right" w:leader="dot" w:pos="8306"/>
        </w:tabs>
      </w:pPr>
      <w:hyperlink w:anchor="_Toc2517" w:history="1">
        <w:r>
          <w:rPr>
            <w:rFonts w:ascii="仿宋" w:eastAsia="仿宋" w:hAnsi="仿宋" w:cs="仿宋" w:hint="eastAsia"/>
            <w:lang w:eastAsia="zh-CN"/>
          </w:rPr>
          <w:t>(二)、市场定位与竞争分析</w:t>
        </w:r>
        <w:r>
          <w:tab/>
        </w:r>
        <w:r>
          <w:fldChar w:fldCharType="begin"/>
        </w:r>
        <w:r>
          <w:instrText xml:space="preserve"> PAGEREF _Toc2517 \h </w:instrText>
        </w:r>
        <w:r>
          <w:fldChar w:fldCharType="separate"/>
        </w:r>
        <w:r>
          <w:t>49</w:t>
        </w:r>
        <w:r>
          <w:fldChar w:fldCharType="end"/>
        </w:r>
      </w:hyperlink>
    </w:p>
    <w:p>
      <w:pPr>
        <w:pStyle w:val="TOC2"/>
        <w:tabs>
          <w:tab w:val="right" w:leader="dot" w:pos="8306"/>
        </w:tabs>
      </w:pPr>
      <w:hyperlink w:anchor="_Toc29597" w:history="1">
        <w:r>
          <w:rPr>
            <w:rFonts w:ascii="仿宋" w:eastAsia="仿宋" w:hAnsi="仿宋" w:cs="仿宋" w:hint="eastAsia"/>
            <w:lang w:eastAsia="zh-CN"/>
          </w:rPr>
          <w:t>(三)、营销渠道与策略</w:t>
        </w:r>
        <w:r>
          <w:tab/>
        </w:r>
        <w:r>
          <w:fldChar w:fldCharType="begin"/>
        </w:r>
        <w:r>
          <w:instrText xml:space="preserve"> PAGEREF _Toc29597 \h </w:instrText>
        </w:r>
        <w:r>
          <w:fldChar w:fldCharType="separate"/>
        </w:r>
        <w:r>
          <w:t>50</w:t>
        </w:r>
        <w:r>
          <w:fldChar w:fldCharType="end"/>
        </w:r>
      </w:hyperlink>
    </w:p>
    <w:p>
      <w:pPr>
        <w:pStyle w:val="TOC2"/>
        <w:tabs>
          <w:tab w:val="right" w:leader="dot" w:pos="8306"/>
        </w:tabs>
      </w:pPr>
      <w:hyperlink w:anchor="_Toc13526" w:history="1">
        <w:r>
          <w:rPr>
            <w:rFonts w:ascii="仿宋" w:eastAsia="仿宋" w:hAnsi="仿宋" w:cs="仿宋" w:hint="eastAsia"/>
            <w:lang w:eastAsia="zh-CN"/>
          </w:rPr>
          <w:t>(四)、推广与宣传活动</w:t>
        </w:r>
        <w:r>
          <w:tab/>
        </w:r>
        <w:r>
          <w:fldChar w:fldCharType="begin"/>
        </w:r>
        <w:r>
          <w:instrText xml:space="preserve"> PAGEREF _Toc13526 \h </w:instrText>
        </w:r>
        <w:r>
          <w:fldChar w:fldCharType="separate"/>
        </w:r>
        <w:r>
          <w:t>51</w:t>
        </w:r>
        <w:r>
          <w:fldChar w:fldCharType="end"/>
        </w:r>
      </w:hyperlink>
    </w:p>
    <w:p>
      <w:pPr>
        <w:pStyle w:val="TOC1"/>
        <w:tabs>
          <w:tab w:val="right" w:leader="dot" w:pos="8306"/>
        </w:tabs>
      </w:pPr>
      <w:hyperlink w:anchor="_Toc20393" w:history="1">
        <w:r>
          <w:rPr>
            <w:rFonts w:ascii="仿宋" w:eastAsia="仿宋" w:hAnsi="仿宋" w:cs="仿宋" w:hint="eastAsia"/>
            <w:lang w:eastAsia="zh-CN"/>
          </w:rPr>
          <w:t>十四、供应链管理</w:t>
        </w:r>
        <w:r>
          <w:tab/>
        </w:r>
        <w:r>
          <w:fldChar w:fldCharType="begin"/>
        </w:r>
        <w:r>
          <w:instrText xml:space="preserve"> PAGEREF _Toc20393 \h </w:instrText>
        </w:r>
        <w:r>
          <w:fldChar w:fldCharType="separate"/>
        </w:r>
        <w:r>
          <w:t>57</w:t>
        </w:r>
        <w:r>
          <w:fldChar w:fldCharType="end"/>
        </w:r>
      </w:hyperlink>
    </w:p>
    <w:p>
      <w:pPr>
        <w:pStyle w:val="TOC2"/>
        <w:tabs>
          <w:tab w:val="right" w:leader="dot" w:pos="8306"/>
        </w:tabs>
      </w:pPr>
      <w:hyperlink w:anchor="_Toc5416" w:history="1">
        <w:r>
          <w:rPr>
            <w:rFonts w:ascii="仿宋" w:eastAsia="仿宋" w:hAnsi="仿宋" w:cs="仿宋" w:hint="eastAsia"/>
            <w:lang w:eastAsia="zh-CN"/>
          </w:rPr>
          <w:t>(一)、供应链战略规划</w:t>
        </w:r>
        <w:r>
          <w:tab/>
        </w:r>
        <w:r>
          <w:fldChar w:fldCharType="begin"/>
        </w:r>
        <w:r>
          <w:instrText xml:space="preserve"> PAGEREF _Toc5416 \h </w:instrText>
        </w:r>
        <w:r>
          <w:fldChar w:fldCharType="separate"/>
        </w:r>
        <w:r>
          <w:t>57</w:t>
        </w:r>
        <w:r>
          <w:fldChar w:fldCharType="end"/>
        </w:r>
      </w:hyperlink>
    </w:p>
    <w:p>
      <w:pPr>
        <w:pStyle w:val="TOC2"/>
        <w:tabs>
          <w:tab w:val="right" w:leader="dot" w:pos="8306"/>
        </w:tabs>
      </w:pPr>
      <w:hyperlink w:anchor="_Toc11894" w:history="1">
        <w:r>
          <w:rPr>
            <w:rFonts w:ascii="仿宋" w:eastAsia="仿宋" w:hAnsi="仿宋" w:cs="仿宋" w:hint="eastAsia"/>
            <w:lang w:eastAsia="zh-CN"/>
          </w:rPr>
          <w:t>(二)、供应商选择与合作</w:t>
        </w:r>
        <w:r>
          <w:tab/>
        </w:r>
        <w:r>
          <w:fldChar w:fldCharType="begin"/>
        </w:r>
        <w:r>
          <w:instrText xml:space="preserve"> PAGEREF _Toc11894 \h </w:instrText>
        </w:r>
        <w:r>
          <w:fldChar w:fldCharType="separate"/>
        </w:r>
        <w:r>
          <w:t>58</w:t>
        </w:r>
        <w:r>
          <w:fldChar w:fldCharType="end"/>
        </w:r>
      </w:hyperlink>
    </w:p>
    <w:p>
      <w:pPr>
        <w:pStyle w:val="TOC2"/>
        <w:tabs>
          <w:tab w:val="right" w:leader="dot" w:pos="8306"/>
        </w:tabs>
      </w:pPr>
      <w:hyperlink w:anchor="_Toc25115" w:history="1">
        <w:r>
          <w:rPr>
            <w:rFonts w:ascii="仿宋" w:eastAsia="仿宋" w:hAnsi="仿宋" w:cs="仿宋" w:hint="eastAsia"/>
            <w:lang w:eastAsia="zh-CN"/>
          </w:rPr>
          <w:t>(三)、物流与库存管理</w:t>
        </w:r>
        <w:r>
          <w:tab/>
        </w:r>
        <w:r>
          <w:fldChar w:fldCharType="begin"/>
        </w:r>
        <w:r>
          <w:instrText xml:space="preserve"> PAGEREF _Toc25115 \h </w:instrText>
        </w:r>
        <w:r>
          <w:fldChar w:fldCharType="separate"/>
        </w:r>
        <w:r>
          <w:t>59</w:t>
        </w:r>
        <w:r>
          <w:fldChar w:fldCharType="end"/>
        </w:r>
      </w:hyperlink>
    </w:p>
    <w:p>
      <w:pPr>
        <w:pStyle w:val="TOC1"/>
        <w:tabs>
          <w:tab w:val="right" w:leader="dot" w:pos="8306"/>
        </w:tabs>
      </w:pPr>
      <w:hyperlink w:anchor="_Toc20908" w:history="1">
        <w:r>
          <w:rPr>
            <w:rFonts w:ascii="仿宋" w:eastAsia="仿宋" w:hAnsi="仿宋" w:cs="仿宋" w:hint="eastAsia"/>
            <w:lang w:eastAsia="zh-CN"/>
          </w:rPr>
          <w:t>十五、利益相关者分析与沟通计划</w:t>
        </w:r>
        <w:r>
          <w:tab/>
        </w:r>
        <w:r>
          <w:fldChar w:fldCharType="begin"/>
        </w:r>
        <w:r>
          <w:instrText xml:space="preserve"> PAGEREF _Toc20908 \h </w:instrText>
        </w:r>
        <w:r>
          <w:fldChar w:fldCharType="separate"/>
        </w:r>
        <w:r>
          <w:t>61</w:t>
        </w:r>
        <w:r>
          <w:fldChar w:fldCharType="end"/>
        </w:r>
      </w:hyperlink>
    </w:p>
    <w:p>
      <w:pPr>
        <w:pStyle w:val="TOC2"/>
        <w:tabs>
          <w:tab w:val="right" w:leader="dot" w:pos="8306"/>
        </w:tabs>
      </w:pPr>
      <w:hyperlink w:anchor="_Toc2030" w:history="1">
        <w:r>
          <w:rPr>
            <w:rFonts w:ascii="仿宋" w:eastAsia="仿宋" w:hAnsi="仿宋" w:cs="仿宋" w:hint="eastAsia"/>
            <w:lang w:eastAsia="zh-CN"/>
          </w:rPr>
          <w:t>(一)、利益相关者分析</w:t>
        </w:r>
        <w:r>
          <w:tab/>
        </w:r>
        <w:r>
          <w:fldChar w:fldCharType="begin"/>
        </w:r>
        <w:r>
          <w:instrText xml:space="preserve"> PAGEREF _Toc2030 \h </w:instrText>
        </w:r>
        <w:r>
          <w:fldChar w:fldCharType="separate"/>
        </w:r>
        <w:r>
          <w:t>61</w:t>
        </w:r>
        <w:r>
          <w:fldChar w:fldCharType="end"/>
        </w:r>
      </w:hyperlink>
    </w:p>
    <w:p>
      <w:pPr>
        <w:pStyle w:val="TOC2"/>
        <w:tabs>
          <w:tab w:val="right" w:leader="dot" w:pos="8306"/>
        </w:tabs>
      </w:pPr>
      <w:hyperlink w:anchor="_Toc10489" w:history="1">
        <w:r>
          <w:rPr>
            <w:rFonts w:ascii="仿宋" w:eastAsia="仿宋" w:hAnsi="仿宋" w:cs="仿宋" w:hint="eastAsia"/>
            <w:lang w:eastAsia="zh-CN"/>
          </w:rPr>
          <w:t>(二)、沟通计划</w:t>
        </w:r>
        <w:r>
          <w:tab/>
        </w:r>
        <w:r>
          <w:fldChar w:fldCharType="begin"/>
        </w:r>
        <w:r>
          <w:instrText xml:space="preserve"> PAGEREF _Toc10489 \h </w:instrText>
        </w:r>
        <w:r>
          <w:fldChar w:fldCharType="separate"/>
        </w:r>
        <w:r>
          <w:t>62</w:t>
        </w:r>
        <w:r>
          <w:fldChar w:fldCharType="end"/>
        </w:r>
      </w:hyperlink>
    </w:p>
    <w:p>
      <w:pPr>
        <w:pStyle w:val="TOC1"/>
        <w:tabs>
          <w:tab w:val="right" w:leader="dot" w:pos="8306"/>
        </w:tabs>
      </w:pPr>
      <w:hyperlink w:anchor="_Toc16979" w:history="1">
        <w:r>
          <w:rPr>
            <w:rFonts w:ascii="仿宋" w:eastAsia="仿宋" w:hAnsi="仿宋" w:cs="仿宋" w:hint="eastAsia"/>
            <w:lang w:eastAsia="zh-CN"/>
          </w:rPr>
          <w:t>十六、燃煤发电机组项目工程方案分析</w:t>
        </w:r>
        <w:r>
          <w:tab/>
        </w:r>
        <w:r>
          <w:fldChar w:fldCharType="begin"/>
        </w:r>
        <w:r>
          <w:instrText xml:space="preserve"> PAGEREF _Toc16979 \h </w:instrText>
        </w:r>
        <w:r>
          <w:fldChar w:fldCharType="separate"/>
        </w:r>
        <w:r>
          <w:t>63</w:t>
        </w:r>
        <w:r>
          <w:fldChar w:fldCharType="end"/>
        </w:r>
      </w:hyperlink>
    </w:p>
    <w:p>
      <w:pPr>
        <w:pStyle w:val="TOC2"/>
        <w:tabs>
          <w:tab w:val="right" w:leader="dot" w:pos="8306"/>
        </w:tabs>
      </w:pPr>
      <w:hyperlink w:anchor="_Toc26881" w:history="1">
        <w:r>
          <w:rPr>
            <w:rFonts w:ascii="仿宋" w:eastAsia="仿宋" w:hAnsi="仿宋" w:cs="仿宋" w:hint="eastAsia"/>
            <w:lang w:eastAsia="zh-CN"/>
          </w:rPr>
          <w:t>(一)、建筑工程设计原则</w:t>
        </w:r>
        <w:r>
          <w:tab/>
        </w:r>
        <w:r>
          <w:fldChar w:fldCharType="begin"/>
        </w:r>
        <w:r>
          <w:instrText xml:space="preserve"> PAGEREF _Toc26881 \h </w:instrText>
        </w:r>
        <w:r>
          <w:fldChar w:fldCharType="separate"/>
        </w:r>
        <w:r>
          <w:t>63</w:t>
        </w:r>
        <w:r>
          <w:fldChar w:fldCharType="end"/>
        </w:r>
      </w:hyperlink>
    </w:p>
    <w:p>
      <w:pPr>
        <w:pStyle w:val="TOC2"/>
        <w:tabs>
          <w:tab w:val="right" w:leader="dot" w:pos="8306"/>
        </w:tabs>
      </w:pPr>
      <w:hyperlink w:anchor="_Toc9271" w:history="1">
        <w:r>
          <w:rPr>
            <w:rFonts w:ascii="仿宋" w:eastAsia="仿宋" w:hAnsi="仿宋" w:cs="仿宋" w:hint="eastAsia"/>
            <w:lang w:eastAsia="zh-CN"/>
          </w:rPr>
          <w:t>(二)、土建工程建设指标</w:t>
        </w:r>
        <w:r>
          <w:tab/>
        </w:r>
        <w:r>
          <w:fldChar w:fldCharType="begin"/>
        </w:r>
        <w:r>
          <w:instrText xml:space="preserve"> PAGEREF _Toc9271 \h </w:instrText>
        </w:r>
        <w:r>
          <w:fldChar w:fldCharType="separate"/>
        </w:r>
        <w:r>
          <w:t>67</w:t>
        </w:r>
        <w:r>
          <w:fldChar w:fldCharType="end"/>
        </w:r>
      </w:hyperlink>
    </w:p>
    <w:p>
      <w:pPr>
        <w:pStyle w:val="TOC1"/>
        <w:tabs>
          <w:tab w:val="right" w:leader="dot" w:pos="8306"/>
        </w:tabs>
      </w:pPr>
      <w:hyperlink w:anchor="_Toc3721" w:history="1">
        <w:r>
          <w:rPr>
            <w:rFonts w:ascii="仿宋" w:eastAsia="仿宋" w:hAnsi="仿宋" w:cs="仿宋" w:hint="eastAsia"/>
            <w:lang w:eastAsia="zh-CN"/>
          </w:rPr>
          <w:t>十七、燃煤发电机组项目治理与监督</w:t>
        </w:r>
        <w:r>
          <w:tab/>
        </w:r>
        <w:r>
          <w:fldChar w:fldCharType="begin"/>
        </w:r>
        <w:r>
          <w:instrText xml:space="preserve"> PAGEREF _Toc3721 \h </w:instrText>
        </w:r>
        <w:r>
          <w:fldChar w:fldCharType="separate"/>
        </w:r>
        <w:r>
          <w:t>68</w:t>
        </w:r>
        <w:r>
          <w:fldChar w:fldCharType="end"/>
        </w:r>
      </w:hyperlink>
    </w:p>
    <w:p>
      <w:pPr>
        <w:pStyle w:val="TOC2"/>
        <w:tabs>
          <w:tab w:val="right" w:leader="dot" w:pos="8306"/>
        </w:tabs>
      </w:pPr>
      <w:hyperlink w:anchor="_Toc16039" w:history="1">
        <w:r>
          <w:rPr>
            <w:rFonts w:ascii="仿宋" w:eastAsia="仿宋" w:hAnsi="仿宋" w:cs="仿宋" w:hint="eastAsia"/>
            <w:lang w:eastAsia="zh-CN"/>
          </w:rPr>
          <w:t>(一)、燃煤发电机组项目治理结构</w:t>
        </w:r>
        <w:r>
          <w:tab/>
        </w:r>
        <w:r>
          <w:fldChar w:fldCharType="begin"/>
        </w:r>
        <w:r>
          <w:instrText xml:space="preserve"> PAGEREF _Toc16039 \h </w:instrText>
        </w:r>
        <w:r>
          <w:fldChar w:fldCharType="separate"/>
        </w:r>
        <w:r>
          <w:t>68</w:t>
        </w:r>
        <w:r>
          <w:fldChar w:fldCharType="end"/>
        </w:r>
      </w:hyperlink>
    </w:p>
    <w:p>
      <w:pPr>
        <w:pStyle w:val="TOC2"/>
        <w:tabs>
          <w:tab w:val="right" w:leader="dot" w:pos="8306"/>
        </w:tabs>
      </w:pPr>
      <w:hyperlink w:anchor="_Toc22591" w:history="1">
        <w:r>
          <w:rPr>
            <w:rFonts w:ascii="仿宋" w:eastAsia="仿宋" w:hAnsi="仿宋" w:cs="仿宋" w:hint="eastAsia"/>
            <w:lang w:eastAsia="zh-CN"/>
          </w:rPr>
          <w:t>(二)、监督与审计</w:t>
        </w:r>
        <w:r>
          <w:tab/>
        </w:r>
        <w:r>
          <w:fldChar w:fldCharType="begin"/>
        </w:r>
        <w:r>
          <w:instrText xml:space="preserve"> PAGEREF _Toc22591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733"/>
      <w:r>
        <w:rPr>
          <w:rFonts w:ascii="仿宋" w:eastAsia="仿宋" w:hAnsi="仿宋" w:cs="仿宋" w:hint="eastAsia"/>
          <w:sz w:val="28"/>
          <w:lang w:eastAsia="zh-CN"/>
        </w:rPr>
        <w:t>一、燃煤发电机组项目绩效评估</w:t>
      </w:r>
      <w:bookmarkEnd w:id="2"/>
    </w:p>
    <w:p>
      <w:pPr>
        <w:pStyle w:val="Heading2"/>
        <w:rPr>
          <w:rFonts w:ascii="仿宋" w:eastAsia="仿宋" w:hAnsi="仿宋" w:cs="仿宋" w:hint="eastAsia"/>
          <w:lang w:eastAsia="zh-CN"/>
        </w:rPr>
      </w:pPr>
      <w:bookmarkStart w:id="3" w:name="_Toc1078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燃煤发电机组项目中，我们设计了一套全面的绩效评估指标，以确保燃煤发电机组项目的可控和成功交付。这些指标跨足燃煤发电机组项目目标、成本、进度和质量等多个维度，为我们提供了全面洞察燃煤发电机组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目标达成率是我们关注的首要指标。我们设定了明确的目标，并通过定期监测和评估，迅速发现并应对潜在的目标偏差。这为燃煤发电机组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成本绩效是另一个核心关注点。通过实际成本与预算成本的对比分析，我们深入了解成本差异的原因，及时调整资源分配，保持燃煤发电机组项目在经济效益方面的合理水平。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进度作为关键的绩效指标之一，得到了精心的关注。我们制定了详细的燃煤发电机组项目进度计划，并设立了进度符合度指标，确保实际进度与计划进度保持一致。这使我们能够快速发现和解决潜在的进度问题，保持燃煤发电机组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燃煤发电机组项目绩效的不可或缺的一环。我们引入了一系列的质量标准和客户满意度指标，以确保燃煤发电机组项目交付的成果在质量上达到或超越预期水平。通过持续监测这些指标，我们努力提升燃煤发电机组项目整体质量水平，为燃煤发电机组项目的成功交付提供有力保障。通过这些科学且全面的绩效评估，我们能够更好地引导燃煤发电机组项目的持续改进，确保燃煤发电机组项目目标的顺利达成。</w:t>
      </w:r>
    </w:p>
    <w:p>
      <w:pPr>
        <w:pStyle w:val="Heading2"/>
        <w:ind w:firstLine="560" w:firstLineChars="200"/>
        <w:rPr>
          <w:rFonts w:ascii="仿宋" w:eastAsia="仿宋" w:hAnsi="仿宋" w:cs="仿宋" w:hint="eastAsia"/>
          <w:sz w:val="28"/>
          <w:lang w:eastAsia="zh-CN"/>
        </w:rPr>
      </w:pPr>
      <w:bookmarkStart w:id="4" w:name="_Toc2029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绩效评估是燃煤发电机组项目中的关键环节，为确保燃煤发电机组项目达到预期目标，我们采用了多层次、多维度的绩效评估方法。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燃煤发电机组项目的战略目标对齐，确保每个决策和行动都与燃煤发电机组项目整体目标保持一致。团队会定期召开战略对齐会议，审视当前工作与燃煤发电机组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燃煤发电机组项目进度、质量、成本和风险等方面。这些指标通过数据收集和分析，为燃煤发电机组项目管理团队提供了客观的评估依据。例如，我们通过燃煤发电机组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绩效评估不仅仅停留在燃煤发电机组项目内部，还考虑了燃煤发电机组项目对外部环境的影响。我们定期进行干系人满意度调查，以了解各利益相关方对燃煤发电机组项目的期望和满意度，并及时做出调整。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这种多层次、多角度的绩效评估方法，使得我们能够全面了解燃煤发电机组项目的运行状态，及时做出调整，确保燃煤发电机组项目在不断变化的环境中保持稳健前行。</w:t>
      </w:r>
    </w:p>
    <w:p>
      <w:pPr>
        <w:pStyle w:val="Heading2"/>
        <w:ind w:firstLine="560" w:firstLineChars="200"/>
        <w:rPr>
          <w:rFonts w:ascii="仿宋" w:eastAsia="仿宋" w:hAnsi="仿宋" w:cs="仿宋" w:hint="eastAsia"/>
          <w:sz w:val="28"/>
          <w:lang w:eastAsia="zh-CN"/>
        </w:rPr>
      </w:pPr>
      <w:bookmarkStart w:id="5" w:name="_Toc1031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为了确保燃煤发电机组项目的有效管理和不断优化，我们采用了精心设计的绩效评估周期。这个周期旨在实现灵活、实时和全面的评估，以适应燃煤发电机组项目执行中的各种挑战。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燃煤发电机组项目的不同需求，分为短期、中期和长期。短期评估关注每个迭代或工作周期，以及时发现和解决当前任务中的问题。中期评估涵盖几个迭代，深入了解整体燃煤发电机组项目的趋势和性能。长期评估则着眼于整个燃煤发电机组项目阶段，确保燃煤发电机组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燃煤发电机组项目管理工具和协作平台，团队成员能够随时更新和分享燃煤发电机组项目数据。这种实时性的反馈机制使我们能够及时察觉潜在问题，快速调整，保持燃煤发电机组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燃煤发电机组项目的决策制定密不可分。每个周期的燃煤发电机组项目回顾会议成为集体总结经验、识别问题深层次原因并找到创新解决方案的平台。这种定期的反思与调整机制使燃煤发电机组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19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7324"/>
      <w:r>
        <w:rPr>
          <w:rFonts w:ascii="仿宋" w:eastAsia="仿宋" w:hAnsi="仿宋" w:cs="仿宋" w:hint="eastAsia"/>
          <w:lang w:eastAsia="zh-CN"/>
        </w:rPr>
        <w:t>(一)、燃煤发电机组行业分析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行业一直以来都是市场的关注焦点。行业内的发展趋势、竞争态势以及潜在机会都对燃煤发电机组项目的推进产生深远的影响。通过深入研究行业的整体概貌，我们将更好地理解行业的核心特征，为燃煤发电机组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燃煤发电机组行业，技术一直是推动创新和发展的关键因素。我们将对当前技术趋势进行详尽分析，包括但不限于人工智能、大数据应用、先进制造技术等。这有助于燃煤发电机组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燃煤发电机组项目成功的基础。我们将对主要竞争对手进行深入研究，包括其市场份额、产品特点、市场定位等。通过全面了解竞争对手的优势和劣势，燃煤发电机组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154"/>
      <w:r>
        <w:rPr>
          <w:rFonts w:ascii="仿宋" w:eastAsia="仿宋" w:hAnsi="仿宋" w:cs="仿宋" w:hint="eastAsia"/>
          <w:sz w:val="28"/>
          <w:lang w:eastAsia="zh-CN"/>
        </w:rPr>
        <w:t>(二)、燃煤发电机组市场分析预测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燃煤发电机组市场未来的增长趋势。这包括市场的整体规模、各细分领域的发展趋势等。燃煤发电机组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燃煤发电机组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燃煤发电机组项目实施过程中需要充分考虑的因素。我们将对市场风险进行全面评估，包括但不限于政策法规风险、市场竞争风险、技术变革风险等。通过对潜在风险的深入分析，燃煤发电机组项目可以制定相应的风险缓解策略，降低不确定性对燃煤发电机组项目的影响。</w:t>
      </w:r>
    </w:p>
    <w:p>
      <w:pPr>
        <w:pStyle w:val="Heading1"/>
        <w:ind w:firstLine="560" w:firstLineChars="200"/>
        <w:rPr>
          <w:rFonts w:ascii="仿宋" w:eastAsia="仿宋" w:hAnsi="仿宋" w:cs="仿宋" w:hint="eastAsia"/>
          <w:sz w:val="28"/>
          <w:lang w:eastAsia="zh-CN"/>
        </w:rPr>
      </w:pPr>
      <w:bookmarkStart w:id="9" w:name="_Toc15135"/>
      <w:r>
        <w:rPr>
          <w:rFonts w:ascii="仿宋" w:eastAsia="仿宋" w:hAnsi="仿宋" w:cs="仿宋" w:hint="eastAsia"/>
          <w:sz w:val="28"/>
          <w:lang w:eastAsia="zh-CN"/>
        </w:rPr>
        <w:t>三、燃煤发电机组项目危机管理</w:t>
      </w:r>
      <w:bookmarkEnd w:id="9"/>
    </w:p>
    <w:p>
      <w:pPr>
        <w:pStyle w:val="Heading2"/>
        <w:rPr>
          <w:rFonts w:ascii="仿宋" w:eastAsia="仿宋" w:hAnsi="仿宋" w:cs="仿宋" w:hint="eastAsia"/>
          <w:lang w:eastAsia="zh-CN"/>
        </w:rPr>
      </w:pPr>
      <w:bookmarkStart w:id="10" w:name="_Toc2796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燃煤发电机组项目危机管理中，危机预警与识别是确保燃煤发电机组项目稳健运行的核心步骤。通过建立全面的监测机制，燃煤发电机组项目团队旨在及时发现和理解潜在的风险和危机因素，以便采取及时的预防和应对措施，确保燃煤发电机组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首先，通过深入的风险评估，燃煤发电机组项目团队全面分析了整个燃煤发电机组项目和各个阶段可能存在的威胁。这包括准确评估每个潜在风险的发生概率和可能影响的程度，为后续危机预警提供了有力支持。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燃煤发电机组项目团队着重于明确定义燃煤发电机组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燃煤发电机组项目进展的持续监控，团队能够及时发现潜在问题并作出迅速反应。燃煤发电机组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在这一阶段，团队的专业素养和反应速度将发挥至关重要的作用，以确保潜在危机能够在初期得到有效的处理，最大程度地减轻负面影响。通过危机预警与识别，燃煤发电机组项目得以更有序、可控地推进。</w:t>
      </w:r>
    </w:p>
    <w:p>
      <w:pPr>
        <w:pStyle w:val="Heading2"/>
        <w:ind w:firstLine="560" w:firstLineChars="200"/>
        <w:rPr>
          <w:rFonts w:ascii="仿宋" w:eastAsia="仿宋" w:hAnsi="仿宋" w:cs="仿宋" w:hint="eastAsia"/>
          <w:sz w:val="28"/>
          <w:lang w:eastAsia="zh-CN"/>
        </w:rPr>
      </w:pPr>
      <w:bookmarkStart w:id="11" w:name="_Toc28650"/>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在危机发生时，燃煤发电机组项目团队立即行动，成立了应急小组。该小组的任务是迅速制定并实施紧急应对措施，以最小化潜在损失。以下是采取的主要措施：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暂停燃煤发电机组项目进度：为遏制危机蔓延，燃煤发电机组项目暂时停止进行，以便全面评估当前状况。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资源重新分配：重新评估燃煤发电机组项目资源的分配，确保最大限度地减小损失。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实时沟通：与关键利益相关者建立实时沟通机制，向他们传递燃煤发电机组项目危机的实际状况，保障燃煤发电机组项目核心利益。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在紧急应对的同时，燃煤发电机组项目团队强调了团队协作和有效沟通的重要性。以下是团队协作的关键举措：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信息共享机制：建立了信息共享平台，确保团队成员能够及时获取燃煤发电机组项目危机的实时信息。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领导者沟通：燃煤发电机组项目领导者通过定期会议和即时沟通工具，指导团队应对危机，保持团队稳定运行。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随着危机得到初步控制，燃煤发电机组项目团队转向制定恢复计划，以确保燃煤发电机组项目能够从中迅速恢复。主要恢复计划包括：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修复受损的进度计划：重新评估燃煤发电机组项目进度，制定修复计划，确保燃煤发电机组项目尽快回归正常进程。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重新调整资源分配：优化资源分配，确保燃煤发电机组项目在有限资源下高效运转。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风险管理机制加强：对燃煤发电机组项目风险进行全面评估，制定更强化的风险管理策略，以预防未来可能的危机。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0148"/>
      <w:r>
        <w:rPr>
          <w:rFonts w:ascii="仿宋" w:eastAsia="仿宋" w:hAnsi="仿宋" w:cs="仿宋" w:hint="eastAsia"/>
          <w:sz w:val="28"/>
          <w:lang w:eastAsia="zh-CN"/>
        </w:rPr>
        <w:t>四、燃煤发电机组项目概论</w:t>
      </w:r>
      <w:bookmarkEnd w:id="12"/>
    </w:p>
    <w:p>
      <w:pPr>
        <w:pStyle w:val="Heading2"/>
        <w:rPr>
          <w:rFonts w:ascii="仿宋" w:eastAsia="仿宋" w:hAnsi="仿宋" w:cs="仿宋" w:hint="eastAsia"/>
          <w:lang w:eastAsia="zh-CN"/>
        </w:rPr>
      </w:pPr>
      <w:bookmarkStart w:id="13" w:name="_Toc28580"/>
      <w:r>
        <w:rPr>
          <w:rFonts w:ascii="仿宋" w:eastAsia="仿宋" w:hAnsi="仿宋" w:cs="仿宋" w:hint="eastAsia"/>
          <w:lang w:eastAsia="zh-CN"/>
        </w:rPr>
        <w:t>(一)、燃煤发电机组项目概况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燃煤发电机组项目的起源追溯至对市场的深入洞察。市场的不断演变与变革为燃煤发电机组项目提供了难得的机遇。当前市场存在的需求缺口和变革的大环境共同构成了燃煤发电机组项目的背景。这个燃煤发电机组项目旨在充分利用市场机遇，填补行业中尚未满足的需求，为客户提供全新的解决方案。市场的变革和需求的增长使得这个燃煤发电机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燃煤发电机组项目名称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正式命名为燃煤发电机组。这个名称不仅仅是一个标识，更代表了燃煤发电机组项目的核心理念和愿景。它蕴含着燃煤发电机组项目所要解决问题的关键字，具有强烈的表达和辨识度，为燃煤发电机组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燃煤发电机组项目目标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的核心目标是提供一种全新、高效的解决方案，满足客户日益增长的需求。燃煤发电机组项目追求的不仅仅是满足市场需求，更是在市场中获得卓越的竞争优势。通过不断提升产品或服务的质量和创新水平，燃煤发电机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燃煤发电机组项目范围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全面涵盖了产品研发、制造、市场推广和售后服务，确保从产品设计到最终用户体验的全方位关注。这一全面的燃煤发电机组项目范围是为了确保燃煤发电机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燃煤发电机组项目时间表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燃煤发电机组项目计划在未来18个月内完成，包括研发、测试、市场试点和正式推出等不同阶段。这个时间表的合理设计是为了确保燃煤发电机组项目各个阶段的顺利推进，以便按时交付高质量的成果。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燃煤发电机组项目预算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总预算估算为XX百万美元，主要分配在研发、市场推广、人员培训和运营等方面。这一充足的预算为燃煤发电机组项目提供了充足的资源，确保燃煤发电机组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燃煤发电机组项目风险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可能面临的风险包括市场接受度低、技术难题、竞争激烈等。燃煤发电机组项目团队已经制定了相应的风险应对计划，通过前瞻性的风险管理，确保燃煤发电机组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燃煤发电机组项目团队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燃煤发电机组项目汇聚了一支经验丰富、多领域专业素养的核心团队，确保燃煤发电机组项目在各个方面都能拥有高水平的执行力。团队的协同作战是燃煤发电机组项目成功的关键因素之一。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燃煤发电机组项目背景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燃煤发电机组项目的背景根植于市场对更高效、创新产品的渴望，同时也受到科技发展对行业格局的深刻改变的影响。这为燃煤发电机组项目提供了广阔的发展空间和市场需求。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燃煤发电机组项目现状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截至目前，燃煤发电机组项目已完成市场调研和技术验证，取得了初步的成功。这为燃煤发电机组项目在未来的发展奠定了坚实的基础，为更远大的目标打下了坚实的基石。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45"/>
      <w:r>
        <w:rPr>
          <w:rFonts w:ascii="仿宋" w:eastAsia="仿宋" w:hAnsi="仿宋" w:cs="仿宋" w:hint="eastAsia"/>
          <w:sz w:val="28"/>
          <w:lang w:eastAsia="zh-CN"/>
        </w:rPr>
        <w:t>(二)、燃煤发电机组项目目标</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keyword》燃煤发电机组项目首要业务目标是在市场中占据有利地位，实现产品/服务的成功推广和销售。通过不断提升产品质量、创新性，燃煤发电机组项目追求成为行业中的领导者，赢得更多客户的青睐。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在科技迅速发展的时代，燃煤发电机组项目着眼于技术创新。通过持续的研发和技术升级，燃煤发电机组项目旨在推出更具创新性的产品或服务，以满足市场对新鲜、先进解决方案的需求。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为了建立可持续的客户关系，燃煤发电机组项目设定了客户满意度目标。通过提供卓越的产品质量和优质的客户服务，燃煤发电机组项目追求赢得客户的信任和忠诚度，确保他们的满意度达到行业领先水平。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燃煤发电机组项目注重社会责任和可持续发展。通过实施环保、社会责任燃煤发电机组项目，燃煤发电机组项目致力于在经济发展的同时保护环境，促进社会公平，实现可持续经营。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燃煤发电机组项目的团队是实现目标的核心驱动力。因此，燃煤发电机组项目设定了团队发展目标，包括提升团队成员的专业技能、培养领导力，以及搭建协同高效的团队工作氛围。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3002"/>
      <w:r>
        <w:rPr>
          <w:rFonts w:ascii="仿宋" w:eastAsia="仿宋" w:hAnsi="仿宋" w:cs="仿宋" w:hint="eastAsia"/>
          <w:sz w:val="28"/>
          <w:lang w:eastAsia="zh-CN"/>
        </w:rPr>
        <w:t>(三)、燃煤发电机组项目提出的理由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燃煤发电机组项目提出的理由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的提出源于对市场机遇的深刻洞察。当前市场中存在的需求缺口和行业发展趋势表明，有巨大的商业机会等待被开发。通过准确捕捉市场机遇，燃煤发电机组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的理念基于对技术创新的信仰。通过持续的研发和技术投入，燃煤发电机组项目有望推出更具创新性的产品或服务。在科技飞速发展的当下，燃煤发电机组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的提出是为了增强企业的行业竞争力。通过提升产品或服务的质量和独特性，燃煤发电机组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响应了消费者需求的变化。随着社会和科技的不断发展，消费者对产品和服务的需求也在发生变化。通过深入了解并及时回应消费者的新需求，燃煤发电机组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燃煤发电机组项目的提出是企业战略发展规划的一部分。在面对日益激烈的市场竞争和不断变化的商业环境中，燃煤发电机组项目作为企业战略的一环，旨在为企业开辟新的增长领域，巩固企业在行业中的地位。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的提出不仅仅是基于商业考量，还注重社会责任。通过推出环保、社会责任等方面的燃煤发电机组项目，燃煤发电机组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燃煤发电机组项目的提出反映了对利益相关者期望的关注。包括客户、员工、投资者等利益相关者在企业发展中都有着各自的期望，燃煤发电机组项目力求在满足这些期望的同时，取得更大的共赢。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4664"/>
      <w:r>
        <w:rPr>
          <w:rFonts w:ascii="仿宋" w:eastAsia="仿宋" w:hAnsi="仿宋" w:cs="仿宋" w:hint="eastAsia"/>
          <w:sz w:val="28"/>
          <w:lang w:eastAsia="zh-CN"/>
        </w:rPr>
        <w:t>(四)、燃煤发电机组项目意义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在实施燃煤发电机组项目的过程中，我们不仅仅是在追逐商业成功，更是为企业和社会的多个层面创造了深远的意义。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燃煤发电机组项目的首要意义在于提升企业的市场竞争力。通过持续的创新和对产品质量的高标准要求，燃煤发电机组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燃煤发电机组项目的推进将促使行业技术水平的提升。通过引入先进技术和创新性解决方案，燃煤发电机组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燃煤发电机组项目不仅创造了大量就业机会，提高了就业水平，还注重社会责任和环保。通过参与社会公益事业和推动环保燃煤发电机组项目，燃煤发电机组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综合而言，燃煤发电机组项目意义重大，不仅推动了企业的发展，也为行业和社会的进步贡献了积极力量。这是一个全面而深刻的影响，将在未来产生可持续的正面效应。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5160"/>
      <w:r>
        <w:rPr>
          <w:rFonts w:ascii="仿宋" w:eastAsia="仿宋" w:hAnsi="仿宋" w:cs="仿宋" w:hint="eastAsia"/>
          <w:sz w:val="28"/>
          <w:lang w:eastAsia="zh-CN"/>
        </w:rPr>
        <w:t>(五)、燃煤发电机组项目背景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在当今迅猛发展的商业环境中，燃煤发电机组项目的动因根植于对多方面因素的审慎考量。这个燃煤发电机组项目的提出并非孤立的决策，而是对企业所处背景深入思考的产物。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燃煤发电机组项目背后的首要原因。科技的迅速发展和全球市场的快速变化使得企业必须灵活应对。燃煤发电机组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竞争的激烈程度也是燃煤发电机组项目背景中不可忽视的一环。企业需要在激烈竞争中脱颖而出，为此，燃煤发电机组项目致力于打破常规，提供独特的价值主张，以吸引客户并确保市场份额的增长。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技术的迅速发展为企业带来了机遇与挑战。作为燃煤发电机组项目启动的背景之一，对新兴技术的应用将有助于提升企业的技术水平，使其在不断演进的商业环境中保持竞争优势。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https://d.book118.com/945122231340011041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燃煤发电机组项目规划设计方案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DD1848"/>
    <w:rsid w:val="4EDD18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12223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2024-01-11T17:55:00Z</dcterms:created>
  <dcterms:modified xsi:type="dcterms:W3CDTF">2024-01-11T17:55:29Z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08A670A8348F4FC1BC5F4D73B62B7BF6_11</vt:lpwstr>
  </property>
  <property fmtid="{D5CDD505-2E9C-101B-9397-08002B2CF9AE}" pid="3" name="KSOProductBuildVer">
    <vt:lpwstr>2052-12.1.0.16120</vt:lpwstr>
  </property>
</Properties>
</file>