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MICAPS气象图形交互系统项目建设总纲及方案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09" w:history="1">
        <w:r>
          <w:rPr>
            <w:rFonts w:ascii="仿宋" w:eastAsia="仿宋" w:hAnsi="仿宋" w:cs="仿宋" w:hint="eastAsia"/>
            <w:lang w:eastAsia="zh-CN"/>
          </w:rPr>
          <w:t>前言</w:t>
        </w:r>
        <w:r>
          <w:tab/>
        </w:r>
        <w:r>
          <w:fldChar w:fldCharType="begin"/>
        </w:r>
        <w:r>
          <w:instrText xml:space="preserve"> PAGEREF _Toc17609 \h </w:instrText>
        </w:r>
        <w:r>
          <w:fldChar w:fldCharType="separate"/>
        </w:r>
        <w:r>
          <w:t>3</w:t>
        </w:r>
        <w:r>
          <w:fldChar w:fldCharType="end"/>
        </w:r>
      </w:hyperlink>
    </w:p>
    <w:p>
      <w:pPr>
        <w:pStyle w:val="TOC1"/>
        <w:tabs>
          <w:tab w:val="right" w:leader="dot" w:pos="8306"/>
        </w:tabs>
      </w:pPr>
      <w:hyperlink w:anchor="_Toc27894" w:history="1">
        <w:r>
          <w:rPr>
            <w:rFonts w:ascii="仿宋" w:eastAsia="仿宋" w:hAnsi="仿宋" w:cs="仿宋" w:hint="eastAsia"/>
            <w:lang w:eastAsia="zh-CN"/>
          </w:rPr>
          <w:t>一、资源开发及综合利用分析</w:t>
        </w:r>
        <w:r>
          <w:tab/>
        </w:r>
        <w:r>
          <w:fldChar w:fldCharType="begin"/>
        </w:r>
        <w:r>
          <w:instrText xml:space="preserve"> PAGEREF _Toc27894 \h </w:instrText>
        </w:r>
        <w:r>
          <w:fldChar w:fldCharType="separate"/>
        </w:r>
        <w:r>
          <w:t>3</w:t>
        </w:r>
        <w:r>
          <w:fldChar w:fldCharType="end"/>
        </w:r>
      </w:hyperlink>
    </w:p>
    <w:p>
      <w:pPr>
        <w:pStyle w:val="TOC2"/>
        <w:tabs>
          <w:tab w:val="right" w:leader="dot" w:pos="8306"/>
        </w:tabs>
      </w:pPr>
      <w:hyperlink w:anchor="_Toc21397" w:history="1">
        <w:r>
          <w:rPr>
            <w:rFonts w:ascii="仿宋" w:eastAsia="仿宋" w:hAnsi="仿宋" w:cs="仿宋" w:hint="eastAsia"/>
            <w:lang w:eastAsia="zh-CN"/>
          </w:rPr>
          <w:t>(一)、资源开发方案</w:t>
        </w:r>
        <w:r>
          <w:tab/>
        </w:r>
        <w:r>
          <w:fldChar w:fldCharType="begin"/>
        </w:r>
        <w:r>
          <w:instrText xml:space="preserve"> PAGEREF _Toc21397 \h </w:instrText>
        </w:r>
        <w:r>
          <w:fldChar w:fldCharType="separate"/>
        </w:r>
        <w:r>
          <w:t>3</w:t>
        </w:r>
        <w:r>
          <w:fldChar w:fldCharType="end"/>
        </w:r>
      </w:hyperlink>
    </w:p>
    <w:p>
      <w:pPr>
        <w:pStyle w:val="TOC2"/>
        <w:tabs>
          <w:tab w:val="right" w:leader="dot" w:pos="8306"/>
        </w:tabs>
      </w:pPr>
      <w:hyperlink w:anchor="_Toc14072" w:history="1">
        <w:r>
          <w:rPr>
            <w:rFonts w:ascii="仿宋" w:eastAsia="仿宋" w:hAnsi="仿宋" w:cs="仿宋" w:hint="eastAsia"/>
            <w:lang w:eastAsia="zh-CN"/>
          </w:rPr>
          <w:t>(二)、资源利用方案</w:t>
        </w:r>
        <w:r>
          <w:tab/>
        </w:r>
        <w:r>
          <w:fldChar w:fldCharType="begin"/>
        </w:r>
        <w:r>
          <w:instrText xml:space="preserve"> PAGEREF _Toc14072 \h </w:instrText>
        </w:r>
        <w:r>
          <w:fldChar w:fldCharType="separate"/>
        </w:r>
        <w:r>
          <w:t>4</w:t>
        </w:r>
        <w:r>
          <w:fldChar w:fldCharType="end"/>
        </w:r>
      </w:hyperlink>
    </w:p>
    <w:p>
      <w:pPr>
        <w:pStyle w:val="TOC2"/>
        <w:tabs>
          <w:tab w:val="right" w:leader="dot" w:pos="8306"/>
        </w:tabs>
      </w:pPr>
      <w:hyperlink w:anchor="_Toc26880" w:history="1">
        <w:r>
          <w:rPr>
            <w:rFonts w:ascii="仿宋" w:eastAsia="仿宋" w:hAnsi="仿宋" w:cs="仿宋" w:hint="eastAsia"/>
            <w:lang w:eastAsia="zh-CN"/>
          </w:rPr>
          <w:t>(三)、资源节约措施</w:t>
        </w:r>
        <w:r>
          <w:tab/>
        </w:r>
        <w:r>
          <w:fldChar w:fldCharType="begin"/>
        </w:r>
        <w:r>
          <w:instrText xml:space="preserve"> PAGEREF _Toc26880 \h </w:instrText>
        </w:r>
        <w:r>
          <w:fldChar w:fldCharType="separate"/>
        </w:r>
        <w:r>
          <w:t>5</w:t>
        </w:r>
        <w:r>
          <w:fldChar w:fldCharType="end"/>
        </w:r>
      </w:hyperlink>
    </w:p>
    <w:p>
      <w:pPr>
        <w:pStyle w:val="TOC1"/>
        <w:tabs>
          <w:tab w:val="right" w:leader="dot" w:pos="8306"/>
        </w:tabs>
      </w:pPr>
      <w:hyperlink w:anchor="_Toc6277" w:history="1">
        <w:r>
          <w:rPr>
            <w:rFonts w:ascii="仿宋" w:eastAsia="仿宋" w:hAnsi="仿宋" w:cs="仿宋" w:hint="eastAsia"/>
            <w:lang w:eastAsia="zh-CN"/>
          </w:rPr>
          <w:t>二、项目选址研究</w:t>
        </w:r>
        <w:r>
          <w:tab/>
        </w:r>
        <w:r>
          <w:fldChar w:fldCharType="begin"/>
        </w:r>
        <w:r>
          <w:instrText xml:space="preserve"> PAGEREF _Toc6277 \h </w:instrText>
        </w:r>
        <w:r>
          <w:fldChar w:fldCharType="separate"/>
        </w:r>
        <w:r>
          <w:t>6</w:t>
        </w:r>
        <w:r>
          <w:fldChar w:fldCharType="end"/>
        </w:r>
      </w:hyperlink>
    </w:p>
    <w:p>
      <w:pPr>
        <w:pStyle w:val="TOC2"/>
        <w:tabs>
          <w:tab w:val="right" w:leader="dot" w:pos="8306"/>
        </w:tabs>
      </w:pPr>
      <w:hyperlink w:anchor="_Toc27277" w:history="1">
        <w:r>
          <w:rPr>
            <w:rFonts w:ascii="仿宋" w:eastAsia="仿宋" w:hAnsi="仿宋" w:cs="仿宋" w:hint="eastAsia"/>
            <w:lang w:eastAsia="zh-CN"/>
          </w:rPr>
          <w:t>(一)、项目选址原则</w:t>
        </w:r>
        <w:r>
          <w:tab/>
        </w:r>
        <w:r>
          <w:fldChar w:fldCharType="begin"/>
        </w:r>
        <w:r>
          <w:instrText xml:space="preserve"> PAGEREF _Toc27277 \h </w:instrText>
        </w:r>
        <w:r>
          <w:fldChar w:fldCharType="separate"/>
        </w:r>
        <w:r>
          <w:t>6</w:t>
        </w:r>
        <w:r>
          <w:fldChar w:fldCharType="end"/>
        </w:r>
      </w:hyperlink>
    </w:p>
    <w:p>
      <w:pPr>
        <w:pStyle w:val="TOC2"/>
        <w:tabs>
          <w:tab w:val="right" w:leader="dot" w:pos="8306"/>
        </w:tabs>
      </w:pPr>
      <w:hyperlink w:anchor="_Toc32351" w:history="1">
        <w:r>
          <w:rPr>
            <w:rFonts w:ascii="仿宋" w:eastAsia="仿宋" w:hAnsi="仿宋" w:cs="仿宋" w:hint="eastAsia"/>
            <w:lang w:eastAsia="zh-CN"/>
          </w:rPr>
          <w:t>(二)、项目选址</w:t>
        </w:r>
        <w:r>
          <w:tab/>
        </w:r>
        <w:r>
          <w:fldChar w:fldCharType="begin"/>
        </w:r>
        <w:r>
          <w:instrText xml:space="preserve"> PAGEREF _Toc32351 \h </w:instrText>
        </w:r>
        <w:r>
          <w:fldChar w:fldCharType="separate"/>
        </w:r>
        <w:r>
          <w:t>10</w:t>
        </w:r>
        <w:r>
          <w:fldChar w:fldCharType="end"/>
        </w:r>
      </w:hyperlink>
    </w:p>
    <w:p>
      <w:pPr>
        <w:pStyle w:val="TOC2"/>
        <w:tabs>
          <w:tab w:val="right" w:leader="dot" w:pos="8306"/>
        </w:tabs>
      </w:pPr>
      <w:hyperlink w:anchor="_Toc25113" w:history="1">
        <w:r>
          <w:rPr>
            <w:rFonts w:ascii="仿宋" w:eastAsia="仿宋" w:hAnsi="仿宋" w:cs="仿宋" w:hint="eastAsia"/>
            <w:lang w:eastAsia="zh-CN"/>
          </w:rPr>
          <w:t>(三)、建设条件分析</w:t>
        </w:r>
        <w:r>
          <w:tab/>
        </w:r>
        <w:r>
          <w:fldChar w:fldCharType="begin"/>
        </w:r>
        <w:r>
          <w:instrText xml:space="preserve"> PAGEREF _Toc25113 \h </w:instrText>
        </w:r>
        <w:r>
          <w:fldChar w:fldCharType="separate"/>
        </w:r>
        <w:r>
          <w:t>12</w:t>
        </w:r>
        <w:r>
          <w:fldChar w:fldCharType="end"/>
        </w:r>
      </w:hyperlink>
    </w:p>
    <w:p>
      <w:pPr>
        <w:pStyle w:val="TOC2"/>
        <w:tabs>
          <w:tab w:val="right" w:leader="dot" w:pos="8306"/>
        </w:tabs>
      </w:pPr>
      <w:hyperlink w:anchor="_Toc25225" w:history="1">
        <w:r>
          <w:rPr>
            <w:rFonts w:ascii="仿宋" w:eastAsia="仿宋" w:hAnsi="仿宋" w:cs="仿宋" w:hint="eastAsia"/>
            <w:lang w:eastAsia="zh-CN"/>
          </w:rPr>
          <w:t>(四)、用地控制指标</w:t>
        </w:r>
        <w:r>
          <w:tab/>
        </w:r>
        <w:r>
          <w:fldChar w:fldCharType="begin"/>
        </w:r>
        <w:r>
          <w:instrText xml:space="preserve"> PAGEREF _Toc25225 \h </w:instrText>
        </w:r>
        <w:r>
          <w:fldChar w:fldCharType="separate"/>
        </w:r>
        <w:r>
          <w:t>13</w:t>
        </w:r>
        <w:r>
          <w:fldChar w:fldCharType="end"/>
        </w:r>
      </w:hyperlink>
    </w:p>
    <w:p>
      <w:pPr>
        <w:pStyle w:val="TOC2"/>
        <w:tabs>
          <w:tab w:val="right" w:leader="dot" w:pos="8306"/>
        </w:tabs>
      </w:pPr>
      <w:hyperlink w:anchor="_Toc719" w:history="1">
        <w:r>
          <w:rPr>
            <w:rFonts w:ascii="仿宋" w:eastAsia="仿宋" w:hAnsi="仿宋" w:cs="仿宋" w:hint="eastAsia"/>
            <w:lang w:eastAsia="zh-CN"/>
          </w:rPr>
          <w:t>(五)、地总体要求</w:t>
        </w:r>
        <w:r>
          <w:tab/>
        </w:r>
        <w:r>
          <w:fldChar w:fldCharType="begin"/>
        </w:r>
        <w:r>
          <w:instrText xml:space="preserve"> PAGEREF _Toc719 \h </w:instrText>
        </w:r>
        <w:r>
          <w:fldChar w:fldCharType="separate"/>
        </w:r>
        <w:r>
          <w:t>14</w:t>
        </w:r>
        <w:r>
          <w:fldChar w:fldCharType="end"/>
        </w:r>
      </w:hyperlink>
    </w:p>
    <w:p>
      <w:pPr>
        <w:pStyle w:val="TOC2"/>
        <w:tabs>
          <w:tab w:val="right" w:leader="dot" w:pos="8306"/>
        </w:tabs>
      </w:pPr>
      <w:hyperlink w:anchor="_Toc4078" w:history="1">
        <w:r>
          <w:rPr>
            <w:rFonts w:ascii="仿宋" w:eastAsia="仿宋" w:hAnsi="仿宋" w:cs="仿宋" w:hint="eastAsia"/>
            <w:lang w:eastAsia="zh-CN"/>
          </w:rPr>
          <w:t>(六)、节约用地措施</w:t>
        </w:r>
        <w:r>
          <w:tab/>
        </w:r>
        <w:r>
          <w:fldChar w:fldCharType="begin"/>
        </w:r>
        <w:r>
          <w:instrText xml:space="preserve"> PAGEREF _Toc4078 \h </w:instrText>
        </w:r>
        <w:r>
          <w:fldChar w:fldCharType="separate"/>
        </w:r>
        <w:r>
          <w:t>16</w:t>
        </w:r>
        <w:r>
          <w:fldChar w:fldCharType="end"/>
        </w:r>
      </w:hyperlink>
    </w:p>
    <w:p>
      <w:pPr>
        <w:pStyle w:val="TOC2"/>
        <w:tabs>
          <w:tab w:val="right" w:leader="dot" w:pos="8306"/>
        </w:tabs>
      </w:pPr>
      <w:hyperlink w:anchor="_Toc26284" w:history="1">
        <w:r>
          <w:rPr>
            <w:rFonts w:ascii="仿宋" w:eastAsia="仿宋" w:hAnsi="仿宋" w:cs="仿宋" w:hint="eastAsia"/>
            <w:lang w:eastAsia="zh-CN"/>
          </w:rPr>
          <w:t>(七)、选址综合评价</w:t>
        </w:r>
        <w:r>
          <w:tab/>
        </w:r>
        <w:r>
          <w:fldChar w:fldCharType="begin"/>
        </w:r>
        <w:r>
          <w:instrText xml:space="preserve"> PAGEREF _Toc26284 \h </w:instrText>
        </w:r>
        <w:r>
          <w:fldChar w:fldCharType="separate"/>
        </w:r>
        <w:r>
          <w:t>17</w:t>
        </w:r>
        <w:r>
          <w:fldChar w:fldCharType="end"/>
        </w:r>
      </w:hyperlink>
    </w:p>
    <w:p>
      <w:pPr>
        <w:pStyle w:val="TOC1"/>
        <w:tabs>
          <w:tab w:val="right" w:leader="dot" w:pos="8306"/>
        </w:tabs>
      </w:pPr>
      <w:hyperlink w:anchor="_Toc20557" w:history="1">
        <w:r>
          <w:rPr>
            <w:rFonts w:ascii="仿宋" w:eastAsia="仿宋" w:hAnsi="仿宋" w:cs="仿宋" w:hint="eastAsia"/>
            <w:lang w:eastAsia="zh-CN"/>
          </w:rPr>
          <w:t>三、财务管理与成本控制</w:t>
        </w:r>
        <w:r>
          <w:tab/>
        </w:r>
        <w:r>
          <w:fldChar w:fldCharType="begin"/>
        </w:r>
        <w:r>
          <w:instrText xml:space="preserve"> PAGEREF _Toc20557 \h </w:instrText>
        </w:r>
        <w:r>
          <w:fldChar w:fldCharType="separate"/>
        </w:r>
        <w:r>
          <w:t>18</w:t>
        </w:r>
        <w:r>
          <w:fldChar w:fldCharType="end"/>
        </w:r>
      </w:hyperlink>
    </w:p>
    <w:p>
      <w:pPr>
        <w:pStyle w:val="TOC2"/>
        <w:tabs>
          <w:tab w:val="right" w:leader="dot" w:pos="8306"/>
        </w:tabs>
      </w:pPr>
      <w:hyperlink w:anchor="_Toc20810" w:history="1">
        <w:r>
          <w:rPr>
            <w:rFonts w:ascii="仿宋" w:eastAsia="仿宋" w:hAnsi="仿宋" w:cs="仿宋" w:hint="eastAsia"/>
            <w:lang w:eastAsia="zh-CN"/>
          </w:rPr>
          <w:t>(一)、财务管理体系建设</w:t>
        </w:r>
        <w:r>
          <w:tab/>
        </w:r>
        <w:r>
          <w:fldChar w:fldCharType="begin"/>
        </w:r>
        <w:r>
          <w:instrText xml:space="preserve"> PAGEREF _Toc20810 \h </w:instrText>
        </w:r>
        <w:r>
          <w:fldChar w:fldCharType="separate"/>
        </w:r>
        <w:r>
          <w:t>18</w:t>
        </w:r>
        <w:r>
          <w:fldChar w:fldCharType="end"/>
        </w:r>
      </w:hyperlink>
    </w:p>
    <w:p>
      <w:pPr>
        <w:pStyle w:val="TOC2"/>
        <w:tabs>
          <w:tab w:val="right" w:leader="dot" w:pos="8306"/>
        </w:tabs>
      </w:pPr>
      <w:hyperlink w:anchor="_Toc15976" w:history="1">
        <w:r>
          <w:rPr>
            <w:rFonts w:ascii="仿宋" w:eastAsia="仿宋" w:hAnsi="仿宋" w:cs="仿宋" w:hint="eastAsia"/>
            <w:lang w:eastAsia="zh-CN"/>
          </w:rPr>
          <w:t>(二)、成本控制措施</w:t>
        </w:r>
        <w:r>
          <w:tab/>
        </w:r>
        <w:r>
          <w:fldChar w:fldCharType="begin"/>
        </w:r>
        <w:r>
          <w:instrText xml:space="preserve"> PAGEREF _Toc15976 \h </w:instrText>
        </w:r>
        <w:r>
          <w:fldChar w:fldCharType="separate"/>
        </w:r>
        <w:r>
          <w:t>19</w:t>
        </w:r>
        <w:r>
          <w:fldChar w:fldCharType="end"/>
        </w:r>
      </w:hyperlink>
    </w:p>
    <w:p>
      <w:pPr>
        <w:pStyle w:val="TOC1"/>
        <w:tabs>
          <w:tab w:val="right" w:leader="dot" w:pos="8306"/>
        </w:tabs>
      </w:pPr>
      <w:hyperlink w:anchor="_Toc27073" w:history="1">
        <w:r>
          <w:rPr>
            <w:rFonts w:ascii="仿宋" w:eastAsia="仿宋" w:hAnsi="仿宋" w:cs="仿宋" w:hint="eastAsia"/>
            <w:lang w:eastAsia="zh-CN"/>
          </w:rPr>
          <w:t>四、环境和生态影响分析</w:t>
        </w:r>
        <w:r>
          <w:tab/>
        </w:r>
        <w:r>
          <w:fldChar w:fldCharType="begin"/>
        </w:r>
        <w:r>
          <w:instrText xml:space="preserve"> PAGEREF _Toc27073 \h </w:instrText>
        </w:r>
        <w:r>
          <w:fldChar w:fldCharType="separate"/>
        </w:r>
        <w:r>
          <w:t>21</w:t>
        </w:r>
        <w:r>
          <w:fldChar w:fldCharType="end"/>
        </w:r>
      </w:hyperlink>
    </w:p>
    <w:p>
      <w:pPr>
        <w:pStyle w:val="TOC2"/>
        <w:tabs>
          <w:tab w:val="right" w:leader="dot" w:pos="8306"/>
        </w:tabs>
      </w:pPr>
      <w:hyperlink w:anchor="_Toc1736" w:history="1">
        <w:r>
          <w:rPr>
            <w:rFonts w:ascii="仿宋" w:eastAsia="仿宋" w:hAnsi="仿宋" w:cs="仿宋" w:hint="eastAsia"/>
            <w:lang w:eastAsia="zh-CN"/>
          </w:rPr>
          <w:t>(一)、环境和生态现状</w:t>
        </w:r>
        <w:r>
          <w:tab/>
        </w:r>
        <w:r>
          <w:fldChar w:fldCharType="begin"/>
        </w:r>
        <w:r>
          <w:instrText xml:space="preserve"> PAGEREF _Toc1736 \h </w:instrText>
        </w:r>
        <w:r>
          <w:fldChar w:fldCharType="separate"/>
        </w:r>
        <w:r>
          <w:t>21</w:t>
        </w:r>
        <w:r>
          <w:fldChar w:fldCharType="end"/>
        </w:r>
      </w:hyperlink>
    </w:p>
    <w:p>
      <w:pPr>
        <w:pStyle w:val="TOC2"/>
        <w:tabs>
          <w:tab w:val="right" w:leader="dot" w:pos="8306"/>
        </w:tabs>
      </w:pPr>
      <w:hyperlink w:anchor="_Toc11496" w:history="1">
        <w:r>
          <w:rPr>
            <w:rFonts w:ascii="仿宋" w:eastAsia="仿宋" w:hAnsi="仿宋" w:cs="仿宋" w:hint="eastAsia"/>
            <w:lang w:eastAsia="zh-CN"/>
          </w:rPr>
          <w:t>(二)、生态环境影响分析</w:t>
        </w:r>
        <w:r>
          <w:tab/>
        </w:r>
        <w:r>
          <w:fldChar w:fldCharType="begin"/>
        </w:r>
        <w:r>
          <w:instrText xml:space="preserve"> PAGEREF _Toc11496 \h </w:instrText>
        </w:r>
        <w:r>
          <w:fldChar w:fldCharType="separate"/>
        </w:r>
        <w:r>
          <w:t>22</w:t>
        </w:r>
        <w:r>
          <w:fldChar w:fldCharType="end"/>
        </w:r>
      </w:hyperlink>
    </w:p>
    <w:p>
      <w:pPr>
        <w:pStyle w:val="TOC2"/>
        <w:tabs>
          <w:tab w:val="right" w:leader="dot" w:pos="8306"/>
        </w:tabs>
      </w:pPr>
      <w:hyperlink w:anchor="_Toc29597" w:history="1">
        <w:r>
          <w:rPr>
            <w:rFonts w:ascii="仿宋" w:eastAsia="仿宋" w:hAnsi="仿宋" w:cs="仿宋" w:hint="eastAsia"/>
            <w:lang w:eastAsia="zh-CN"/>
          </w:rPr>
          <w:t>(三)、生态环境保护措施</w:t>
        </w:r>
        <w:r>
          <w:tab/>
        </w:r>
        <w:r>
          <w:fldChar w:fldCharType="begin"/>
        </w:r>
        <w:r>
          <w:instrText xml:space="preserve"> PAGEREF _Toc29597 \h </w:instrText>
        </w:r>
        <w:r>
          <w:fldChar w:fldCharType="separate"/>
        </w:r>
        <w:r>
          <w:t>23</w:t>
        </w:r>
        <w:r>
          <w:fldChar w:fldCharType="end"/>
        </w:r>
      </w:hyperlink>
    </w:p>
    <w:p>
      <w:pPr>
        <w:pStyle w:val="TOC2"/>
        <w:tabs>
          <w:tab w:val="right" w:leader="dot" w:pos="8306"/>
        </w:tabs>
      </w:pPr>
      <w:hyperlink w:anchor="_Toc8758" w:history="1">
        <w:r>
          <w:rPr>
            <w:rFonts w:ascii="仿宋" w:eastAsia="仿宋" w:hAnsi="仿宋" w:cs="仿宋" w:hint="eastAsia"/>
            <w:lang w:eastAsia="zh-CN"/>
          </w:rPr>
          <w:t>(四)、地质灾害影响分析</w:t>
        </w:r>
        <w:r>
          <w:tab/>
        </w:r>
        <w:r>
          <w:fldChar w:fldCharType="begin"/>
        </w:r>
        <w:r>
          <w:instrText xml:space="preserve"> PAGEREF _Toc8758 \h </w:instrText>
        </w:r>
        <w:r>
          <w:fldChar w:fldCharType="separate"/>
        </w:r>
        <w:r>
          <w:t>25</w:t>
        </w:r>
        <w:r>
          <w:fldChar w:fldCharType="end"/>
        </w:r>
      </w:hyperlink>
    </w:p>
    <w:p>
      <w:pPr>
        <w:pStyle w:val="TOC2"/>
        <w:tabs>
          <w:tab w:val="right" w:leader="dot" w:pos="8306"/>
        </w:tabs>
      </w:pPr>
      <w:hyperlink w:anchor="_Toc17523" w:history="1">
        <w:r>
          <w:rPr>
            <w:rFonts w:ascii="仿宋" w:eastAsia="仿宋" w:hAnsi="仿宋" w:cs="仿宋" w:hint="eastAsia"/>
            <w:lang w:eastAsia="zh-CN"/>
          </w:rPr>
          <w:t>(五)、特殊环境影响</w:t>
        </w:r>
        <w:r>
          <w:tab/>
        </w:r>
        <w:r>
          <w:fldChar w:fldCharType="begin"/>
        </w:r>
        <w:r>
          <w:instrText xml:space="preserve"> PAGEREF _Toc17523 \h </w:instrText>
        </w:r>
        <w:r>
          <w:fldChar w:fldCharType="separate"/>
        </w:r>
        <w:r>
          <w:t>27</w:t>
        </w:r>
        <w:r>
          <w:fldChar w:fldCharType="end"/>
        </w:r>
      </w:hyperlink>
    </w:p>
    <w:p>
      <w:pPr>
        <w:pStyle w:val="TOC1"/>
        <w:tabs>
          <w:tab w:val="right" w:leader="dot" w:pos="8306"/>
        </w:tabs>
      </w:pPr>
      <w:hyperlink w:anchor="_Toc28947" w:history="1">
        <w:r>
          <w:rPr>
            <w:rFonts w:ascii="仿宋" w:eastAsia="仿宋" w:hAnsi="仿宋" w:cs="仿宋" w:hint="eastAsia"/>
            <w:lang w:eastAsia="zh-CN"/>
          </w:rPr>
          <w:t>五、项目监理与质量保证</w:t>
        </w:r>
        <w:r>
          <w:tab/>
        </w:r>
        <w:r>
          <w:fldChar w:fldCharType="begin"/>
        </w:r>
        <w:r>
          <w:instrText xml:space="preserve"> PAGEREF _Toc28947 \h </w:instrText>
        </w:r>
        <w:r>
          <w:fldChar w:fldCharType="separate"/>
        </w:r>
        <w:r>
          <w:t>28</w:t>
        </w:r>
        <w:r>
          <w:fldChar w:fldCharType="end"/>
        </w:r>
      </w:hyperlink>
    </w:p>
    <w:p>
      <w:pPr>
        <w:pStyle w:val="TOC2"/>
        <w:tabs>
          <w:tab w:val="right" w:leader="dot" w:pos="8306"/>
        </w:tabs>
      </w:pPr>
      <w:hyperlink w:anchor="_Toc6368" w:history="1">
        <w:r>
          <w:rPr>
            <w:rFonts w:ascii="仿宋" w:eastAsia="仿宋" w:hAnsi="仿宋" w:cs="仿宋" w:hint="eastAsia"/>
            <w:lang w:eastAsia="zh-CN"/>
          </w:rPr>
          <w:t>(一)、监理体系构建</w:t>
        </w:r>
        <w:r>
          <w:tab/>
        </w:r>
        <w:r>
          <w:fldChar w:fldCharType="begin"/>
        </w:r>
        <w:r>
          <w:instrText xml:space="preserve"> PAGEREF _Toc6368 \h </w:instrText>
        </w:r>
        <w:r>
          <w:fldChar w:fldCharType="separate"/>
        </w:r>
        <w:r>
          <w:t>28</w:t>
        </w:r>
        <w:r>
          <w:fldChar w:fldCharType="end"/>
        </w:r>
      </w:hyperlink>
    </w:p>
    <w:p>
      <w:pPr>
        <w:pStyle w:val="TOC2"/>
        <w:tabs>
          <w:tab w:val="right" w:leader="dot" w:pos="8306"/>
        </w:tabs>
      </w:pPr>
      <w:hyperlink w:anchor="_Toc8545" w:history="1">
        <w:r>
          <w:rPr>
            <w:rFonts w:ascii="仿宋" w:eastAsia="仿宋" w:hAnsi="仿宋" w:cs="仿宋" w:hint="eastAsia"/>
            <w:lang w:eastAsia="zh-CN"/>
          </w:rPr>
          <w:t>(二)、质量保证体系实施</w:t>
        </w:r>
        <w:r>
          <w:tab/>
        </w:r>
        <w:r>
          <w:fldChar w:fldCharType="begin"/>
        </w:r>
        <w:r>
          <w:instrText xml:space="preserve"> PAGEREF _Toc8545 \h </w:instrText>
        </w:r>
        <w:r>
          <w:fldChar w:fldCharType="separate"/>
        </w:r>
        <w:r>
          <w:t>29</w:t>
        </w:r>
        <w:r>
          <w:fldChar w:fldCharType="end"/>
        </w:r>
      </w:hyperlink>
    </w:p>
    <w:p>
      <w:pPr>
        <w:pStyle w:val="TOC2"/>
        <w:tabs>
          <w:tab w:val="right" w:leader="dot" w:pos="8306"/>
        </w:tabs>
      </w:pPr>
      <w:hyperlink w:anchor="_Toc11607" w:history="1">
        <w:r>
          <w:rPr>
            <w:rFonts w:ascii="仿宋" w:eastAsia="仿宋" w:hAnsi="仿宋" w:cs="仿宋" w:hint="eastAsia"/>
            <w:lang w:eastAsia="zh-CN"/>
          </w:rPr>
          <w:t>(三)、监理与质量控制流程</w:t>
        </w:r>
        <w:r>
          <w:tab/>
        </w:r>
        <w:r>
          <w:fldChar w:fldCharType="begin"/>
        </w:r>
        <w:r>
          <w:instrText xml:space="preserve"> PAGEREF _Toc11607 \h </w:instrText>
        </w:r>
        <w:r>
          <w:fldChar w:fldCharType="separate"/>
        </w:r>
        <w:r>
          <w:t>29</w:t>
        </w:r>
        <w:r>
          <w:fldChar w:fldCharType="end"/>
        </w:r>
      </w:hyperlink>
    </w:p>
    <w:p>
      <w:pPr>
        <w:pStyle w:val="TOC1"/>
        <w:tabs>
          <w:tab w:val="right" w:leader="dot" w:pos="8306"/>
        </w:tabs>
      </w:pPr>
      <w:hyperlink w:anchor="_Toc27000" w:history="1">
        <w:r>
          <w:rPr>
            <w:rFonts w:ascii="仿宋" w:eastAsia="仿宋" w:hAnsi="仿宋" w:cs="仿宋" w:hint="eastAsia"/>
            <w:lang w:eastAsia="zh-CN"/>
          </w:rPr>
          <w:t>六、建设风险评估分析</w:t>
        </w:r>
        <w:r>
          <w:tab/>
        </w:r>
        <w:r>
          <w:fldChar w:fldCharType="begin"/>
        </w:r>
        <w:r>
          <w:instrText xml:space="preserve"> PAGEREF _Toc27000 \h </w:instrText>
        </w:r>
        <w:r>
          <w:fldChar w:fldCharType="separate"/>
        </w:r>
        <w:r>
          <w:t>30</w:t>
        </w:r>
        <w:r>
          <w:fldChar w:fldCharType="end"/>
        </w:r>
      </w:hyperlink>
    </w:p>
    <w:p>
      <w:pPr>
        <w:pStyle w:val="TOC2"/>
        <w:tabs>
          <w:tab w:val="right" w:leader="dot" w:pos="8306"/>
        </w:tabs>
      </w:pPr>
      <w:hyperlink w:anchor="_Toc25530" w:history="1">
        <w:r>
          <w:rPr>
            <w:rFonts w:ascii="仿宋" w:eastAsia="仿宋" w:hAnsi="仿宋" w:cs="仿宋" w:hint="eastAsia"/>
            <w:lang w:eastAsia="zh-CN"/>
          </w:rPr>
          <w:t>(一)、政策风险分析</w:t>
        </w:r>
        <w:r>
          <w:tab/>
        </w:r>
        <w:r>
          <w:fldChar w:fldCharType="begin"/>
        </w:r>
        <w:r>
          <w:instrText xml:space="preserve"> PAGEREF _Toc25530 \h </w:instrText>
        </w:r>
        <w:r>
          <w:fldChar w:fldCharType="separate"/>
        </w:r>
        <w:r>
          <w:t>30</w:t>
        </w:r>
        <w:r>
          <w:fldChar w:fldCharType="end"/>
        </w:r>
      </w:hyperlink>
    </w:p>
    <w:p>
      <w:pPr>
        <w:pStyle w:val="TOC2"/>
        <w:tabs>
          <w:tab w:val="right" w:leader="dot" w:pos="8306"/>
        </w:tabs>
      </w:pPr>
      <w:hyperlink w:anchor="_Toc15605" w:history="1">
        <w:r>
          <w:rPr>
            <w:rFonts w:ascii="仿宋" w:eastAsia="仿宋" w:hAnsi="仿宋" w:cs="仿宋" w:hint="eastAsia"/>
            <w:lang w:eastAsia="zh-CN"/>
          </w:rPr>
          <w:t>(二)、社会风险分析</w:t>
        </w:r>
        <w:r>
          <w:tab/>
        </w:r>
        <w:r>
          <w:fldChar w:fldCharType="begin"/>
        </w:r>
        <w:r>
          <w:instrText xml:space="preserve"> PAGEREF _Toc15605 \h </w:instrText>
        </w:r>
        <w:r>
          <w:fldChar w:fldCharType="separate"/>
        </w:r>
        <w:r>
          <w:t>31</w:t>
        </w:r>
        <w:r>
          <w:fldChar w:fldCharType="end"/>
        </w:r>
      </w:hyperlink>
    </w:p>
    <w:p>
      <w:pPr>
        <w:pStyle w:val="TOC2"/>
        <w:tabs>
          <w:tab w:val="right" w:leader="dot" w:pos="8306"/>
        </w:tabs>
      </w:pPr>
      <w:hyperlink w:anchor="_Toc7530" w:history="1">
        <w:r>
          <w:rPr>
            <w:rFonts w:ascii="仿宋" w:eastAsia="仿宋" w:hAnsi="仿宋" w:cs="仿宋" w:hint="eastAsia"/>
            <w:lang w:eastAsia="zh-CN"/>
          </w:rPr>
          <w:t>(三)、市场风险分析</w:t>
        </w:r>
        <w:r>
          <w:tab/>
        </w:r>
        <w:r>
          <w:fldChar w:fldCharType="begin"/>
        </w:r>
        <w:r>
          <w:instrText xml:space="preserve"> PAGEREF _Toc7530 \h </w:instrText>
        </w:r>
        <w:r>
          <w:fldChar w:fldCharType="separate"/>
        </w:r>
        <w:r>
          <w:t>33</w:t>
        </w:r>
        <w:r>
          <w:fldChar w:fldCharType="end"/>
        </w:r>
      </w:hyperlink>
    </w:p>
    <w:p>
      <w:pPr>
        <w:pStyle w:val="TOC2"/>
        <w:tabs>
          <w:tab w:val="right" w:leader="dot" w:pos="8306"/>
        </w:tabs>
      </w:pPr>
      <w:hyperlink w:anchor="_Toc11018" w:history="1">
        <w:r>
          <w:rPr>
            <w:rFonts w:ascii="仿宋" w:eastAsia="仿宋" w:hAnsi="仿宋" w:cs="仿宋" w:hint="eastAsia"/>
            <w:lang w:eastAsia="zh-CN"/>
          </w:rPr>
          <w:t>(四)、资金风险分析</w:t>
        </w:r>
        <w:r>
          <w:tab/>
        </w:r>
        <w:r>
          <w:fldChar w:fldCharType="begin"/>
        </w:r>
        <w:r>
          <w:instrText xml:space="preserve"> PAGEREF _Toc11018 \h </w:instrText>
        </w:r>
        <w:r>
          <w:fldChar w:fldCharType="separate"/>
        </w:r>
        <w:r>
          <w:t>33</w:t>
        </w:r>
        <w:r>
          <w:fldChar w:fldCharType="end"/>
        </w:r>
      </w:hyperlink>
    </w:p>
    <w:p>
      <w:pPr>
        <w:pStyle w:val="TOC2"/>
        <w:tabs>
          <w:tab w:val="right" w:leader="dot" w:pos="8306"/>
        </w:tabs>
      </w:pPr>
      <w:hyperlink w:anchor="_Toc23264" w:history="1">
        <w:r>
          <w:rPr>
            <w:rFonts w:ascii="仿宋" w:eastAsia="仿宋" w:hAnsi="仿宋" w:cs="仿宋" w:hint="eastAsia"/>
            <w:lang w:eastAsia="zh-CN"/>
          </w:rPr>
          <w:t>(五)、技术风险分析</w:t>
        </w:r>
        <w:r>
          <w:tab/>
        </w:r>
        <w:r>
          <w:fldChar w:fldCharType="begin"/>
        </w:r>
        <w:r>
          <w:instrText xml:space="preserve"> PAGEREF _Toc23264 \h </w:instrText>
        </w:r>
        <w:r>
          <w:fldChar w:fldCharType="separate"/>
        </w:r>
        <w:r>
          <w:t>35</w:t>
        </w:r>
        <w:r>
          <w:fldChar w:fldCharType="end"/>
        </w:r>
      </w:hyperlink>
    </w:p>
    <w:p>
      <w:pPr>
        <w:pStyle w:val="TOC2"/>
        <w:tabs>
          <w:tab w:val="right" w:leader="dot" w:pos="8306"/>
        </w:tabs>
      </w:pPr>
      <w:hyperlink w:anchor="_Toc20522" w:history="1">
        <w:r>
          <w:rPr>
            <w:rFonts w:ascii="仿宋" w:eastAsia="仿宋" w:hAnsi="仿宋" w:cs="仿宋" w:hint="eastAsia"/>
            <w:lang w:eastAsia="zh-CN"/>
          </w:rPr>
          <w:t>(六)、财务风险分析</w:t>
        </w:r>
        <w:r>
          <w:tab/>
        </w:r>
        <w:r>
          <w:fldChar w:fldCharType="begin"/>
        </w:r>
        <w:r>
          <w:instrText xml:space="preserve"> PAGEREF _Toc20522 \h </w:instrText>
        </w:r>
        <w:r>
          <w:fldChar w:fldCharType="separate"/>
        </w:r>
        <w:r>
          <w:t>36</w:t>
        </w:r>
        <w:r>
          <w:fldChar w:fldCharType="end"/>
        </w:r>
      </w:hyperlink>
    </w:p>
    <w:p>
      <w:pPr>
        <w:pStyle w:val="TOC2"/>
        <w:tabs>
          <w:tab w:val="right" w:leader="dot" w:pos="8306"/>
        </w:tabs>
      </w:pPr>
      <w:hyperlink w:anchor="_Toc29979" w:history="1">
        <w:r>
          <w:rPr>
            <w:rFonts w:ascii="仿宋" w:eastAsia="仿宋" w:hAnsi="仿宋" w:cs="仿宋" w:hint="eastAsia"/>
            <w:lang w:eastAsia="zh-CN"/>
          </w:rPr>
          <w:t>(七)、管理风险分析</w:t>
        </w:r>
        <w:r>
          <w:tab/>
        </w:r>
        <w:r>
          <w:fldChar w:fldCharType="begin"/>
        </w:r>
        <w:r>
          <w:instrText xml:space="preserve"> PAGEREF _Toc29979 \h </w:instrText>
        </w:r>
        <w:r>
          <w:fldChar w:fldCharType="separate"/>
        </w:r>
        <w:r>
          <w:t>38</w:t>
        </w:r>
        <w:r>
          <w:fldChar w:fldCharType="end"/>
        </w:r>
      </w:hyperlink>
    </w:p>
    <w:p>
      <w:pPr>
        <w:pStyle w:val="TOC2"/>
        <w:tabs>
          <w:tab w:val="right" w:leader="dot" w:pos="8306"/>
        </w:tabs>
      </w:pPr>
      <w:hyperlink w:anchor="_Toc32330" w:history="1">
        <w:r>
          <w:rPr>
            <w:rFonts w:ascii="仿宋" w:eastAsia="仿宋" w:hAnsi="仿宋" w:cs="仿宋" w:hint="eastAsia"/>
            <w:lang w:eastAsia="zh-CN"/>
          </w:rPr>
          <w:t>(八)、其它风险分析</w:t>
        </w:r>
        <w:r>
          <w:tab/>
        </w:r>
        <w:r>
          <w:fldChar w:fldCharType="begin"/>
        </w:r>
        <w:r>
          <w:instrText xml:space="preserve"> PAGEREF _Toc32330 \h </w:instrText>
        </w:r>
        <w:r>
          <w:fldChar w:fldCharType="separate"/>
        </w:r>
        <w:r>
          <w:t>39</w:t>
        </w:r>
        <w:r>
          <w:fldChar w:fldCharType="end"/>
        </w:r>
      </w:hyperlink>
    </w:p>
    <w:p>
      <w:pPr>
        <w:pStyle w:val="TOC2"/>
        <w:tabs>
          <w:tab w:val="right" w:leader="dot" w:pos="8306"/>
        </w:tabs>
      </w:pPr>
      <w:hyperlink w:anchor="_Toc10083" w:history="1">
        <w:r>
          <w:rPr>
            <w:rFonts w:ascii="仿宋" w:eastAsia="仿宋" w:hAnsi="仿宋" w:cs="仿宋" w:hint="eastAsia"/>
            <w:lang w:eastAsia="zh-CN"/>
          </w:rPr>
          <w:t>(九)、社会影响评估</w:t>
        </w:r>
        <w:r>
          <w:tab/>
        </w:r>
        <w:r>
          <w:fldChar w:fldCharType="begin"/>
        </w:r>
        <w:r>
          <w:instrText xml:space="preserve"> PAGEREF _Toc10083 \h </w:instrText>
        </w:r>
        <w:r>
          <w:fldChar w:fldCharType="separate"/>
        </w:r>
        <w:r>
          <w:t>40</w:t>
        </w:r>
        <w:r>
          <w:fldChar w:fldCharType="end"/>
        </w:r>
      </w:hyperlink>
    </w:p>
    <w:p>
      <w:pPr>
        <w:pStyle w:val="TOC1"/>
        <w:tabs>
          <w:tab w:val="right" w:leader="dot" w:pos="8306"/>
        </w:tabs>
      </w:pPr>
      <w:hyperlink w:anchor="_Toc6168" w:history="1">
        <w:r>
          <w:rPr>
            <w:rFonts w:ascii="仿宋" w:eastAsia="仿宋" w:hAnsi="仿宋" w:cs="仿宋" w:hint="eastAsia"/>
            <w:lang w:eastAsia="zh-CN"/>
          </w:rPr>
          <w:t>七、经济效益与社会效益优化</w:t>
        </w:r>
        <w:r>
          <w:tab/>
        </w:r>
        <w:r>
          <w:fldChar w:fldCharType="begin"/>
        </w:r>
        <w:r>
          <w:instrText xml:space="preserve"> PAGEREF _Toc6168 \h </w:instrText>
        </w:r>
        <w:r>
          <w:fldChar w:fldCharType="separate"/>
        </w:r>
        <w:r>
          <w:t>42</w:t>
        </w:r>
        <w:r>
          <w:fldChar w:fldCharType="end"/>
        </w:r>
      </w:hyperlink>
    </w:p>
    <w:p>
      <w:pPr>
        <w:pStyle w:val="TOC2"/>
        <w:tabs>
          <w:tab w:val="right" w:leader="dot" w:pos="8306"/>
        </w:tabs>
      </w:pPr>
      <w:hyperlink w:anchor="_Toc5164" w:history="1">
        <w:r>
          <w:rPr>
            <w:rFonts w:ascii="仿宋" w:eastAsia="仿宋" w:hAnsi="仿宋" w:cs="仿宋" w:hint="eastAsia"/>
            <w:lang w:eastAsia="zh-CN"/>
          </w:rPr>
          <w:t>(一)、经济效益提升策略</w:t>
        </w:r>
        <w:r>
          <w:tab/>
        </w:r>
        <w:r>
          <w:fldChar w:fldCharType="begin"/>
        </w:r>
        <w:r>
          <w:instrText xml:space="preserve"> PAGEREF _Toc5164 \h </w:instrText>
        </w:r>
        <w:r>
          <w:fldChar w:fldCharType="separate"/>
        </w:r>
        <w:r>
          <w:t>42</w:t>
        </w:r>
        <w:r>
          <w:fldChar w:fldCharType="end"/>
        </w:r>
      </w:hyperlink>
    </w:p>
    <w:p>
      <w:pPr>
        <w:pStyle w:val="TOC2"/>
        <w:tabs>
          <w:tab w:val="right" w:leader="dot" w:pos="8306"/>
        </w:tabs>
      </w:pPr>
      <w:hyperlink w:anchor="_Toc16070" w:history="1">
        <w:r>
          <w:rPr>
            <w:rFonts w:ascii="仿宋" w:eastAsia="仿宋" w:hAnsi="仿宋" w:cs="仿宋" w:hint="eastAsia"/>
            <w:lang w:eastAsia="zh-CN"/>
          </w:rPr>
          <w:t>(二)、社会效益增强方案</w:t>
        </w:r>
        <w:r>
          <w:tab/>
        </w:r>
        <w:r>
          <w:fldChar w:fldCharType="begin"/>
        </w:r>
        <w:r>
          <w:instrText xml:space="preserve"> PAGEREF _Toc16070 \h </w:instrText>
        </w:r>
        <w:r>
          <w:fldChar w:fldCharType="separate"/>
        </w:r>
        <w:r>
          <w:t>44</w:t>
        </w:r>
        <w:r>
          <w:fldChar w:fldCharType="end"/>
        </w:r>
      </w:hyperlink>
    </w:p>
    <w:p>
      <w:pPr>
        <w:pStyle w:val="TOC1"/>
        <w:tabs>
          <w:tab w:val="right" w:leader="dot" w:pos="8306"/>
        </w:tabs>
      </w:pPr>
      <w:hyperlink w:anchor="_Toc1575" w:history="1">
        <w:r>
          <w:rPr>
            <w:rFonts w:ascii="仿宋" w:eastAsia="仿宋" w:hAnsi="仿宋" w:cs="仿宋" w:hint="eastAsia"/>
            <w:lang w:eastAsia="zh-CN"/>
          </w:rPr>
          <w:t>八、项目进度计划</w:t>
        </w:r>
        <w:r>
          <w:tab/>
        </w:r>
        <w:r>
          <w:fldChar w:fldCharType="begin"/>
        </w:r>
        <w:r>
          <w:instrText xml:space="preserve"> PAGEREF _Toc1575 \h </w:instrText>
        </w:r>
        <w:r>
          <w:fldChar w:fldCharType="separate"/>
        </w:r>
        <w:r>
          <w:t>44</w:t>
        </w:r>
        <w:r>
          <w:fldChar w:fldCharType="end"/>
        </w:r>
      </w:hyperlink>
    </w:p>
    <w:p>
      <w:pPr>
        <w:pStyle w:val="TOC2"/>
        <w:tabs>
          <w:tab w:val="right" w:leader="dot" w:pos="8306"/>
        </w:tabs>
      </w:pPr>
      <w:hyperlink w:anchor="_Toc12132" w:history="1">
        <w:r>
          <w:rPr>
            <w:rFonts w:ascii="仿宋" w:eastAsia="仿宋" w:hAnsi="仿宋" w:cs="仿宋" w:hint="eastAsia"/>
            <w:lang w:eastAsia="zh-CN"/>
          </w:rPr>
          <w:t>(一)、建设周期</w:t>
        </w:r>
        <w:r>
          <w:tab/>
        </w:r>
        <w:r>
          <w:fldChar w:fldCharType="begin"/>
        </w:r>
        <w:r>
          <w:instrText xml:space="preserve"> PAGEREF _Toc12132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00" w:history="1">
        <w:r>
          <w:rPr>
            <w:rFonts w:ascii="仿宋" w:eastAsia="仿宋" w:hAnsi="仿宋" w:cs="仿宋" w:hint="eastAsia"/>
            <w:lang w:eastAsia="zh-CN"/>
          </w:rPr>
          <w:t>(二)、建设进度</w:t>
        </w:r>
        <w:r>
          <w:tab/>
        </w:r>
        <w:r>
          <w:fldChar w:fldCharType="begin"/>
        </w:r>
        <w:r>
          <w:instrText xml:space="preserve"> PAGEREF _Toc30400 \h </w:instrText>
        </w:r>
        <w:r>
          <w:fldChar w:fldCharType="separate"/>
        </w:r>
        <w:r>
          <w:t>45</w:t>
        </w:r>
        <w:r>
          <w:fldChar w:fldCharType="end"/>
        </w:r>
      </w:hyperlink>
    </w:p>
    <w:p>
      <w:pPr>
        <w:pStyle w:val="TOC2"/>
        <w:tabs>
          <w:tab w:val="right" w:leader="dot" w:pos="8306"/>
        </w:tabs>
      </w:pPr>
      <w:hyperlink w:anchor="_Toc21472" w:history="1">
        <w:r>
          <w:rPr>
            <w:rFonts w:ascii="仿宋" w:eastAsia="仿宋" w:hAnsi="仿宋" w:cs="仿宋" w:hint="eastAsia"/>
            <w:lang w:eastAsia="zh-CN"/>
          </w:rPr>
          <w:t>(三)、进度安排注意事项</w:t>
        </w:r>
        <w:r>
          <w:tab/>
        </w:r>
        <w:r>
          <w:fldChar w:fldCharType="begin"/>
        </w:r>
        <w:r>
          <w:instrText xml:space="preserve"> PAGEREF _Toc21472 \h </w:instrText>
        </w:r>
        <w:r>
          <w:fldChar w:fldCharType="separate"/>
        </w:r>
        <w:r>
          <w:t>46</w:t>
        </w:r>
        <w:r>
          <w:fldChar w:fldCharType="end"/>
        </w:r>
      </w:hyperlink>
    </w:p>
    <w:p>
      <w:pPr>
        <w:pStyle w:val="TOC2"/>
        <w:tabs>
          <w:tab w:val="right" w:leader="dot" w:pos="8306"/>
        </w:tabs>
      </w:pPr>
      <w:hyperlink w:anchor="_Toc28054" w:history="1">
        <w:r>
          <w:rPr>
            <w:rFonts w:ascii="仿宋" w:eastAsia="仿宋" w:hAnsi="仿宋" w:cs="仿宋" w:hint="eastAsia"/>
            <w:lang w:eastAsia="zh-CN"/>
          </w:rPr>
          <w:t>(四)、人力资源配置</w:t>
        </w:r>
        <w:r>
          <w:tab/>
        </w:r>
        <w:r>
          <w:fldChar w:fldCharType="begin"/>
        </w:r>
        <w:r>
          <w:instrText xml:space="preserve"> PAGEREF _Toc28054 \h </w:instrText>
        </w:r>
        <w:r>
          <w:fldChar w:fldCharType="separate"/>
        </w:r>
        <w:r>
          <w:t>47</w:t>
        </w:r>
        <w:r>
          <w:fldChar w:fldCharType="end"/>
        </w:r>
      </w:hyperlink>
    </w:p>
    <w:p>
      <w:pPr>
        <w:pStyle w:val="TOC2"/>
        <w:tabs>
          <w:tab w:val="right" w:leader="dot" w:pos="8306"/>
        </w:tabs>
      </w:pPr>
      <w:hyperlink w:anchor="_Toc27935" w:history="1">
        <w:r>
          <w:rPr>
            <w:rFonts w:ascii="仿宋" w:eastAsia="仿宋" w:hAnsi="仿宋" w:cs="仿宋" w:hint="eastAsia"/>
            <w:lang w:eastAsia="zh-CN"/>
          </w:rPr>
          <w:t>(五)、员工培训</w:t>
        </w:r>
        <w:r>
          <w:tab/>
        </w:r>
        <w:r>
          <w:fldChar w:fldCharType="begin"/>
        </w:r>
        <w:r>
          <w:instrText xml:space="preserve"> PAGEREF _Toc27935 \h </w:instrText>
        </w:r>
        <w:r>
          <w:fldChar w:fldCharType="separate"/>
        </w:r>
        <w:r>
          <w:t>49</w:t>
        </w:r>
        <w:r>
          <w:fldChar w:fldCharType="end"/>
        </w:r>
      </w:hyperlink>
    </w:p>
    <w:p>
      <w:pPr>
        <w:pStyle w:val="TOC2"/>
        <w:tabs>
          <w:tab w:val="right" w:leader="dot" w:pos="8306"/>
        </w:tabs>
      </w:pPr>
      <w:hyperlink w:anchor="_Toc10421" w:history="1">
        <w:r>
          <w:rPr>
            <w:rFonts w:ascii="仿宋" w:eastAsia="仿宋" w:hAnsi="仿宋" w:cs="仿宋" w:hint="eastAsia"/>
            <w:lang w:eastAsia="zh-CN"/>
          </w:rPr>
          <w:t>(六)、项目实施保障</w:t>
        </w:r>
        <w:r>
          <w:tab/>
        </w:r>
        <w:r>
          <w:fldChar w:fldCharType="begin"/>
        </w:r>
        <w:r>
          <w:instrText xml:space="preserve"> PAGEREF _Toc10421 \h </w:instrText>
        </w:r>
        <w:r>
          <w:fldChar w:fldCharType="separate"/>
        </w:r>
        <w:r>
          <w:t>50</w:t>
        </w:r>
        <w:r>
          <w:fldChar w:fldCharType="end"/>
        </w:r>
      </w:hyperlink>
    </w:p>
    <w:p>
      <w:pPr>
        <w:pStyle w:val="TOC2"/>
        <w:tabs>
          <w:tab w:val="right" w:leader="dot" w:pos="8306"/>
        </w:tabs>
      </w:pPr>
      <w:hyperlink w:anchor="_Toc9937" w:history="1">
        <w:r>
          <w:rPr>
            <w:rFonts w:ascii="仿宋" w:eastAsia="仿宋" w:hAnsi="仿宋" w:cs="仿宋" w:hint="eastAsia"/>
            <w:lang w:eastAsia="zh-CN"/>
          </w:rPr>
          <w:t>(七)、安全规范管理</w:t>
        </w:r>
        <w:r>
          <w:tab/>
        </w:r>
        <w:r>
          <w:fldChar w:fldCharType="begin"/>
        </w:r>
        <w:r>
          <w:instrText xml:space="preserve"> PAGEREF _Toc9937 \h </w:instrText>
        </w:r>
        <w:r>
          <w:fldChar w:fldCharType="separate"/>
        </w:r>
        <w:r>
          <w:t>51</w:t>
        </w:r>
        <w:r>
          <w:fldChar w:fldCharType="end"/>
        </w:r>
      </w:hyperlink>
    </w:p>
    <w:p>
      <w:pPr>
        <w:pStyle w:val="TOC1"/>
        <w:tabs>
          <w:tab w:val="right" w:leader="dot" w:pos="8306"/>
        </w:tabs>
      </w:pPr>
      <w:hyperlink w:anchor="_Toc15253" w:history="1">
        <w:r>
          <w:rPr>
            <w:rFonts w:ascii="仿宋" w:eastAsia="仿宋" w:hAnsi="仿宋" w:cs="仿宋" w:hint="eastAsia"/>
            <w:lang w:eastAsia="zh-CN"/>
          </w:rPr>
          <w:t>九、项目实施与管理方案</w:t>
        </w:r>
        <w:r>
          <w:tab/>
        </w:r>
        <w:r>
          <w:fldChar w:fldCharType="begin"/>
        </w:r>
        <w:r>
          <w:instrText xml:space="preserve"> PAGEREF _Toc15253 \h </w:instrText>
        </w:r>
        <w:r>
          <w:fldChar w:fldCharType="separate"/>
        </w:r>
        <w:r>
          <w:t>52</w:t>
        </w:r>
        <w:r>
          <w:fldChar w:fldCharType="end"/>
        </w:r>
      </w:hyperlink>
    </w:p>
    <w:p>
      <w:pPr>
        <w:pStyle w:val="TOC2"/>
        <w:tabs>
          <w:tab w:val="right" w:leader="dot" w:pos="8306"/>
        </w:tabs>
      </w:pPr>
      <w:hyperlink w:anchor="_Toc10987" w:history="1">
        <w:r>
          <w:rPr>
            <w:rFonts w:ascii="仿宋" w:eastAsia="仿宋" w:hAnsi="仿宋" w:cs="仿宋" w:hint="eastAsia"/>
            <w:lang w:eastAsia="zh-CN"/>
          </w:rPr>
          <w:t>(一)、项目实施计划</w:t>
        </w:r>
        <w:r>
          <w:tab/>
        </w:r>
        <w:r>
          <w:fldChar w:fldCharType="begin"/>
        </w:r>
        <w:r>
          <w:instrText xml:space="preserve"> PAGEREF _Toc10987 \h </w:instrText>
        </w:r>
        <w:r>
          <w:fldChar w:fldCharType="separate"/>
        </w:r>
        <w:r>
          <w:t>52</w:t>
        </w:r>
        <w:r>
          <w:fldChar w:fldCharType="end"/>
        </w:r>
      </w:hyperlink>
    </w:p>
    <w:p>
      <w:pPr>
        <w:pStyle w:val="TOC2"/>
        <w:tabs>
          <w:tab w:val="right" w:leader="dot" w:pos="8306"/>
        </w:tabs>
      </w:pPr>
      <w:hyperlink w:anchor="_Toc819" w:history="1">
        <w:r>
          <w:rPr>
            <w:rFonts w:ascii="仿宋" w:eastAsia="仿宋" w:hAnsi="仿宋" w:cs="仿宋" w:hint="eastAsia"/>
            <w:lang w:eastAsia="zh-CN"/>
          </w:rPr>
          <w:t>(二)、项目组织机构与职责</w:t>
        </w:r>
        <w:r>
          <w:tab/>
        </w:r>
        <w:r>
          <w:fldChar w:fldCharType="begin"/>
        </w:r>
        <w:r>
          <w:instrText xml:space="preserve"> PAGEREF _Toc819 \h </w:instrText>
        </w:r>
        <w:r>
          <w:fldChar w:fldCharType="separate"/>
        </w:r>
        <w:r>
          <w:t>53</w:t>
        </w:r>
        <w:r>
          <w:fldChar w:fldCharType="end"/>
        </w:r>
      </w:hyperlink>
    </w:p>
    <w:p>
      <w:pPr>
        <w:pStyle w:val="TOC2"/>
        <w:tabs>
          <w:tab w:val="right" w:leader="dot" w:pos="8306"/>
        </w:tabs>
      </w:pPr>
      <w:hyperlink w:anchor="_Toc14830" w:history="1">
        <w:r>
          <w:rPr>
            <w:rFonts w:ascii="仿宋" w:eastAsia="仿宋" w:hAnsi="仿宋" w:cs="仿宋" w:hint="eastAsia"/>
            <w:lang w:eastAsia="zh-CN"/>
          </w:rPr>
          <w:t>(三)、项目管理与监控体系</w:t>
        </w:r>
        <w:r>
          <w:tab/>
        </w:r>
        <w:r>
          <w:fldChar w:fldCharType="begin"/>
        </w:r>
        <w:r>
          <w:instrText xml:space="preserve"> PAGEREF _Toc14830 \h </w:instrText>
        </w:r>
        <w:r>
          <w:fldChar w:fldCharType="separate"/>
        </w:r>
        <w:r>
          <w:t>56</w:t>
        </w:r>
        <w:r>
          <w:fldChar w:fldCharType="end"/>
        </w:r>
      </w:hyperlink>
    </w:p>
    <w:p>
      <w:pPr>
        <w:pStyle w:val="TOC1"/>
        <w:tabs>
          <w:tab w:val="right" w:leader="dot" w:pos="8306"/>
        </w:tabs>
      </w:pPr>
      <w:hyperlink w:anchor="_Toc32695" w:history="1">
        <w:r>
          <w:rPr>
            <w:rFonts w:ascii="仿宋" w:eastAsia="仿宋" w:hAnsi="仿宋" w:cs="仿宋" w:hint="eastAsia"/>
            <w:lang w:eastAsia="zh-CN"/>
          </w:rPr>
          <w:t>十、环境保护与治理方案</w:t>
        </w:r>
        <w:r>
          <w:tab/>
        </w:r>
        <w:r>
          <w:fldChar w:fldCharType="begin"/>
        </w:r>
        <w:r>
          <w:instrText xml:space="preserve"> PAGEREF _Toc32695 \h </w:instrText>
        </w:r>
        <w:r>
          <w:fldChar w:fldCharType="separate"/>
        </w:r>
        <w:r>
          <w:t>58</w:t>
        </w:r>
        <w:r>
          <w:fldChar w:fldCharType="end"/>
        </w:r>
      </w:hyperlink>
    </w:p>
    <w:p>
      <w:pPr>
        <w:pStyle w:val="TOC2"/>
        <w:tabs>
          <w:tab w:val="right" w:leader="dot" w:pos="8306"/>
        </w:tabs>
      </w:pPr>
      <w:hyperlink w:anchor="_Toc13920" w:history="1">
        <w:r>
          <w:rPr>
            <w:rFonts w:ascii="仿宋" w:eastAsia="仿宋" w:hAnsi="仿宋" w:cs="仿宋" w:hint="eastAsia"/>
            <w:lang w:eastAsia="zh-CN"/>
          </w:rPr>
          <w:t>(一)、项目环境影响评估</w:t>
        </w:r>
        <w:r>
          <w:tab/>
        </w:r>
        <w:r>
          <w:fldChar w:fldCharType="begin"/>
        </w:r>
        <w:r>
          <w:instrText xml:space="preserve"> PAGEREF _Toc13920 \h </w:instrText>
        </w:r>
        <w:r>
          <w:fldChar w:fldCharType="separate"/>
        </w:r>
        <w:r>
          <w:t>58</w:t>
        </w:r>
        <w:r>
          <w:fldChar w:fldCharType="end"/>
        </w:r>
      </w:hyperlink>
    </w:p>
    <w:p>
      <w:pPr>
        <w:pStyle w:val="TOC2"/>
        <w:tabs>
          <w:tab w:val="right" w:leader="dot" w:pos="8306"/>
        </w:tabs>
      </w:pPr>
      <w:hyperlink w:anchor="_Toc26757" w:history="1">
        <w:r>
          <w:rPr>
            <w:rFonts w:ascii="仿宋" w:eastAsia="仿宋" w:hAnsi="仿宋" w:cs="仿宋" w:hint="eastAsia"/>
            <w:lang w:eastAsia="zh-CN"/>
          </w:rPr>
          <w:t>(二)、环境保护措施与治理方案</w:t>
        </w:r>
        <w:r>
          <w:tab/>
        </w:r>
        <w:r>
          <w:fldChar w:fldCharType="begin"/>
        </w:r>
        <w:r>
          <w:instrText xml:space="preserve"> PAGEREF _Toc26757 \h </w:instrText>
        </w:r>
        <w:r>
          <w:fldChar w:fldCharType="separate"/>
        </w:r>
        <w:r>
          <w:t>58</w:t>
        </w:r>
        <w:r>
          <w:fldChar w:fldCharType="end"/>
        </w:r>
      </w:hyperlink>
    </w:p>
    <w:p>
      <w:pPr>
        <w:pStyle w:val="TOC1"/>
        <w:tabs>
          <w:tab w:val="right" w:leader="dot" w:pos="8306"/>
        </w:tabs>
      </w:pPr>
      <w:hyperlink w:anchor="_Toc17705" w:history="1">
        <w:r>
          <w:rPr>
            <w:rFonts w:ascii="仿宋" w:eastAsia="仿宋" w:hAnsi="仿宋" w:cs="仿宋" w:hint="eastAsia"/>
            <w:lang w:eastAsia="zh-CN"/>
          </w:rPr>
          <w:t>十一、安全与应急管理</w:t>
        </w:r>
        <w:r>
          <w:tab/>
        </w:r>
        <w:r>
          <w:fldChar w:fldCharType="begin"/>
        </w:r>
        <w:r>
          <w:instrText xml:space="preserve"> PAGEREF _Toc17705 \h </w:instrText>
        </w:r>
        <w:r>
          <w:fldChar w:fldCharType="separate"/>
        </w:r>
        <w:r>
          <w:t>59</w:t>
        </w:r>
        <w:r>
          <w:fldChar w:fldCharType="end"/>
        </w:r>
      </w:hyperlink>
    </w:p>
    <w:p>
      <w:pPr>
        <w:pStyle w:val="TOC2"/>
        <w:tabs>
          <w:tab w:val="right" w:leader="dot" w:pos="8306"/>
        </w:tabs>
      </w:pPr>
      <w:hyperlink w:anchor="_Toc13745" w:history="1">
        <w:r>
          <w:rPr>
            <w:rFonts w:ascii="仿宋" w:eastAsia="仿宋" w:hAnsi="仿宋" w:cs="仿宋" w:hint="eastAsia"/>
            <w:lang w:eastAsia="zh-CN"/>
          </w:rPr>
          <w:t>(一)、安全生产管理</w:t>
        </w:r>
        <w:r>
          <w:tab/>
        </w:r>
        <w:r>
          <w:fldChar w:fldCharType="begin"/>
        </w:r>
        <w:r>
          <w:instrText xml:space="preserve"> PAGEREF _Toc13745 \h </w:instrText>
        </w:r>
        <w:r>
          <w:fldChar w:fldCharType="separate"/>
        </w:r>
        <w:r>
          <w:t>59</w:t>
        </w:r>
        <w:r>
          <w:fldChar w:fldCharType="end"/>
        </w:r>
      </w:hyperlink>
    </w:p>
    <w:p>
      <w:pPr>
        <w:pStyle w:val="TOC2"/>
        <w:tabs>
          <w:tab w:val="right" w:leader="dot" w:pos="8306"/>
        </w:tabs>
      </w:pPr>
      <w:hyperlink w:anchor="_Toc29102" w:history="1">
        <w:r>
          <w:rPr>
            <w:rFonts w:ascii="仿宋" w:eastAsia="仿宋" w:hAnsi="仿宋" w:cs="仿宋" w:hint="eastAsia"/>
            <w:lang w:eastAsia="zh-CN"/>
          </w:rPr>
          <w:t>(二)、应急预案与响应</w:t>
        </w:r>
        <w:r>
          <w:tab/>
        </w:r>
        <w:r>
          <w:fldChar w:fldCharType="begin"/>
        </w:r>
        <w:r>
          <w:instrText xml:space="preserve"> PAGEREF _Toc29102 \h </w:instrText>
        </w:r>
        <w:r>
          <w:fldChar w:fldCharType="separate"/>
        </w:r>
        <w:r>
          <w:t>60</w:t>
        </w:r>
        <w:r>
          <w:fldChar w:fldCharType="end"/>
        </w:r>
      </w:hyperlink>
    </w:p>
    <w:p>
      <w:pPr>
        <w:pStyle w:val="TOC1"/>
        <w:tabs>
          <w:tab w:val="right" w:leader="dot" w:pos="8306"/>
        </w:tabs>
      </w:pPr>
      <w:hyperlink w:anchor="_Toc29224" w:history="1">
        <w:r>
          <w:rPr>
            <w:rFonts w:ascii="仿宋" w:eastAsia="仿宋" w:hAnsi="仿宋" w:cs="仿宋" w:hint="eastAsia"/>
            <w:lang w:eastAsia="zh-CN"/>
          </w:rPr>
          <w:t>十二、土地利用与规划方案</w:t>
        </w:r>
        <w:r>
          <w:tab/>
        </w:r>
        <w:r>
          <w:fldChar w:fldCharType="begin"/>
        </w:r>
        <w:r>
          <w:instrText xml:space="preserve"> PAGEREF _Toc29224 \h </w:instrText>
        </w:r>
        <w:r>
          <w:fldChar w:fldCharType="separate"/>
        </w:r>
        <w:r>
          <w:t>62</w:t>
        </w:r>
        <w:r>
          <w:fldChar w:fldCharType="end"/>
        </w:r>
      </w:hyperlink>
    </w:p>
    <w:p>
      <w:pPr>
        <w:pStyle w:val="TOC2"/>
        <w:tabs>
          <w:tab w:val="right" w:leader="dot" w:pos="8306"/>
        </w:tabs>
      </w:pPr>
      <w:hyperlink w:anchor="_Toc31706" w:history="1">
        <w:r>
          <w:rPr>
            <w:rFonts w:ascii="仿宋" w:eastAsia="仿宋" w:hAnsi="仿宋" w:cs="仿宋" w:hint="eastAsia"/>
            <w:lang w:eastAsia="zh-CN"/>
          </w:rPr>
          <w:t>(一)、项目用地情况分析</w:t>
        </w:r>
        <w:r>
          <w:tab/>
        </w:r>
        <w:r>
          <w:fldChar w:fldCharType="begin"/>
        </w:r>
        <w:r>
          <w:instrText xml:space="preserve"> PAGEREF _Toc31706 \h </w:instrText>
        </w:r>
        <w:r>
          <w:fldChar w:fldCharType="separate"/>
        </w:r>
        <w:r>
          <w:t>62</w:t>
        </w:r>
        <w:r>
          <w:fldChar w:fldCharType="end"/>
        </w:r>
      </w:hyperlink>
    </w:p>
    <w:p>
      <w:pPr>
        <w:pStyle w:val="TOC2"/>
        <w:tabs>
          <w:tab w:val="right" w:leader="dot" w:pos="8306"/>
        </w:tabs>
      </w:pPr>
      <w:hyperlink w:anchor="_Toc1039" w:history="1">
        <w:r>
          <w:rPr>
            <w:rFonts w:ascii="仿宋" w:eastAsia="仿宋" w:hAnsi="仿宋" w:cs="仿宋" w:hint="eastAsia"/>
            <w:lang w:eastAsia="zh-CN"/>
          </w:rPr>
          <w:t>(二)、土地利用规划方案</w:t>
        </w:r>
        <w:r>
          <w:tab/>
        </w:r>
        <w:r>
          <w:fldChar w:fldCharType="begin"/>
        </w:r>
        <w:r>
          <w:instrText xml:space="preserve"> PAGEREF _Toc1039 \h </w:instrText>
        </w:r>
        <w:r>
          <w:fldChar w:fldCharType="separate"/>
        </w:r>
        <w:r>
          <w:t>63</w:t>
        </w:r>
        <w:r>
          <w:fldChar w:fldCharType="end"/>
        </w:r>
      </w:hyperlink>
    </w:p>
    <w:p>
      <w:pPr>
        <w:pStyle w:val="TOC1"/>
        <w:tabs>
          <w:tab w:val="right" w:leader="dot" w:pos="8306"/>
        </w:tabs>
      </w:pPr>
      <w:hyperlink w:anchor="_Toc26499" w:history="1">
        <w:r>
          <w:rPr>
            <w:rFonts w:ascii="仿宋" w:eastAsia="仿宋" w:hAnsi="仿宋" w:cs="仿宋" w:hint="eastAsia"/>
            <w:lang w:eastAsia="zh-CN"/>
          </w:rPr>
          <w:t>十三、产业协同与集群发展</w:t>
        </w:r>
        <w:r>
          <w:tab/>
        </w:r>
        <w:r>
          <w:fldChar w:fldCharType="begin"/>
        </w:r>
        <w:r>
          <w:instrText xml:space="preserve"> PAGEREF _Toc26499 \h </w:instrText>
        </w:r>
        <w:r>
          <w:fldChar w:fldCharType="separate"/>
        </w:r>
        <w:r>
          <w:t>64</w:t>
        </w:r>
        <w:r>
          <w:fldChar w:fldCharType="end"/>
        </w:r>
      </w:hyperlink>
    </w:p>
    <w:p>
      <w:pPr>
        <w:pStyle w:val="TOC2"/>
        <w:tabs>
          <w:tab w:val="right" w:leader="dot" w:pos="8306"/>
        </w:tabs>
      </w:pPr>
      <w:hyperlink w:anchor="_Toc17698" w:history="1">
        <w:r>
          <w:rPr>
            <w:rFonts w:ascii="仿宋" w:eastAsia="仿宋" w:hAnsi="仿宋" w:cs="仿宋" w:hint="eastAsia"/>
            <w:lang w:eastAsia="zh-CN"/>
          </w:rPr>
          <w:t>(一)、产业协同机制建设</w:t>
        </w:r>
        <w:r>
          <w:tab/>
        </w:r>
        <w:r>
          <w:fldChar w:fldCharType="begin"/>
        </w:r>
        <w:r>
          <w:instrText xml:space="preserve"> PAGEREF _Toc17698 \h </w:instrText>
        </w:r>
        <w:r>
          <w:fldChar w:fldCharType="separate"/>
        </w:r>
        <w:r>
          <w:t>64</w:t>
        </w:r>
        <w:r>
          <w:fldChar w:fldCharType="end"/>
        </w:r>
      </w:hyperlink>
    </w:p>
    <w:p>
      <w:pPr>
        <w:pStyle w:val="TOC2"/>
        <w:tabs>
          <w:tab w:val="right" w:leader="dot" w:pos="8306"/>
        </w:tabs>
      </w:pPr>
      <w:hyperlink w:anchor="_Toc24512" w:history="1">
        <w:r>
          <w:rPr>
            <w:rFonts w:ascii="仿宋" w:eastAsia="仿宋" w:hAnsi="仿宋" w:cs="仿宋" w:hint="eastAsia"/>
            <w:lang w:eastAsia="zh-CN"/>
          </w:rPr>
          <w:t>(二)、产业集群培育与发展</w:t>
        </w:r>
        <w:r>
          <w:tab/>
        </w:r>
        <w:r>
          <w:fldChar w:fldCharType="begin"/>
        </w:r>
        <w:r>
          <w:instrText xml:space="preserve"> PAGEREF _Toc24512 \h </w:instrText>
        </w:r>
        <w:r>
          <w:fldChar w:fldCharType="separate"/>
        </w:r>
        <w:r>
          <w:t>65</w:t>
        </w:r>
        <w:r>
          <w:fldChar w:fldCharType="end"/>
        </w:r>
      </w:hyperlink>
    </w:p>
    <w:p>
      <w:pPr>
        <w:pStyle w:val="TOC1"/>
        <w:tabs>
          <w:tab w:val="right" w:leader="dot" w:pos="8306"/>
        </w:tabs>
      </w:pPr>
      <w:hyperlink w:anchor="_Toc21285" w:history="1">
        <w:r>
          <w:rPr>
            <w:rFonts w:ascii="仿宋" w:eastAsia="仿宋" w:hAnsi="仿宋" w:cs="仿宋" w:hint="eastAsia"/>
            <w:lang w:eastAsia="zh-CN"/>
          </w:rPr>
          <w:t>十四、设施与设备管理</w:t>
        </w:r>
        <w:r>
          <w:tab/>
        </w:r>
        <w:r>
          <w:fldChar w:fldCharType="begin"/>
        </w:r>
        <w:r>
          <w:instrText xml:space="preserve"> PAGEREF _Toc21285 \h </w:instrText>
        </w:r>
        <w:r>
          <w:fldChar w:fldCharType="separate"/>
        </w:r>
        <w:r>
          <w:t>66</w:t>
        </w:r>
        <w:r>
          <w:fldChar w:fldCharType="end"/>
        </w:r>
      </w:hyperlink>
    </w:p>
    <w:p>
      <w:pPr>
        <w:pStyle w:val="TOC2"/>
        <w:tabs>
          <w:tab w:val="right" w:leader="dot" w:pos="8306"/>
        </w:tabs>
      </w:pPr>
      <w:hyperlink w:anchor="_Toc22063" w:history="1">
        <w:r>
          <w:rPr>
            <w:rFonts w:ascii="仿宋" w:eastAsia="仿宋" w:hAnsi="仿宋" w:cs="仿宋" w:hint="eastAsia"/>
            <w:lang w:eastAsia="zh-CN"/>
          </w:rPr>
          <w:t>(一)、设施规划与配置</w:t>
        </w:r>
        <w:r>
          <w:tab/>
        </w:r>
        <w:r>
          <w:fldChar w:fldCharType="begin"/>
        </w:r>
        <w:r>
          <w:instrText xml:space="preserve"> PAGEREF _Toc22063 \h </w:instrText>
        </w:r>
        <w:r>
          <w:fldChar w:fldCharType="separate"/>
        </w:r>
        <w:r>
          <w:t>66</w:t>
        </w:r>
        <w:r>
          <w:fldChar w:fldCharType="end"/>
        </w:r>
      </w:hyperlink>
    </w:p>
    <w:p>
      <w:pPr>
        <w:pStyle w:val="TOC2"/>
        <w:tabs>
          <w:tab w:val="right" w:leader="dot" w:pos="8306"/>
        </w:tabs>
      </w:pPr>
      <w:hyperlink w:anchor="_Toc149" w:history="1">
        <w:r>
          <w:rPr>
            <w:rFonts w:ascii="仿宋" w:eastAsia="仿宋" w:hAnsi="仿宋" w:cs="仿宋" w:hint="eastAsia"/>
            <w:lang w:eastAsia="zh-CN"/>
          </w:rPr>
          <w:t>(二)、设备采购与维护管理</w:t>
        </w:r>
        <w:r>
          <w:tab/>
        </w:r>
        <w:r>
          <w:fldChar w:fldCharType="begin"/>
        </w:r>
        <w:r>
          <w:instrText xml:space="preserve"> PAGEREF _Toc149 \h </w:instrText>
        </w:r>
        <w:r>
          <w:fldChar w:fldCharType="separate"/>
        </w:r>
        <w:r>
          <w:t>67</w:t>
        </w:r>
        <w:r>
          <w:fldChar w:fldCharType="end"/>
        </w:r>
      </w:hyperlink>
    </w:p>
    <w:p>
      <w:pPr>
        <w:pStyle w:val="TOC2"/>
        <w:tabs>
          <w:tab w:val="right" w:leader="dot" w:pos="8306"/>
        </w:tabs>
      </w:pPr>
      <w:hyperlink w:anchor="_Toc17730" w:history="1">
        <w:r>
          <w:rPr>
            <w:rFonts w:ascii="仿宋" w:eastAsia="仿宋" w:hAnsi="仿宋" w:cs="仿宋" w:hint="eastAsia"/>
            <w:lang w:eastAsia="zh-CN"/>
          </w:rPr>
          <w:t>(三)、设施设备升级策略</w:t>
        </w:r>
        <w:r>
          <w:tab/>
        </w:r>
        <w:r>
          <w:fldChar w:fldCharType="begin"/>
        </w:r>
        <w:r>
          <w:instrText xml:space="preserve"> PAGEREF _Toc17730 \h </w:instrText>
        </w:r>
        <w:r>
          <w:fldChar w:fldCharType="separate"/>
        </w:r>
        <w:r>
          <w:t>68</w:t>
        </w:r>
        <w:r>
          <w:fldChar w:fldCharType="end"/>
        </w:r>
      </w:hyperlink>
    </w:p>
    <w:p>
      <w:pPr>
        <w:pStyle w:val="TOC1"/>
        <w:tabs>
          <w:tab w:val="right" w:leader="dot" w:pos="8306"/>
        </w:tabs>
      </w:pPr>
      <w:hyperlink w:anchor="_Toc20551" w:history="1">
        <w:r>
          <w:rPr>
            <w:rFonts w:ascii="仿宋" w:eastAsia="仿宋" w:hAnsi="仿宋" w:cs="仿宋" w:hint="eastAsia"/>
            <w:lang w:eastAsia="zh-CN"/>
          </w:rPr>
          <w:t>十五、知识产权管理与保护</w:t>
        </w:r>
        <w:r>
          <w:tab/>
        </w:r>
        <w:r>
          <w:fldChar w:fldCharType="begin"/>
        </w:r>
        <w:r>
          <w:instrText xml:space="preserve"> PAGEREF _Toc20551 \h </w:instrText>
        </w:r>
        <w:r>
          <w:fldChar w:fldCharType="separate"/>
        </w:r>
        <w:r>
          <w:t>68</w:t>
        </w:r>
        <w:r>
          <w:fldChar w:fldCharType="end"/>
        </w:r>
      </w:hyperlink>
    </w:p>
    <w:p>
      <w:pPr>
        <w:pStyle w:val="TOC2"/>
        <w:tabs>
          <w:tab w:val="right" w:leader="dot" w:pos="8306"/>
        </w:tabs>
      </w:pPr>
      <w:hyperlink w:anchor="_Toc30214" w:history="1">
        <w:r>
          <w:rPr>
            <w:rFonts w:ascii="仿宋" w:eastAsia="仿宋" w:hAnsi="仿宋" w:cs="仿宋" w:hint="eastAsia"/>
            <w:lang w:eastAsia="zh-CN"/>
          </w:rPr>
          <w:t>(一)、知识产权管理体系建设</w:t>
        </w:r>
        <w:r>
          <w:tab/>
        </w:r>
        <w:r>
          <w:fldChar w:fldCharType="begin"/>
        </w:r>
        <w:r>
          <w:instrText xml:space="preserve"> PAGEREF _Toc30214 \h </w:instrText>
        </w:r>
        <w:r>
          <w:fldChar w:fldCharType="separate"/>
        </w:r>
        <w:r>
          <w:t>68</w:t>
        </w:r>
        <w:r>
          <w:fldChar w:fldCharType="end"/>
        </w:r>
      </w:hyperlink>
    </w:p>
    <w:p>
      <w:pPr>
        <w:pStyle w:val="TOC2"/>
        <w:tabs>
          <w:tab w:val="right" w:leader="dot" w:pos="8306"/>
        </w:tabs>
      </w:pPr>
      <w:hyperlink w:anchor="_Toc31380" w:history="1">
        <w:r>
          <w:rPr>
            <w:rFonts w:ascii="仿宋" w:eastAsia="仿宋" w:hAnsi="仿宋" w:cs="仿宋" w:hint="eastAsia"/>
            <w:lang w:eastAsia="zh-CN"/>
          </w:rPr>
          <w:t>(二)、知识产权保护措施</w:t>
        </w:r>
        <w:r>
          <w:tab/>
        </w:r>
        <w:r>
          <w:fldChar w:fldCharType="begin"/>
        </w:r>
        <w:r>
          <w:instrText xml:space="preserve"> PAGEREF _Toc31380 \h </w:instrText>
        </w:r>
        <w:r>
          <w:fldChar w:fldCharType="separate"/>
        </w:r>
        <w:r>
          <w:t>69</w:t>
        </w:r>
        <w:r>
          <w:fldChar w:fldCharType="end"/>
        </w:r>
      </w:hyperlink>
    </w:p>
    <w:p>
      <w:pPr>
        <w:pStyle w:val="TOC1"/>
        <w:tabs>
          <w:tab w:val="right" w:leader="dot" w:pos="8306"/>
        </w:tabs>
      </w:pPr>
      <w:hyperlink w:anchor="_Toc27899" w:history="1">
        <w:r>
          <w:rPr>
            <w:rFonts w:ascii="仿宋" w:eastAsia="仿宋" w:hAnsi="仿宋" w:cs="仿宋" w:hint="eastAsia"/>
            <w:lang w:eastAsia="zh-CN"/>
          </w:rPr>
          <w:t>十六、合作与交流机制建立</w:t>
        </w:r>
        <w:r>
          <w:tab/>
        </w:r>
        <w:r>
          <w:fldChar w:fldCharType="begin"/>
        </w:r>
        <w:r>
          <w:instrText xml:space="preserve"> PAGEREF _Toc27899 \h </w:instrText>
        </w:r>
        <w:r>
          <w:fldChar w:fldCharType="separate"/>
        </w:r>
        <w:r>
          <w:t>71</w:t>
        </w:r>
        <w:r>
          <w:fldChar w:fldCharType="end"/>
        </w:r>
      </w:hyperlink>
    </w:p>
    <w:p>
      <w:pPr>
        <w:pStyle w:val="TOC2"/>
        <w:tabs>
          <w:tab w:val="right" w:leader="dot" w:pos="8306"/>
        </w:tabs>
      </w:pPr>
      <w:hyperlink w:anchor="_Toc12605" w:history="1">
        <w:r>
          <w:rPr>
            <w:rFonts w:ascii="仿宋" w:eastAsia="仿宋" w:hAnsi="仿宋" w:cs="仿宋" w:hint="eastAsia"/>
            <w:lang w:eastAsia="zh-CN"/>
          </w:rPr>
          <w:t>(一)、合作伙伴选择与合作方式</w:t>
        </w:r>
        <w:r>
          <w:tab/>
        </w:r>
        <w:r>
          <w:fldChar w:fldCharType="begin"/>
        </w:r>
        <w:r>
          <w:instrText xml:space="preserve"> PAGEREF _Toc12605 \h </w:instrText>
        </w:r>
        <w:r>
          <w:fldChar w:fldCharType="separate"/>
        </w:r>
        <w:r>
          <w:t>71</w:t>
        </w:r>
        <w:r>
          <w:fldChar w:fldCharType="end"/>
        </w:r>
      </w:hyperlink>
    </w:p>
    <w:p>
      <w:pPr>
        <w:pStyle w:val="TOC2"/>
        <w:tabs>
          <w:tab w:val="right" w:leader="dot" w:pos="8306"/>
        </w:tabs>
      </w:pPr>
      <w:hyperlink w:anchor="_Toc32517" w:history="1">
        <w:r>
          <w:rPr>
            <w:rFonts w:ascii="仿宋" w:eastAsia="仿宋" w:hAnsi="仿宋" w:cs="仿宋" w:hint="eastAsia"/>
            <w:lang w:eastAsia="zh-CN"/>
          </w:rPr>
          <w:t>(二)、交流与合作平台搭建</w:t>
        </w:r>
        <w:r>
          <w:tab/>
        </w:r>
        <w:r>
          <w:fldChar w:fldCharType="begin"/>
        </w:r>
        <w:r>
          <w:instrText xml:space="preserve"> PAGEREF _Toc32517 \h </w:instrText>
        </w:r>
        <w:r>
          <w:fldChar w:fldCharType="separate"/>
        </w:r>
        <w:r>
          <w:t>72</w:t>
        </w:r>
        <w:r>
          <w:fldChar w:fldCharType="end"/>
        </w:r>
      </w:hyperlink>
    </w:p>
    <w:p>
      <w:pPr>
        <w:pStyle w:val="TOC1"/>
        <w:tabs>
          <w:tab w:val="right" w:leader="dot" w:pos="8306"/>
        </w:tabs>
      </w:pPr>
      <w:hyperlink w:anchor="_Toc16181" w:history="1">
        <w:r>
          <w:rPr>
            <w:rFonts w:ascii="仿宋" w:eastAsia="仿宋" w:hAnsi="仿宋" w:cs="仿宋" w:hint="eastAsia"/>
            <w:lang w:eastAsia="zh-CN"/>
          </w:rPr>
          <w:t>十七、创新驱动与持续发展</w:t>
        </w:r>
        <w:r>
          <w:tab/>
        </w:r>
        <w:r>
          <w:fldChar w:fldCharType="begin"/>
        </w:r>
        <w:r>
          <w:instrText xml:space="preserve"> PAGEREF _Toc16181 \h </w:instrText>
        </w:r>
        <w:r>
          <w:fldChar w:fldCharType="separate"/>
        </w:r>
        <w:r>
          <w:t>74</w:t>
        </w:r>
        <w:r>
          <w:fldChar w:fldCharType="end"/>
        </w:r>
      </w:hyperlink>
    </w:p>
    <w:p>
      <w:pPr>
        <w:pStyle w:val="TOC2"/>
        <w:tabs>
          <w:tab w:val="right" w:leader="dot" w:pos="8306"/>
        </w:tabs>
      </w:pPr>
      <w:hyperlink w:anchor="_Toc22134" w:history="1">
        <w:r>
          <w:rPr>
            <w:rFonts w:ascii="仿宋" w:eastAsia="仿宋" w:hAnsi="仿宋" w:cs="仿宋" w:hint="eastAsia"/>
            <w:lang w:eastAsia="zh-CN"/>
          </w:rPr>
          <w:t>(一)、创新驱动战略实施</w:t>
        </w:r>
        <w:r>
          <w:tab/>
        </w:r>
        <w:r>
          <w:fldChar w:fldCharType="begin"/>
        </w:r>
        <w:r>
          <w:instrText xml:space="preserve"> PAGEREF _Toc22134 \h </w:instrText>
        </w:r>
        <w:r>
          <w:fldChar w:fldCharType="separate"/>
        </w:r>
        <w:r>
          <w:t>74</w:t>
        </w:r>
        <w:r>
          <w:fldChar w:fldCharType="end"/>
        </w:r>
      </w:hyperlink>
    </w:p>
    <w:p>
      <w:pPr>
        <w:pStyle w:val="TOC2"/>
        <w:tabs>
          <w:tab w:val="right" w:leader="dot" w:pos="8306"/>
        </w:tabs>
      </w:pPr>
      <w:hyperlink w:anchor="_Toc19441" w:history="1">
        <w:r>
          <w:rPr>
            <w:rFonts w:ascii="仿宋" w:eastAsia="仿宋" w:hAnsi="仿宋" w:cs="仿宋" w:hint="eastAsia"/>
            <w:lang w:eastAsia="zh-CN"/>
          </w:rPr>
          <w:t>(二)、持续发展路径探索</w:t>
        </w:r>
        <w:r>
          <w:tab/>
        </w:r>
        <w:r>
          <w:fldChar w:fldCharType="begin"/>
        </w:r>
        <w:r>
          <w:instrText xml:space="preserve"> PAGEREF _Toc19441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9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39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一、MICAPS气象图形交互系统项目的技术资源开发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MICAPS气象图形交互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二、MICAPS气象图形交互系统项目的人力资源管理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MICAPS气象图形交互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三、MICAPS气象图形交互系统项目的资金资源筹措与优化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MICAPS气象图形交互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07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MICAPS气象图形交互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MICAPS气象图形交互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MICAPS气象图形交互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88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MICAPS气象图形交互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MICAPS气象图形交互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MICAPS气象图形交互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27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727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235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https://d.book118.com/945123341244011114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MICAPS气象图形交互系统项目建设总纲及方案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A11D37"/>
    <w:rsid w:val="66A11D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12334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2024-02-17T01:49:00Z</dcterms:created>
  <dcterms:modified xsi:type="dcterms:W3CDTF">2024-02-17T01:49:28Z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EA8570D752B4461596651353B1EC47BF_11</vt:lpwstr>
  </property>
  <property fmtid="{D5CDD505-2E9C-101B-9397-08002B2CF9AE}" pid="3" name="KSOProductBuildVer">
    <vt:lpwstr>2052-12.1.0.16250</vt:lpwstr>
  </property>
</Properties>
</file>