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美白护肤品项目规划设计方案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099" w:history="1">
        <w:r>
          <w:rPr>
            <w:rFonts w:ascii="仿宋" w:eastAsia="仿宋" w:hAnsi="仿宋" w:cs="仿宋" w:hint="eastAsia"/>
            <w:lang w:eastAsia="zh-CN"/>
          </w:rPr>
          <w:t>概论</w:t>
        </w:r>
        <w:r>
          <w:tab/>
        </w:r>
        <w:r>
          <w:fldChar w:fldCharType="begin"/>
        </w:r>
        <w:r>
          <w:instrText xml:space="preserve"> PAGEREF _Toc16099 \h </w:instrText>
        </w:r>
        <w:r>
          <w:fldChar w:fldCharType="separate"/>
        </w:r>
        <w:r>
          <w:t>3</w:t>
        </w:r>
        <w:r>
          <w:fldChar w:fldCharType="end"/>
        </w:r>
      </w:hyperlink>
    </w:p>
    <w:p>
      <w:pPr>
        <w:pStyle w:val="TOC1"/>
        <w:tabs>
          <w:tab w:val="right" w:leader="dot" w:pos="8306"/>
        </w:tabs>
      </w:pPr>
      <w:hyperlink w:anchor="_Toc32029" w:history="1">
        <w:r>
          <w:rPr>
            <w:rFonts w:ascii="仿宋" w:eastAsia="仿宋" w:hAnsi="仿宋" w:cs="仿宋" w:hint="eastAsia"/>
            <w:lang w:eastAsia="zh-CN"/>
          </w:rPr>
          <w:t>一、工艺说明</w:t>
        </w:r>
        <w:r>
          <w:tab/>
        </w:r>
        <w:r>
          <w:fldChar w:fldCharType="begin"/>
        </w:r>
        <w:r>
          <w:instrText xml:space="preserve"> PAGEREF _Toc32029 \h </w:instrText>
        </w:r>
        <w:r>
          <w:fldChar w:fldCharType="separate"/>
        </w:r>
        <w:r>
          <w:t>3</w:t>
        </w:r>
        <w:r>
          <w:fldChar w:fldCharType="end"/>
        </w:r>
      </w:hyperlink>
    </w:p>
    <w:p>
      <w:pPr>
        <w:pStyle w:val="TOC2"/>
        <w:tabs>
          <w:tab w:val="right" w:leader="dot" w:pos="8306"/>
        </w:tabs>
      </w:pPr>
      <w:hyperlink w:anchor="_Toc9964" w:history="1">
        <w:r>
          <w:rPr>
            <w:rFonts w:ascii="仿宋" w:eastAsia="仿宋" w:hAnsi="仿宋" w:cs="仿宋" w:hint="eastAsia"/>
            <w:lang w:eastAsia="zh-CN"/>
          </w:rPr>
          <w:t>(一)、技术管理特点</w:t>
        </w:r>
        <w:r>
          <w:tab/>
        </w:r>
        <w:r>
          <w:fldChar w:fldCharType="begin"/>
        </w:r>
        <w:r>
          <w:instrText xml:space="preserve"> PAGEREF _Toc9964 \h </w:instrText>
        </w:r>
        <w:r>
          <w:fldChar w:fldCharType="separate"/>
        </w:r>
        <w:r>
          <w:t>3</w:t>
        </w:r>
        <w:r>
          <w:fldChar w:fldCharType="end"/>
        </w:r>
      </w:hyperlink>
    </w:p>
    <w:p>
      <w:pPr>
        <w:pStyle w:val="TOC2"/>
        <w:tabs>
          <w:tab w:val="right" w:leader="dot" w:pos="8306"/>
        </w:tabs>
      </w:pPr>
      <w:hyperlink w:anchor="_Toc29688" w:history="1">
        <w:r>
          <w:rPr>
            <w:rFonts w:ascii="仿宋" w:eastAsia="仿宋" w:hAnsi="仿宋" w:cs="仿宋" w:hint="eastAsia"/>
            <w:lang w:eastAsia="zh-CN"/>
          </w:rPr>
          <w:t>(二)、美白护肤品项目工艺技术设计方案</w:t>
        </w:r>
        <w:r>
          <w:tab/>
        </w:r>
        <w:r>
          <w:fldChar w:fldCharType="begin"/>
        </w:r>
        <w:r>
          <w:instrText xml:space="preserve"> PAGEREF _Toc29688 \h </w:instrText>
        </w:r>
        <w:r>
          <w:fldChar w:fldCharType="separate"/>
        </w:r>
        <w:r>
          <w:t>4</w:t>
        </w:r>
        <w:r>
          <w:fldChar w:fldCharType="end"/>
        </w:r>
      </w:hyperlink>
    </w:p>
    <w:p>
      <w:pPr>
        <w:pStyle w:val="TOC2"/>
        <w:tabs>
          <w:tab w:val="right" w:leader="dot" w:pos="8306"/>
        </w:tabs>
      </w:pPr>
      <w:hyperlink w:anchor="_Toc1435" w:history="1">
        <w:r>
          <w:rPr>
            <w:rFonts w:ascii="仿宋" w:eastAsia="仿宋" w:hAnsi="仿宋" w:cs="仿宋" w:hint="eastAsia"/>
            <w:lang w:eastAsia="zh-CN"/>
          </w:rPr>
          <w:t>(三)、设备选型方案</w:t>
        </w:r>
        <w:r>
          <w:tab/>
        </w:r>
        <w:r>
          <w:fldChar w:fldCharType="begin"/>
        </w:r>
        <w:r>
          <w:instrText xml:space="preserve"> PAGEREF _Toc1435 \h </w:instrText>
        </w:r>
        <w:r>
          <w:fldChar w:fldCharType="separate"/>
        </w:r>
        <w:r>
          <w:t>5</w:t>
        </w:r>
        <w:r>
          <w:fldChar w:fldCharType="end"/>
        </w:r>
      </w:hyperlink>
    </w:p>
    <w:p>
      <w:pPr>
        <w:pStyle w:val="TOC1"/>
        <w:tabs>
          <w:tab w:val="right" w:leader="dot" w:pos="8306"/>
        </w:tabs>
      </w:pPr>
      <w:hyperlink w:anchor="_Toc7628" w:history="1">
        <w:r>
          <w:rPr>
            <w:rFonts w:ascii="仿宋" w:eastAsia="仿宋" w:hAnsi="仿宋" w:cs="仿宋" w:hint="eastAsia"/>
            <w:lang w:eastAsia="zh-CN"/>
          </w:rPr>
          <w:t>二、美白护肤品项目土建工程</w:t>
        </w:r>
        <w:r>
          <w:tab/>
        </w:r>
        <w:r>
          <w:fldChar w:fldCharType="begin"/>
        </w:r>
        <w:r>
          <w:instrText xml:space="preserve"> PAGEREF _Toc7628 \h </w:instrText>
        </w:r>
        <w:r>
          <w:fldChar w:fldCharType="separate"/>
        </w:r>
        <w:r>
          <w:t>7</w:t>
        </w:r>
        <w:r>
          <w:fldChar w:fldCharType="end"/>
        </w:r>
      </w:hyperlink>
    </w:p>
    <w:p>
      <w:pPr>
        <w:pStyle w:val="TOC2"/>
        <w:tabs>
          <w:tab w:val="right" w:leader="dot" w:pos="8306"/>
        </w:tabs>
      </w:pPr>
      <w:hyperlink w:anchor="_Toc1946" w:history="1">
        <w:r>
          <w:rPr>
            <w:rFonts w:ascii="仿宋" w:eastAsia="仿宋" w:hAnsi="仿宋" w:cs="仿宋" w:hint="eastAsia"/>
            <w:lang w:eastAsia="zh-CN"/>
          </w:rPr>
          <w:t>(一)、建筑工程设计原则</w:t>
        </w:r>
        <w:r>
          <w:tab/>
        </w:r>
        <w:r>
          <w:fldChar w:fldCharType="begin"/>
        </w:r>
        <w:r>
          <w:instrText xml:space="preserve"> PAGEREF _Toc1946 \h </w:instrText>
        </w:r>
        <w:r>
          <w:fldChar w:fldCharType="separate"/>
        </w:r>
        <w:r>
          <w:t>7</w:t>
        </w:r>
        <w:r>
          <w:fldChar w:fldCharType="end"/>
        </w:r>
      </w:hyperlink>
    </w:p>
    <w:p>
      <w:pPr>
        <w:pStyle w:val="TOC2"/>
        <w:tabs>
          <w:tab w:val="right" w:leader="dot" w:pos="8306"/>
        </w:tabs>
      </w:pPr>
      <w:hyperlink w:anchor="_Toc9729" w:history="1">
        <w:r>
          <w:rPr>
            <w:rFonts w:ascii="仿宋" w:eastAsia="仿宋" w:hAnsi="仿宋" w:cs="仿宋" w:hint="eastAsia"/>
            <w:lang w:eastAsia="zh-CN"/>
          </w:rPr>
          <w:t>(二)、土建工程设计年限及安全等级</w:t>
        </w:r>
        <w:r>
          <w:tab/>
        </w:r>
        <w:r>
          <w:fldChar w:fldCharType="begin"/>
        </w:r>
        <w:r>
          <w:instrText xml:space="preserve"> PAGEREF _Toc9729 \h </w:instrText>
        </w:r>
        <w:r>
          <w:fldChar w:fldCharType="separate"/>
        </w:r>
        <w:r>
          <w:t>8</w:t>
        </w:r>
        <w:r>
          <w:fldChar w:fldCharType="end"/>
        </w:r>
      </w:hyperlink>
    </w:p>
    <w:p>
      <w:pPr>
        <w:pStyle w:val="TOC2"/>
        <w:tabs>
          <w:tab w:val="right" w:leader="dot" w:pos="8306"/>
        </w:tabs>
      </w:pPr>
      <w:hyperlink w:anchor="_Toc7820" w:history="1">
        <w:r>
          <w:rPr>
            <w:rFonts w:ascii="仿宋" w:eastAsia="仿宋" w:hAnsi="仿宋" w:cs="仿宋" w:hint="eastAsia"/>
            <w:lang w:eastAsia="zh-CN"/>
          </w:rPr>
          <w:t>(三)、建筑工程设计总体要求</w:t>
        </w:r>
        <w:r>
          <w:tab/>
        </w:r>
        <w:r>
          <w:fldChar w:fldCharType="begin"/>
        </w:r>
        <w:r>
          <w:instrText xml:space="preserve"> PAGEREF _Toc7820 \h </w:instrText>
        </w:r>
        <w:r>
          <w:fldChar w:fldCharType="separate"/>
        </w:r>
        <w:r>
          <w:t>9</w:t>
        </w:r>
        <w:r>
          <w:fldChar w:fldCharType="end"/>
        </w:r>
      </w:hyperlink>
    </w:p>
    <w:p>
      <w:pPr>
        <w:pStyle w:val="TOC2"/>
        <w:tabs>
          <w:tab w:val="right" w:leader="dot" w:pos="8306"/>
        </w:tabs>
      </w:pPr>
      <w:hyperlink w:anchor="_Toc17434" w:history="1">
        <w:r>
          <w:rPr>
            <w:rFonts w:ascii="仿宋" w:eastAsia="仿宋" w:hAnsi="仿宋" w:cs="仿宋" w:hint="eastAsia"/>
            <w:lang w:eastAsia="zh-CN"/>
          </w:rPr>
          <w:t>(四)、土建工程建设指标</w:t>
        </w:r>
        <w:r>
          <w:tab/>
        </w:r>
        <w:r>
          <w:fldChar w:fldCharType="begin"/>
        </w:r>
        <w:r>
          <w:instrText xml:space="preserve"> PAGEREF _Toc17434 \h </w:instrText>
        </w:r>
        <w:r>
          <w:fldChar w:fldCharType="separate"/>
        </w:r>
        <w:r>
          <w:t>10</w:t>
        </w:r>
        <w:r>
          <w:fldChar w:fldCharType="end"/>
        </w:r>
      </w:hyperlink>
    </w:p>
    <w:p>
      <w:pPr>
        <w:pStyle w:val="TOC1"/>
        <w:tabs>
          <w:tab w:val="right" w:leader="dot" w:pos="8306"/>
        </w:tabs>
      </w:pPr>
      <w:hyperlink w:anchor="_Toc18062" w:history="1">
        <w:r>
          <w:rPr>
            <w:rFonts w:ascii="仿宋" w:eastAsia="仿宋" w:hAnsi="仿宋" w:cs="仿宋" w:hint="eastAsia"/>
            <w:lang w:eastAsia="zh-CN"/>
          </w:rPr>
          <w:t>三、美白护肤品项目文档管理</w:t>
        </w:r>
        <w:r>
          <w:tab/>
        </w:r>
        <w:r>
          <w:fldChar w:fldCharType="begin"/>
        </w:r>
        <w:r>
          <w:instrText xml:space="preserve"> PAGEREF _Toc18062 \h </w:instrText>
        </w:r>
        <w:r>
          <w:fldChar w:fldCharType="separate"/>
        </w:r>
        <w:r>
          <w:t>10</w:t>
        </w:r>
        <w:r>
          <w:fldChar w:fldCharType="end"/>
        </w:r>
      </w:hyperlink>
    </w:p>
    <w:p>
      <w:pPr>
        <w:pStyle w:val="TOC2"/>
        <w:tabs>
          <w:tab w:val="right" w:leader="dot" w:pos="8306"/>
        </w:tabs>
      </w:pPr>
      <w:hyperlink w:anchor="_Toc17351" w:history="1">
        <w:r>
          <w:rPr>
            <w:rFonts w:ascii="仿宋" w:eastAsia="仿宋" w:hAnsi="仿宋" w:cs="仿宋" w:hint="eastAsia"/>
            <w:lang w:eastAsia="zh-CN"/>
          </w:rPr>
          <w:t>(一)、文档编制与审查</w:t>
        </w:r>
        <w:r>
          <w:tab/>
        </w:r>
        <w:r>
          <w:fldChar w:fldCharType="begin"/>
        </w:r>
        <w:r>
          <w:instrText xml:space="preserve"> PAGEREF _Toc17351 \h </w:instrText>
        </w:r>
        <w:r>
          <w:fldChar w:fldCharType="separate"/>
        </w:r>
        <w:r>
          <w:t>10</w:t>
        </w:r>
        <w:r>
          <w:fldChar w:fldCharType="end"/>
        </w:r>
      </w:hyperlink>
    </w:p>
    <w:p>
      <w:pPr>
        <w:pStyle w:val="TOC2"/>
        <w:tabs>
          <w:tab w:val="right" w:leader="dot" w:pos="8306"/>
        </w:tabs>
      </w:pPr>
      <w:hyperlink w:anchor="_Toc25745" w:history="1">
        <w:r>
          <w:rPr>
            <w:rFonts w:ascii="仿宋" w:eastAsia="仿宋" w:hAnsi="仿宋" w:cs="仿宋" w:hint="eastAsia"/>
            <w:lang w:eastAsia="zh-CN"/>
          </w:rPr>
          <w:t>(二)、文档发布与分发</w:t>
        </w:r>
        <w:r>
          <w:tab/>
        </w:r>
        <w:r>
          <w:fldChar w:fldCharType="begin"/>
        </w:r>
        <w:r>
          <w:instrText xml:space="preserve"> PAGEREF _Toc25745 \h </w:instrText>
        </w:r>
        <w:r>
          <w:fldChar w:fldCharType="separate"/>
        </w:r>
        <w:r>
          <w:t>11</w:t>
        </w:r>
        <w:r>
          <w:fldChar w:fldCharType="end"/>
        </w:r>
      </w:hyperlink>
    </w:p>
    <w:p>
      <w:pPr>
        <w:pStyle w:val="TOC2"/>
        <w:tabs>
          <w:tab w:val="right" w:leader="dot" w:pos="8306"/>
        </w:tabs>
      </w:pPr>
      <w:hyperlink w:anchor="_Toc1606" w:history="1">
        <w:r>
          <w:rPr>
            <w:rFonts w:ascii="仿宋" w:eastAsia="仿宋" w:hAnsi="仿宋" w:cs="仿宋" w:hint="eastAsia"/>
            <w:lang w:eastAsia="zh-CN"/>
          </w:rPr>
          <w:t>(三)、文档存档与归档</w:t>
        </w:r>
        <w:r>
          <w:tab/>
        </w:r>
        <w:r>
          <w:fldChar w:fldCharType="begin"/>
        </w:r>
        <w:r>
          <w:instrText xml:space="preserve"> PAGEREF _Toc1606 \h </w:instrText>
        </w:r>
        <w:r>
          <w:fldChar w:fldCharType="separate"/>
        </w:r>
        <w:r>
          <w:t>12</w:t>
        </w:r>
        <w:r>
          <w:fldChar w:fldCharType="end"/>
        </w:r>
      </w:hyperlink>
    </w:p>
    <w:p>
      <w:pPr>
        <w:pStyle w:val="TOC1"/>
        <w:tabs>
          <w:tab w:val="right" w:leader="dot" w:pos="8306"/>
        </w:tabs>
      </w:pPr>
      <w:hyperlink w:anchor="_Toc27808" w:history="1">
        <w:r>
          <w:rPr>
            <w:rFonts w:ascii="仿宋" w:eastAsia="仿宋" w:hAnsi="仿宋" w:cs="仿宋" w:hint="eastAsia"/>
            <w:lang w:eastAsia="zh-CN"/>
          </w:rPr>
          <w:t>四、产品规划分析</w:t>
        </w:r>
        <w:r>
          <w:tab/>
        </w:r>
        <w:r>
          <w:fldChar w:fldCharType="begin"/>
        </w:r>
        <w:r>
          <w:instrText xml:space="preserve"> PAGEREF _Toc27808 \h </w:instrText>
        </w:r>
        <w:r>
          <w:fldChar w:fldCharType="separate"/>
        </w:r>
        <w:r>
          <w:t>13</w:t>
        </w:r>
        <w:r>
          <w:fldChar w:fldCharType="end"/>
        </w:r>
      </w:hyperlink>
    </w:p>
    <w:p>
      <w:pPr>
        <w:pStyle w:val="TOC2"/>
        <w:tabs>
          <w:tab w:val="right" w:leader="dot" w:pos="8306"/>
        </w:tabs>
      </w:pPr>
      <w:hyperlink w:anchor="_Toc4118" w:history="1">
        <w:r>
          <w:rPr>
            <w:rFonts w:ascii="仿宋" w:eastAsia="仿宋" w:hAnsi="仿宋" w:cs="仿宋" w:hint="eastAsia"/>
            <w:lang w:eastAsia="zh-CN"/>
          </w:rPr>
          <w:t>(一)、产品规划</w:t>
        </w:r>
        <w:r>
          <w:tab/>
        </w:r>
        <w:r>
          <w:fldChar w:fldCharType="begin"/>
        </w:r>
        <w:r>
          <w:instrText xml:space="preserve"> PAGEREF _Toc4118 \h </w:instrText>
        </w:r>
        <w:r>
          <w:fldChar w:fldCharType="separate"/>
        </w:r>
        <w:r>
          <w:t>13</w:t>
        </w:r>
        <w:r>
          <w:fldChar w:fldCharType="end"/>
        </w:r>
      </w:hyperlink>
    </w:p>
    <w:p>
      <w:pPr>
        <w:pStyle w:val="TOC2"/>
        <w:tabs>
          <w:tab w:val="right" w:leader="dot" w:pos="8306"/>
        </w:tabs>
      </w:pPr>
      <w:hyperlink w:anchor="_Toc14169" w:history="1">
        <w:r>
          <w:rPr>
            <w:rFonts w:ascii="仿宋" w:eastAsia="仿宋" w:hAnsi="仿宋" w:cs="仿宋" w:hint="eastAsia"/>
            <w:lang w:eastAsia="zh-CN"/>
          </w:rPr>
          <w:t>(二)、建设规模</w:t>
        </w:r>
        <w:r>
          <w:tab/>
        </w:r>
        <w:r>
          <w:fldChar w:fldCharType="begin"/>
        </w:r>
        <w:r>
          <w:instrText xml:space="preserve"> PAGEREF _Toc14169 \h </w:instrText>
        </w:r>
        <w:r>
          <w:fldChar w:fldCharType="separate"/>
        </w:r>
        <w:r>
          <w:t>14</w:t>
        </w:r>
        <w:r>
          <w:fldChar w:fldCharType="end"/>
        </w:r>
      </w:hyperlink>
    </w:p>
    <w:p>
      <w:pPr>
        <w:pStyle w:val="TOC1"/>
        <w:tabs>
          <w:tab w:val="right" w:leader="dot" w:pos="8306"/>
        </w:tabs>
      </w:pPr>
      <w:hyperlink w:anchor="_Toc3343" w:history="1">
        <w:r>
          <w:rPr>
            <w:rFonts w:ascii="仿宋" w:eastAsia="仿宋" w:hAnsi="仿宋" w:cs="仿宋" w:hint="eastAsia"/>
            <w:lang w:eastAsia="zh-CN"/>
          </w:rPr>
          <w:t>五、美白护肤品项目绩效评估</w:t>
        </w:r>
        <w:r>
          <w:tab/>
        </w:r>
        <w:r>
          <w:fldChar w:fldCharType="begin"/>
        </w:r>
        <w:r>
          <w:instrText xml:space="preserve"> PAGEREF _Toc3343 \h </w:instrText>
        </w:r>
        <w:r>
          <w:fldChar w:fldCharType="separate"/>
        </w:r>
        <w:r>
          <w:t>15</w:t>
        </w:r>
        <w:r>
          <w:fldChar w:fldCharType="end"/>
        </w:r>
      </w:hyperlink>
    </w:p>
    <w:p>
      <w:pPr>
        <w:pStyle w:val="TOC2"/>
        <w:tabs>
          <w:tab w:val="right" w:leader="dot" w:pos="8306"/>
        </w:tabs>
      </w:pPr>
      <w:hyperlink w:anchor="_Toc26652" w:history="1">
        <w:r>
          <w:rPr>
            <w:rFonts w:ascii="仿宋" w:eastAsia="仿宋" w:hAnsi="仿宋" w:cs="仿宋" w:hint="eastAsia"/>
            <w:lang w:eastAsia="zh-CN"/>
          </w:rPr>
          <w:t>(一)、绩效评估指标</w:t>
        </w:r>
        <w:r>
          <w:tab/>
        </w:r>
        <w:r>
          <w:fldChar w:fldCharType="begin"/>
        </w:r>
        <w:r>
          <w:instrText xml:space="preserve"> PAGEREF _Toc26652 \h </w:instrText>
        </w:r>
        <w:r>
          <w:fldChar w:fldCharType="separate"/>
        </w:r>
        <w:r>
          <w:t>15</w:t>
        </w:r>
        <w:r>
          <w:fldChar w:fldCharType="end"/>
        </w:r>
      </w:hyperlink>
    </w:p>
    <w:p>
      <w:pPr>
        <w:pStyle w:val="TOC2"/>
        <w:tabs>
          <w:tab w:val="right" w:leader="dot" w:pos="8306"/>
        </w:tabs>
      </w:pPr>
      <w:hyperlink w:anchor="_Toc18005" w:history="1">
        <w:r>
          <w:rPr>
            <w:rFonts w:ascii="仿宋" w:eastAsia="仿宋" w:hAnsi="仿宋" w:cs="仿宋" w:hint="eastAsia"/>
            <w:lang w:eastAsia="zh-CN"/>
          </w:rPr>
          <w:t>(二)、绩效评估方法</w:t>
        </w:r>
        <w:r>
          <w:tab/>
        </w:r>
        <w:r>
          <w:fldChar w:fldCharType="begin"/>
        </w:r>
        <w:r>
          <w:instrText xml:space="preserve"> PAGEREF _Toc18005 \h </w:instrText>
        </w:r>
        <w:r>
          <w:fldChar w:fldCharType="separate"/>
        </w:r>
        <w:r>
          <w:t>16</w:t>
        </w:r>
        <w:r>
          <w:fldChar w:fldCharType="end"/>
        </w:r>
      </w:hyperlink>
    </w:p>
    <w:p>
      <w:pPr>
        <w:pStyle w:val="TOC2"/>
        <w:tabs>
          <w:tab w:val="right" w:leader="dot" w:pos="8306"/>
        </w:tabs>
      </w:pPr>
      <w:hyperlink w:anchor="_Toc4541" w:history="1">
        <w:r>
          <w:rPr>
            <w:rFonts w:ascii="仿宋" w:eastAsia="仿宋" w:hAnsi="仿宋" w:cs="仿宋" w:hint="eastAsia"/>
            <w:lang w:eastAsia="zh-CN"/>
          </w:rPr>
          <w:t>(三)、绩效评估周期</w:t>
        </w:r>
        <w:r>
          <w:tab/>
        </w:r>
        <w:r>
          <w:fldChar w:fldCharType="begin"/>
        </w:r>
        <w:r>
          <w:instrText xml:space="preserve"> PAGEREF _Toc4541 \h </w:instrText>
        </w:r>
        <w:r>
          <w:fldChar w:fldCharType="separate"/>
        </w:r>
        <w:r>
          <w:t>17</w:t>
        </w:r>
        <w:r>
          <w:fldChar w:fldCharType="end"/>
        </w:r>
      </w:hyperlink>
    </w:p>
    <w:p>
      <w:pPr>
        <w:pStyle w:val="TOC1"/>
        <w:tabs>
          <w:tab w:val="right" w:leader="dot" w:pos="8306"/>
        </w:tabs>
      </w:pPr>
      <w:hyperlink w:anchor="_Toc8383" w:history="1">
        <w:r>
          <w:rPr>
            <w:rFonts w:ascii="仿宋" w:eastAsia="仿宋" w:hAnsi="仿宋" w:cs="仿宋" w:hint="eastAsia"/>
            <w:lang w:eastAsia="zh-CN"/>
          </w:rPr>
          <w:t>六、美白护肤品项目危机管理</w:t>
        </w:r>
        <w:r>
          <w:tab/>
        </w:r>
        <w:r>
          <w:fldChar w:fldCharType="begin"/>
        </w:r>
        <w:r>
          <w:instrText xml:space="preserve"> PAGEREF _Toc8383 \h </w:instrText>
        </w:r>
        <w:r>
          <w:fldChar w:fldCharType="separate"/>
        </w:r>
        <w:r>
          <w:t>18</w:t>
        </w:r>
        <w:r>
          <w:fldChar w:fldCharType="end"/>
        </w:r>
      </w:hyperlink>
    </w:p>
    <w:p>
      <w:pPr>
        <w:pStyle w:val="TOC2"/>
        <w:tabs>
          <w:tab w:val="right" w:leader="dot" w:pos="8306"/>
        </w:tabs>
      </w:pPr>
      <w:hyperlink w:anchor="_Toc30139" w:history="1">
        <w:r>
          <w:rPr>
            <w:rFonts w:ascii="仿宋" w:eastAsia="仿宋" w:hAnsi="仿宋" w:cs="仿宋" w:hint="eastAsia"/>
            <w:lang w:eastAsia="zh-CN"/>
          </w:rPr>
          <w:t>(一)、危机预警与识别</w:t>
        </w:r>
        <w:r>
          <w:tab/>
        </w:r>
        <w:r>
          <w:fldChar w:fldCharType="begin"/>
        </w:r>
        <w:r>
          <w:instrText xml:space="preserve"> PAGEREF _Toc30139 \h </w:instrText>
        </w:r>
        <w:r>
          <w:fldChar w:fldCharType="separate"/>
        </w:r>
        <w:r>
          <w:t>18</w:t>
        </w:r>
        <w:r>
          <w:fldChar w:fldCharType="end"/>
        </w:r>
      </w:hyperlink>
    </w:p>
    <w:p>
      <w:pPr>
        <w:pStyle w:val="TOC2"/>
        <w:tabs>
          <w:tab w:val="right" w:leader="dot" w:pos="8306"/>
        </w:tabs>
      </w:pPr>
      <w:hyperlink w:anchor="_Toc12206" w:history="1">
        <w:r>
          <w:rPr>
            <w:rFonts w:ascii="仿宋" w:eastAsia="仿宋" w:hAnsi="仿宋" w:cs="仿宋" w:hint="eastAsia"/>
            <w:lang w:eastAsia="zh-CN"/>
          </w:rPr>
          <w:t>(二)、危机应对与恢复</w:t>
        </w:r>
        <w:r>
          <w:tab/>
        </w:r>
        <w:r>
          <w:fldChar w:fldCharType="begin"/>
        </w:r>
        <w:r>
          <w:instrText xml:space="preserve"> PAGEREF _Toc12206 \h </w:instrText>
        </w:r>
        <w:r>
          <w:fldChar w:fldCharType="separate"/>
        </w:r>
        <w:r>
          <w:t>19</w:t>
        </w:r>
        <w:r>
          <w:fldChar w:fldCharType="end"/>
        </w:r>
      </w:hyperlink>
    </w:p>
    <w:p>
      <w:pPr>
        <w:pStyle w:val="TOC1"/>
        <w:tabs>
          <w:tab w:val="right" w:leader="dot" w:pos="8306"/>
        </w:tabs>
      </w:pPr>
      <w:hyperlink w:anchor="_Toc23120" w:history="1">
        <w:r>
          <w:rPr>
            <w:rFonts w:ascii="仿宋" w:eastAsia="仿宋" w:hAnsi="仿宋" w:cs="仿宋" w:hint="eastAsia"/>
            <w:lang w:eastAsia="zh-CN"/>
          </w:rPr>
          <w:t>七、美白护肤品项目创新与研发</w:t>
        </w:r>
        <w:r>
          <w:tab/>
        </w:r>
        <w:r>
          <w:fldChar w:fldCharType="begin"/>
        </w:r>
        <w:r>
          <w:instrText xml:space="preserve"> PAGEREF _Toc23120 \h </w:instrText>
        </w:r>
        <w:r>
          <w:fldChar w:fldCharType="separate"/>
        </w:r>
        <w:r>
          <w:t>21</w:t>
        </w:r>
        <w:r>
          <w:fldChar w:fldCharType="end"/>
        </w:r>
      </w:hyperlink>
    </w:p>
    <w:p>
      <w:pPr>
        <w:pStyle w:val="TOC2"/>
        <w:tabs>
          <w:tab w:val="right" w:leader="dot" w:pos="8306"/>
        </w:tabs>
      </w:pPr>
      <w:hyperlink w:anchor="_Toc1896" w:history="1">
        <w:r>
          <w:rPr>
            <w:rFonts w:ascii="仿宋" w:eastAsia="仿宋" w:hAnsi="仿宋" w:cs="仿宋" w:hint="eastAsia"/>
            <w:lang w:eastAsia="zh-CN"/>
          </w:rPr>
          <w:t>(一)、创新策略与方向</w:t>
        </w:r>
        <w:r>
          <w:tab/>
        </w:r>
        <w:r>
          <w:fldChar w:fldCharType="begin"/>
        </w:r>
        <w:r>
          <w:instrText xml:space="preserve"> PAGEREF _Toc1896 \h </w:instrText>
        </w:r>
        <w:r>
          <w:fldChar w:fldCharType="separate"/>
        </w:r>
        <w:r>
          <w:t>21</w:t>
        </w:r>
        <w:r>
          <w:fldChar w:fldCharType="end"/>
        </w:r>
      </w:hyperlink>
    </w:p>
    <w:p>
      <w:pPr>
        <w:pStyle w:val="TOC2"/>
        <w:tabs>
          <w:tab w:val="right" w:leader="dot" w:pos="8306"/>
        </w:tabs>
      </w:pPr>
      <w:hyperlink w:anchor="_Toc5586" w:history="1">
        <w:r>
          <w:rPr>
            <w:rFonts w:ascii="仿宋" w:eastAsia="仿宋" w:hAnsi="仿宋" w:cs="仿宋" w:hint="eastAsia"/>
            <w:lang w:eastAsia="zh-CN"/>
          </w:rPr>
          <w:t>(二)、研发规划与投入</w:t>
        </w:r>
        <w:r>
          <w:tab/>
        </w:r>
        <w:r>
          <w:fldChar w:fldCharType="begin"/>
        </w:r>
        <w:r>
          <w:instrText xml:space="preserve"> PAGEREF _Toc5586 \h </w:instrText>
        </w:r>
        <w:r>
          <w:fldChar w:fldCharType="separate"/>
        </w:r>
        <w:r>
          <w:t>22</w:t>
        </w:r>
        <w:r>
          <w:fldChar w:fldCharType="end"/>
        </w:r>
      </w:hyperlink>
    </w:p>
    <w:p>
      <w:pPr>
        <w:pStyle w:val="TOC1"/>
        <w:tabs>
          <w:tab w:val="right" w:leader="dot" w:pos="8306"/>
        </w:tabs>
      </w:pPr>
      <w:hyperlink w:anchor="_Toc4975" w:history="1">
        <w:r>
          <w:rPr>
            <w:rFonts w:ascii="仿宋" w:eastAsia="仿宋" w:hAnsi="仿宋" w:cs="仿宋" w:hint="eastAsia"/>
            <w:lang w:eastAsia="zh-CN"/>
          </w:rPr>
          <w:t>八、美白护肤品项目计划安排</w:t>
        </w:r>
        <w:r>
          <w:tab/>
        </w:r>
        <w:r>
          <w:fldChar w:fldCharType="begin"/>
        </w:r>
        <w:r>
          <w:instrText xml:space="preserve"> PAGEREF _Toc4975 \h </w:instrText>
        </w:r>
        <w:r>
          <w:fldChar w:fldCharType="separate"/>
        </w:r>
        <w:r>
          <w:t>24</w:t>
        </w:r>
        <w:r>
          <w:fldChar w:fldCharType="end"/>
        </w:r>
      </w:hyperlink>
    </w:p>
    <w:p>
      <w:pPr>
        <w:pStyle w:val="TOC2"/>
        <w:tabs>
          <w:tab w:val="right" w:leader="dot" w:pos="8306"/>
        </w:tabs>
      </w:pPr>
      <w:hyperlink w:anchor="_Toc8760" w:history="1">
        <w:r>
          <w:rPr>
            <w:rFonts w:ascii="仿宋" w:eastAsia="仿宋" w:hAnsi="仿宋" w:cs="仿宋" w:hint="eastAsia"/>
            <w:lang w:eastAsia="zh-CN"/>
          </w:rPr>
          <w:t>(一)、建设周期</w:t>
        </w:r>
        <w:r>
          <w:tab/>
        </w:r>
        <w:r>
          <w:fldChar w:fldCharType="begin"/>
        </w:r>
        <w:r>
          <w:instrText xml:space="preserve"> PAGEREF _Toc8760 \h </w:instrText>
        </w:r>
        <w:r>
          <w:fldChar w:fldCharType="separate"/>
        </w:r>
        <w:r>
          <w:t>24</w:t>
        </w:r>
        <w:r>
          <w:fldChar w:fldCharType="end"/>
        </w:r>
      </w:hyperlink>
    </w:p>
    <w:p>
      <w:pPr>
        <w:pStyle w:val="TOC2"/>
        <w:tabs>
          <w:tab w:val="right" w:leader="dot" w:pos="8306"/>
        </w:tabs>
      </w:pPr>
      <w:hyperlink w:anchor="_Toc6254" w:history="1">
        <w:r>
          <w:rPr>
            <w:rFonts w:ascii="仿宋" w:eastAsia="仿宋" w:hAnsi="仿宋" w:cs="仿宋" w:hint="eastAsia"/>
            <w:lang w:eastAsia="zh-CN"/>
          </w:rPr>
          <w:t>(二)、建设进度</w:t>
        </w:r>
        <w:r>
          <w:tab/>
        </w:r>
        <w:r>
          <w:fldChar w:fldCharType="begin"/>
        </w:r>
        <w:r>
          <w:instrText xml:space="preserve"> PAGEREF _Toc6254 \h </w:instrText>
        </w:r>
        <w:r>
          <w:fldChar w:fldCharType="separate"/>
        </w:r>
        <w:r>
          <w:t>25</w:t>
        </w:r>
        <w:r>
          <w:fldChar w:fldCharType="end"/>
        </w:r>
      </w:hyperlink>
    </w:p>
    <w:p>
      <w:pPr>
        <w:pStyle w:val="TOC2"/>
        <w:tabs>
          <w:tab w:val="right" w:leader="dot" w:pos="8306"/>
        </w:tabs>
      </w:pPr>
      <w:hyperlink w:anchor="_Toc25034" w:history="1">
        <w:r>
          <w:rPr>
            <w:rFonts w:ascii="仿宋" w:eastAsia="仿宋" w:hAnsi="仿宋" w:cs="仿宋" w:hint="eastAsia"/>
            <w:lang w:eastAsia="zh-CN"/>
          </w:rPr>
          <w:t>(三)、进度安排注意事项</w:t>
        </w:r>
        <w:r>
          <w:tab/>
        </w:r>
        <w:r>
          <w:fldChar w:fldCharType="begin"/>
        </w:r>
        <w:r>
          <w:instrText xml:space="preserve"> PAGEREF _Toc25034 \h </w:instrText>
        </w:r>
        <w:r>
          <w:fldChar w:fldCharType="separate"/>
        </w:r>
        <w:r>
          <w:t>26</w:t>
        </w:r>
        <w:r>
          <w:fldChar w:fldCharType="end"/>
        </w:r>
      </w:hyperlink>
    </w:p>
    <w:p>
      <w:pPr>
        <w:pStyle w:val="TOC2"/>
        <w:tabs>
          <w:tab w:val="right" w:leader="dot" w:pos="8306"/>
        </w:tabs>
      </w:pPr>
      <w:hyperlink w:anchor="_Toc1712" w:history="1">
        <w:r>
          <w:rPr>
            <w:rFonts w:ascii="仿宋" w:eastAsia="仿宋" w:hAnsi="仿宋" w:cs="仿宋" w:hint="eastAsia"/>
            <w:lang w:eastAsia="zh-CN"/>
          </w:rPr>
          <w:t>(四)、人力资源配置</w:t>
        </w:r>
        <w:r>
          <w:tab/>
        </w:r>
        <w:r>
          <w:fldChar w:fldCharType="begin"/>
        </w:r>
        <w:r>
          <w:instrText xml:space="preserve"> PAGEREF _Toc1712 \h </w:instrText>
        </w:r>
        <w:r>
          <w:fldChar w:fldCharType="separate"/>
        </w:r>
        <w:r>
          <w:t>27</w:t>
        </w:r>
        <w:r>
          <w:fldChar w:fldCharType="end"/>
        </w:r>
      </w:hyperlink>
    </w:p>
    <w:p>
      <w:pPr>
        <w:pStyle w:val="TOC1"/>
        <w:tabs>
          <w:tab w:val="right" w:leader="dot" w:pos="8306"/>
        </w:tabs>
      </w:pPr>
      <w:hyperlink w:anchor="_Toc17981" w:history="1">
        <w:r>
          <w:rPr>
            <w:rFonts w:ascii="仿宋" w:eastAsia="仿宋" w:hAnsi="仿宋" w:cs="仿宋" w:hint="eastAsia"/>
            <w:lang w:eastAsia="zh-CN"/>
          </w:rPr>
          <w:t>九、美白护肤品项目技术管理</w:t>
        </w:r>
        <w:r>
          <w:tab/>
        </w:r>
        <w:r>
          <w:fldChar w:fldCharType="begin"/>
        </w:r>
        <w:r>
          <w:instrText xml:space="preserve"> PAGEREF _Toc17981 \h </w:instrText>
        </w:r>
        <w:r>
          <w:fldChar w:fldCharType="separate"/>
        </w:r>
        <w:r>
          <w:t>28</w:t>
        </w:r>
        <w:r>
          <w:fldChar w:fldCharType="end"/>
        </w:r>
      </w:hyperlink>
    </w:p>
    <w:p>
      <w:pPr>
        <w:pStyle w:val="TOC2"/>
        <w:tabs>
          <w:tab w:val="right" w:leader="dot" w:pos="8306"/>
        </w:tabs>
      </w:pPr>
      <w:hyperlink w:anchor="_Toc10565" w:history="1">
        <w:r>
          <w:rPr>
            <w:rFonts w:ascii="仿宋" w:eastAsia="仿宋" w:hAnsi="仿宋" w:cs="仿宋" w:hint="eastAsia"/>
            <w:lang w:eastAsia="zh-CN"/>
          </w:rPr>
          <w:t>(一)、技术方案选用方向</w:t>
        </w:r>
        <w:r>
          <w:tab/>
        </w:r>
        <w:r>
          <w:fldChar w:fldCharType="begin"/>
        </w:r>
        <w:r>
          <w:instrText xml:space="preserve"> PAGEREF _Toc10565 \h </w:instrText>
        </w:r>
        <w:r>
          <w:fldChar w:fldCharType="separate"/>
        </w:r>
        <w:r>
          <w:t>28</w:t>
        </w:r>
        <w:r>
          <w:fldChar w:fldCharType="end"/>
        </w:r>
      </w:hyperlink>
    </w:p>
    <w:p>
      <w:pPr>
        <w:pStyle w:val="TOC2"/>
        <w:tabs>
          <w:tab w:val="right" w:leader="dot" w:pos="8306"/>
        </w:tabs>
      </w:pPr>
      <w:hyperlink w:anchor="_Toc21968" w:history="1">
        <w:r>
          <w:rPr>
            <w:rFonts w:ascii="仿宋" w:eastAsia="仿宋" w:hAnsi="仿宋" w:cs="仿宋" w:hint="eastAsia"/>
            <w:lang w:eastAsia="zh-CN"/>
          </w:rPr>
          <w:t>(二)、工艺技术方案选用原则</w:t>
        </w:r>
        <w:r>
          <w:tab/>
        </w:r>
        <w:r>
          <w:fldChar w:fldCharType="begin"/>
        </w:r>
        <w:r>
          <w:instrText xml:space="preserve"> PAGEREF _Toc21968 \h </w:instrText>
        </w:r>
        <w:r>
          <w:fldChar w:fldCharType="separate"/>
        </w:r>
        <w:r>
          <w:t>30</w:t>
        </w:r>
        <w:r>
          <w:fldChar w:fldCharType="end"/>
        </w:r>
      </w:hyperlink>
    </w:p>
    <w:p>
      <w:pPr>
        <w:pStyle w:val="TOC2"/>
        <w:tabs>
          <w:tab w:val="right" w:leader="dot" w:pos="8306"/>
        </w:tabs>
      </w:pPr>
      <w:hyperlink w:anchor="_Toc24375" w:history="1">
        <w:r>
          <w:rPr>
            <w:rFonts w:ascii="仿宋" w:eastAsia="仿宋" w:hAnsi="仿宋" w:cs="仿宋" w:hint="eastAsia"/>
            <w:lang w:eastAsia="zh-CN"/>
          </w:rPr>
          <w:t>(三)、工艺技术方案要求</w:t>
        </w:r>
        <w:r>
          <w:tab/>
        </w:r>
        <w:r>
          <w:fldChar w:fldCharType="begin"/>
        </w:r>
        <w:r>
          <w:instrText xml:space="preserve"> PAGEREF _Toc24375 \h </w:instrText>
        </w:r>
        <w:r>
          <w:fldChar w:fldCharType="separate"/>
        </w:r>
        <w:r>
          <w:t>32</w:t>
        </w:r>
        <w:r>
          <w:fldChar w:fldCharType="end"/>
        </w:r>
      </w:hyperlink>
    </w:p>
    <w:p>
      <w:pPr>
        <w:pStyle w:val="TOC1"/>
        <w:tabs>
          <w:tab w:val="right" w:leader="dot" w:pos="8306"/>
        </w:tabs>
      </w:pPr>
      <w:hyperlink w:anchor="_Toc9760" w:history="1">
        <w:r>
          <w:rPr>
            <w:rFonts w:ascii="仿宋" w:eastAsia="仿宋" w:hAnsi="仿宋" w:cs="仿宋" w:hint="eastAsia"/>
            <w:lang w:eastAsia="zh-CN"/>
          </w:rPr>
          <w:t>十、美白护肤品项目风险管理</w:t>
        </w:r>
        <w:r>
          <w:tab/>
        </w:r>
        <w:r>
          <w:fldChar w:fldCharType="begin"/>
        </w:r>
        <w:r>
          <w:instrText xml:space="preserve"> PAGEREF _Toc9760 \h </w:instrText>
        </w:r>
        <w:r>
          <w:fldChar w:fldCharType="separate"/>
        </w:r>
        <w:r>
          <w:t>34</w:t>
        </w:r>
        <w:r>
          <w:fldChar w:fldCharType="end"/>
        </w:r>
      </w:hyperlink>
    </w:p>
    <w:p>
      <w:pPr>
        <w:pStyle w:val="TOC2"/>
        <w:tabs>
          <w:tab w:val="right" w:leader="dot" w:pos="8306"/>
        </w:tabs>
      </w:pPr>
      <w:hyperlink w:anchor="_Toc14204" w:history="1">
        <w:r>
          <w:rPr>
            <w:rFonts w:ascii="仿宋" w:eastAsia="仿宋" w:hAnsi="仿宋" w:cs="仿宋" w:hint="eastAsia"/>
            <w:lang w:eastAsia="zh-CN"/>
          </w:rPr>
          <w:t>(一)、风险识别与评估</w:t>
        </w:r>
        <w:r>
          <w:tab/>
        </w:r>
        <w:r>
          <w:fldChar w:fldCharType="begin"/>
        </w:r>
        <w:r>
          <w:instrText xml:space="preserve"> PAGEREF _Toc14204 \h </w:instrText>
        </w:r>
        <w:r>
          <w:fldChar w:fldCharType="separate"/>
        </w:r>
        <w:r>
          <w:t>34</w:t>
        </w:r>
        <w:r>
          <w:fldChar w:fldCharType="end"/>
        </w:r>
      </w:hyperlink>
    </w:p>
    <w:p>
      <w:pPr>
        <w:pStyle w:val="TOC2"/>
        <w:tabs>
          <w:tab w:val="right" w:leader="dot" w:pos="8306"/>
        </w:tabs>
      </w:pPr>
      <w:hyperlink w:anchor="_Toc25293" w:history="1">
        <w:r>
          <w:rPr>
            <w:rFonts w:ascii="仿宋" w:eastAsia="仿宋" w:hAnsi="仿宋" w:cs="仿宋" w:hint="eastAsia"/>
            <w:lang w:eastAsia="zh-CN"/>
          </w:rPr>
          <w:t>(二)、风险应对策略</w:t>
        </w:r>
        <w:r>
          <w:tab/>
        </w:r>
        <w:r>
          <w:fldChar w:fldCharType="begin"/>
        </w:r>
        <w:r>
          <w:instrText xml:space="preserve"> PAGEREF _Toc25293 \h </w:instrText>
        </w:r>
        <w:r>
          <w:fldChar w:fldCharType="separate"/>
        </w:r>
        <w:r>
          <w:t>35</w:t>
        </w:r>
        <w:r>
          <w:fldChar w:fldCharType="end"/>
        </w:r>
      </w:hyperlink>
    </w:p>
    <w:p>
      <w:pPr>
        <w:pStyle w:val="TOC2"/>
        <w:tabs>
          <w:tab w:val="right" w:leader="dot" w:pos="8306"/>
        </w:tabs>
      </w:pPr>
      <w:hyperlink w:anchor="_Toc19864" w:history="1">
        <w:r>
          <w:rPr>
            <w:rFonts w:ascii="仿宋" w:eastAsia="仿宋" w:hAnsi="仿宋" w:cs="仿宋" w:hint="eastAsia"/>
            <w:lang w:eastAsia="zh-CN"/>
          </w:rPr>
          <w:t>(三)、风险监控与控制</w:t>
        </w:r>
        <w:r>
          <w:tab/>
        </w:r>
        <w:r>
          <w:fldChar w:fldCharType="begin"/>
        </w:r>
        <w:r>
          <w:instrText xml:space="preserve"> PAGEREF _Toc19864 \h </w:instrText>
        </w:r>
        <w:r>
          <w:fldChar w:fldCharType="separate"/>
        </w:r>
        <w:r>
          <w:t>37</w:t>
        </w:r>
        <w:r>
          <w:fldChar w:fldCharType="end"/>
        </w:r>
      </w:hyperlink>
    </w:p>
    <w:p>
      <w:pPr>
        <w:pStyle w:val="TOC1"/>
        <w:tabs>
          <w:tab w:val="right" w:leader="dot" w:pos="8306"/>
        </w:tabs>
      </w:pPr>
      <w:hyperlink w:anchor="_Toc26158" w:history="1">
        <w:r>
          <w:rPr>
            <w:rFonts w:ascii="仿宋" w:eastAsia="仿宋" w:hAnsi="仿宋" w:cs="仿宋" w:hint="eastAsia"/>
            <w:lang w:eastAsia="zh-CN"/>
          </w:rPr>
          <w:t>十一、美白护肤品项目环境影响分析</w:t>
        </w:r>
        <w:r>
          <w:tab/>
        </w:r>
        <w:r>
          <w:fldChar w:fldCharType="begin"/>
        </w:r>
        <w:r>
          <w:instrText xml:space="preserve"> PAGEREF _Toc26158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91" w:history="1">
        <w:r>
          <w:rPr>
            <w:rFonts w:ascii="仿宋" w:eastAsia="仿宋" w:hAnsi="仿宋" w:cs="仿宋" w:hint="eastAsia"/>
            <w:lang w:eastAsia="zh-CN"/>
          </w:rPr>
          <w:t>(一)、建设区域环境质量现状</w:t>
        </w:r>
        <w:r>
          <w:tab/>
        </w:r>
        <w:r>
          <w:fldChar w:fldCharType="begin"/>
        </w:r>
        <w:r>
          <w:instrText xml:space="preserve"> PAGEREF _Toc29691 \h </w:instrText>
        </w:r>
        <w:r>
          <w:fldChar w:fldCharType="separate"/>
        </w:r>
        <w:r>
          <w:t>38</w:t>
        </w:r>
        <w:r>
          <w:fldChar w:fldCharType="end"/>
        </w:r>
      </w:hyperlink>
    </w:p>
    <w:p>
      <w:pPr>
        <w:pStyle w:val="TOC2"/>
        <w:tabs>
          <w:tab w:val="right" w:leader="dot" w:pos="8306"/>
        </w:tabs>
      </w:pPr>
      <w:hyperlink w:anchor="_Toc23705" w:history="1">
        <w:r>
          <w:rPr>
            <w:rFonts w:ascii="仿宋" w:eastAsia="仿宋" w:hAnsi="仿宋" w:cs="仿宋" w:hint="eastAsia"/>
            <w:lang w:eastAsia="zh-CN"/>
          </w:rPr>
          <w:t>(二)、建设期环境保护</w:t>
        </w:r>
        <w:r>
          <w:tab/>
        </w:r>
        <w:r>
          <w:fldChar w:fldCharType="begin"/>
        </w:r>
        <w:r>
          <w:instrText xml:space="preserve"> PAGEREF _Toc23705 \h </w:instrText>
        </w:r>
        <w:r>
          <w:fldChar w:fldCharType="separate"/>
        </w:r>
        <w:r>
          <w:t>39</w:t>
        </w:r>
        <w:r>
          <w:fldChar w:fldCharType="end"/>
        </w:r>
      </w:hyperlink>
    </w:p>
    <w:p>
      <w:pPr>
        <w:pStyle w:val="TOC2"/>
        <w:tabs>
          <w:tab w:val="right" w:leader="dot" w:pos="8306"/>
        </w:tabs>
      </w:pPr>
      <w:hyperlink w:anchor="_Toc25248" w:history="1">
        <w:r>
          <w:rPr>
            <w:rFonts w:ascii="仿宋" w:eastAsia="仿宋" w:hAnsi="仿宋" w:cs="仿宋" w:hint="eastAsia"/>
            <w:lang w:eastAsia="zh-CN"/>
          </w:rPr>
          <w:t>(三)、运营期环境保护</w:t>
        </w:r>
        <w:r>
          <w:tab/>
        </w:r>
        <w:r>
          <w:fldChar w:fldCharType="begin"/>
        </w:r>
        <w:r>
          <w:instrText xml:space="preserve"> PAGEREF _Toc25248 \h </w:instrText>
        </w:r>
        <w:r>
          <w:fldChar w:fldCharType="separate"/>
        </w:r>
        <w:r>
          <w:t>41</w:t>
        </w:r>
        <w:r>
          <w:fldChar w:fldCharType="end"/>
        </w:r>
      </w:hyperlink>
    </w:p>
    <w:p>
      <w:pPr>
        <w:pStyle w:val="TOC2"/>
        <w:tabs>
          <w:tab w:val="right" w:leader="dot" w:pos="8306"/>
        </w:tabs>
      </w:pPr>
      <w:hyperlink w:anchor="_Toc28436" w:history="1">
        <w:r>
          <w:rPr>
            <w:rFonts w:ascii="仿宋" w:eastAsia="仿宋" w:hAnsi="仿宋" w:cs="仿宋" w:hint="eastAsia"/>
            <w:lang w:eastAsia="zh-CN"/>
          </w:rPr>
          <w:t>(四)、美白护肤品项目建设对区域经济的影响</w:t>
        </w:r>
        <w:r>
          <w:tab/>
        </w:r>
        <w:r>
          <w:fldChar w:fldCharType="begin"/>
        </w:r>
        <w:r>
          <w:instrText xml:space="preserve"> PAGEREF _Toc28436 \h </w:instrText>
        </w:r>
        <w:r>
          <w:fldChar w:fldCharType="separate"/>
        </w:r>
        <w:r>
          <w:t>42</w:t>
        </w:r>
        <w:r>
          <w:fldChar w:fldCharType="end"/>
        </w:r>
      </w:hyperlink>
    </w:p>
    <w:p>
      <w:pPr>
        <w:pStyle w:val="TOC2"/>
        <w:tabs>
          <w:tab w:val="right" w:leader="dot" w:pos="8306"/>
        </w:tabs>
      </w:pPr>
      <w:hyperlink w:anchor="_Toc5001" w:history="1">
        <w:r>
          <w:rPr>
            <w:rFonts w:ascii="仿宋" w:eastAsia="仿宋" w:hAnsi="仿宋" w:cs="仿宋" w:hint="eastAsia"/>
            <w:lang w:eastAsia="zh-CN"/>
          </w:rPr>
          <w:t>(五)、废弃物处理</w:t>
        </w:r>
        <w:r>
          <w:tab/>
        </w:r>
        <w:r>
          <w:fldChar w:fldCharType="begin"/>
        </w:r>
        <w:r>
          <w:instrText xml:space="preserve"> PAGEREF _Toc5001 \h </w:instrText>
        </w:r>
        <w:r>
          <w:fldChar w:fldCharType="separate"/>
        </w:r>
        <w:r>
          <w:t>44</w:t>
        </w:r>
        <w:r>
          <w:fldChar w:fldCharType="end"/>
        </w:r>
      </w:hyperlink>
    </w:p>
    <w:p>
      <w:pPr>
        <w:pStyle w:val="TOC2"/>
        <w:tabs>
          <w:tab w:val="right" w:leader="dot" w:pos="8306"/>
        </w:tabs>
      </w:pPr>
      <w:hyperlink w:anchor="_Toc6252" w:history="1">
        <w:r>
          <w:rPr>
            <w:rFonts w:ascii="仿宋" w:eastAsia="仿宋" w:hAnsi="仿宋" w:cs="仿宋" w:hint="eastAsia"/>
            <w:lang w:eastAsia="zh-CN"/>
          </w:rPr>
          <w:t>(六)、特殊环境影响分析</w:t>
        </w:r>
        <w:r>
          <w:tab/>
        </w:r>
        <w:r>
          <w:fldChar w:fldCharType="begin"/>
        </w:r>
        <w:r>
          <w:instrText xml:space="preserve"> PAGEREF _Toc6252 \h </w:instrText>
        </w:r>
        <w:r>
          <w:fldChar w:fldCharType="separate"/>
        </w:r>
        <w:r>
          <w:t>45</w:t>
        </w:r>
        <w:r>
          <w:fldChar w:fldCharType="end"/>
        </w:r>
      </w:hyperlink>
    </w:p>
    <w:p>
      <w:pPr>
        <w:pStyle w:val="TOC2"/>
        <w:tabs>
          <w:tab w:val="right" w:leader="dot" w:pos="8306"/>
        </w:tabs>
      </w:pPr>
      <w:hyperlink w:anchor="_Toc1012" w:history="1">
        <w:r>
          <w:rPr>
            <w:rFonts w:ascii="仿宋" w:eastAsia="仿宋" w:hAnsi="仿宋" w:cs="仿宋" w:hint="eastAsia"/>
            <w:lang w:eastAsia="zh-CN"/>
          </w:rPr>
          <w:t>(七)、清洁生产</w:t>
        </w:r>
        <w:r>
          <w:tab/>
        </w:r>
        <w:r>
          <w:fldChar w:fldCharType="begin"/>
        </w:r>
        <w:r>
          <w:instrText xml:space="preserve"> PAGEREF _Toc1012 \h </w:instrText>
        </w:r>
        <w:r>
          <w:fldChar w:fldCharType="separate"/>
        </w:r>
        <w:r>
          <w:t>46</w:t>
        </w:r>
        <w:r>
          <w:fldChar w:fldCharType="end"/>
        </w:r>
      </w:hyperlink>
    </w:p>
    <w:p>
      <w:pPr>
        <w:pStyle w:val="TOC2"/>
        <w:tabs>
          <w:tab w:val="right" w:leader="dot" w:pos="8306"/>
        </w:tabs>
      </w:pPr>
      <w:hyperlink w:anchor="_Toc8181" w:history="1">
        <w:r>
          <w:rPr>
            <w:rFonts w:ascii="仿宋" w:eastAsia="仿宋" w:hAnsi="仿宋" w:cs="仿宋" w:hint="eastAsia"/>
            <w:lang w:eastAsia="zh-CN"/>
          </w:rPr>
          <w:t>(八)、环境保护综合评价</w:t>
        </w:r>
        <w:r>
          <w:tab/>
        </w:r>
        <w:r>
          <w:fldChar w:fldCharType="begin"/>
        </w:r>
        <w:r>
          <w:instrText xml:space="preserve"> PAGEREF _Toc8181 \h </w:instrText>
        </w:r>
        <w:r>
          <w:fldChar w:fldCharType="separate"/>
        </w:r>
        <w:r>
          <w:t>47</w:t>
        </w:r>
        <w:r>
          <w:fldChar w:fldCharType="end"/>
        </w:r>
      </w:hyperlink>
    </w:p>
    <w:p>
      <w:pPr>
        <w:pStyle w:val="TOC1"/>
        <w:tabs>
          <w:tab w:val="right" w:leader="dot" w:pos="8306"/>
        </w:tabs>
      </w:pPr>
      <w:hyperlink w:anchor="_Toc2193" w:history="1">
        <w:r>
          <w:rPr>
            <w:rFonts w:ascii="仿宋" w:eastAsia="仿宋" w:hAnsi="仿宋" w:cs="仿宋" w:hint="eastAsia"/>
            <w:lang w:eastAsia="zh-CN"/>
          </w:rPr>
          <w:t>十二、美白护肤品项目社会影响</w:t>
        </w:r>
        <w:r>
          <w:tab/>
        </w:r>
        <w:r>
          <w:fldChar w:fldCharType="begin"/>
        </w:r>
        <w:r>
          <w:instrText xml:space="preserve"> PAGEREF _Toc2193 \h </w:instrText>
        </w:r>
        <w:r>
          <w:fldChar w:fldCharType="separate"/>
        </w:r>
        <w:r>
          <w:t>49</w:t>
        </w:r>
        <w:r>
          <w:fldChar w:fldCharType="end"/>
        </w:r>
      </w:hyperlink>
    </w:p>
    <w:p>
      <w:pPr>
        <w:pStyle w:val="TOC2"/>
        <w:tabs>
          <w:tab w:val="right" w:leader="dot" w:pos="8306"/>
        </w:tabs>
      </w:pPr>
      <w:hyperlink w:anchor="_Toc20373" w:history="1">
        <w:r>
          <w:rPr>
            <w:rFonts w:ascii="仿宋" w:eastAsia="仿宋" w:hAnsi="仿宋" w:cs="仿宋" w:hint="eastAsia"/>
            <w:lang w:eastAsia="zh-CN"/>
          </w:rPr>
          <w:t>(一)、社会责任与义务</w:t>
        </w:r>
        <w:r>
          <w:tab/>
        </w:r>
        <w:r>
          <w:fldChar w:fldCharType="begin"/>
        </w:r>
        <w:r>
          <w:instrText xml:space="preserve"> PAGEREF _Toc20373 \h </w:instrText>
        </w:r>
        <w:r>
          <w:fldChar w:fldCharType="separate"/>
        </w:r>
        <w:r>
          <w:t>49</w:t>
        </w:r>
        <w:r>
          <w:fldChar w:fldCharType="end"/>
        </w:r>
      </w:hyperlink>
    </w:p>
    <w:p>
      <w:pPr>
        <w:pStyle w:val="TOC2"/>
        <w:tabs>
          <w:tab w:val="right" w:leader="dot" w:pos="8306"/>
        </w:tabs>
      </w:pPr>
      <w:hyperlink w:anchor="_Toc5110" w:history="1">
        <w:r>
          <w:rPr>
            <w:rFonts w:ascii="仿宋" w:eastAsia="仿宋" w:hAnsi="仿宋" w:cs="仿宋" w:hint="eastAsia"/>
            <w:lang w:eastAsia="zh-CN"/>
          </w:rPr>
          <w:t>(二)、社会参与与沟通</w:t>
        </w:r>
        <w:r>
          <w:tab/>
        </w:r>
        <w:r>
          <w:fldChar w:fldCharType="begin"/>
        </w:r>
        <w:r>
          <w:instrText xml:space="preserve"> PAGEREF _Toc5110 \h </w:instrText>
        </w:r>
        <w:r>
          <w:fldChar w:fldCharType="separate"/>
        </w:r>
        <w:r>
          <w:t>49</w:t>
        </w:r>
        <w:r>
          <w:fldChar w:fldCharType="end"/>
        </w:r>
      </w:hyperlink>
    </w:p>
    <w:p>
      <w:pPr>
        <w:pStyle w:val="TOC1"/>
        <w:tabs>
          <w:tab w:val="right" w:leader="dot" w:pos="8306"/>
        </w:tabs>
      </w:pPr>
      <w:hyperlink w:anchor="_Toc26298" w:history="1">
        <w:r>
          <w:rPr>
            <w:rFonts w:ascii="仿宋" w:eastAsia="仿宋" w:hAnsi="仿宋" w:cs="仿宋" w:hint="eastAsia"/>
            <w:lang w:eastAsia="zh-CN"/>
          </w:rPr>
          <w:t>十三、风险识别与分类</w:t>
        </w:r>
        <w:r>
          <w:tab/>
        </w:r>
        <w:r>
          <w:fldChar w:fldCharType="begin"/>
        </w:r>
        <w:r>
          <w:instrText xml:space="preserve"> PAGEREF _Toc26298 \h </w:instrText>
        </w:r>
        <w:r>
          <w:fldChar w:fldCharType="separate"/>
        </w:r>
        <w:r>
          <w:t>50</w:t>
        </w:r>
        <w:r>
          <w:fldChar w:fldCharType="end"/>
        </w:r>
      </w:hyperlink>
    </w:p>
    <w:p>
      <w:pPr>
        <w:pStyle w:val="TOC2"/>
        <w:tabs>
          <w:tab w:val="right" w:leader="dot" w:pos="8306"/>
        </w:tabs>
      </w:pPr>
      <w:hyperlink w:anchor="_Toc2597" w:history="1">
        <w:r>
          <w:rPr>
            <w:rFonts w:ascii="仿宋" w:eastAsia="仿宋" w:hAnsi="仿宋" w:cs="仿宋" w:hint="eastAsia"/>
            <w:lang w:eastAsia="zh-CN"/>
          </w:rPr>
          <w:t>(一)、风险识别</w:t>
        </w:r>
        <w:r>
          <w:tab/>
        </w:r>
        <w:r>
          <w:fldChar w:fldCharType="begin"/>
        </w:r>
        <w:r>
          <w:instrText xml:space="preserve"> PAGEREF _Toc2597 \h </w:instrText>
        </w:r>
        <w:r>
          <w:fldChar w:fldCharType="separate"/>
        </w:r>
        <w:r>
          <w:t>50</w:t>
        </w:r>
        <w:r>
          <w:fldChar w:fldCharType="end"/>
        </w:r>
      </w:hyperlink>
    </w:p>
    <w:p>
      <w:pPr>
        <w:pStyle w:val="TOC2"/>
        <w:tabs>
          <w:tab w:val="right" w:leader="dot" w:pos="8306"/>
        </w:tabs>
      </w:pPr>
      <w:hyperlink w:anchor="_Toc6766" w:history="1">
        <w:r>
          <w:rPr>
            <w:rFonts w:ascii="仿宋" w:eastAsia="仿宋" w:hAnsi="仿宋" w:cs="仿宋" w:hint="eastAsia"/>
            <w:lang w:eastAsia="zh-CN"/>
          </w:rPr>
          <w:t>(二)、风险分类</w:t>
        </w:r>
        <w:r>
          <w:tab/>
        </w:r>
        <w:r>
          <w:fldChar w:fldCharType="begin"/>
        </w:r>
        <w:r>
          <w:instrText xml:space="preserve"> PAGEREF _Toc6766 \h </w:instrText>
        </w:r>
        <w:r>
          <w:fldChar w:fldCharType="separate"/>
        </w:r>
        <w:r>
          <w:t>52</w:t>
        </w:r>
        <w:r>
          <w:fldChar w:fldCharType="end"/>
        </w:r>
      </w:hyperlink>
    </w:p>
    <w:p>
      <w:pPr>
        <w:pStyle w:val="TOC1"/>
        <w:tabs>
          <w:tab w:val="right" w:leader="dot" w:pos="8306"/>
        </w:tabs>
      </w:pPr>
      <w:hyperlink w:anchor="_Toc20712" w:history="1">
        <w:r>
          <w:rPr>
            <w:rFonts w:ascii="仿宋" w:eastAsia="仿宋" w:hAnsi="仿宋" w:cs="仿宋" w:hint="eastAsia"/>
            <w:lang w:eastAsia="zh-CN"/>
          </w:rPr>
          <w:t>十四、美白护肤品项目实施时间节点</w:t>
        </w:r>
        <w:r>
          <w:tab/>
        </w:r>
        <w:r>
          <w:fldChar w:fldCharType="begin"/>
        </w:r>
        <w:r>
          <w:instrText xml:space="preserve"> PAGEREF _Toc20712 \h </w:instrText>
        </w:r>
        <w:r>
          <w:fldChar w:fldCharType="separate"/>
        </w:r>
        <w:r>
          <w:t>53</w:t>
        </w:r>
        <w:r>
          <w:fldChar w:fldCharType="end"/>
        </w:r>
      </w:hyperlink>
    </w:p>
    <w:p>
      <w:pPr>
        <w:pStyle w:val="TOC2"/>
        <w:tabs>
          <w:tab w:val="right" w:leader="dot" w:pos="8306"/>
        </w:tabs>
      </w:pPr>
      <w:hyperlink w:anchor="_Toc12970" w:history="1">
        <w:r>
          <w:rPr>
            <w:rFonts w:ascii="仿宋" w:eastAsia="仿宋" w:hAnsi="仿宋" w:cs="仿宋" w:hint="eastAsia"/>
            <w:lang w:eastAsia="zh-CN"/>
          </w:rPr>
          <w:t>(一)、美白护肤品项目启动阶段时间节点</w:t>
        </w:r>
        <w:r>
          <w:tab/>
        </w:r>
        <w:r>
          <w:fldChar w:fldCharType="begin"/>
        </w:r>
        <w:r>
          <w:instrText xml:space="preserve"> PAGEREF _Toc12970 \h </w:instrText>
        </w:r>
        <w:r>
          <w:fldChar w:fldCharType="separate"/>
        </w:r>
        <w:r>
          <w:t>53</w:t>
        </w:r>
        <w:r>
          <w:fldChar w:fldCharType="end"/>
        </w:r>
      </w:hyperlink>
    </w:p>
    <w:p>
      <w:pPr>
        <w:pStyle w:val="TOC2"/>
        <w:tabs>
          <w:tab w:val="right" w:leader="dot" w:pos="8306"/>
        </w:tabs>
      </w:pPr>
      <w:hyperlink w:anchor="_Toc3139" w:history="1">
        <w:r>
          <w:rPr>
            <w:rFonts w:ascii="仿宋" w:eastAsia="仿宋" w:hAnsi="仿宋" w:cs="仿宋" w:hint="eastAsia"/>
            <w:lang w:eastAsia="zh-CN"/>
          </w:rPr>
          <w:t>(二)、美白护肤品项目执行阶段时间节点</w:t>
        </w:r>
        <w:r>
          <w:tab/>
        </w:r>
        <w:r>
          <w:fldChar w:fldCharType="begin"/>
        </w:r>
        <w:r>
          <w:instrText xml:space="preserve"> PAGEREF _Toc3139 \h </w:instrText>
        </w:r>
        <w:r>
          <w:fldChar w:fldCharType="separate"/>
        </w:r>
        <w:r>
          <w:t>55</w:t>
        </w:r>
        <w:r>
          <w:fldChar w:fldCharType="end"/>
        </w:r>
      </w:hyperlink>
    </w:p>
    <w:p>
      <w:pPr>
        <w:pStyle w:val="TOC2"/>
        <w:tabs>
          <w:tab w:val="right" w:leader="dot" w:pos="8306"/>
        </w:tabs>
      </w:pPr>
      <w:hyperlink w:anchor="_Toc6031" w:history="1">
        <w:r>
          <w:rPr>
            <w:rFonts w:ascii="仿宋" w:eastAsia="仿宋" w:hAnsi="仿宋" w:cs="仿宋" w:hint="eastAsia"/>
            <w:lang w:eastAsia="zh-CN"/>
          </w:rPr>
          <w:t>(三)、美白护肤品项目完成阶段时间节点</w:t>
        </w:r>
        <w:r>
          <w:tab/>
        </w:r>
        <w:r>
          <w:fldChar w:fldCharType="begin"/>
        </w:r>
        <w:r>
          <w:instrText xml:space="preserve"> PAGEREF _Toc6031 \h </w:instrText>
        </w:r>
        <w:r>
          <w:fldChar w:fldCharType="separate"/>
        </w:r>
        <w:r>
          <w:t>56</w:t>
        </w:r>
        <w:r>
          <w:fldChar w:fldCharType="end"/>
        </w:r>
      </w:hyperlink>
    </w:p>
    <w:p>
      <w:pPr>
        <w:pStyle w:val="TOC1"/>
        <w:tabs>
          <w:tab w:val="right" w:leader="dot" w:pos="8306"/>
        </w:tabs>
      </w:pPr>
      <w:hyperlink w:anchor="_Toc12116" w:history="1">
        <w:r>
          <w:rPr>
            <w:rFonts w:ascii="仿宋" w:eastAsia="仿宋" w:hAnsi="仿宋" w:cs="仿宋" w:hint="eastAsia"/>
            <w:lang w:eastAsia="zh-CN"/>
          </w:rPr>
          <w:t>十五、美白护肤品项目治理与监督</w:t>
        </w:r>
        <w:r>
          <w:tab/>
        </w:r>
        <w:r>
          <w:fldChar w:fldCharType="begin"/>
        </w:r>
        <w:r>
          <w:instrText xml:space="preserve"> PAGEREF _Toc12116 \h </w:instrText>
        </w:r>
        <w:r>
          <w:fldChar w:fldCharType="separate"/>
        </w:r>
        <w:r>
          <w:t>57</w:t>
        </w:r>
        <w:r>
          <w:fldChar w:fldCharType="end"/>
        </w:r>
      </w:hyperlink>
    </w:p>
    <w:p>
      <w:pPr>
        <w:pStyle w:val="TOC2"/>
        <w:tabs>
          <w:tab w:val="right" w:leader="dot" w:pos="8306"/>
        </w:tabs>
      </w:pPr>
      <w:hyperlink w:anchor="_Toc30010" w:history="1">
        <w:r>
          <w:rPr>
            <w:rFonts w:ascii="仿宋" w:eastAsia="仿宋" w:hAnsi="仿宋" w:cs="仿宋" w:hint="eastAsia"/>
            <w:lang w:eastAsia="zh-CN"/>
          </w:rPr>
          <w:t>(一)、美白护肤品项目治理结构</w:t>
        </w:r>
        <w:r>
          <w:tab/>
        </w:r>
        <w:r>
          <w:fldChar w:fldCharType="begin"/>
        </w:r>
        <w:r>
          <w:instrText xml:space="preserve"> PAGEREF _Toc30010 \h </w:instrText>
        </w:r>
        <w:r>
          <w:fldChar w:fldCharType="separate"/>
        </w:r>
        <w:r>
          <w:t>57</w:t>
        </w:r>
        <w:r>
          <w:fldChar w:fldCharType="end"/>
        </w:r>
      </w:hyperlink>
    </w:p>
    <w:p>
      <w:pPr>
        <w:pStyle w:val="TOC2"/>
        <w:tabs>
          <w:tab w:val="right" w:leader="dot" w:pos="8306"/>
        </w:tabs>
      </w:pPr>
      <w:hyperlink w:anchor="_Toc3415" w:history="1">
        <w:r>
          <w:rPr>
            <w:rFonts w:ascii="仿宋" w:eastAsia="仿宋" w:hAnsi="仿宋" w:cs="仿宋" w:hint="eastAsia"/>
            <w:lang w:eastAsia="zh-CN"/>
          </w:rPr>
          <w:t>(二)、监督与审计</w:t>
        </w:r>
        <w:r>
          <w:tab/>
        </w:r>
        <w:r>
          <w:fldChar w:fldCharType="begin"/>
        </w:r>
        <w:r>
          <w:instrText xml:space="preserve"> PAGEREF _Toc3415 \h </w:instrText>
        </w:r>
        <w:r>
          <w:fldChar w:fldCharType="separate"/>
        </w:r>
        <w:r>
          <w:t>58</w:t>
        </w:r>
        <w:r>
          <w:fldChar w:fldCharType="end"/>
        </w:r>
      </w:hyperlink>
    </w:p>
    <w:p>
      <w:pPr>
        <w:pStyle w:val="TOC1"/>
        <w:tabs>
          <w:tab w:val="right" w:leader="dot" w:pos="8306"/>
        </w:tabs>
      </w:pPr>
      <w:hyperlink w:anchor="_Toc4930" w:history="1">
        <w:r>
          <w:rPr>
            <w:rFonts w:ascii="仿宋" w:eastAsia="仿宋" w:hAnsi="仿宋" w:cs="仿宋" w:hint="eastAsia"/>
            <w:lang w:eastAsia="zh-CN"/>
          </w:rPr>
          <w:t>十六、美白护肤品项目变更管理</w:t>
        </w:r>
        <w:r>
          <w:tab/>
        </w:r>
        <w:r>
          <w:fldChar w:fldCharType="begin"/>
        </w:r>
        <w:r>
          <w:instrText xml:space="preserve"> PAGEREF _Toc4930 \h </w:instrText>
        </w:r>
        <w:r>
          <w:fldChar w:fldCharType="separate"/>
        </w:r>
        <w:r>
          <w:t>60</w:t>
        </w:r>
        <w:r>
          <w:fldChar w:fldCharType="end"/>
        </w:r>
      </w:hyperlink>
    </w:p>
    <w:p>
      <w:pPr>
        <w:pStyle w:val="TOC2"/>
        <w:tabs>
          <w:tab w:val="right" w:leader="dot" w:pos="8306"/>
        </w:tabs>
      </w:pPr>
      <w:hyperlink w:anchor="_Toc13227" w:history="1">
        <w:r>
          <w:rPr>
            <w:rFonts w:ascii="仿宋" w:eastAsia="仿宋" w:hAnsi="仿宋" w:cs="仿宋" w:hint="eastAsia"/>
            <w:lang w:eastAsia="zh-CN"/>
          </w:rPr>
          <w:t>(一)、变更申请与评估</w:t>
        </w:r>
        <w:r>
          <w:tab/>
        </w:r>
        <w:r>
          <w:fldChar w:fldCharType="begin"/>
        </w:r>
        <w:r>
          <w:instrText xml:space="preserve"> PAGEREF _Toc13227 \h </w:instrText>
        </w:r>
        <w:r>
          <w:fldChar w:fldCharType="separate"/>
        </w:r>
        <w:r>
          <w:t>60</w:t>
        </w:r>
        <w:r>
          <w:fldChar w:fldCharType="end"/>
        </w:r>
      </w:hyperlink>
    </w:p>
    <w:p>
      <w:pPr>
        <w:pStyle w:val="TOC2"/>
        <w:tabs>
          <w:tab w:val="right" w:leader="dot" w:pos="8306"/>
        </w:tabs>
      </w:pPr>
      <w:hyperlink w:anchor="_Toc9510" w:history="1">
        <w:r>
          <w:rPr>
            <w:rFonts w:ascii="仿宋" w:eastAsia="仿宋" w:hAnsi="仿宋" w:cs="仿宋" w:hint="eastAsia"/>
            <w:lang w:eastAsia="zh-CN"/>
          </w:rPr>
          <w:t>(二)、变更实施与控制</w:t>
        </w:r>
        <w:r>
          <w:tab/>
        </w:r>
        <w:r>
          <w:fldChar w:fldCharType="begin"/>
        </w:r>
        <w:r>
          <w:instrText xml:space="preserve"> PAGEREF _Toc9510 \h </w:instrText>
        </w:r>
        <w:r>
          <w:fldChar w:fldCharType="separate"/>
        </w:r>
        <w:r>
          <w:t>60</w:t>
        </w:r>
        <w:r>
          <w:fldChar w:fldCharType="end"/>
        </w:r>
      </w:hyperlink>
    </w:p>
    <w:p>
      <w:pPr>
        <w:pStyle w:val="TOC1"/>
        <w:tabs>
          <w:tab w:val="right" w:leader="dot" w:pos="8306"/>
        </w:tabs>
      </w:pPr>
      <w:hyperlink w:anchor="_Toc23810" w:history="1">
        <w:r>
          <w:rPr>
            <w:rFonts w:ascii="仿宋" w:eastAsia="仿宋" w:hAnsi="仿宋" w:cs="仿宋" w:hint="eastAsia"/>
            <w:lang w:eastAsia="zh-CN"/>
          </w:rPr>
          <w:t>十七、质量管理体系</w:t>
        </w:r>
        <w:r>
          <w:tab/>
        </w:r>
        <w:r>
          <w:fldChar w:fldCharType="begin"/>
        </w:r>
        <w:r>
          <w:instrText xml:space="preserve"> PAGEREF _Toc23810 \h </w:instrText>
        </w:r>
        <w:r>
          <w:fldChar w:fldCharType="separate"/>
        </w:r>
        <w:r>
          <w:t>61</w:t>
        </w:r>
        <w:r>
          <w:fldChar w:fldCharType="end"/>
        </w:r>
      </w:hyperlink>
    </w:p>
    <w:p>
      <w:pPr>
        <w:pStyle w:val="TOC2"/>
        <w:tabs>
          <w:tab w:val="right" w:leader="dot" w:pos="8306"/>
        </w:tabs>
      </w:pPr>
      <w:hyperlink w:anchor="_Toc17207" w:history="1">
        <w:r>
          <w:rPr>
            <w:rFonts w:ascii="仿宋" w:eastAsia="仿宋" w:hAnsi="仿宋" w:cs="仿宋" w:hint="eastAsia"/>
            <w:lang w:eastAsia="zh-CN"/>
          </w:rPr>
          <w:t>(一)、质量目标与方针</w:t>
        </w:r>
        <w:r>
          <w:tab/>
        </w:r>
        <w:r>
          <w:fldChar w:fldCharType="begin"/>
        </w:r>
        <w:r>
          <w:instrText xml:space="preserve"> PAGEREF _Toc17207 \h </w:instrText>
        </w:r>
        <w:r>
          <w:fldChar w:fldCharType="separate"/>
        </w:r>
        <w:r>
          <w:t>61</w:t>
        </w:r>
        <w:r>
          <w:fldChar w:fldCharType="end"/>
        </w:r>
      </w:hyperlink>
    </w:p>
    <w:p>
      <w:pPr>
        <w:pStyle w:val="TOC2"/>
        <w:tabs>
          <w:tab w:val="right" w:leader="dot" w:pos="8306"/>
        </w:tabs>
      </w:pPr>
      <w:hyperlink w:anchor="_Toc3884" w:history="1">
        <w:r>
          <w:rPr>
            <w:rFonts w:ascii="仿宋" w:eastAsia="仿宋" w:hAnsi="仿宋" w:cs="仿宋" w:hint="eastAsia"/>
            <w:lang w:eastAsia="zh-CN"/>
          </w:rPr>
          <w:t>(二)、质量管理责任</w:t>
        </w:r>
        <w:r>
          <w:tab/>
        </w:r>
        <w:r>
          <w:fldChar w:fldCharType="begin"/>
        </w:r>
        <w:r>
          <w:instrText xml:space="preserve"> PAGEREF _Toc3884 \h </w:instrText>
        </w:r>
        <w:r>
          <w:fldChar w:fldCharType="separate"/>
        </w:r>
        <w:r>
          <w:t>62</w:t>
        </w:r>
        <w:r>
          <w:fldChar w:fldCharType="end"/>
        </w:r>
      </w:hyperlink>
    </w:p>
    <w:p>
      <w:pPr>
        <w:pStyle w:val="TOC2"/>
        <w:tabs>
          <w:tab w:val="right" w:leader="dot" w:pos="8306"/>
        </w:tabs>
      </w:pPr>
      <w:hyperlink w:anchor="_Toc30656" w:history="1">
        <w:r>
          <w:rPr>
            <w:rFonts w:ascii="仿宋" w:eastAsia="仿宋" w:hAnsi="仿宋" w:cs="仿宋" w:hint="eastAsia"/>
            <w:lang w:eastAsia="zh-CN"/>
          </w:rPr>
          <w:t>(三)、质量管理体系文件</w:t>
        </w:r>
        <w:r>
          <w:tab/>
        </w:r>
        <w:r>
          <w:fldChar w:fldCharType="begin"/>
        </w:r>
        <w:r>
          <w:instrText xml:space="preserve"> PAGEREF _Toc30656 \h </w:instrText>
        </w:r>
        <w:r>
          <w:fldChar w:fldCharType="separate"/>
        </w:r>
        <w:r>
          <w:t>63</w:t>
        </w:r>
        <w:r>
          <w:fldChar w:fldCharType="end"/>
        </w:r>
      </w:hyperlink>
    </w:p>
    <w:p>
      <w:pPr>
        <w:pStyle w:val="TOC2"/>
        <w:tabs>
          <w:tab w:val="right" w:leader="dot" w:pos="8306"/>
        </w:tabs>
      </w:pPr>
      <w:hyperlink w:anchor="_Toc16410" w:history="1">
        <w:r>
          <w:rPr>
            <w:rFonts w:ascii="仿宋" w:eastAsia="仿宋" w:hAnsi="仿宋" w:cs="仿宋" w:hint="eastAsia"/>
            <w:lang w:eastAsia="zh-CN"/>
          </w:rPr>
          <w:t>(四)、质量培训与教育</w:t>
        </w:r>
        <w:r>
          <w:tab/>
        </w:r>
        <w:r>
          <w:fldChar w:fldCharType="begin"/>
        </w:r>
        <w:r>
          <w:instrText xml:space="preserve"> PAGEREF _Toc16410 \h </w:instrText>
        </w:r>
        <w:r>
          <w:fldChar w:fldCharType="separate"/>
        </w:r>
        <w:r>
          <w:t>65</w:t>
        </w:r>
        <w:r>
          <w:fldChar w:fldCharType="end"/>
        </w:r>
      </w:hyperlink>
    </w:p>
    <w:p>
      <w:pPr>
        <w:pStyle w:val="TOC2"/>
        <w:tabs>
          <w:tab w:val="right" w:leader="dot" w:pos="8306"/>
        </w:tabs>
      </w:pPr>
      <w:hyperlink w:anchor="_Toc27257" w:history="1">
        <w:r>
          <w:rPr>
            <w:rFonts w:ascii="仿宋" w:eastAsia="仿宋" w:hAnsi="仿宋" w:cs="仿宋" w:hint="eastAsia"/>
            <w:lang w:eastAsia="zh-CN"/>
          </w:rPr>
          <w:t>(五)、质量审核与评价</w:t>
        </w:r>
        <w:r>
          <w:tab/>
        </w:r>
        <w:r>
          <w:fldChar w:fldCharType="begin"/>
        </w:r>
        <w:r>
          <w:instrText xml:space="preserve"> PAGEREF _Toc27257 \h </w:instrText>
        </w:r>
        <w:r>
          <w:fldChar w:fldCharType="separate"/>
        </w:r>
        <w:r>
          <w:t>66</w:t>
        </w:r>
        <w:r>
          <w:fldChar w:fldCharType="end"/>
        </w:r>
      </w:hyperlink>
    </w:p>
    <w:p>
      <w:pPr>
        <w:pStyle w:val="TOC2"/>
        <w:tabs>
          <w:tab w:val="right" w:leader="dot" w:pos="8306"/>
        </w:tabs>
      </w:pPr>
      <w:hyperlink w:anchor="_Toc1031" w:history="1">
        <w:r>
          <w:rPr>
            <w:rFonts w:ascii="仿宋" w:eastAsia="仿宋" w:hAnsi="仿宋" w:cs="仿宋" w:hint="eastAsia"/>
            <w:lang w:eastAsia="zh-CN"/>
          </w:rPr>
          <w:t>(六)、不符合与纠正措施</w:t>
        </w:r>
        <w:r>
          <w:tab/>
        </w:r>
        <w:r>
          <w:fldChar w:fldCharType="begin"/>
        </w:r>
        <w:r>
          <w:instrText xml:space="preserve"> PAGEREF _Toc1031 \h </w:instrText>
        </w:r>
        <w:r>
          <w:fldChar w:fldCharType="separate"/>
        </w:r>
        <w:r>
          <w:t>68</w:t>
        </w:r>
        <w:r>
          <w:fldChar w:fldCharType="end"/>
        </w:r>
      </w:hyperlink>
    </w:p>
    <w:p>
      <w:pPr>
        <w:pStyle w:val="TOC1"/>
        <w:tabs>
          <w:tab w:val="right" w:leader="dot" w:pos="8306"/>
        </w:tabs>
      </w:pPr>
      <w:hyperlink w:anchor="_Toc17544" w:history="1">
        <w:r>
          <w:rPr>
            <w:rFonts w:ascii="仿宋" w:eastAsia="仿宋" w:hAnsi="仿宋" w:cs="仿宋" w:hint="eastAsia"/>
            <w:lang w:eastAsia="zh-CN"/>
          </w:rPr>
          <w:t>十八、美白护肤品项目工程方案分析</w:t>
        </w:r>
        <w:r>
          <w:tab/>
        </w:r>
        <w:r>
          <w:fldChar w:fldCharType="begin"/>
        </w:r>
        <w:r>
          <w:instrText xml:space="preserve"> PAGEREF _Toc17544 \h </w:instrText>
        </w:r>
        <w:r>
          <w:fldChar w:fldCharType="separate"/>
        </w:r>
        <w:r>
          <w:t>69</w:t>
        </w:r>
        <w:r>
          <w:fldChar w:fldCharType="end"/>
        </w:r>
      </w:hyperlink>
    </w:p>
    <w:p>
      <w:pPr>
        <w:pStyle w:val="TOC2"/>
        <w:tabs>
          <w:tab w:val="right" w:leader="dot" w:pos="8306"/>
        </w:tabs>
      </w:pPr>
      <w:hyperlink w:anchor="_Toc5618" w:history="1">
        <w:r>
          <w:rPr>
            <w:rFonts w:ascii="仿宋" w:eastAsia="仿宋" w:hAnsi="仿宋" w:cs="仿宋" w:hint="eastAsia"/>
            <w:lang w:eastAsia="zh-CN"/>
          </w:rPr>
          <w:t>(一)、建筑工程设计原则</w:t>
        </w:r>
        <w:r>
          <w:tab/>
        </w:r>
        <w:r>
          <w:fldChar w:fldCharType="begin"/>
        </w:r>
        <w:r>
          <w:instrText xml:space="preserve"> PAGEREF _Toc5618 \h </w:instrText>
        </w:r>
        <w:r>
          <w:fldChar w:fldCharType="separate"/>
        </w:r>
        <w:r>
          <w:t>69</w:t>
        </w:r>
        <w:r>
          <w:fldChar w:fldCharType="end"/>
        </w:r>
      </w:hyperlink>
    </w:p>
    <w:p>
      <w:pPr>
        <w:pStyle w:val="TOC2"/>
        <w:tabs>
          <w:tab w:val="right" w:leader="dot" w:pos="8306"/>
        </w:tabs>
      </w:pPr>
      <w:hyperlink w:anchor="_Toc31137" w:history="1">
        <w:r>
          <w:rPr>
            <w:rFonts w:ascii="仿宋" w:eastAsia="仿宋" w:hAnsi="仿宋" w:cs="仿宋" w:hint="eastAsia"/>
            <w:lang w:eastAsia="zh-CN"/>
          </w:rPr>
          <w:t>(二)、土建工程建设指标</w:t>
        </w:r>
        <w:r>
          <w:tab/>
        </w:r>
        <w:r>
          <w:fldChar w:fldCharType="begin"/>
        </w:r>
        <w:r>
          <w:instrText xml:space="preserve"> PAGEREF _Toc31137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0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2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96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技术管理特点体现在其创新导向。通过引入最先进的技术趋势和解决方案，美白护肤品项目致力于提升科技含量、提高质量和效率水平。这意味着我们将采用最新的工具和方法，确保美白护肤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美白护肤品项目技术管理的显著特征。通过整合不同领域的技术资源，我们实现了跨学科的协同工作。这有助于优化技术架构，提高整体效能。此外，整合性策略还促进了不同技术团队之间的紧密沟通和高效合作，确保美白护肤品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美白护肤品项目所采用的技术。通过不断优化技术方案，美白护肤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美白护肤品项目团队将在美白护肤品项目初期识别可能的技术风险，并采取相应的预防和应对措施。通过建立健全的风险评估机制，美白护肤品项目能够在实施过程中及时发现并解决潜在的技术问题，保障美白护肤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美白护肤品项目中，技术将成为美白护肤品项目成功的有力支持。这一深度剖析揭示了技术管理在美白护肤品项目实施中的关键作用，为美白护肤品项目的技术基础奠定了坚实的基础。</w:t>
      </w:r>
    </w:p>
    <w:p>
      <w:pPr>
        <w:pStyle w:val="Heading2"/>
        <w:ind w:firstLine="560" w:firstLineChars="200"/>
        <w:rPr>
          <w:rFonts w:ascii="仿宋" w:eastAsia="仿宋" w:hAnsi="仿宋" w:cs="仿宋" w:hint="eastAsia"/>
          <w:sz w:val="28"/>
          <w:lang w:eastAsia="zh-CN"/>
        </w:rPr>
      </w:pPr>
      <w:bookmarkStart w:id="4" w:name="_Toc29688"/>
      <w:r>
        <w:rPr>
          <w:rFonts w:ascii="仿宋" w:eastAsia="仿宋" w:hAnsi="仿宋" w:cs="仿宋" w:hint="eastAsia"/>
          <w:sz w:val="28"/>
          <w:lang w:eastAsia="zh-CN"/>
        </w:rPr>
        <w:t>(二)、美白护肤品项目工艺技术设计方案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美白护肤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美白护肤品项目将严格按照相关行业规范要求进行组织。通过有效控制产品质量，美白护肤品项目将致力于为顾客提供优质的美白护肤品项目产品和良好的服务。这体现了美白护肤品项目对于生产活动合规性和质量标准的高度重视，为美白护肤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美白护肤品项目注重生态效益和清洁生产原则。美白护肤品项目建设将紧密结合地方特色经济发展，与社会经济发展规划和区域环境保护规划方案相协调一致。通过与当地区域自然生态系统的结合，美白护肤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美白护肤品项目产品具有多样化的客户需求和个性化的特点。因此，美白护肤品项目产品规格品种多样，且单批生产数量较小。为满足这一特点，美白护肤品项目承办单位将建设先进的柔性制造生产线。通过广泛应用柔性制造技术，美白护肤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美白护肤品项目采用的技术具有较高的技术含量和自动化水平，处于国内先进水平。这一技术选用不仅体现了对生产效率、质量和环境友好性的高标准要求，同时为美白护肤品项目的可持续发展奠定了坚实的基础。</w:t>
      </w:r>
    </w:p>
    <w:p>
      <w:pPr>
        <w:pStyle w:val="Heading2"/>
        <w:ind w:firstLine="560" w:firstLineChars="200"/>
        <w:rPr>
          <w:rFonts w:ascii="仿宋" w:eastAsia="仿宋" w:hAnsi="仿宋" w:cs="仿宋" w:hint="eastAsia"/>
          <w:sz w:val="28"/>
          <w:lang w:eastAsia="zh-CN"/>
        </w:rPr>
      </w:pPr>
      <w:bookmarkStart w:id="5" w:name="_Toc14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为确保美白护肤品项目的高效生产和技术实施，我们制定了一套精心设计的设备选型方案，以满足美白护肤品项目生产、质量和环保的要求。该方案的主要特点如下：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美白护肤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针对美白护肤品项目产品的多样性和小批量生产的特点，我们将建设柔性制造生产线。通过在设备选型中考虑柔性制造技术，可以灵活应对不同产品规格和生产需求，实现生产线的高度灵活性和适应性。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628"/>
      <w:r>
        <w:rPr>
          <w:rFonts w:ascii="仿宋" w:eastAsia="仿宋" w:hAnsi="仿宋" w:cs="仿宋" w:hint="eastAsia"/>
          <w:sz w:val="28"/>
          <w:lang w:eastAsia="zh-CN"/>
        </w:rPr>
        <w:t>二、美白护肤品项目土建工程</w:t>
      </w:r>
      <w:bookmarkEnd w:id="6"/>
    </w:p>
    <w:p>
      <w:pPr>
        <w:pStyle w:val="Heading2"/>
        <w:rPr>
          <w:rFonts w:ascii="仿宋" w:eastAsia="仿宋" w:hAnsi="仿宋" w:cs="仿宋" w:hint="eastAsia"/>
          <w:lang w:eastAsia="zh-CN"/>
        </w:rPr>
      </w:pPr>
      <w:bookmarkStart w:id="7" w:name="_Toc1946"/>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在美白护肤品项目的建筑工程设计中，我们将秉承一系列重要的设计原则，以确保美白护肤品项目建筑在功能、美观、可持续性等方面达到最佳效果。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首要原则是确保建筑的功能性得到最大化的发挥。我们将充分理解美白护肤品项目的实际需求，合理布局各个功能区域，保证建筑在满足业务需求的同时，提供高效的工作环境。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在建筑设计中，我们将综合考虑建设和运营成本。通过精细的经济效益分析，确保设计方案在高效利用资源的同时，对美白护肤品项目的长期盈利能力有积极的贡献。</w:t>
      </w:r>
    </w:p>
    <w:p>
      <w:pPr>
        <w:pStyle w:val="Heading2"/>
        <w:ind w:firstLine="560" w:firstLineChars="200"/>
        <w:rPr>
          <w:rFonts w:ascii="仿宋" w:eastAsia="仿宋" w:hAnsi="仿宋" w:cs="仿宋" w:hint="eastAsia"/>
          <w:sz w:val="28"/>
          <w:lang w:eastAsia="zh-CN"/>
        </w:rPr>
      </w:pPr>
      <w:bookmarkStart w:id="8" w:name="_Toc9729"/>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白护肤品项目的土建工程设计中，我们将精准设定设计年限，结合美白护肤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美白护肤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782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美白护肤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美白护肤品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美白护肤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743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本期工程美白护肤品项目预计总建筑面积XXX平方米，其中：计容建筑面积XXX平方米，计划建筑工程投资XX万元，占美白护肤品项目总投资的XX%。</w:t>
      </w:r>
    </w:p>
    <w:p>
      <w:pPr>
        <w:pStyle w:val="Heading1"/>
        <w:ind w:firstLine="560" w:firstLineChars="200"/>
        <w:rPr>
          <w:rFonts w:ascii="仿宋" w:eastAsia="仿宋" w:hAnsi="仿宋" w:cs="仿宋" w:hint="eastAsia"/>
          <w:sz w:val="28"/>
          <w:lang w:eastAsia="zh-CN"/>
        </w:rPr>
      </w:pPr>
      <w:bookmarkStart w:id="11" w:name="_Toc18062"/>
      <w:r>
        <w:rPr>
          <w:rFonts w:ascii="仿宋" w:eastAsia="仿宋" w:hAnsi="仿宋" w:cs="仿宋" w:hint="eastAsia"/>
          <w:sz w:val="28"/>
          <w:lang w:eastAsia="zh-CN"/>
        </w:rPr>
        <w:t>三、美白护肤品项目文档管理</w:t>
      </w:r>
      <w:bookmarkEnd w:id="11"/>
    </w:p>
    <w:p>
      <w:pPr>
        <w:pStyle w:val="Heading2"/>
        <w:rPr>
          <w:rFonts w:ascii="仿宋" w:eastAsia="仿宋" w:hAnsi="仿宋" w:cs="仿宋" w:hint="eastAsia"/>
          <w:lang w:eastAsia="zh-CN"/>
        </w:rPr>
      </w:pPr>
      <w:bookmarkStart w:id="12" w:name="_Toc17351"/>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美白护肤品项目高度重视文档的质量和准确性，以支持美白护肤品项目的各项活动和决策。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文档的编制始于美白护肤品项目计划的初期，我们制定了详细的文档编制计划，明确了每个文档的内容、格式和编写责任人。在美白护肤品项目启动阶段，我们首先编制了美白护肤品项目章程，明确定义了美白护肤品项目的目标、范围、风险等关键要素。随后，美白护肤品项目团队根据计划陆续编制了需求文档、设计文档、测试文档等各类文档，确保美白护肤品项目的每个阶段都有清晰的文档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美白护肤品项目管理中的重要环节，旨在确保美白护肤品项目文档符合质量标准和美白护肤品项目需求。在美白护肤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美白护肤品项目相关利益方和专业领域的专家对文档进行独立审查。这有助于获取更全面、客观的反馈，确保美白护肤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美白护肤品项目在文档编制与审查方面建立了严格的管理机制，通过规范的流程和多维度的审查，确保美白护肤品项目文档的质量、准确性和可靠性，为美白护肤品项目的顺利推进提供了有力支持。</w:t>
      </w:r>
    </w:p>
    <w:p>
      <w:pPr>
        <w:pStyle w:val="Heading2"/>
        <w:ind w:firstLine="560" w:firstLineChars="200"/>
        <w:rPr>
          <w:rFonts w:ascii="仿宋" w:eastAsia="仿宋" w:hAnsi="仿宋" w:cs="仿宋" w:hint="eastAsia"/>
          <w:sz w:val="28"/>
          <w:lang w:eastAsia="zh-CN"/>
        </w:rPr>
      </w:pPr>
      <w:bookmarkStart w:id="13" w:name="_Toc2574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在美白护肤品项目中，我们致力于优化文档发布与分发过程，以确保信息的高效传递和团队间协作的顺畅进行。以下是我们采取的关键优化策略：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我们通过多渠道发布文档，包括电子邮件、美白护肤品项目管理平台、内部网站等，以满足不同团队成员的偏好和需求。多渠道发布确保了信息的全面覆盖。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我们采用了精细的权限控制，确保只有授权人员可以访问敏感信息。这种安全措施保护了美白护肤品项目文档的机密性，防止了未经授权的信息泄露。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606"/>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文档存档与归档是美白护肤品项目生命周期中一个至关重要的环节，直接关系到美白护肤品项目信息的长期保存和历史记录的完整性。在美白护肤品项目中，我们实施了一系列有效的文档存档与归档管理策略：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780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4118"/>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美白护肤品项目的主要产品是XXXX，预计年产值为XXX万元。这一产品在市场中占据着重要的地位，其广泛的应用范围使得该美白护肤品项目的市场前景非常广阔。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美白护肤品项目的xxx产品作为重要的原材料之一，将在多个领域发挥关键作用。其在建筑、交通、能源等方面的广泛应用将为整个产业链提供强大的支持，形成产业协同效应。美白护肤品项目的年产值XXX万XXX万XXX万万元不仅反映了其在市场上的巨大潜力，更预示着它对国民经济的积极贡献。这种关联度高、涉及面广的产业关系，使得该美白护肤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416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总征地面积为XXXX平方米，相当于约XX.XX亩，其中净用地面积为XXXX平方米，红线范围内相当于约XX.XX亩。这一用地规模充分考虑了美白护肤品项目的建设需求，保障了美白护肤品项目在合适的空间内得以充分发展。美白护肤品项目规划的总建筑面积为XXXX平方米，其中主体工程建设占XXXX平方米，计容建筑面积达XXXX平方米。预计建筑工程的投资将达到XXXX万元，为美白护肤品项目的顺利推进提供了经济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计划购置的设备共计XXXX台（套），设备购置费用为XXXX万元。这一设备购置计划充分考虑到美白护肤品项目的生产需求和技术要求，确保了美白护肤品项目在生产运营中具备先进的技术装备和高效的生产能力。设备的合理配置将为美白护肤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计划总投资为XXXX万元，预计年实现营业收入为XXXX万元。这一产能规模的设定旨在确保美白护肤品项目能够在投资与回报之间取得平衡，实现长期可持续的发展。美白护肤品项目的总投资充分考虑到各个方面的需求，包括用地建设、设备购置等多个环节，以确保美白护肤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3343"/>
      <w:r>
        <w:rPr>
          <w:rFonts w:ascii="仿宋" w:eastAsia="仿宋" w:hAnsi="仿宋" w:cs="仿宋" w:hint="eastAsia"/>
          <w:sz w:val="28"/>
          <w:lang w:eastAsia="zh-CN"/>
        </w:rPr>
        <w:t>五、美白护肤品项目绩效评估</w:t>
      </w:r>
      <w:bookmarkEnd w:id="18"/>
    </w:p>
    <w:p>
      <w:pPr>
        <w:pStyle w:val="Heading2"/>
        <w:rPr>
          <w:rFonts w:ascii="仿宋" w:eastAsia="仿宋" w:hAnsi="仿宋" w:cs="仿宋" w:hint="eastAsia"/>
          <w:lang w:eastAsia="zh-CN"/>
        </w:rPr>
      </w:pPr>
      <w:bookmarkStart w:id="19" w:name="_Toc26652"/>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美白护肤品项目中，我们设计了一套全面的绩效评估指标，以确保美白护肤品项目的可控和成功交付。这些指标跨足美白护肤品项目目标、成本、进度和质量等多个维度，为我们提供了全面洞察美白护肤品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目标达成率是我们关注的首要指标。我们设定了明确的目标，并通过定期监测和评估，迅速发现并应对潜在的目标偏差。这为美白护肤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成本绩效是另一个核心关注点。通过实际成本与预算成本的对比分析，我们深入了解成本差异的原因，及时调整资源分配，保持美白护肤品项目在经济效益方面的合理水平。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白护肤品项目进度作为关键的绩效指标之一，得到了精心的关注。我们制定了详细的美白护肤品项目进度计划，并设立了进度符合度指标，确保实际进度与计划进度保持一致。这使我们能够快速发现和解决潜在的进度问题，保持美白护肤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美白护肤品项目绩效的不可或缺的一环。我们引入了一系列的质量标准和客户满意度指标，以确保美白护肤品项目交付的成果在质量上达到或超越预期水平。通过持续监测这些指标，我们努力提升美白护肤品项目整体质量水平，为美白护肤品项目的成功交付提供有力保障。通过这些科学且全面的绩效评估，我们能够更好地引导美白护肤品项目的持续改进，确保美白护肤品项目目标的顺利达成。</w:t>
      </w:r>
    </w:p>
    <w:p>
      <w:pPr>
        <w:pStyle w:val="Heading2"/>
        <w:ind w:firstLine="560" w:firstLineChars="200"/>
        <w:rPr>
          <w:rFonts w:ascii="仿宋" w:eastAsia="仿宋" w:hAnsi="仿宋" w:cs="仿宋" w:hint="eastAsia"/>
          <w:sz w:val="28"/>
          <w:lang w:eastAsia="zh-CN"/>
        </w:rPr>
      </w:pPr>
      <w:bookmarkStart w:id="20" w:name="_Toc18005"/>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绩效评估是美白护肤品项目中的关键环节，为确保美白护肤品项目达到预期目标，我们采用了多层次、多维度的绩效评估方法。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https://d.book118.com/945124142312011040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美白护肤品项目规划设计方案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7B3C5C"/>
    <w:rsid w:val="757B3C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124142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2024-01-08T13:59:00Z</dcterms:created>
  <dcterms:modified xsi:type="dcterms:W3CDTF">2024-01-08T14:00:14Z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47C6E63FB0B54784985A665A14190124_11</vt:lpwstr>
  </property>
  <property fmtid="{D5CDD505-2E9C-101B-9397-08002B2CF9AE}" pid="3" name="KSOProductBuildVer">
    <vt:lpwstr>2052-12.1.0.16120</vt:lpwstr>
  </property>
</Properties>
</file>