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17E7F" w:rsidP="00817E7F">
      <w:pPr>
        <w:spacing w:line="360" w:lineRule="auto"/>
        <w:jc w:val="center"/>
        <w:rPr>
          <w:rFonts w:ascii="黑体" w:eastAsia="黑体" w:hAnsi="黑体"/>
          <w:sz w:val="32"/>
          <w:szCs w:val="28"/>
        </w:rPr>
      </w:pPr>
      <w:r w:rsidRPr="003745FA">
        <w:rPr>
          <w:rFonts w:ascii="黑体" w:eastAsia="黑体" w:hAnsi="黑体" w:hint="eastAsia"/>
          <w:sz w:val="32"/>
          <w:szCs w:val="28"/>
        </w:rPr>
        <w:t>2023-2024学年高一上学期期末真题</w:t>
      </w:r>
    </w:p>
    <w:p w:rsidR="00817E7F" w:rsidRPr="003745FA" w:rsidP="00817E7F">
      <w:pPr>
        <w:spacing w:line="360" w:lineRule="auto"/>
        <w:jc w:val="center"/>
        <w:rPr>
          <w:rFonts w:ascii="黑体" w:eastAsia="黑体" w:hAnsi="黑体"/>
          <w:sz w:val="32"/>
          <w:szCs w:val="28"/>
        </w:rPr>
      </w:pPr>
      <w:r w:rsidRPr="003745FA">
        <w:rPr>
          <w:rFonts w:ascii="黑体" w:eastAsia="黑体" w:hAnsi="黑体" w:hint="eastAsia"/>
          <w:sz w:val="32"/>
          <w:szCs w:val="28"/>
        </w:rPr>
        <w:t>综合测试卷全国卷A</w:t>
      </w:r>
    </w:p>
    <w:p w:rsidR="00817E7F" w:rsidRPr="003745FA" w:rsidP="00817E7F">
      <w:pPr>
        <w:spacing w:line="360" w:lineRule="auto"/>
        <w:jc w:val="center"/>
        <w:rPr>
          <w:rFonts w:ascii="宋体" w:hAnsi="宋体"/>
          <w:szCs w:val="21"/>
        </w:rPr>
      </w:pPr>
      <w:r w:rsidRPr="003745FA">
        <w:rPr>
          <w:rFonts w:ascii="宋体" w:hAnsi="宋体"/>
          <w:bCs/>
          <w:szCs w:val="21"/>
        </w:rPr>
        <w:t>本试卷满分</w:t>
      </w:r>
      <w:r w:rsidRPr="003745FA">
        <w:rPr>
          <w:rFonts w:ascii="宋体" w:hAnsi="宋体" w:hint="eastAsia"/>
          <w:bCs/>
          <w:szCs w:val="21"/>
        </w:rPr>
        <w:t>100</w:t>
      </w:r>
      <w:r w:rsidRPr="003745FA">
        <w:rPr>
          <w:rFonts w:ascii="宋体" w:hAnsi="宋体"/>
          <w:bCs/>
          <w:szCs w:val="21"/>
        </w:rPr>
        <w:t>分，考试时间</w:t>
      </w:r>
      <w:r w:rsidRPr="003745FA">
        <w:rPr>
          <w:rFonts w:ascii="宋体" w:hAnsi="宋体" w:hint="eastAsia"/>
          <w:bCs/>
          <w:szCs w:val="21"/>
        </w:rPr>
        <w:t>75</w:t>
      </w:r>
      <w:r w:rsidRPr="003745FA">
        <w:rPr>
          <w:rFonts w:ascii="宋体" w:hAnsi="宋体"/>
          <w:bCs/>
          <w:szCs w:val="21"/>
        </w:rPr>
        <w:t>分钟</w:t>
      </w:r>
    </w:p>
    <w:p w:rsidR="00817E7F" w:rsidRPr="003745FA" w:rsidP="00817E7F">
      <w:pPr>
        <w:spacing w:line="360" w:lineRule="auto"/>
        <w:rPr>
          <w:rFonts w:ascii="宋体" w:hAnsi="宋体"/>
          <w:bCs/>
        </w:rPr>
      </w:pPr>
      <w:r w:rsidRPr="003745FA">
        <w:rPr>
          <w:rFonts w:ascii="宋体" w:hAnsi="宋体"/>
          <w:bCs/>
        </w:rPr>
        <w:t>注意事项：</w:t>
      </w:r>
    </w:p>
    <w:p w:rsidR="00817E7F" w:rsidRPr="003745FA" w:rsidP="00817E7F">
      <w:pPr>
        <w:numPr>
          <w:ilvl w:val="0"/>
          <w:numId w:val="1"/>
        </w:numPr>
        <w:spacing w:line="360" w:lineRule="auto"/>
        <w:ind w:firstLine="420" w:firstLineChars="200"/>
        <w:rPr>
          <w:rFonts w:ascii="宋体" w:hAnsi="宋体"/>
          <w:szCs w:val="21"/>
        </w:rPr>
      </w:pPr>
      <w:r w:rsidRPr="003745FA">
        <w:rPr>
          <w:rFonts w:ascii="宋体" w:hAnsi="宋体"/>
          <w:szCs w:val="21"/>
        </w:rPr>
        <w:t>答题前，考生务必将自己的姓名，考生考号填写在本试卷对应的位置。</w:t>
      </w:r>
    </w:p>
    <w:p w:rsidR="00817E7F" w:rsidRPr="003745FA" w:rsidP="00817E7F">
      <w:pPr>
        <w:numPr>
          <w:ilvl w:val="0"/>
          <w:numId w:val="1"/>
        </w:numPr>
        <w:spacing w:line="360" w:lineRule="auto"/>
        <w:ind w:firstLine="420" w:firstLineChars="200"/>
        <w:rPr>
          <w:rFonts w:ascii="宋体" w:hAnsi="宋体"/>
          <w:szCs w:val="21"/>
        </w:rPr>
      </w:pPr>
      <w:r w:rsidRPr="003745FA">
        <w:rPr>
          <w:rFonts w:ascii="宋体" w:hAnsi="宋体"/>
          <w:szCs w:val="21"/>
        </w:rPr>
        <w:t>一律使用黑色钢笔或圆珠笔进行答题，否责作答无效；严禁在试卷上做任何标记，否责视为作弊。</w:t>
      </w:r>
    </w:p>
    <w:p w:rsidR="00817E7F" w:rsidRPr="003745FA" w:rsidP="00817E7F">
      <w:pPr>
        <w:numPr>
          <w:ilvl w:val="0"/>
          <w:numId w:val="1"/>
        </w:numPr>
        <w:spacing w:line="360" w:lineRule="auto"/>
        <w:ind w:firstLine="420" w:firstLineChars="200"/>
        <w:rPr>
          <w:rFonts w:ascii="宋体" w:hAnsi="宋体"/>
          <w:szCs w:val="21"/>
        </w:rPr>
      </w:pPr>
      <w:r w:rsidRPr="003745FA">
        <w:rPr>
          <w:rFonts w:ascii="宋体" w:hAnsi="宋体"/>
          <w:szCs w:val="21"/>
        </w:rPr>
        <w:t>考试范围：</w:t>
      </w:r>
      <w:r w:rsidRPr="003745FA">
        <w:rPr>
          <w:rFonts w:ascii="宋体" w:hAnsi="宋体"/>
          <w:bCs/>
          <w:szCs w:val="21"/>
        </w:rPr>
        <w:t>必修一全册</w:t>
      </w:r>
      <w:r w:rsidRPr="003745FA">
        <w:rPr>
          <w:rFonts w:ascii="宋体" w:hAnsi="宋体"/>
          <w:szCs w:val="21"/>
        </w:rPr>
        <w:t>。</w:t>
      </w:r>
    </w:p>
    <w:p w:rsidR="00817E7F" w:rsidRPr="003745FA" w:rsidP="00817E7F">
      <w:pPr>
        <w:numPr>
          <w:ilvl w:val="0"/>
          <w:numId w:val="1"/>
        </w:numPr>
        <w:spacing w:line="360" w:lineRule="auto"/>
        <w:ind w:firstLine="420" w:firstLineChars="200"/>
        <w:rPr>
          <w:rFonts w:ascii="宋体" w:hAnsi="宋体"/>
          <w:bCs/>
        </w:rPr>
      </w:pPr>
      <w:r w:rsidRPr="003745FA">
        <w:rPr>
          <w:rFonts w:ascii="宋体" w:hAnsi="宋体"/>
          <w:szCs w:val="21"/>
        </w:rPr>
        <w:t>本试卷共两道大题，</w:t>
      </w:r>
      <w:r w:rsidRPr="003745FA">
        <w:rPr>
          <w:rFonts w:ascii="宋体" w:hAnsi="宋体" w:hint="eastAsia"/>
          <w:szCs w:val="21"/>
        </w:rPr>
        <w:t>30</w:t>
      </w:r>
      <w:r w:rsidRPr="003745FA">
        <w:rPr>
          <w:rFonts w:ascii="宋体" w:hAnsi="宋体"/>
          <w:szCs w:val="21"/>
        </w:rPr>
        <w:t>道小题，如缺页、印刷不清，考生须声明。</w:t>
      </w:r>
    </w:p>
    <w:p w:rsidR="00817E7F" w:rsidRPr="003745FA" w:rsidP="00817E7F">
      <w:pPr>
        <w:numPr>
          <w:ilvl w:val="0"/>
          <w:numId w:val="2"/>
        </w:numPr>
        <w:spacing w:line="360" w:lineRule="auto"/>
        <w:jc w:val="left"/>
        <w:rPr>
          <w:rFonts w:ascii="宋体" w:hAnsi="宋体"/>
        </w:rPr>
      </w:pPr>
      <w:r w:rsidRPr="003745FA">
        <w:rPr>
          <w:rFonts w:ascii="宋体" w:hAnsi="宋体"/>
        </w:rPr>
        <w:t>选择题：本题共</w:t>
      </w:r>
      <w:r w:rsidRPr="003745FA">
        <w:rPr>
          <w:rFonts w:ascii="宋体" w:hAnsi="宋体" w:hint="eastAsia"/>
        </w:rPr>
        <w:t>25</w:t>
      </w:r>
      <w:r w:rsidRPr="003745FA">
        <w:rPr>
          <w:rFonts w:ascii="宋体" w:hAnsi="宋体"/>
        </w:rPr>
        <w:t>小题，每小题</w:t>
      </w:r>
      <w:r w:rsidRPr="003745FA">
        <w:rPr>
          <w:rFonts w:ascii="宋体" w:hAnsi="宋体" w:hint="eastAsia"/>
        </w:rPr>
        <w:t>2</w:t>
      </w:r>
      <w:r w:rsidRPr="003745FA">
        <w:rPr>
          <w:rFonts w:ascii="宋体" w:hAnsi="宋体"/>
        </w:rPr>
        <w:t>分，共</w:t>
      </w:r>
      <w:r w:rsidRPr="003745FA">
        <w:rPr>
          <w:rFonts w:ascii="宋体" w:hAnsi="宋体" w:hint="eastAsia"/>
        </w:rPr>
        <w:t>50</w:t>
      </w:r>
      <w:r w:rsidRPr="003745FA">
        <w:rPr>
          <w:rFonts w:ascii="宋体" w:hAnsi="宋体"/>
        </w:rPr>
        <w:t>分。在每小题给出的四个备选</w:t>
      </w:r>
      <w:r>
        <w:rPr>
          <w:rFonts w:ascii="宋体" w:hAnsi="宋体"/>
        </w:rPr>
        <w:t>〖答 案〗</w:t>
      </w:r>
      <w:r w:rsidRPr="003745FA">
        <w:rPr>
          <w:rFonts w:ascii="宋体" w:hAnsi="宋体"/>
        </w:rPr>
        <w:t>中，只有一个选项符合题目要求。</w:t>
      </w:r>
    </w:p>
    <w:p w:rsidR="00817E7F" w:rsidRPr="003745FA" w:rsidP="00817E7F">
      <w:pPr>
        <w:spacing w:line="360" w:lineRule="auto"/>
        <w:ind w:firstLine="420"/>
        <w:jc w:val="left"/>
        <w:rPr>
          <w:rFonts w:ascii="宋体" w:hAnsi="宋体"/>
        </w:rPr>
      </w:pPr>
      <w:r w:rsidRPr="003745FA">
        <w:rPr>
          <w:rFonts w:ascii="宋体" w:hAnsi="宋体"/>
        </w:rPr>
        <w:t>我国科学家自主研制的墨子巡天望远镜（左图），是目前北半球光学时域巡天能力最强的设备，安置于青海省海西州冷湖镇海拔4200米的高山上，2023年9月17日正式启用，其获取的仙女座星系图片（右图）也于当日发布。完成下面</w:t>
      </w:r>
      <w:r w:rsidRPr="003745FA">
        <w:rPr>
          <w:rFonts w:ascii="宋体" w:hAnsi="宋体" w:hint="eastAsia"/>
        </w:rPr>
        <w:t>1-2</w:t>
      </w:r>
      <w:r w:rsidRPr="003745FA">
        <w:rPr>
          <w:rFonts w:ascii="宋体" w:hAnsi="宋体"/>
        </w:rPr>
        <w:t>小题。</w:t>
      </w:r>
    </w:p>
    <w:p w:rsidR="00817E7F" w:rsidRPr="003745FA" w:rsidP="00817E7F">
      <w:pPr>
        <w:spacing w:line="360" w:lineRule="auto"/>
        <w:jc w:val="center"/>
        <w:rPr>
          <w:rFonts w:ascii="宋体" w:hAnsi="宋体"/>
        </w:rPr>
      </w:pPr>
      <w:r w:rsidRPr="003745FA">
        <w:rPr>
          <w:rFonts w:ascii="宋体" w:hAnsi="宋体"/>
          <w:noProof/>
          <w:kern w:val="0"/>
          <w:szCs w:val="24"/>
        </w:rPr>
        <w:drawing>
          <wp:inline distT="0" distB="0" distL="0" distR="0">
            <wp:extent cx="2757057" cy="1544704"/>
            <wp:effectExtent l="0" t="0" r="5715" b="0"/>
            <wp:docPr id="1" name="图片 100003" descr="@@@2c88d0b3-5e35-4d81-8f3f-4b68edb4fc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0003" descr="@@@2c88d0b3-5e35-4d81-8f3f-4b68edb4fc3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771370" cy="1552723"/>
                    </a:xfrm>
                    <a:prstGeom prst="rect">
                      <a:avLst/>
                    </a:prstGeom>
                    <a:noFill/>
                    <a:ln>
                      <a:noFill/>
                    </a:ln>
                  </pic:spPr>
                </pic:pic>
              </a:graphicData>
            </a:graphic>
          </wp:inline>
        </w:drawing>
      </w:r>
      <w:r w:rsidRPr="003745FA">
        <w:rPr>
          <w:rFonts w:ascii="宋体" w:hAnsi="宋体" w:hint="eastAsia"/>
          <w:kern w:val="0"/>
          <w:szCs w:val="24"/>
        </w:rPr>
        <w:t xml:space="preserve"> </w:t>
      </w:r>
      <w:r w:rsidRPr="003745FA">
        <w:rPr>
          <w:rFonts w:ascii="宋体" w:hAnsi="宋体"/>
          <w:noProof/>
          <w:kern w:val="0"/>
          <w:szCs w:val="24"/>
        </w:rPr>
        <w:drawing>
          <wp:inline distT="0" distB="0" distL="0" distR="0">
            <wp:extent cx="2292985" cy="1535430"/>
            <wp:effectExtent l="0" t="0" r="0" b="0"/>
            <wp:docPr id="2" name="图片 100005" descr="@@@acc51bb9-8979-4ace-ab81-4aa339037d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0005" descr="@@@acc51bb9-8979-4ace-ab81-4aa339037d3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292985" cy="1535430"/>
                    </a:xfrm>
                    <a:prstGeom prst="rect">
                      <a:avLst/>
                    </a:prstGeom>
                    <a:noFill/>
                    <a:ln>
                      <a:noFill/>
                    </a:ln>
                  </pic:spPr>
                </pic:pic>
              </a:graphicData>
            </a:graphic>
          </wp:inline>
        </w:drawing>
      </w:r>
    </w:p>
    <w:p w:rsidR="00817E7F" w:rsidRPr="003745FA" w:rsidP="00817E7F">
      <w:pPr>
        <w:spacing w:line="360" w:lineRule="auto"/>
        <w:jc w:val="left"/>
        <w:rPr>
          <w:rFonts w:ascii="宋体" w:hAnsi="宋体"/>
        </w:rPr>
      </w:pPr>
      <w:r w:rsidRPr="003745FA">
        <w:rPr>
          <w:rFonts w:ascii="宋体" w:hAnsi="宋体"/>
        </w:rPr>
        <w:t>1．墨子望远镜项目选址在西部远离人烟、高海拔地区，主要原因是（</w:t>
      </w:r>
      <w:r w:rsidRPr="003745FA">
        <w:rPr>
          <w:rFonts w:ascii="宋体" w:hAnsi="宋体"/>
          <w:kern w:val="0"/>
          <w:szCs w:val="24"/>
        </w:rPr>
        <w:t>   </w:t>
      </w:r>
      <w:r w:rsidRPr="003745FA">
        <w:rPr>
          <w:rFonts w:ascii="宋体" w:hAnsi="宋体"/>
        </w:rPr>
        <w:t>）</w:t>
      </w:r>
    </w:p>
    <w:p w:rsidR="00817E7F" w:rsidRPr="003745FA" w:rsidP="00817E7F">
      <w:pPr>
        <w:tabs>
          <w:tab w:val="left" w:pos="2078"/>
          <w:tab w:val="left" w:pos="4156"/>
          <w:tab w:val="left" w:pos="6234"/>
        </w:tabs>
        <w:spacing w:line="360" w:lineRule="auto"/>
        <w:jc w:val="left"/>
        <w:rPr>
          <w:rFonts w:ascii="宋体" w:hAnsi="宋体"/>
        </w:rPr>
      </w:pPr>
      <w:r w:rsidRPr="003745FA">
        <w:rPr>
          <w:rFonts w:ascii="宋体" w:hAnsi="宋体"/>
        </w:rPr>
        <w:t>①海拔高，大气稀薄②晴天多，光照条件好③水汽少，云量少④人类活动影响少</w:t>
      </w:r>
    </w:p>
    <w:p w:rsidR="00817E7F" w:rsidRPr="003745FA" w:rsidP="00817E7F">
      <w:pPr>
        <w:tabs>
          <w:tab w:val="left" w:pos="2078"/>
          <w:tab w:val="left" w:pos="4156"/>
          <w:tab w:val="left" w:pos="6234"/>
        </w:tabs>
        <w:spacing w:line="360" w:lineRule="auto"/>
        <w:jc w:val="left"/>
        <w:rPr>
          <w:rFonts w:ascii="宋体" w:hAnsi="宋体"/>
        </w:rPr>
      </w:pPr>
      <w:r w:rsidRPr="003745FA">
        <w:rPr>
          <w:rFonts w:ascii="宋体" w:hAnsi="宋体"/>
        </w:rPr>
        <w:t xml:space="preserve">A．①②③    </w:t>
      </w:r>
      <w:r w:rsidRPr="003745FA">
        <w:rPr>
          <w:rFonts w:ascii="宋体" w:hAnsi="宋体" w:hint="eastAsia"/>
        </w:rPr>
        <w:t xml:space="preserve"> </w:t>
      </w:r>
      <w:r w:rsidRPr="003745FA">
        <w:rPr>
          <w:rFonts w:ascii="宋体" w:hAnsi="宋体"/>
        </w:rPr>
        <w:t>B．①③④    C．②③④    D．①②④</w:t>
      </w:r>
    </w:p>
    <w:p w:rsidR="00817E7F" w:rsidRPr="003745FA" w:rsidP="00817E7F">
      <w:pPr>
        <w:spacing w:line="360" w:lineRule="auto"/>
        <w:jc w:val="left"/>
        <w:rPr>
          <w:rFonts w:ascii="宋体" w:hAnsi="宋体"/>
        </w:rPr>
      </w:pPr>
      <w:r w:rsidRPr="003745FA">
        <w:rPr>
          <w:rFonts w:ascii="宋体" w:hAnsi="宋体"/>
        </w:rPr>
        <w:t>2．仙女座星系属于（</w:t>
      </w:r>
      <w:r w:rsidRPr="003745FA">
        <w:rPr>
          <w:rFonts w:ascii="宋体" w:hAnsi="宋体"/>
          <w:kern w:val="0"/>
          <w:szCs w:val="24"/>
        </w:rPr>
        <w:t>   </w:t>
      </w:r>
      <w:r w:rsidRPr="003745FA">
        <w:rPr>
          <w:rFonts w:ascii="宋体" w:hAnsi="宋体"/>
        </w:rPr>
        <w:t>）</w:t>
      </w:r>
    </w:p>
    <w:p w:rsidR="00817E7F" w:rsidRPr="003745FA" w:rsidP="00817E7F">
      <w:pPr>
        <w:tabs>
          <w:tab w:val="left" w:pos="2078"/>
          <w:tab w:val="left" w:pos="4156"/>
          <w:tab w:val="left" w:pos="6234"/>
        </w:tabs>
        <w:spacing w:line="360" w:lineRule="auto"/>
        <w:jc w:val="left"/>
        <w:rPr>
          <w:rFonts w:ascii="宋体" w:hAnsi="宋体"/>
        </w:rPr>
      </w:pPr>
      <w:r w:rsidRPr="003745FA">
        <w:rPr>
          <w:rFonts w:ascii="宋体" w:hAnsi="宋体"/>
        </w:rPr>
        <w:t xml:space="preserve">A．地月系    </w:t>
      </w:r>
      <w:r w:rsidRPr="003745FA">
        <w:rPr>
          <w:rFonts w:ascii="宋体" w:hAnsi="宋体" w:hint="eastAsia"/>
        </w:rPr>
        <w:t xml:space="preserve"> </w:t>
      </w:r>
      <w:r w:rsidRPr="003745FA">
        <w:rPr>
          <w:rFonts w:ascii="宋体" w:hAnsi="宋体"/>
        </w:rPr>
        <w:t>B．太阳系    C．河外星系    D．星际物质</w:t>
      </w:r>
    </w:p>
    <w:p w:rsidR="00817E7F" w:rsidRPr="003745FA" w:rsidP="00817E7F">
      <w:pPr>
        <w:spacing w:line="360" w:lineRule="auto"/>
        <w:jc w:val="left"/>
        <w:rPr>
          <w:rFonts w:ascii="宋体" w:hAnsi="宋体"/>
        </w:rPr>
      </w:pPr>
      <w:r>
        <w:rPr>
          <w:rFonts w:ascii="宋体" w:hAnsi="宋体" w:hint="eastAsia"/>
        </w:rPr>
        <w:t>〖答 案〗</w:t>
      </w:r>
      <w:r w:rsidRPr="003745FA">
        <w:rPr>
          <w:rFonts w:ascii="宋体" w:hAnsi="宋体"/>
        </w:rPr>
        <w:t>1．B    2．C</w:t>
      </w:r>
    </w:p>
    <w:p w:rsidR="00817E7F" w:rsidRPr="003745FA" w:rsidP="00817E7F">
      <w:pPr>
        <w:spacing w:line="360" w:lineRule="auto"/>
        <w:jc w:val="left"/>
        <w:rPr>
          <w:rFonts w:ascii="宋体" w:hAnsi="宋体"/>
        </w:rPr>
        <w:sectPr w:rsidSect="00185C95">
          <w:footerReference w:type="even" r:id="rId6"/>
          <w:footerReference w:type="default" r:id="rId7"/>
          <w:pgSz w:w="11906" w:h="16838"/>
          <w:pgMar w:top="1440" w:right="1800" w:bottom="1440" w:left="1800" w:header="851" w:footer="992" w:gutter="0"/>
          <w:cols w:space="425"/>
          <w:docGrid w:type="lines" w:linePitch="312"/>
        </w:sectPr>
      </w:pPr>
      <w:r>
        <w:rPr>
          <w:rFonts w:ascii="宋体" w:hAnsi="宋体"/>
        </w:rPr>
        <w:t>〖解 析〗</w:t>
      </w:r>
      <w:r w:rsidRPr="003745FA">
        <w:rPr>
          <w:rFonts w:ascii="宋体" w:hAnsi="宋体"/>
        </w:rPr>
        <w:t>1．望远镜项目选址对于空气质量的要求较高，西部远离人烟的高海拔地区大气稀薄，水汽少，云量少，同时人类活动影响少，污染较小，可以满足光学观测的要求，①③④正确；光学观测主要在夜间，太阳光照条件对其影响较小，②错误。综上所述，B正确，ACD错误。故选B。</w:t>
      </w:r>
    </w:p>
    <w:p w:rsidR="00817E7F" w:rsidRPr="003745FA" w:rsidP="00817E7F">
      <w:pPr>
        <w:spacing w:line="360" w:lineRule="auto"/>
        <w:jc w:val="left"/>
        <w:rPr>
          <w:rFonts w:ascii="宋体" w:hAnsi="宋体"/>
        </w:rPr>
      </w:pPr>
      <w:r w:rsidRPr="003745FA">
        <w:rPr>
          <w:rFonts w:ascii="宋体" w:hAnsi="宋体"/>
        </w:rPr>
        <w:t>2．根据所学知识可知，仙女座星系是离银河系最近的大型星系，因此其没有位于银河系，而是属于河外星系，而地月系和太阳系都位于银河系中。综上所述，C正确，ABD错误。故选C。</w:t>
      </w:r>
    </w:p>
    <w:p w:rsidR="00817E7F" w:rsidRPr="003745FA" w:rsidP="00817E7F">
      <w:pPr>
        <w:spacing w:line="360" w:lineRule="auto"/>
        <w:ind w:firstLine="420"/>
        <w:jc w:val="left"/>
        <w:rPr>
          <w:rFonts w:ascii="宋体" w:hAnsi="宋体"/>
        </w:rPr>
      </w:pPr>
      <w:r w:rsidRPr="003745FA">
        <w:rPr>
          <w:rFonts w:ascii="宋体" w:hAnsi="宋体"/>
        </w:rPr>
        <w:t>2023年7月8日，天津市滨海新区某“盐光互补”电站并网发电。该电站采用双面双玻板面（双面均可发电），比传统光伏发电效率增加了7%左右，下图为“盐光互补”项目景观图。完成下面</w:t>
      </w:r>
      <w:r w:rsidRPr="003745FA">
        <w:rPr>
          <w:rFonts w:ascii="宋体" w:hAnsi="宋体" w:hint="eastAsia"/>
        </w:rPr>
        <w:t>3-4</w:t>
      </w:r>
      <w:r w:rsidRPr="003745FA">
        <w:rPr>
          <w:rFonts w:ascii="宋体" w:hAnsi="宋体"/>
        </w:rPr>
        <w:t>小题。</w:t>
      </w:r>
    </w:p>
    <w:p w:rsidR="00817E7F" w:rsidRPr="003745FA" w:rsidP="00817E7F">
      <w:pPr>
        <w:spacing w:line="360" w:lineRule="auto"/>
        <w:jc w:val="center"/>
        <w:rPr>
          <w:rFonts w:ascii="宋体" w:hAnsi="宋体"/>
        </w:rPr>
      </w:pPr>
      <w:r w:rsidRPr="003745FA">
        <w:rPr>
          <w:rFonts w:ascii="宋体" w:hAnsi="宋体"/>
          <w:noProof/>
          <w:kern w:val="0"/>
          <w:szCs w:val="24"/>
        </w:rPr>
        <w:drawing>
          <wp:inline distT="0" distB="0" distL="0" distR="0">
            <wp:extent cx="2422525" cy="1603375"/>
            <wp:effectExtent l="0" t="0" r="0" b="0"/>
            <wp:docPr id="3" name="图片 100007" descr="@@@29f2667a-2611-45bc-bf10-d958bc2308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007" descr="@@@29f2667a-2611-45bc-bf10-d958bc2308e8"/>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422525" cy="1603375"/>
                    </a:xfrm>
                    <a:prstGeom prst="rect">
                      <a:avLst/>
                    </a:prstGeom>
                    <a:noFill/>
                    <a:ln>
                      <a:noFill/>
                    </a:ln>
                  </pic:spPr>
                </pic:pic>
              </a:graphicData>
            </a:graphic>
          </wp:inline>
        </w:drawing>
      </w:r>
    </w:p>
    <w:p w:rsidR="00817E7F" w:rsidRPr="003745FA" w:rsidP="00817E7F">
      <w:pPr>
        <w:spacing w:line="360" w:lineRule="auto"/>
        <w:jc w:val="left"/>
        <w:rPr>
          <w:rFonts w:ascii="宋体" w:hAnsi="宋体"/>
        </w:rPr>
      </w:pPr>
      <w:r w:rsidRPr="003745FA">
        <w:rPr>
          <w:rFonts w:ascii="宋体" w:hAnsi="宋体"/>
        </w:rPr>
        <w:t>3．若天气晴朗，当日理论发电量最大的时段是（</w:t>
      </w:r>
      <w:r w:rsidRPr="003745FA">
        <w:rPr>
          <w:rFonts w:ascii="宋体" w:hAnsi="宋体"/>
          <w:kern w:val="0"/>
          <w:szCs w:val="24"/>
        </w:rPr>
        <w:t>   </w:t>
      </w:r>
      <w:r w:rsidRPr="003745FA">
        <w:rPr>
          <w:rFonts w:ascii="宋体" w:hAnsi="宋体"/>
        </w:rPr>
        <w:t>）</w:t>
      </w:r>
    </w:p>
    <w:p w:rsidR="00817E7F" w:rsidRPr="003745FA" w:rsidP="00817E7F">
      <w:pPr>
        <w:tabs>
          <w:tab w:val="left" w:pos="2078"/>
          <w:tab w:val="left" w:pos="4156"/>
          <w:tab w:val="left" w:pos="6234"/>
        </w:tabs>
        <w:spacing w:line="360" w:lineRule="auto"/>
        <w:jc w:val="left"/>
        <w:rPr>
          <w:rFonts w:ascii="宋体" w:hAnsi="宋体"/>
        </w:rPr>
      </w:pPr>
      <w:r w:rsidRPr="003745FA">
        <w:rPr>
          <w:rFonts w:ascii="宋体" w:hAnsi="宋体"/>
        </w:rPr>
        <w:t xml:space="preserve">A．6:00-8:00    </w:t>
      </w:r>
      <w:r w:rsidRPr="003745FA">
        <w:rPr>
          <w:rFonts w:ascii="宋体" w:hAnsi="宋体" w:hint="eastAsia"/>
        </w:rPr>
        <w:t xml:space="preserve"> </w:t>
      </w:r>
      <w:r w:rsidRPr="003745FA">
        <w:rPr>
          <w:rFonts w:ascii="宋体" w:hAnsi="宋体"/>
        </w:rPr>
        <w:t>B．8:00-10:00    C．12:00-14:00    D．15:00-17:00</w:t>
      </w:r>
    </w:p>
    <w:p w:rsidR="00817E7F" w:rsidRPr="003745FA" w:rsidP="00817E7F">
      <w:pPr>
        <w:spacing w:line="360" w:lineRule="auto"/>
        <w:jc w:val="left"/>
        <w:rPr>
          <w:rFonts w:ascii="宋体" w:hAnsi="宋体"/>
        </w:rPr>
      </w:pPr>
      <w:r w:rsidRPr="003745FA">
        <w:rPr>
          <w:rFonts w:ascii="宋体" w:hAnsi="宋体"/>
        </w:rPr>
        <w:t>4．与传统光伏发电相比，双面双玻板面增加的发电量主要来自（</w:t>
      </w:r>
      <w:r w:rsidRPr="003745FA">
        <w:rPr>
          <w:rFonts w:ascii="宋体" w:hAnsi="宋体"/>
          <w:kern w:val="0"/>
          <w:szCs w:val="24"/>
        </w:rPr>
        <w:t>   </w:t>
      </w:r>
      <w:r w:rsidRPr="003745FA">
        <w:rPr>
          <w:rFonts w:ascii="宋体" w:hAnsi="宋体"/>
        </w:rPr>
        <w:t>）</w:t>
      </w:r>
    </w:p>
    <w:p w:rsidR="00817E7F" w:rsidRPr="003745FA" w:rsidP="00817E7F">
      <w:pPr>
        <w:tabs>
          <w:tab w:val="left" w:pos="2078"/>
          <w:tab w:val="left" w:pos="4156"/>
          <w:tab w:val="left" w:pos="6234"/>
        </w:tabs>
        <w:spacing w:line="360" w:lineRule="auto"/>
        <w:jc w:val="left"/>
        <w:rPr>
          <w:rFonts w:ascii="宋体" w:hAnsi="宋体"/>
        </w:rPr>
      </w:pPr>
      <w:r w:rsidRPr="003745FA">
        <w:rPr>
          <w:rFonts w:ascii="宋体" w:hAnsi="宋体"/>
        </w:rPr>
        <w:t xml:space="preserve">A．水面反射    </w:t>
      </w:r>
      <w:r w:rsidRPr="003745FA">
        <w:rPr>
          <w:rFonts w:ascii="宋体" w:hAnsi="宋体" w:hint="eastAsia"/>
        </w:rPr>
        <w:t xml:space="preserve"> </w:t>
      </w:r>
      <w:r w:rsidRPr="003745FA">
        <w:rPr>
          <w:rFonts w:ascii="宋体" w:hAnsi="宋体"/>
        </w:rPr>
        <w:t>B．大气散射    C．大气反射    D．陆面反射</w:t>
      </w:r>
    </w:p>
    <w:p w:rsidR="00817E7F" w:rsidRPr="003745FA" w:rsidP="00817E7F">
      <w:pPr>
        <w:spacing w:line="360" w:lineRule="auto"/>
        <w:jc w:val="left"/>
        <w:rPr>
          <w:rFonts w:ascii="宋体" w:hAnsi="宋体"/>
        </w:rPr>
      </w:pPr>
      <w:r>
        <w:rPr>
          <w:rFonts w:ascii="宋体" w:hAnsi="宋体" w:hint="eastAsia"/>
        </w:rPr>
        <w:t>〖答 案〗</w:t>
      </w:r>
      <w:r w:rsidRPr="003745FA">
        <w:rPr>
          <w:rFonts w:ascii="宋体" w:hAnsi="宋体"/>
        </w:rPr>
        <w:t>3．C    4．A</w:t>
      </w:r>
    </w:p>
    <w:p w:rsidR="00817E7F" w:rsidRPr="003745FA" w:rsidP="00817E7F">
      <w:pPr>
        <w:spacing w:line="360" w:lineRule="auto"/>
        <w:jc w:val="left"/>
        <w:rPr>
          <w:rFonts w:ascii="宋体" w:hAnsi="宋体"/>
        </w:rPr>
      </w:pPr>
      <w:r>
        <w:rPr>
          <w:rFonts w:ascii="宋体" w:hAnsi="宋体"/>
        </w:rPr>
        <w:t>〖解 析〗</w:t>
      </w:r>
      <w:r w:rsidRPr="003745FA">
        <w:rPr>
          <w:rFonts w:ascii="宋体" w:hAnsi="宋体"/>
        </w:rPr>
        <w:t>3．若天气晴朗，当日理论发电量最大的时段应是太阳辐射最强的时段。一天中太阳辐射最强的时段为正午前后，当地的地方时为12:00。天津的地方时与北京时间接近，故选C。</w:t>
      </w:r>
    </w:p>
    <w:p w:rsidR="00817E7F" w:rsidRPr="003745FA" w:rsidP="00817E7F">
      <w:pPr>
        <w:spacing w:line="360" w:lineRule="auto"/>
        <w:jc w:val="left"/>
        <w:rPr>
          <w:rFonts w:ascii="宋体" w:hAnsi="宋体"/>
        </w:rPr>
      </w:pPr>
      <w:r w:rsidRPr="003745FA">
        <w:rPr>
          <w:rFonts w:ascii="宋体" w:hAnsi="宋体"/>
        </w:rPr>
        <w:t>4．读图可知，天津市滨海新区某“盐光互补”电站双面双玻板面下为海水。水对太阳光的反射作用较强，因此，与传统光伏发电相比，双面双玻板对太阳能的吸收作用没有差异，增加的发电量主要来自于背面，通过接收水面的反射光，进而提高组件整体发电量，A正确，BCD错误。故选A。</w:t>
      </w:r>
    </w:p>
    <w:p w:rsidR="00817E7F" w:rsidRPr="003745FA" w:rsidP="00817E7F">
      <w:pPr>
        <w:spacing w:line="360" w:lineRule="auto"/>
        <w:ind w:firstLine="420"/>
        <w:jc w:val="left"/>
        <w:rPr>
          <w:rFonts w:ascii="宋体" w:hAnsi="宋体"/>
        </w:rPr>
        <w:sectPr w:rsidSect="00185C95">
          <w:footerReference w:type="even" r:id="rId9"/>
          <w:footerReference w:type="default" r:id="rId10"/>
          <w:type w:val="nextPage"/>
          <w:pgSz w:w="11906" w:h="16838"/>
          <w:pgMar w:top="1440" w:right="1800" w:bottom="1440" w:left="1800" w:header="851" w:footer="992" w:gutter="0"/>
          <w:pgNumType w:start="2"/>
          <w:cols w:space="425"/>
          <w:titlePg w:val="0"/>
          <w:docGrid w:type="lines" w:linePitch="312"/>
        </w:sectPr>
      </w:pPr>
      <w:r w:rsidRPr="003745FA">
        <w:rPr>
          <w:rFonts w:ascii="宋体" w:hAnsi="宋体"/>
        </w:rPr>
        <w:t>2023年10月，由中国科学院古脊椎动物研究所和西双版纳热带植物园组成的古生物分队在青藏高原卓奥友峰地区距今2.2亿年的三叠纪晚期地层中发现了鲨鱼化石（左图），为当时的6级海洋生态链补上第二级缺环。右图为某地地层剖面图。据此完成下面</w:t>
      </w:r>
      <w:r w:rsidRPr="003745FA">
        <w:rPr>
          <w:rFonts w:ascii="宋体" w:hAnsi="宋体" w:hint="eastAsia"/>
        </w:rPr>
        <w:t>5-6</w:t>
      </w:r>
      <w:r w:rsidRPr="003745FA">
        <w:rPr>
          <w:rFonts w:ascii="宋体" w:hAnsi="宋体"/>
        </w:rPr>
        <w:t>小题。</w:t>
      </w:r>
    </w:p>
    <w:p w:rsidR="00817E7F" w:rsidRPr="003745FA" w:rsidP="00817E7F">
      <w:pPr>
        <w:spacing w:line="360" w:lineRule="auto"/>
        <w:jc w:val="center"/>
        <w:rPr>
          <w:rFonts w:ascii="宋体" w:hAnsi="宋体"/>
        </w:rPr>
      </w:pPr>
      <w:r w:rsidRPr="003745FA">
        <w:rPr>
          <w:rFonts w:ascii="宋体" w:hAnsi="宋体"/>
          <w:noProof/>
          <w:kern w:val="0"/>
          <w:szCs w:val="24"/>
        </w:rPr>
        <w:drawing>
          <wp:inline distT="0" distB="0" distL="0" distR="0">
            <wp:extent cx="1733550" cy="1249045"/>
            <wp:effectExtent l="0" t="0" r="0" b="0"/>
            <wp:docPr id="4" name="图片 100009" descr="@@@17085d6bb63b46bb8909a8103867ff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0009" descr="@@@17085d6bb63b46bb8909a8103867ffd3"/>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1733550" cy="1249045"/>
                    </a:xfrm>
                    <a:prstGeom prst="rect">
                      <a:avLst/>
                    </a:prstGeom>
                    <a:noFill/>
                    <a:ln>
                      <a:noFill/>
                    </a:ln>
                  </pic:spPr>
                </pic:pic>
              </a:graphicData>
            </a:graphic>
          </wp:inline>
        </w:drawing>
      </w:r>
      <w:r w:rsidRPr="003745FA">
        <w:rPr>
          <w:rFonts w:ascii="宋体" w:hAnsi="宋体" w:hint="eastAsia"/>
          <w:kern w:val="0"/>
          <w:szCs w:val="24"/>
        </w:rPr>
        <w:t xml:space="preserve"> </w:t>
      </w:r>
      <w:r w:rsidRPr="003745FA">
        <w:rPr>
          <w:rFonts w:ascii="宋体" w:hAnsi="宋体"/>
          <w:noProof/>
          <w:kern w:val="0"/>
          <w:szCs w:val="24"/>
        </w:rPr>
        <w:drawing>
          <wp:inline distT="0" distB="0" distL="0" distR="0">
            <wp:extent cx="2224623" cy="1250484"/>
            <wp:effectExtent l="0" t="0" r="4445" b="6985"/>
            <wp:docPr id="5" name="图片 100011" descr="@@@66a8a15185b64817ba42b6e60ab4e7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0011" descr="@@@66a8a15185b64817ba42b6e60ab4e79e"/>
                    <pic:cNvPicPr>
                      <a:picLocks noChangeAspect="1" noChangeArrowheads="1"/>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256934" cy="1268646"/>
                    </a:xfrm>
                    <a:prstGeom prst="rect">
                      <a:avLst/>
                    </a:prstGeom>
                    <a:noFill/>
                    <a:ln>
                      <a:noFill/>
                    </a:ln>
                  </pic:spPr>
                </pic:pic>
              </a:graphicData>
            </a:graphic>
          </wp:inline>
        </w:drawing>
      </w:r>
    </w:p>
    <w:p w:rsidR="00817E7F" w:rsidRPr="003745FA" w:rsidP="00817E7F">
      <w:pPr>
        <w:spacing w:line="360" w:lineRule="auto"/>
        <w:jc w:val="left"/>
        <w:rPr>
          <w:rFonts w:ascii="宋体" w:hAnsi="宋体"/>
        </w:rPr>
      </w:pPr>
      <w:r w:rsidRPr="003745FA">
        <w:rPr>
          <w:rFonts w:ascii="宋体" w:hAnsi="宋体"/>
        </w:rPr>
        <w:t>5．距今2.2亿年的三叠纪晚期，卓奥友峰地区的地理环境为（</w:t>
      </w:r>
      <w:r w:rsidRPr="003745FA">
        <w:rPr>
          <w:rFonts w:ascii="宋体" w:hAnsi="宋体"/>
          <w:kern w:val="0"/>
          <w:szCs w:val="24"/>
        </w:rPr>
        <w:t>   </w:t>
      </w:r>
      <w:r w:rsidRPr="003745FA">
        <w:rPr>
          <w:rFonts w:ascii="宋体" w:hAnsi="宋体"/>
        </w:rPr>
        <w:t>）</w:t>
      </w:r>
    </w:p>
    <w:p w:rsidR="00817E7F" w:rsidRPr="003745FA" w:rsidP="00817E7F">
      <w:pPr>
        <w:tabs>
          <w:tab w:val="left" w:pos="4156"/>
        </w:tabs>
        <w:spacing w:line="360" w:lineRule="auto"/>
        <w:jc w:val="left"/>
        <w:rPr>
          <w:rFonts w:ascii="宋体" w:hAnsi="宋体"/>
        </w:rPr>
      </w:pPr>
      <w:r w:rsidRPr="003745FA">
        <w:rPr>
          <w:rFonts w:ascii="宋体" w:hAnsi="宋体"/>
        </w:rPr>
        <w:t>A．湿润的森林环境    B．温暖的海洋环境</w:t>
      </w:r>
    </w:p>
    <w:p w:rsidR="00817E7F" w:rsidRPr="003745FA" w:rsidP="00817E7F">
      <w:pPr>
        <w:tabs>
          <w:tab w:val="left" w:pos="4156"/>
        </w:tabs>
        <w:spacing w:line="360" w:lineRule="auto"/>
        <w:jc w:val="left"/>
        <w:rPr>
          <w:rFonts w:ascii="宋体" w:hAnsi="宋体"/>
        </w:rPr>
      </w:pPr>
      <w:r w:rsidRPr="003745FA">
        <w:rPr>
          <w:rFonts w:ascii="宋体" w:hAnsi="宋体"/>
        </w:rPr>
        <w:t>C．干燥的沙漠环境    D．寒冷的草原环境</w:t>
      </w:r>
    </w:p>
    <w:p w:rsidR="00817E7F" w:rsidRPr="003745FA" w:rsidP="00817E7F">
      <w:pPr>
        <w:spacing w:line="360" w:lineRule="auto"/>
        <w:jc w:val="left"/>
        <w:rPr>
          <w:rFonts w:ascii="宋体" w:hAnsi="宋体"/>
        </w:rPr>
      </w:pPr>
      <w:r w:rsidRPr="003745FA">
        <w:rPr>
          <w:rFonts w:ascii="宋体" w:hAnsi="宋体"/>
        </w:rPr>
        <w:t>6．如果该化石发现于地层③，那么下列关于地层形成时间的判断，正确的是（</w:t>
      </w:r>
      <w:r w:rsidRPr="003745FA">
        <w:rPr>
          <w:rFonts w:ascii="宋体" w:hAnsi="宋体"/>
          <w:kern w:val="0"/>
          <w:szCs w:val="24"/>
        </w:rPr>
        <w:t>   </w:t>
      </w:r>
      <w:r w:rsidRPr="003745FA">
        <w:rPr>
          <w:rFonts w:ascii="宋体" w:hAnsi="宋体"/>
        </w:rPr>
        <w:t>）</w:t>
      </w:r>
    </w:p>
    <w:p w:rsidR="00817E7F" w:rsidRPr="003745FA" w:rsidP="00817E7F">
      <w:pPr>
        <w:tabs>
          <w:tab w:val="left" w:pos="4156"/>
        </w:tabs>
        <w:spacing w:line="360" w:lineRule="auto"/>
        <w:jc w:val="left"/>
        <w:rPr>
          <w:rFonts w:ascii="宋体" w:hAnsi="宋体"/>
        </w:rPr>
      </w:pPr>
      <w:r w:rsidRPr="003745FA">
        <w:rPr>
          <w:rFonts w:ascii="宋体" w:hAnsi="宋体"/>
        </w:rPr>
        <w:t>A．①地层形成于白垩纪    B．②地层形成于二叠纪</w:t>
      </w:r>
    </w:p>
    <w:p w:rsidR="00817E7F" w:rsidRPr="003745FA" w:rsidP="00817E7F">
      <w:pPr>
        <w:tabs>
          <w:tab w:val="left" w:pos="4156"/>
        </w:tabs>
        <w:spacing w:line="360" w:lineRule="auto"/>
        <w:jc w:val="left"/>
        <w:rPr>
          <w:rFonts w:ascii="宋体" w:hAnsi="宋体"/>
        </w:rPr>
      </w:pPr>
      <w:r w:rsidRPr="003745FA">
        <w:rPr>
          <w:rFonts w:ascii="宋体" w:hAnsi="宋体"/>
        </w:rPr>
        <w:t>C．④地层形成于奥陶纪    D．⑤地层形成于泥盆纪</w:t>
      </w:r>
    </w:p>
    <w:p w:rsidR="00817E7F" w:rsidRPr="003745FA" w:rsidP="00817E7F">
      <w:pPr>
        <w:spacing w:line="360" w:lineRule="auto"/>
        <w:jc w:val="left"/>
        <w:rPr>
          <w:rFonts w:ascii="宋体" w:hAnsi="宋体"/>
        </w:rPr>
      </w:pPr>
      <w:r>
        <w:rPr>
          <w:rFonts w:ascii="宋体" w:hAnsi="宋体" w:hint="eastAsia"/>
        </w:rPr>
        <w:t>〖答 案〗</w:t>
      </w:r>
      <w:r w:rsidRPr="003745FA">
        <w:rPr>
          <w:rFonts w:ascii="宋体" w:hAnsi="宋体"/>
        </w:rPr>
        <w:t>5．B    6．B</w:t>
      </w:r>
    </w:p>
    <w:p w:rsidR="00817E7F" w:rsidRPr="003745FA" w:rsidP="00817E7F">
      <w:pPr>
        <w:spacing w:line="360" w:lineRule="auto"/>
        <w:jc w:val="left"/>
        <w:rPr>
          <w:rFonts w:ascii="宋体" w:hAnsi="宋体"/>
        </w:rPr>
      </w:pPr>
      <w:r>
        <w:rPr>
          <w:rFonts w:ascii="宋体" w:hAnsi="宋体"/>
        </w:rPr>
        <w:t>〖解 析〗</w:t>
      </w:r>
      <w:r w:rsidRPr="003745FA">
        <w:rPr>
          <w:rFonts w:ascii="宋体" w:hAnsi="宋体"/>
        </w:rPr>
        <w:t>5．由材料可知，距今2.2亿年的三叠纪晚期，卓奥友峰地区有鲨鱼存在，说明此时该地最可能是温暖的海洋环境，B正确，ACD错误；故选B。</w:t>
      </w:r>
    </w:p>
    <w:p w:rsidR="00817E7F" w:rsidRPr="003745FA" w:rsidP="00817E7F">
      <w:pPr>
        <w:spacing w:line="360" w:lineRule="auto"/>
        <w:jc w:val="left"/>
        <w:rPr>
          <w:rFonts w:ascii="宋体" w:hAnsi="宋体"/>
        </w:rPr>
      </w:pPr>
      <w:r w:rsidRPr="003745FA">
        <w:rPr>
          <w:rFonts w:ascii="宋体" w:hAnsi="宋体"/>
        </w:rPr>
        <w:t>6．该化石发现于地层③，说明地处③为三叠纪晚期，读图可知，①②岩层位于③岩层之下，说明形成时间早于三叠纪晚期，④⑤岩层位于③岩层之上，说明形成时间晚于三叠纪晚期；白垩纪形成于三叠纪晚期之后，A错误；二叠纪形成于三叠纪晚期之前，B正确；奥陶纪与泥盆纪形成于三叠纪晚期之前，CD错误；故选B。</w:t>
      </w:r>
    </w:p>
    <w:p w:rsidR="00817E7F" w:rsidRPr="003745FA" w:rsidP="00817E7F">
      <w:pPr>
        <w:spacing w:line="360" w:lineRule="auto"/>
        <w:ind w:firstLine="420"/>
        <w:jc w:val="left"/>
        <w:rPr>
          <w:rFonts w:ascii="宋体" w:hAnsi="宋体"/>
        </w:rPr>
      </w:pPr>
      <w:r w:rsidRPr="003745FA">
        <w:rPr>
          <w:rFonts w:ascii="宋体" w:hAnsi="宋体"/>
        </w:rPr>
        <w:t>甲图中的康拉德面是地球内部的次级不连续面，平均深度约20千米（陆地处）。其深度变化较大，最深约40千米，陆地最浅约10千米，海洋上明显浅得多，甚至没有。乙图示意地震波波速与地球内部圈层结构示意图。完成下面</w:t>
      </w:r>
      <w:r w:rsidRPr="003745FA">
        <w:rPr>
          <w:rFonts w:ascii="宋体" w:hAnsi="宋体" w:hint="eastAsia"/>
        </w:rPr>
        <w:t>7-8</w:t>
      </w:r>
      <w:r w:rsidRPr="003745FA">
        <w:rPr>
          <w:rFonts w:ascii="宋体" w:hAnsi="宋体"/>
        </w:rPr>
        <w:t>小题。</w:t>
      </w:r>
    </w:p>
    <w:p w:rsidR="00817E7F" w:rsidRPr="003745FA" w:rsidP="00817E7F">
      <w:pPr>
        <w:spacing w:line="360" w:lineRule="auto"/>
        <w:jc w:val="center"/>
        <w:rPr>
          <w:rFonts w:ascii="宋体" w:hAnsi="宋体"/>
        </w:rPr>
      </w:pPr>
      <w:r w:rsidRPr="003745FA">
        <w:rPr>
          <w:rFonts w:ascii="宋体" w:hAnsi="宋体"/>
          <w:noProof/>
          <w:kern w:val="0"/>
          <w:szCs w:val="24"/>
        </w:rPr>
        <w:drawing>
          <wp:inline distT="0" distB="0" distL="0" distR="0">
            <wp:extent cx="4626838" cy="1667620"/>
            <wp:effectExtent l="0" t="0" r="2540" b="8890"/>
            <wp:docPr id="6" name="图片 100013" descr="@@@619f64f0-a0d3-4829-bfc2-e2489702f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0013" descr="@@@619f64f0-a0d3-4829-bfc2-e2489702f424"/>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628067" cy="1668063"/>
                    </a:xfrm>
                    <a:prstGeom prst="rect">
                      <a:avLst/>
                    </a:prstGeom>
                    <a:noFill/>
                    <a:ln>
                      <a:noFill/>
                    </a:ln>
                  </pic:spPr>
                </pic:pic>
              </a:graphicData>
            </a:graphic>
          </wp:inline>
        </w:drawing>
      </w:r>
    </w:p>
    <w:p w:rsidR="00817E7F" w:rsidRPr="003745FA" w:rsidP="00817E7F">
      <w:pPr>
        <w:spacing w:line="360" w:lineRule="auto"/>
        <w:jc w:val="left"/>
        <w:rPr>
          <w:rFonts w:ascii="宋体" w:hAnsi="宋体"/>
        </w:rPr>
      </w:pPr>
      <w:r w:rsidRPr="003745FA">
        <w:rPr>
          <w:rFonts w:ascii="宋体" w:hAnsi="宋体"/>
        </w:rPr>
        <w:t>7．推测康拉德面位于（</w:t>
      </w:r>
      <w:r w:rsidRPr="003745FA">
        <w:rPr>
          <w:rFonts w:ascii="宋体" w:hAnsi="宋体"/>
          <w:kern w:val="0"/>
          <w:szCs w:val="24"/>
        </w:rPr>
        <w:t>   </w:t>
      </w:r>
      <w:r w:rsidRPr="003745FA">
        <w:rPr>
          <w:rFonts w:ascii="宋体" w:hAnsi="宋体"/>
        </w:rPr>
        <w:t>）</w:t>
      </w:r>
    </w:p>
    <w:p w:rsidR="00817E7F" w:rsidRPr="003745FA" w:rsidP="00817E7F">
      <w:pPr>
        <w:tabs>
          <w:tab w:val="left" w:pos="2078"/>
          <w:tab w:val="left" w:pos="4156"/>
          <w:tab w:val="left" w:pos="6234"/>
        </w:tabs>
        <w:spacing w:line="360" w:lineRule="auto"/>
        <w:jc w:val="left"/>
        <w:rPr>
          <w:rFonts w:ascii="宋体" w:hAnsi="宋体"/>
        </w:rPr>
      </w:pPr>
      <w:r w:rsidRPr="003745FA">
        <w:rPr>
          <w:rFonts w:ascii="宋体" w:hAnsi="宋体"/>
        </w:rPr>
        <w:t xml:space="preserve">A．地核    </w:t>
      </w:r>
      <w:r w:rsidRPr="003745FA">
        <w:rPr>
          <w:rFonts w:ascii="宋体" w:hAnsi="宋体" w:hint="eastAsia"/>
        </w:rPr>
        <w:t xml:space="preserve"> </w:t>
      </w:r>
      <w:r w:rsidRPr="003745FA">
        <w:rPr>
          <w:rFonts w:ascii="宋体" w:hAnsi="宋体"/>
        </w:rPr>
        <w:t>B．下地幔    C．地壳    D．上地幔</w:t>
      </w:r>
    </w:p>
    <w:p w:rsidR="00817E7F" w:rsidRPr="003745FA" w:rsidP="00817E7F">
      <w:pPr>
        <w:spacing w:line="360" w:lineRule="auto"/>
        <w:jc w:val="left"/>
        <w:rPr>
          <w:rFonts w:ascii="宋体" w:hAnsi="宋体"/>
        </w:rPr>
        <w:sectPr w:rsidSect="00185C95">
          <w:footerReference w:type="even" r:id="rId14"/>
          <w:footerReference w:type="default" r:id="rId15"/>
          <w:type w:val="nextPage"/>
          <w:pgSz w:w="11906" w:h="16838"/>
          <w:pgMar w:top="1440" w:right="1800" w:bottom="1440" w:left="1800" w:header="851" w:footer="992" w:gutter="0"/>
          <w:pgNumType w:start="3"/>
          <w:cols w:space="425"/>
          <w:titlePg w:val="0"/>
          <w:docGrid w:type="lines" w:linePitch="312"/>
        </w:sectPr>
      </w:pPr>
      <w:r w:rsidRPr="003745FA">
        <w:rPr>
          <w:rFonts w:ascii="宋体" w:hAnsi="宋体"/>
        </w:rPr>
        <w:t>8．乙图中（</w:t>
      </w:r>
      <w:r w:rsidRPr="003745FA">
        <w:rPr>
          <w:rFonts w:ascii="宋体" w:hAnsi="宋体"/>
          <w:kern w:val="0"/>
          <w:szCs w:val="24"/>
        </w:rPr>
        <w:t>   </w:t>
      </w:r>
      <w:r w:rsidRPr="003745FA">
        <w:rPr>
          <w:rFonts w:ascii="宋体" w:hAnsi="宋体"/>
        </w:rPr>
        <w:t>）</w:t>
      </w:r>
    </w:p>
    <w:p w:rsidR="00817E7F" w:rsidP="00817E7F">
      <w:pPr>
        <w:tabs>
          <w:tab w:val="left" w:pos="4156"/>
        </w:tabs>
        <w:spacing w:line="360" w:lineRule="auto"/>
        <w:jc w:val="left"/>
        <w:rPr>
          <w:rFonts w:ascii="宋体" w:hAnsi="宋体"/>
        </w:rPr>
      </w:pPr>
      <w:r w:rsidRPr="003745FA">
        <w:rPr>
          <w:rFonts w:ascii="宋体" w:hAnsi="宋体"/>
        </w:rPr>
        <w:t xml:space="preserve">A．①圈层的温度、压力、密度都较小    </w:t>
      </w:r>
    </w:p>
    <w:p w:rsidR="00817E7F" w:rsidRPr="003745FA" w:rsidP="00817E7F">
      <w:pPr>
        <w:tabs>
          <w:tab w:val="left" w:pos="4156"/>
        </w:tabs>
        <w:spacing w:line="360" w:lineRule="auto"/>
        <w:jc w:val="left"/>
        <w:rPr>
          <w:rFonts w:ascii="宋体" w:hAnsi="宋体"/>
        </w:rPr>
      </w:pPr>
      <w:r w:rsidRPr="003745FA">
        <w:rPr>
          <w:rFonts w:ascii="宋体" w:hAnsi="宋体"/>
        </w:rPr>
        <w:t>B．②圈层最可能为液态</w:t>
      </w:r>
    </w:p>
    <w:p w:rsidR="00817E7F" w:rsidP="00817E7F">
      <w:pPr>
        <w:tabs>
          <w:tab w:val="left" w:pos="4156"/>
        </w:tabs>
        <w:spacing w:line="360" w:lineRule="auto"/>
        <w:jc w:val="left"/>
        <w:rPr>
          <w:rFonts w:ascii="宋体" w:hAnsi="宋体"/>
        </w:rPr>
      </w:pPr>
      <w:r w:rsidRPr="003745FA">
        <w:rPr>
          <w:rFonts w:ascii="宋体" w:hAnsi="宋体"/>
        </w:rPr>
        <w:t xml:space="preserve">C．③圈层横波不能通过    </w:t>
      </w:r>
    </w:p>
    <w:p w:rsidR="00817E7F" w:rsidRPr="003745FA" w:rsidP="00817E7F">
      <w:pPr>
        <w:tabs>
          <w:tab w:val="left" w:pos="4156"/>
        </w:tabs>
        <w:spacing w:line="360" w:lineRule="auto"/>
        <w:jc w:val="left"/>
        <w:rPr>
          <w:rFonts w:ascii="宋体" w:hAnsi="宋体"/>
        </w:rPr>
      </w:pPr>
      <w:r w:rsidRPr="003745FA">
        <w:rPr>
          <w:rFonts w:ascii="宋体" w:hAnsi="宋体"/>
        </w:rPr>
        <w:t>D．④圈层的厚度海洋较陆地大</w:t>
      </w:r>
    </w:p>
    <w:p w:rsidR="00817E7F" w:rsidRPr="003745FA" w:rsidP="00817E7F">
      <w:pPr>
        <w:spacing w:line="360" w:lineRule="auto"/>
        <w:jc w:val="left"/>
        <w:rPr>
          <w:rFonts w:ascii="宋体" w:hAnsi="宋体"/>
        </w:rPr>
      </w:pPr>
      <w:r>
        <w:rPr>
          <w:rFonts w:ascii="宋体" w:hAnsi="宋体" w:hint="eastAsia"/>
        </w:rPr>
        <w:t>〖答 案〗</w:t>
      </w:r>
      <w:r w:rsidRPr="003745FA">
        <w:rPr>
          <w:rFonts w:ascii="宋体" w:hAnsi="宋体"/>
        </w:rPr>
        <w:t>7．C    8．B</w:t>
      </w:r>
    </w:p>
    <w:p w:rsidR="00817E7F" w:rsidRPr="003745FA" w:rsidP="00817E7F">
      <w:pPr>
        <w:spacing w:line="360" w:lineRule="auto"/>
        <w:jc w:val="left"/>
        <w:rPr>
          <w:rFonts w:ascii="宋体" w:hAnsi="宋体"/>
        </w:rPr>
      </w:pPr>
      <w:r>
        <w:rPr>
          <w:rFonts w:ascii="宋体" w:hAnsi="宋体"/>
        </w:rPr>
        <w:t>〖解 析〗</w:t>
      </w:r>
      <w:r w:rsidRPr="003745FA">
        <w:rPr>
          <w:rFonts w:ascii="宋体" w:hAnsi="宋体"/>
        </w:rPr>
        <w:t>7．根据所学知识可知，陆地地壳平均厚度为33千米，康拉德面陆地处平均深度约20千米，没有超过地壳厚度，因此康拉德面位于地壳，C正确，ABD错误，故选C。</w:t>
      </w:r>
    </w:p>
    <w:p w:rsidR="00817E7F" w:rsidRPr="003745FA" w:rsidP="00817E7F">
      <w:pPr>
        <w:spacing w:line="360" w:lineRule="auto"/>
        <w:jc w:val="left"/>
        <w:rPr>
          <w:rFonts w:ascii="宋体" w:hAnsi="宋体"/>
        </w:rPr>
      </w:pPr>
      <w:r w:rsidRPr="003745FA">
        <w:rPr>
          <w:rFonts w:ascii="宋体" w:hAnsi="宋体"/>
        </w:rPr>
        <w:t>8．①为内核，温度、压力、密度都很大，A错误；②为外核，横波不能通过，可能为液态，B正确；③圈层为地幔，横波和纵波都能通过，C错误；④圈层为地壳，地壳的厚度海洋较陆地薄，D错误。故选B。</w:t>
      </w:r>
    </w:p>
    <w:p w:rsidR="00817E7F" w:rsidRPr="003745FA" w:rsidP="00817E7F">
      <w:pPr>
        <w:spacing w:line="360" w:lineRule="auto"/>
        <w:ind w:firstLine="420"/>
        <w:jc w:val="left"/>
        <w:rPr>
          <w:rFonts w:ascii="宋体" w:hAnsi="宋体"/>
        </w:rPr>
      </w:pPr>
      <w:r w:rsidRPr="003745FA">
        <w:rPr>
          <w:rFonts w:ascii="宋体" w:hAnsi="宋体"/>
        </w:rPr>
        <w:t>某同学坐飞机外出旅游时在朋友圈分享了一张客机飞行的照片。据此完成下面</w:t>
      </w:r>
      <w:r w:rsidRPr="003745FA">
        <w:rPr>
          <w:rFonts w:ascii="宋体" w:hAnsi="宋体" w:hint="eastAsia"/>
        </w:rPr>
        <w:t>9-10</w:t>
      </w:r>
      <w:r w:rsidRPr="003745FA">
        <w:rPr>
          <w:rFonts w:ascii="宋体" w:hAnsi="宋体"/>
        </w:rPr>
        <w:t>小题。</w:t>
      </w:r>
    </w:p>
    <w:p w:rsidR="00817E7F" w:rsidRPr="003745FA" w:rsidP="00817E7F">
      <w:pPr>
        <w:spacing w:line="360" w:lineRule="auto"/>
        <w:jc w:val="center"/>
        <w:rPr>
          <w:rFonts w:ascii="宋体" w:hAnsi="宋体"/>
        </w:rPr>
      </w:pPr>
      <w:r w:rsidRPr="003745FA">
        <w:rPr>
          <w:rFonts w:ascii="宋体" w:hAnsi="宋体"/>
          <w:noProof/>
          <w:kern w:val="0"/>
          <w:szCs w:val="24"/>
        </w:rPr>
        <w:drawing>
          <wp:inline distT="0" distB="0" distL="0" distR="0">
            <wp:extent cx="1835785" cy="1371600"/>
            <wp:effectExtent l="0" t="0" r="0" b="0"/>
            <wp:docPr id="7" name="图片 100015" descr="@@@bb1a0ef3-277f-4988-8696-522f392a20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0015" descr="@@@bb1a0ef3-277f-4988-8696-522f392a200f"/>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5785" cy="1371600"/>
                    </a:xfrm>
                    <a:prstGeom prst="rect">
                      <a:avLst/>
                    </a:prstGeom>
                    <a:noFill/>
                    <a:ln>
                      <a:noFill/>
                    </a:ln>
                  </pic:spPr>
                </pic:pic>
              </a:graphicData>
            </a:graphic>
          </wp:inline>
        </w:drawing>
      </w:r>
    </w:p>
    <w:p w:rsidR="00817E7F" w:rsidRPr="003745FA" w:rsidP="00817E7F">
      <w:pPr>
        <w:spacing w:line="360" w:lineRule="auto"/>
        <w:jc w:val="left"/>
        <w:rPr>
          <w:rFonts w:ascii="宋体" w:hAnsi="宋体"/>
        </w:rPr>
      </w:pPr>
      <w:r w:rsidRPr="003745FA">
        <w:rPr>
          <w:rFonts w:ascii="宋体" w:hAnsi="宋体"/>
        </w:rPr>
        <w:t>9．图示客机平稳飞行所在大气层（</w:t>
      </w:r>
      <w:r w:rsidRPr="003745FA">
        <w:rPr>
          <w:rFonts w:ascii="宋体" w:hAnsi="宋体"/>
          <w:kern w:val="0"/>
          <w:szCs w:val="24"/>
        </w:rPr>
        <w:t>   </w:t>
      </w:r>
      <w:r w:rsidRPr="003745FA">
        <w:rPr>
          <w:rFonts w:ascii="宋体" w:hAnsi="宋体"/>
        </w:rPr>
        <w:t>）</w:t>
      </w:r>
    </w:p>
    <w:p w:rsidR="00817E7F" w:rsidRPr="003745FA" w:rsidP="00817E7F">
      <w:pPr>
        <w:tabs>
          <w:tab w:val="left" w:pos="2078"/>
          <w:tab w:val="left" w:pos="4156"/>
          <w:tab w:val="left" w:pos="6234"/>
        </w:tabs>
        <w:spacing w:line="360" w:lineRule="auto"/>
        <w:jc w:val="left"/>
        <w:rPr>
          <w:rFonts w:ascii="宋体" w:hAnsi="宋体"/>
        </w:rPr>
      </w:pPr>
      <w:r w:rsidRPr="003745FA">
        <w:rPr>
          <w:rFonts w:ascii="宋体" w:hAnsi="宋体"/>
        </w:rPr>
        <w:t xml:space="preserve">A．常产生极光现象  </w:t>
      </w:r>
      <w:r>
        <w:rPr>
          <w:rFonts w:ascii="宋体" w:hAnsi="宋体"/>
        </w:rPr>
        <w:t xml:space="preserve">  </w:t>
      </w:r>
      <w:r w:rsidRPr="003745FA">
        <w:rPr>
          <w:rFonts w:ascii="宋体" w:hAnsi="宋体"/>
        </w:rPr>
        <w:t xml:space="preserve">  B．存在电离层    </w:t>
      </w:r>
    </w:p>
    <w:p w:rsidR="00817E7F" w:rsidRPr="003745FA" w:rsidP="00817E7F">
      <w:pPr>
        <w:tabs>
          <w:tab w:val="left" w:pos="2078"/>
          <w:tab w:val="left" w:pos="4156"/>
          <w:tab w:val="left" w:pos="6234"/>
        </w:tabs>
        <w:spacing w:line="360" w:lineRule="auto"/>
        <w:jc w:val="left"/>
        <w:rPr>
          <w:rFonts w:ascii="宋体" w:hAnsi="宋体"/>
        </w:rPr>
      </w:pPr>
      <w:r w:rsidRPr="003745FA">
        <w:rPr>
          <w:rFonts w:ascii="宋体" w:hAnsi="宋体"/>
        </w:rPr>
        <w:t>C．位于地球大气上界    D．存在臭氧层</w:t>
      </w:r>
    </w:p>
    <w:p w:rsidR="00817E7F" w:rsidRPr="003745FA" w:rsidP="00817E7F">
      <w:pPr>
        <w:spacing w:line="360" w:lineRule="auto"/>
        <w:jc w:val="left"/>
        <w:rPr>
          <w:rFonts w:ascii="宋体" w:hAnsi="宋体"/>
        </w:rPr>
      </w:pPr>
      <w:r w:rsidRPr="003745FA">
        <w:rPr>
          <w:rFonts w:ascii="宋体" w:hAnsi="宋体"/>
        </w:rPr>
        <w:t>10．该同学微信分享的信息中可能错误的是（</w:t>
      </w:r>
      <w:r w:rsidRPr="003745FA">
        <w:rPr>
          <w:rFonts w:ascii="宋体" w:hAnsi="宋体"/>
          <w:kern w:val="0"/>
          <w:szCs w:val="24"/>
        </w:rPr>
        <w:t>   </w:t>
      </w:r>
      <w:r w:rsidRPr="003745FA">
        <w:rPr>
          <w:rFonts w:ascii="宋体" w:hAnsi="宋体"/>
        </w:rPr>
        <w:t>）</w:t>
      </w:r>
    </w:p>
    <w:p w:rsidR="00817E7F" w:rsidRPr="003745FA" w:rsidP="00817E7F">
      <w:pPr>
        <w:tabs>
          <w:tab w:val="left" w:pos="4156"/>
        </w:tabs>
        <w:spacing w:line="360" w:lineRule="auto"/>
        <w:jc w:val="left"/>
        <w:rPr>
          <w:rFonts w:ascii="宋体" w:hAnsi="宋体"/>
        </w:rPr>
      </w:pPr>
      <w:r w:rsidRPr="003745FA">
        <w:rPr>
          <w:rFonts w:ascii="宋体" w:hAnsi="宋体"/>
        </w:rPr>
        <w:t>A．我现在位于五千米的高空    B．我感觉飞机飞行非常平稳</w:t>
      </w:r>
    </w:p>
    <w:p w:rsidR="00817E7F" w:rsidRPr="003745FA" w:rsidP="00817E7F">
      <w:pPr>
        <w:tabs>
          <w:tab w:val="left" w:pos="4156"/>
        </w:tabs>
        <w:spacing w:line="360" w:lineRule="auto"/>
        <w:jc w:val="left"/>
        <w:rPr>
          <w:rFonts w:ascii="宋体" w:hAnsi="宋体"/>
        </w:rPr>
      </w:pPr>
      <w:r w:rsidRPr="003745FA">
        <w:rPr>
          <w:rFonts w:ascii="宋体" w:hAnsi="宋体"/>
        </w:rPr>
        <w:t>C．机舱外大气能见度非常好    D．大气温度上部热、下部冷</w:t>
      </w:r>
    </w:p>
    <w:p w:rsidR="00817E7F" w:rsidRPr="003745FA" w:rsidP="00817E7F">
      <w:pPr>
        <w:spacing w:line="360" w:lineRule="auto"/>
        <w:jc w:val="left"/>
        <w:rPr>
          <w:rFonts w:ascii="宋体" w:hAnsi="宋体"/>
        </w:rPr>
      </w:pPr>
      <w:r>
        <w:rPr>
          <w:rFonts w:ascii="宋体" w:hAnsi="宋体" w:hint="eastAsia"/>
        </w:rPr>
        <w:t>〖答 案〗</w:t>
      </w:r>
      <w:r w:rsidRPr="003745FA">
        <w:rPr>
          <w:rFonts w:ascii="宋体" w:hAnsi="宋体"/>
        </w:rPr>
        <w:t>9．D    10．A</w:t>
      </w:r>
    </w:p>
    <w:p w:rsidR="00817E7F" w:rsidRPr="003745FA" w:rsidP="00817E7F">
      <w:pPr>
        <w:spacing w:line="360" w:lineRule="auto"/>
        <w:jc w:val="left"/>
        <w:rPr>
          <w:rFonts w:ascii="宋体" w:hAnsi="宋体"/>
        </w:rPr>
      </w:pPr>
      <w:r>
        <w:rPr>
          <w:rFonts w:ascii="宋体" w:hAnsi="宋体"/>
        </w:rPr>
        <w:t>〖解 析〗</w:t>
      </w:r>
      <w:r w:rsidRPr="003745FA">
        <w:rPr>
          <w:rFonts w:ascii="宋体" w:hAnsi="宋体"/>
        </w:rPr>
        <w:t>9．由图片可知，飞机此时位于云层之上，所在大气层内万里无云，为平流层，存在臭氧层，D正确；极光现象发生在高层大气，A错误；电离层位于高层大气，B错误；地球大气的上界大概位于2000-3000千米的高空，远超平流层高度，C错误。所以选D。</w:t>
      </w:r>
    </w:p>
    <w:p w:rsidR="00817E7F" w:rsidRPr="003745FA" w:rsidP="00817E7F">
      <w:pPr>
        <w:spacing w:line="360" w:lineRule="auto"/>
        <w:jc w:val="left"/>
        <w:rPr>
          <w:rFonts w:ascii="宋体" w:hAnsi="宋体"/>
        </w:rPr>
        <w:sectPr w:rsidSect="00185C95">
          <w:footerReference w:type="even" r:id="rId17"/>
          <w:footerReference w:type="default" r:id="rId18"/>
          <w:type w:val="nextPage"/>
          <w:pgSz w:w="11906" w:h="16838"/>
          <w:pgMar w:top="1440" w:right="1800" w:bottom="1440" w:left="1800" w:header="851" w:footer="992" w:gutter="0"/>
          <w:pgNumType w:start="4"/>
          <w:cols w:space="425"/>
          <w:titlePg w:val="0"/>
          <w:docGrid w:type="lines" w:linePitch="312"/>
        </w:sectPr>
      </w:pPr>
    </w:p>
    <w:p w:rsidR="00817E7F" w:rsidRPr="003745FA" w:rsidP="00817E7F">
      <w:pPr>
        <w:spacing w:line="360" w:lineRule="auto"/>
        <w:jc w:val="left"/>
        <w:rPr>
          <w:rFonts w:ascii="宋体" w:hAnsi="宋体"/>
        </w:rPr>
      </w:pPr>
      <w:r w:rsidRPr="003745FA">
        <w:rPr>
          <w:rFonts w:ascii="宋体" w:hAnsi="宋体"/>
        </w:rPr>
        <w:t>10．据上题可知，此时位于平流层，平均高度位于地表上空对流层顶（平均约12千米）到50千米，A错误；平流层以水平运动为主，飞机飞行平稳，B正确；平流层能见度较高，C正确；平流层气温随海拔高度的升高而升高，大气温度上部热下部冷，D正确。本题选择错误的，所以选A。</w:t>
      </w:r>
    </w:p>
    <w:p w:rsidR="00817E7F" w:rsidRPr="003745FA" w:rsidP="00817E7F">
      <w:pPr>
        <w:spacing w:line="360" w:lineRule="auto"/>
        <w:ind w:firstLine="420"/>
        <w:jc w:val="left"/>
        <w:rPr>
          <w:rFonts w:ascii="宋体" w:hAnsi="宋体"/>
        </w:rPr>
      </w:pPr>
      <w:r w:rsidRPr="003745FA">
        <w:rPr>
          <w:rFonts w:ascii="宋体" w:hAnsi="宋体"/>
        </w:rPr>
        <w:t>下图为“北半球等压线图（单位：hPa）”。读图完成下面</w:t>
      </w:r>
      <w:r w:rsidRPr="003745FA">
        <w:rPr>
          <w:rFonts w:ascii="宋体" w:hAnsi="宋体" w:hint="eastAsia"/>
        </w:rPr>
        <w:t>11-12</w:t>
      </w:r>
      <w:r w:rsidRPr="003745FA">
        <w:rPr>
          <w:rFonts w:ascii="宋体" w:hAnsi="宋体"/>
        </w:rPr>
        <w:t>小题。</w:t>
      </w:r>
    </w:p>
    <w:p w:rsidR="00817E7F" w:rsidRPr="003745FA" w:rsidP="00817E7F">
      <w:pPr>
        <w:spacing w:line="360" w:lineRule="auto"/>
        <w:jc w:val="center"/>
        <w:rPr>
          <w:rFonts w:ascii="宋体" w:hAnsi="宋体"/>
        </w:rPr>
      </w:pPr>
      <w:r w:rsidRPr="003745FA">
        <w:rPr>
          <w:rFonts w:ascii="宋体" w:hAnsi="宋体"/>
          <w:noProof/>
          <w:kern w:val="0"/>
          <w:szCs w:val="24"/>
        </w:rPr>
        <w:drawing>
          <wp:inline distT="0" distB="0" distL="0" distR="0">
            <wp:extent cx="1876425" cy="1610360"/>
            <wp:effectExtent l="0" t="0" r="0" b="0"/>
            <wp:docPr id="8" name="图片 100017" descr="@@@6a20d91c-c000-4ef9-80dd-224b06c3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0017" descr="@@@6a20d91c-c000-4ef9-80dd-224b06c31120"/>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1876425" cy="1610360"/>
                    </a:xfrm>
                    <a:prstGeom prst="rect">
                      <a:avLst/>
                    </a:prstGeom>
                    <a:noFill/>
                    <a:ln>
                      <a:noFill/>
                    </a:ln>
                  </pic:spPr>
                </pic:pic>
              </a:graphicData>
            </a:graphic>
          </wp:inline>
        </w:drawing>
      </w:r>
    </w:p>
    <w:p w:rsidR="00817E7F" w:rsidRPr="003745FA" w:rsidP="00817E7F">
      <w:pPr>
        <w:spacing w:line="360" w:lineRule="auto"/>
        <w:jc w:val="left"/>
        <w:rPr>
          <w:rFonts w:ascii="宋体" w:hAnsi="宋体"/>
        </w:rPr>
      </w:pPr>
      <w:r w:rsidRPr="003745FA">
        <w:rPr>
          <w:rFonts w:ascii="宋体" w:hAnsi="宋体"/>
        </w:rPr>
        <w:t>11．如果上图所示等压线位于近地面，F1、F2、F3为A处空气所受的外力的方向，则F1、F2、F3依次为（</w:t>
      </w:r>
      <w:r w:rsidRPr="003745FA">
        <w:rPr>
          <w:rFonts w:ascii="宋体" w:hAnsi="宋体"/>
          <w:kern w:val="0"/>
          <w:szCs w:val="24"/>
        </w:rPr>
        <w:t>   </w:t>
      </w:r>
      <w:r w:rsidRPr="003745FA">
        <w:rPr>
          <w:rFonts w:ascii="宋体" w:hAnsi="宋体"/>
        </w:rPr>
        <w:t>）</w:t>
      </w:r>
    </w:p>
    <w:p w:rsidR="00817E7F" w:rsidP="00817E7F">
      <w:pPr>
        <w:tabs>
          <w:tab w:val="left" w:pos="4156"/>
        </w:tabs>
        <w:spacing w:line="360" w:lineRule="auto"/>
        <w:jc w:val="left"/>
        <w:rPr>
          <w:rFonts w:ascii="宋体" w:hAnsi="宋体"/>
        </w:rPr>
      </w:pPr>
      <w:r w:rsidRPr="003745FA">
        <w:rPr>
          <w:rFonts w:ascii="宋体" w:hAnsi="宋体"/>
        </w:rPr>
        <w:t xml:space="preserve">A．摩擦力、水平气压梯度力、地转偏向力    </w:t>
      </w:r>
    </w:p>
    <w:p w:rsidR="00817E7F" w:rsidRPr="003745FA" w:rsidP="00817E7F">
      <w:pPr>
        <w:tabs>
          <w:tab w:val="left" w:pos="4156"/>
        </w:tabs>
        <w:spacing w:line="360" w:lineRule="auto"/>
        <w:jc w:val="left"/>
        <w:rPr>
          <w:rFonts w:ascii="宋体" w:hAnsi="宋体"/>
        </w:rPr>
      </w:pPr>
      <w:r w:rsidRPr="003745FA">
        <w:rPr>
          <w:rFonts w:ascii="宋体" w:hAnsi="宋体"/>
        </w:rPr>
        <w:t>B．水平气压梯度力、摩擦力、地转偏向力</w:t>
      </w:r>
    </w:p>
    <w:p w:rsidR="00817E7F" w:rsidP="00817E7F">
      <w:pPr>
        <w:tabs>
          <w:tab w:val="left" w:pos="4156"/>
        </w:tabs>
        <w:spacing w:line="360" w:lineRule="auto"/>
        <w:jc w:val="left"/>
        <w:rPr>
          <w:rFonts w:ascii="宋体" w:hAnsi="宋体"/>
        </w:rPr>
      </w:pPr>
      <w:r w:rsidRPr="003745FA">
        <w:rPr>
          <w:rFonts w:ascii="宋体" w:hAnsi="宋体"/>
        </w:rPr>
        <w:t xml:space="preserve">C．地转偏向力、摩擦力、水平气压梯度力    </w:t>
      </w:r>
    </w:p>
    <w:p w:rsidR="00817E7F" w:rsidRPr="003745FA" w:rsidP="00817E7F">
      <w:pPr>
        <w:tabs>
          <w:tab w:val="left" w:pos="4156"/>
        </w:tabs>
        <w:spacing w:line="360" w:lineRule="auto"/>
        <w:jc w:val="left"/>
        <w:rPr>
          <w:rFonts w:ascii="宋体" w:hAnsi="宋体"/>
        </w:rPr>
      </w:pPr>
      <w:r w:rsidRPr="003745FA">
        <w:rPr>
          <w:rFonts w:ascii="宋体" w:hAnsi="宋体"/>
        </w:rPr>
        <w:t>D．摩擦力、地转偏向力、水平气压梯度力</w:t>
      </w:r>
    </w:p>
    <w:p w:rsidR="00817E7F" w:rsidRPr="003745FA" w:rsidP="00817E7F">
      <w:pPr>
        <w:spacing w:line="360" w:lineRule="auto"/>
        <w:jc w:val="left"/>
        <w:rPr>
          <w:rFonts w:ascii="宋体" w:hAnsi="宋体"/>
        </w:rPr>
      </w:pPr>
      <w:r w:rsidRPr="003745FA">
        <w:rPr>
          <w:rFonts w:ascii="宋体" w:hAnsi="宋体"/>
        </w:rPr>
        <w:t>12．如果上图所示等压线位于高空，F1为水平气压梯度力方向，则风向是（</w:t>
      </w:r>
      <w:r w:rsidRPr="003745FA">
        <w:rPr>
          <w:rFonts w:ascii="宋体" w:hAnsi="宋体"/>
          <w:kern w:val="0"/>
          <w:szCs w:val="24"/>
        </w:rPr>
        <w:t>   </w:t>
      </w:r>
      <w:r w:rsidRPr="003745FA">
        <w:rPr>
          <w:rFonts w:ascii="宋体" w:hAnsi="宋体"/>
        </w:rPr>
        <w:t>）</w:t>
      </w:r>
    </w:p>
    <w:p w:rsidR="00817E7F" w:rsidRPr="003745FA" w:rsidP="00817E7F">
      <w:pPr>
        <w:tabs>
          <w:tab w:val="left" w:pos="2078"/>
          <w:tab w:val="left" w:pos="4156"/>
          <w:tab w:val="left" w:pos="6234"/>
        </w:tabs>
        <w:spacing w:line="360" w:lineRule="auto"/>
        <w:jc w:val="left"/>
        <w:rPr>
          <w:rFonts w:ascii="宋体" w:hAnsi="宋体"/>
        </w:rPr>
      </w:pPr>
      <w:r w:rsidRPr="003745FA">
        <w:rPr>
          <w:rFonts w:ascii="宋体" w:hAnsi="宋体"/>
        </w:rPr>
        <w:t xml:space="preserve">A．①    </w:t>
      </w:r>
      <w:r w:rsidRPr="003745FA">
        <w:rPr>
          <w:rFonts w:ascii="宋体" w:hAnsi="宋体" w:hint="eastAsia"/>
        </w:rPr>
        <w:t xml:space="preserve">  </w:t>
      </w:r>
      <w:r w:rsidRPr="003745FA">
        <w:rPr>
          <w:rFonts w:ascii="宋体" w:hAnsi="宋体"/>
        </w:rPr>
        <w:t>B．②    C．③    D．④</w:t>
      </w:r>
    </w:p>
    <w:p w:rsidR="00817E7F" w:rsidRPr="003745FA" w:rsidP="00817E7F">
      <w:pPr>
        <w:spacing w:line="360" w:lineRule="auto"/>
        <w:jc w:val="left"/>
        <w:rPr>
          <w:rFonts w:ascii="宋体" w:hAnsi="宋体"/>
        </w:rPr>
      </w:pPr>
      <w:r>
        <w:rPr>
          <w:rFonts w:ascii="宋体" w:hAnsi="宋体" w:hint="eastAsia"/>
        </w:rPr>
        <w:t>〖答 案〗</w:t>
      </w:r>
      <w:r w:rsidRPr="003745FA">
        <w:rPr>
          <w:rFonts w:ascii="宋体" w:hAnsi="宋体"/>
        </w:rPr>
        <w:t>11．B    12．D</w:t>
      </w:r>
    </w:p>
    <w:p w:rsidR="00817E7F" w:rsidRPr="003745FA" w:rsidP="00817E7F">
      <w:pPr>
        <w:spacing w:line="360" w:lineRule="auto"/>
        <w:jc w:val="left"/>
        <w:rPr>
          <w:rFonts w:ascii="宋体" w:hAnsi="宋体"/>
        </w:rPr>
      </w:pPr>
      <w:r>
        <w:rPr>
          <w:rFonts w:ascii="宋体" w:hAnsi="宋体"/>
        </w:rPr>
        <w:t>〖解 析〗</w:t>
      </w:r>
      <w:r w:rsidRPr="003745FA">
        <w:rPr>
          <w:rFonts w:ascii="宋体" w:hAnsi="宋体"/>
        </w:rPr>
        <w:t>11．读图可知，F1与当地等压线垂直，且由高压指向低压，因此F1为水平气压梯度力，在近地面，受到水平气压梯度力、地转偏向力和摩擦力共同作用下，风向在北半球向右偏，与等压线斜交，则F2与风向相反，应为摩擦力，F3与风向垂直，并指向右，应为地转偏向力。由此判断，B正确，ACD错误。选B。</w:t>
      </w:r>
    </w:p>
    <w:p w:rsidR="00817E7F" w:rsidRPr="003745FA" w:rsidP="00817E7F">
      <w:pPr>
        <w:spacing w:line="360" w:lineRule="auto"/>
        <w:jc w:val="left"/>
        <w:rPr>
          <w:rFonts w:ascii="宋体" w:hAnsi="宋体"/>
        </w:rPr>
      </w:pPr>
      <w:r w:rsidRPr="003745FA">
        <w:rPr>
          <w:rFonts w:ascii="宋体" w:hAnsi="宋体"/>
        </w:rPr>
        <w:t>12．</w:t>
      </w:r>
      <w:r w:rsidRPr="003745FA">
        <w:rPr>
          <w:rFonts w:ascii="宋体" w:hAnsi="宋体" w:hint="eastAsia"/>
        </w:rPr>
        <w:t>如图</w:t>
      </w:r>
      <w:r w:rsidRPr="003745FA">
        <w:rPr>
          <w:rFonts w:ascii="宋体" w:hAnsi="宋体"/>
        </w:rPr>
        <w:t>所示等压线位于高空，高空大气水平运动忽略摩擦力影响，仅受气压梯度力和地转偏向力的共同作用，风向与等压线平行，材料信息表明，当地位于北半球，则风向相对于水平气压梯度力向右偏，图中④箭头与等压线平行，并相对于F1（水平气压梯度力）指向右，因此④表示高空风向，D符合题意，排除ABC。故选D。</w:t>
      </w:r>
    </w:p>
    <w:p w:rsidR="00817E7F" w:rsidRPr="003745FA" w:rsidP="00817E7F">
      <w:pPr>
        <w:spacing w:line="360" w:lineRule="auto"/>
        <w:ind w:firstLine="420"/>
        <w:jc w:val="left"/>
        <w:rPr>
          <w:rFonts w:ascii="宋体" w:hAnsi="宋体"/>
        </w:rPr>
        <w:sectPr w:rsidSect="00185C95">
          <w:footerReference w:type="even" r:id="rId20"/>
          <w:footerReference w:type="default" r:id="rId21"/>
          <w:type w:val="nextPage"/>
          <w:pgSz w:w="11906" w:h="16838"/>
          <w:pgMar w:top="1440" w:right="1800" w:bottom="1440" w:left="1800" w:header="851" w:footer="992" w:gutter="0"/>
          <w:pgNumType w:start="5"/>
          <w:cols w:space="425"/>
          <w:titlePg w:val="0"/>
          <w:docGrid w:type="lines" w:linePitch="312"/>
        </w:sectPr>
      </w:pPr>
      <w:r w:rsidRPr="003745FA">
        <w:rPr>
          <w:rFonts w:ascii="宋体" w:hAnsi="宋体"/>
        </w:rPr>
        <w:t>随着城镇化的推进，提升水环境质量，推进水生态文明，逐渐成为共识。下图为我国南方某城市一小区雨水开发应用排放模式与传统雨水排放模式比较示意图。完成下面</w:t>
      </w:r>
      <w:r w:rsidRPr="003745FA">
        <w:rPr>
          <w:rFonts w:ascii="宋体" w:hAnsi="宋体" w:hint="eastAsia"/>
        </w:rPr>
        <w:t>13-14</w:t>
      </w:r>
      <w:r w:rsidRPr="003745FA">
        <w:rPr>
          <w:rFonts w:ascii="宋体" w:hAnsi="宋体"/>
        </w:rPr>
        <w:t>小题。</w:t>
      </w:r>
    </w:p>
    <w:p w:rsidR="00817E7F" w:rsidRPr="003745FA" w:rsidP="00817E7F">
      <w:pPr>
        <w:spacing w:line="360" w:lineRule="auto"/>
        <w:jc w:val="center"/>
        <w:rPr>
          <w:rFonts w:ascii="宋体" w:hAnsi="宋体"/>
        </w:rPr>
      </w:pPr>
      <w:r w:rsidRPr="003745FA">
        <w:rPr>
          <w:rFonts w:ascii="宋体" w:hAnsi="宋体"/>
          <w:noProof/>
          <w:kern w:val="0"/>
          <w:szCs w:val="24"/>
        </w:rPr>
        <w:drawing>
          <wp:inline distT="0" distB="0" distL="0" distR="0">
            <wp:extent cx="3418840" cy="1412240"/>
            <wp:effectExtent l="0" t="0" r="0" b="0"/>
            <wp:docPr id="9" name="图片 100019" descr="@@@6bc9d604-5417-4d8e-81f7-fd4dc0a916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0019" descr="@@@6bc9d604-5417-4d8e-81f7-fd4dc0a916ef"/>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3418840" cy="1412240"/>
                    </a:xfrm>
                    <a:prstGeom prst="rect">
                      <a:avLst/>
                    </a:prstGeom>
                    <a:noFill/>
                    <a:ln>
                      <a:noFill/>
                    </a:ln>
                  </pic:spPr>
                </pic:pic>
              </a:graphicData>
            </a:graphic>
          </wp:inline>
        </w:drawing>
      </w:r>
    </w:p>
    <w:p w:rsidR="00817E7F" w:rsidRPr="003745FA" w:rsidP="00817E7F">
      <w:pPr>
        <w:spacing w:line="360" w:lineRule="auto"/>
        <w:jc w:val="left"/>
        <w:rPr>
          <w:rFonts w:ascii="宋体" w:hAnsi="宋体"/>
        </w:rPr>
      </w:pPr>
      <w:r w:rsidRPr="003745FA">
        <w:rPr>
          <w:rFonts w:ascii="宋体" w:hAnsi="宋体"/>
        </w:rPr>
        <w:t>13．城镇化的发展对区域水循环造成的影响是（</w:t>
      </w:r>
      <w:r w:rsidRPr="003745FA">
        <w:rPr>
          <w:rFonts w:ascii="宋体" w:hAnsi="宋体"/>
          <w:kern w:val="0"/>
          <w:szCs w:val="24"/>
        </w:rPr>
        <w:t>   </w:t>
      </w:r>
      <w:r w:rsidRPr="003745FA">
        <w:rPr>
          <w:rFonts w:ascii="宋体" w:hAnsi="宋体"/>
        </w:rPr>
        <w:t>）</w:t>
      </w:r>
    </w:p>
    <w:p w:rsidR="00817E7F" w:rsidRPr="003745FA" w:rsidP="00817E7F">
      <w:pPr>
        <w:tabs>
          <w:tab w:val="left" w:pos="4156"/>
        </w:tabs>
        <w:spacing w:line="360" w:lineRule="auto"/>
        <w:jc w:val="left"/>
        <w:rPr>
          <w:rFonts w:ascii="宋体" w:hAnsi="宋体"/>
        </w:rPr>
      </w:pPr>
      <w:r w:rsidRPr="003745FA">
        <w:rPr>
          <w:rFonts w:ascii="宋体" w:hAnsi="宋体"/>
        </w:rPr>
        <w:t>A．地表径流减少    B．地下径流增加</w:t>
      </w:r>
    </w:p>
    <w:p w:rsidR="00817E7F" w:rsidRPr="003745FA" w:rsidP="00817E7F">
      <w:pPr>
        <w:tabs>
          <w:tab w:val="left" w:pos="4156"/>
        </w:tabs>
        <w:spacing w:line="360" w:lineRule="auto"/>
        <w:jc w:val="left"/>
        <w:rPr>
          <w:rFonts w:ascii="宋体" w:hAnsi="宋体"/>
        </w:rPr>
      </w:pPr>
      <w:r w:rsidRPr="003745FA">
        <w:rPr>
          <w:rFonts w:ascii="宋体" w:hAnsi="宋体"/>
        </w:rPr>
        <w:t xml:space="preserve">C．蒸发量减少  </w:t>
      </w:r>
      <w:r>
        <w:rPr>
          <w:rFonts w:ascii="宋体" w:hAnsi="宋体"/>
        </w:rPr>
        <w:t xml:space="preserve">  </w:t>
      </w:r>
      <w:r w:rsidRPr="003745FA">
        <w:rPr>
          <w:rFonts w:ascii="宋体" w:hAnsi="宋体"/>
        </w:rPr>
        <w:t xml:space="preserve">  D．下渗量增加</w:t>
      </w:r>
    </w:p>
    <w:p w:rsidR="00817E7F" w:rsidRPr="003745FA" w:rsidP="00817E7F">
      <w:pPr>
        <w:spacing w:line="360" w:lineRule="auto"/>
        <w:jc w:val="left"/>
        <w:rPr>
          <w:rFonts w:ascii="宋体" w:hAnsi="宋体"/>
        </w:rPr>
      </w:pPr>
      <w:r w:rsidRPr="003745FA">
        <w:rPr>
          <w:rFonts w:ascii="宋体" w:hAnsi="宋体"/>
        </w:rPr>
        <w:t>14．该小区雨水开发应用排放模式与传统雨水排放模式相比，具有的优点是（</w:t>
      </w:r>
      <w:r w:rsidRPr="003745FA">
        <w:rPr>
          <w:rFonts w:ascii="宋体" w:hAnsi="宋体"/>
          <w:kern w:val="0"/>
          <w:szCs w:val="24"/>
        </w:rPr>
        <w:t>   </w:t>
      </w:r>
      <w:r w:rsidRPr="003745FA">
        <w:rPr>
          <w:rFonts w:ascii="宋体" w:hAnsi="宋体"/>
        </w:rPr>
        <w:t>）</w:t>
      </w:r>
    </w:p>
    <w:p w:rsidR="00817E7F" w:rsidRPr="003745FA" w:rsidP="00817E7F">
      <w:pPr>
        <w:tabs>
          <w:tab w:val="left" w:pos="4156"/>
        </w:tabs>
        <w:spacing w:line="360" w:lineRule="auto"/>
        <w:jc w:val="left"/>
        <w:rPr>
          <w:rFonts w:ascii="宋体" w:hAnsi="宋体"/>
        </w:rPr>
      </w:pPr>
      <w:r w:rsidRPr="003745FA">
        <w:rPr>
          <w:rFonts w:ascii="宋体" w:hAnsi="宋体"/>
        </w:rPr>
        <w:t>①缓解城市缺水问题②解决城市洪灾问题③净化雨水能力更强④加快径流集聚时间</w:t>
      </w:r>
    </w:p>
    <w:p w:rsidR="00817E7F" w:rsidRPr="003745FA" w:rsidP="00817E7F">
      <w:pPr>
        <w:numPr>
          <w:ilvl w:val="0"/>
          <w:numId w:val="3"/>
        </w:numPr>
        <w:tabs>
          <w:tab w:val="left" w:pos="2078"/>
          <w:tab w:val="left" w:pos="4156"/>
          <w:tab w:val="left" w:pos="6234"/>
        </w:tabs>
        <w:spacing w:line="360" w:lineRule="auto"/>
        <w:jc w:val="left"/>
        <w:rPr>
          <w:rFonts w:ascii="宋体" w:hAnsi="宋体"/>
        </w:rPr>
      </w:pPr>
      <w:r w:rsidRPr="003745FA">
        <w:rPr>
          <w:rFonts w:ascii="宋体" w:hAnsi="宋体"/>
        </w:rPr>
        <w:t xml:space="preserve">①②    </w:t>
      </w:r>
      <w:r w:rsidRPr="003745FA">
        <w:rPr>
          <w:rFonts w:ascii="宋体" w:hAnsi="宋体" w:hint="eastAsia"/>
        </w:rPr>
        <w:t xml:space="preserve"> </w:t>
      </w:r>
      <w:r w:rsidRPr="003745FA">
        <w:rPr>
          <w:rFonts w:ascii="宋体" w:hAnsi="宋体"/>
        </w:rPr>
        <w:t>B．①③    C．②④    D．③④</w:t>
      </w:r>
    </w:p>
    <w:p w:rsidR="00817E7F" w:rsidRPr="003745FA" w:rsidP="00817E7F">
      <w:pPr>
        <w:spacing w:line="360" w:lineRule="auto"/>
        <w:jc w:val="left"/>
        <w:rPr>
          <w:rFonts w:ascii="宋体" w:hAnsi="宋体"/>
        </w:rPr>
      </w:pPr>
      <w:r>
        <w:rPr>
          <w:rFonts w:ascii="宋体" w:hAnsi="宋体" w:hint="eastAsia"/>
        </w:rPr>
        <w:t>〖答 案〗</w:t>
      </w:r>
      <w:r w:rsidRPr="003745FA">
        <w:rPr>
          <w:rFonts w:ascii="宋体" w:hAnsi="宋体"/>
        </w:rPr>
        <w:t>13．C    14．B</w:t>
      </w:r>
    </w:p>
    <w:p w:rsidR="00817E7F" w:rsidRPr="003745FA" w:rsidP="00817E7F">
      <w:pPr>
        <w:spacing w:line="360" w:lineRule="auto"/>
        <w:jc w:val="left"/>
        <w:rPr>
          <w:rFonts w:ascii="宋体" w:hAnsi="宋体"/>
        </w:rPr>
      </w:pPr>
      <w:r>
        <w:rPr>
          <w:rFonts w:ascii="宋体" w:hAnsi="宋体"/>
        </w:rPr>
        <w:t>〖解 析〗</w:t>
      </w:r>
      <w:r w:rsidRPr="003745FA">
        <w:rPr>
          <w:rFonts w:ascii="宋体" w:hAnsi="宋体"/>
        </w:rPr>
        <w:t>13．城镇化的发展增加了不透水地面，导致下渗减少，雨季地表径流增加，A错误；城市不透水地面增加，下渗量减少，地下径流减少，BD错误；城市化发展，硬化地面增加，绿化面积减少，城市区域内蒸发、蒸腾量减少，C正确。故选C。</w:t>
      </w:r>
    </w:p>
    <w:p w:rsidR="00817E7F" w:rsidRPr="003745FA" w:rsidP="00817E7F">
      <w:pPr>
        <w:spacing w:line="360" w:lineRule="auto"/>
        <w:jc w:val="left"/>
        <w:rPr>
          <w:rFonts w:ascii="宋体" w:hAnsi="宋体"/>
        </w:rPr>
      </w:pPr>
      <w:r w:rsidRPr="003745FA">
        <w:rPr>
          <w:rFonts w:ascii="宋体" w:hAnsi="宋体"/>
        </w:rPr>
        <w:t>14．该小区雨水开发应用排放模式有绿化带和渗水道路，增加了下渗量，增加了地下径流，补充了地下水，在一定程度上缓解城市缺水问题，①正确；该模式增加下渗，减少了地表径流，缓解城市内涝，但不能解决城市洪灾，②错误；该小区雨水开发应用排放模式有绿化带和渗水道路，有利于净化雨水和减少径流集聚时间，③正确，④错误。故①③正确，故选B。</w:t>
      </w:r>
    </w:p>
    <w:p w:rsidR="00817E7F" w:rsidRPr="003745FA" w:rsidP="00817E7F">
      <w:pPr>
        <w:spacing w:line="360" w:lineRule="auto"/>
        <w:ind w:firstLine="420"/>
        <w:jc w:val="left"/>
        <w:rPr>
          <w:rFonts w:ascii="宋体" w:hAnsi="宋体"/>
        </w:rPr>
      </w:pPr>
      <w:r w:rsidRPr="003745FA">
        <w:rPr>
          <w:rFonts w:ascii="宋体" w:hAnsi="宋体"/>
        </w:rPr>
        <w:t>渤海的表层海水平均盐度为28‰～31‰，是我国四大海域表层海水盐度最低的海域。海水在结冰过程中会析出盐分，所以海冰的含盐量接近淡水。海冰外缘线是指由基准点向外有海冰分布的最远边界。下图为某年1月15日渤海湾海冰预警示意图。完成下面</w:t>
      </w:r>
      <w:r w:rsidRPr="003745FA">
        <w:rPr>
          <w:rFonts w:ascii="宋体" w:hAnsi="宋体" w:hint="eastAsia"/>
        </w:rPr>
        <w:t>15-16</w:t>
      </w:r>
      <w:r w:rsidRPr="003745FA">
        <w:rPr>
          <w:rFonts w:ascii="宋体" w:hAnsi="宋体"/>
        </w:rPr>
        <w:t>小题。</w:t>
      </w:r>
    </w:p>
    <w:p w:rsidR="00817E7F" w:rsidRPr="003745FA" w:rsidP="00817E7F">
      <w:pPr>
        <w:spacing w:line="360" w:lineRule="auto"/>
        <w:jc w:val="center"/>
        <w:rPr>
          <w:rFonts w:ascii="宋体" w:hAnsi="宋体"/>
        </w:rPr>
        <w:sectPr w:rsidSect="00185C95">
          <w:footerReference w:type="even" r:id="rId23"/>
          <w:footerReference w:type="default" r:id="rId24"/>
          <w:type w:val="nextPage"/>
          <w:pgSz w:w="11906" w:h="16838"/>
          <w:pgMar w:top="1440" w:right="1800" w:bottom="1440" w:left="1800" w:header="851" w:footer="992" w:gutter="0"/>
          <w:pgNumType w:start="6"/>
          <w:cols w:space="425"/>
          <w:titlePg w:val="0"/>
          <w:docGrid w:type="lines" w:linePitch="312"/>
        </w:sectPr>
      </w:pPr>
      <w:r w:rsidRPr="003745FA">
        <w:rPr>
          <w:rFonts w:ascii="宋体" w:hAnsi="宋体"/>
          <w:noProof/>
          <w:kern w:val="0"/>
          <w:szCs w:val="24"/>
        </w:rPr>
        <w:drawing>
          <wp:inline distT="0" distB="0" distL="0" distR="0">
            <wp:extent cx="1902927" cy="1445835"/>
            <wp:effectExtent l="0" t="0" r="2540" b="2540"/>
            <wp:docPr id="10" name="图片 100021" descr="@@@e3ef9387-e31d-4029-ba6e-9501c83ffd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0021" descr="@@@e3ef9387-e31d-4029-ba6e-9501c83ffde8"/>
                    <pic:cNvPicPr>
                      <a:picLocks noChangeAspect="1" noChangeArrowheads="1"/>
                    </pic:cNvPicPr>
                  </pic:nvPicPr>
                  <pic:blipFill>
                    <a:blip xmlns:r="http://schemas.openxmlformats.org/officeDocument/2006/relationships" r:embed="rId2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910566" cy="1451639"/>
                    </a:xfrm>
                    <a:prstGeom prst="rect">
                      <a:avLst/>
                    </a:prstGeom>
                    <a:noFill/>
                    <a:ln>
                      <a:noFill/>
                    </a:ln>
                  </pic:spPr>
                </pic:pic>
              </a:graphicData>
            </a:graphic>
          </wp:inline>
        </w:drawing>
      </w:r>
    </w:p>
    <w:p w:rsidR="00817E7F" w:rsidRPr="003745FA" w:rsidP="00817E7F">
      <w:pPr>
        <w:spacing w:line="360" w:lineRule="auto"/>
        <w:jc w:val="left"/>
        <w:rPr>
          <w:rFonts w:ascii="宋体" w:hAnsi="宋体"/>
        </w:rPr>
      </w:pPr>
      <w:r w:rsidRPr="003745FA">
        <w:rPr>
          <w:rFonts w:ascii="宋体" w:hAnsi="宋体"/>
        </w:rPr>
        <w:t>15．与其他三大海域相比，渤海表层海水盐度最低的主要原因是（</w:t>
      </w:r>
      <w:r w:rsidRPr="003745FA">
        <w:rPr>
          <w:rFonts w:ascii="宋体" w:hAnsi="宋体"/>
          <w:kern w:val="0"/>
          <w:szCs w:val="24"/>
        </w:rPr>
        <w:t>   </w:t>
      </w:r>
      <w:r w:rsidRPr="003745FA">
        <w:rPr>
          <w:rFonts w:ascii="宋体" w:hAnsi="宋体"/>
        </w:rPr>
        <w:t>）</w:t>
      </w:r>
    </w:p>
    <w:p w:rsidR="00817E7F" w:rsidRPr="003745FA" w:rsidP="00817E7F">
      <w:pPr>
        <w:spacing w:line="360" w:lineRule="auto"/>
        <w:jc w:val="left"/>
        <w:rPr>
          <w:rFonts w:ascii="宋体" w:hAnsi="宋体"/>
        </w:rPr>
      </w:pPr>
      <w:r w:rsidRPr="003745FA">
        <w:rPr>
          <w:rFonts w:ascii="宋体" w:hAnsi="宋体"/>
        </w:rPr>
        <w:t>A．注入渤海的河流较多，径流丰富</w:t>
      </w:r>
    </w:p>
    <w:p w:rsidR="00817E7F" w:rsidRPr="003745FA" w:rsidP="00817E7F">
      <w:pPr>
        <w:spacing w:line="360" w:lineRule="auto"/>
        <w:jc w:val="left"/>
        <w:rPr>
          <w:rFonts w:ascii="宋体" w:hAnsi="宋体"/>
        </w:rPr>
      </w:pPr>
      <w:r w:rsidRPr="003745FA">
        <w:rPr>
          <w:rFonts w:ascii="宋体" w:hAnsi="宋体"/>
        </w:rPr>
        <w:t>B．纬度偏高，冬季寒冷漫长</w:t>
      </w:r>
    </w:p>
    <w:p w:rsidR="00817E7F" w:rsidRPr="003745FA" w:rsidP="00817E7F">
      <w:pPr>
        <w:spacing w:line="360" w:lineRule="auto"/>
        <w:jc w:val="left"/>
        <w:rPr>
          <w:rFonts w:ascii="宋体" w:hAnsi="宋体"/>
        </w:rPr>
      </w:pPr>
      <w:r w:rsidRPr="003745FA">
        <w:rPr>
          <w:rFonts w:ascii="宋体" w:hAnsi="宋体"/>
        </w:rPr>
        <w:t>C．盐碱地得到改良，地下水盐分减少</w:t>
      </w:r>
    </w:p>
    <w:p w:rsidR="00817E7F" w:rsidRPr="003745FA" w:rsidP="00817E7F">
      <w:pPr>
        <w:spacing w:line="360" w:lineRule="auto"/>
        <w:jc w:val="left"/>
        <w:rPr>
          <w:rFonts w:ascii="宋体" w:hAnsi="宋体"/>
        </w:rPr>
      </w:pPr>
      <w:r w:rsidRPr="003745FA">
        <w:rPr>
          <w:rFonts w:ascii="宋体" w:hAnsi="宋体"/>
        </w:rPr>
        <w:t>D．海域封闭，受大陆水系影响大</w:t>
      </w:r>
    </w:p>
    <w:p w:rsidR="00817E7F" w:rsidRPr="003745FA" w:rsidP="00817E7F">
      <w:pPr>
        <w:spacing w:line="360" w:lineRule="auto"/>
        <w:jc w:val="left"/>
        <w:rPr>
          <w:rFonts w:ascii="宋体" w:hAnsi="宋体"/>
        </w:rPr>
      </w:pPr>
      <w:r w:rsidRPr="003745FA">
        <w:rPr>
          <w:rFonts w:ascii="宋体" w:hAnsi="宋体"/>
        </w:rPr>
        <w:t>16．与辽东湾相比，莱州湾海冰外缘线与基准点间的距离较近，主要原因是（</w:t>
      </w:r>
      <w:r w:rsidRPr="003745FA">
        <w:rPr>
          <w:rFonts w:ascii="宋体" w:hAnsi="宋体"/>
          <w:kern w:val="0"/>
          <w:szCs w:val="24"/>
        </w:rPr>
        <w:t>   </w:t>
      </w:r>
      <w:r w:rsidRPr="003745FA">
        <w:rPr>
          <w:rFonts w:ascii="宋体" w:hAnsi="宋体"/>
        </w:rPr>
        <w:t>）</w:t>
      </w:r>
    </w:p>
    <w:p w:rsidR="00817E7F" w:rsidRPr="003745FA" w:rsidP="00817E7F">
      <w:pPr>
        <w:tabs>
          <w:tab w:val="left" w:pos="4156"/>
        </w:tabs>
        <w:spacing w:line="360" w:lineRule="auto"/>
        <w:jc w:val="left"/>
        <w:rPr>
          <w:rFonts w:ascii="宋体" w:hAnsi="宋体"/>
        </w:rPr>
      </w:pPr>
      <w:r w:rsidRPr="003745FA">
        <w:rPr>
          <w:rFonts w:ascii="宋体" w:hAnsi="宋体"/>
        </w:rPr>
        <w:t>A．纬度较低，气温较高    B．海水深度浅</w:t>
      </w:r>
    </w:p>
    <w:p w:rsidR="00817E7F" w:rsidRPr="003745FA" w:rsidP="00817E7F">
      <w:pPr>
        <w:tabs>
          <w:tab w:val="left" w:pos="4156"/>
        </w:tabs>
        <w:spacing w:line="360" w:lineRule="auto"/>
        <w:jc w:val="left"/>
        <w:rPr>
          <w:rFonts w:ascii="宋体" w:hAnsi="宋体"/>
        </w:rPr>
      </w:pPr>
      <w:r w:rsidRPr="003745FA">
        <w:rPr>
          <w:rFonts w:ascii="宋体" w:hAnsi="宋体"/>
        </w:rPr>
        <w:t xml:space="preserve">C．径流汇入少    </w:t>
      </w:r>
      <w:r>
        <w:rPr>
          <w:rFonts w:ascii="宋体" w:hAnsi="宋体"/>
        </w:rPr>
        <w:t xml:space="preserve">        </w:t>
      </w:r>
      <w:r w:rsidRPr="003745FA">
        <w:rPr>
          <w:rFonts w:ascii="宋体" w:hAnsi="宋体"/>
        </w:rPr>
        <w:t>D．受人类活动影响大</w:t>
      </w:r>
    </w:p>
    <w:p w:rsidR="00817E7F" w:rsidRPr="003745FA" w:rsidP="00817E7F">
      <w:pPr>
        <w:spacing w:line="360" w:lineRule="auto"/>
        <w:jc w:val="left"/>
        <w:rPr>
          <w:rFonts w:ascii="宋体" w:hAnsi="宋体"/>
        </w:rPr>
      </w:pPr>
      <w:r>
        <w:rPr>
          <w:rFonts w:ascii="宋体" w:hAnsi="宋体" w:hint="eastAsia"/>
        </w:rPr>
        <w:t>〖答 案〗</w:t>
      </w:r>
      <w:r w:rsidRPr="003745FA">
        <w:rPr>
          <w:rFonts w:ascii="宋体" w:hAnsi="宋体"/>
        </w:rPr>
        <w:t>15．D    16．A</w:t>
      </w:r>
    </w:p>
    <w:p w:rsidR="00817E7F" w:rsidRPr="003745FA" w:rsidP="00817E7F">
      <w:pPr>
        <w:spacing w:line="360" w:lineRule="auto"/>
        <w:jc w:val="left"/>
        <w:rPr>
          <w:rFonts w:ascii="宋体" w:hAnsi="宋体"/>
        </w:rPr>
      </w:pPr>
      <w:r>
        <w:rPr>
          <w:rFonts w:ascii="宋体" w:hAnsi="宋体"/>
        </w:rPr>
        <w:t>〖解 析〗</w:t>
      </w:r>
      <w:r w:rsidRPr="003745FA">
        <w:rPr>
          <w:rFonts w:ascii="宋体" w:hAnsi="宋体"/>
        </w:rPr>
        <w:t>15．我国东海、南海也有大量河流注入，其河流径流量更大，渤海湾相比于其他三个海域，相对海湾封闭，与大洋交换较少，加之陆地河流注入，淡水在相对封闭的海域存留，使得渤海表层海水盐度低，A错误，D正确；虽然纬度较高，冬季寒冷漫长，海冰对盐度有影响，但此处海水盐度最低主要是因为受大陆水系的影响，B错误；海水盐度与陆地盐碱地的改良关系不大，排除C。故选D。</w:t>
      </w:r>
    </w:p>
    <w:p w:rsidR="00817E7F" w:rsidRPr="003745FA" w:rsidP="00817E7F">
      <w:pPr>
        <w:spacing w:line="360" w:lineRule="auto"/>
        <w:jc w:val="left"/>
        <w:rPr>
          <w:rFonts w:ascii="宋体" w:hAnsi="宋体"/>
        </w:rPr>
      </w:pPr>
      <w:r w:rsidRPr="003745FA">
        <w:rPr>
          <w:rFonts w:ascii="宋体" w:hAnsi="宋体"/>
        </w:rPr>
        <w:t>16．由材料，海冰外缘线是指由基准点向外有海冰分布的最远边界，图中辽东湾地区海冰外缘线与基准点相比，偏离程度较大，莱州湾海冰外缘线与基准点间的距离较近，是由于莱州湾与辽东湾相比，纬度较低，冬季气温较高，海水不易结冰，故A正确；都在大陆架附近，两处海湾海水深度差别不大，B错误；莱州湾靠近黄河入海口，径流汇入并不少，C错误；人类活动差异并不大，D 错误。故选A。</w:t>
      </w:r>
    </w:p>
    <w:p w:rsidR="00817E7F" w:rsidRPr="003745FA" w:rsidP="00817E7F">
      <w:pPr>
        <w:spacing w:line="360" w:lineRule="auto"/>
        <w:ind w:firstLine="420"/>
        <w:jc w:val="left"/>
        <w:rPr>
          <w:rFonts w:ascii="宋体" w:hAnsi="宋体"/>
        </w:rPr>
      </w:pPr>
      <w:r w:rsidRPr="003745FA">
        <w:rPr>
          <w:rFonts w:ascii="宋体" w:hAnsi="宋体"/>
        </w:rPr>
        <w:t>下图示意某地常见的地貌景观。据此完成下面</w:t>
      </w:r>
      <w:r w:rsidRPr="003745FA">
        <w:rPr>
          <w:rFonts w:ascii="宋体" w:hAnsi="宋体" w:hint="eastAsia"/>
        </w:rPr>
        <w:t>17-19</w:t>
      </w:r>
      <w:r w:rsidRPr="003745FA">
        <w:rPr>
          <w:rFonts w:ascii="宋体" w:hAnsi="宋体"/>
        </w:rPr>
        <w:t>小题。</w:t>
      </w:r>
    </w:p>
    <w:p w:rsidR="00817E7F" w:rsidRPr="003745FA" w:rsidP="00817E7F">
      <w:pPr>
        <w:spacing w:line="360" w:lineRule="auto"/>
        <w:jc w:val="center"/>
        <w:rPr>
          <w:rFonts w:ascii="宋体" w:hAnsi="宋体"/>
        </w:rPr>
      </w:pPr>
      <w:r w:rsidRPr="003745FA">
        <w:rPr>
          <w:rFonts w:ascii="宋体" w:hAnsi="宋体"/>
          <w:noProof/>
          <w:kern w:val="0"/>
          <w:szCs w:val="24"/>
        </w:rPr>
        <w:drawing>
          <wp:inline distT="0" distB="0" distL="0" distR="0">
            <wp:extent cx="2954655" cy="1746885"/>
            <wp:effectExtent l="0" t="0" r="0" b="0"/>
            <wp:docPr id="11" name="图片 100023" descr="@@@25adc6b4-a160-424d-a41c-012d939a6f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0023" descr="@@@25adc6b4-a160-424d-a41c-012d939a6fe6"/>
                    <pic:cNvPicPr>
                      <a:picLocks noChangeAspect="1" noChangeArrowheads="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tretch>
                      <a:fillRect/>
                    </a:stretch>
                  </pic:blipFill>
                  <pic:spPr bwMode="auto">
                    <a:xfrm>
                      <a:off x="0" y="0"/>
                      <a:ext cx="2954655" cy="1746885"/>
                    </a:xfrm>
                    <a:prstGeom prst="rect">
                      <a:avLst/>
                    </a:prstGeom>
                    <a:noFill/>
                    <a:ln>
                      <a:noFill/>
                    </a:ln>
                  </pic:spPr>
                </pic:pic>
              </a:graphicData>
            </a:graphic>
          </wp:inline>
        </w:drawing>
      </w:r>
    </w:p>
    <w:p w:rsidR="00817E7F" w:rsidRPr="003745FA" w:rsidP="00817E7F">
      <w:pPr>
        <w:spacing w:line="360" w:lineRule="auto"/>
        <w:jc w:val="left"/>
        <w:rPr>
          <w:rFonts w:ascii="宋体" w:hAnsi="宋体"/>
        </w:rPr>
      </w:pPr>
      <w:r w:rsidRPr="003745FA">
        <w:rPr>
          <w:rFonts w:ascii="宋体" w:hAnsi="宋体"/>
        </w:rPr>
        <w:t>17．形成图中天窗的主要地质作用是（</w:t>
      </w:r>
      <w:r w:rsidRPr="003745FA">
        <w:rPr>
          <w:rFonts w:ascii="宋体" w:hAnsi="宋体"/>
          <w:kern w:val="0"/>
          <w:szCs w:val="24"/>
        </w:rPr>
        <w:t>   </w:t>
      </w:r>
      <w:r w:rsidRPr="003745FA">
        <w:rPr>
          <w:rFonts w:ascii="宋体" w:hAnsi="宋体"/>
        </w:rPr>
        <w:t>）</w:t>
      </w:r>
    </w:p>
    <w:p w:rsidR="00817E7F" w:rsidRPr="003745FA" w:rsidP="00817E7F">
      <w:pPr>
        <w:tabs>
          <w:tab w:val="left" w:pos="2078"/>
          <w:tab w:val="left" w:pos="4156"/>
          <w:tab w:val="left" w:pos="6234"/>
        </w:tabs>
        <w:spacing w:line="360" w:lineRule="auto"/>
        <w:jc w:val="left"/>
        <w:rPr>
          <w:rFonts w:ascii="宋体" w:hAnsi="宋体"/>
        </w:rPr>
      </w:pPr>
      <w:r w:rsidRPr="003745FA">
        <w:rPr>
          <w:rFonts w:ascii="宋体" w:hAnsi="宋体"/>
        </w:rPr>
        <w:t xml:space="preserve">A．风化作用    </w:t>
      </w:r>
      <w:r w:rsidRPr="003745FA">
        <w:rPr>
          <w:rFonts w:ascii="宋体" w:hAnsi="宋体" w:hint="eastAsia"/>
        </w:rPr>
        <w:t xml:space="preserve"> </w:t>
      </w:r>
      <w:r w:rsidRPr="003745FA">
        <w:rPr>
          <w:rFonts w:ascii="宋体" w:hAnsi="宋体"/>
        </w:rPr>
        <w:t>B．风力侵蚀    C．流水沉积    D．流水侵（溶）蚀</w:t>
      </w:r>
    </w:p>
    <w:p w:rsidR="00817E7F" w:rsidRPr="003745FA" w:rsidP="00817E7F">
      <w:pPr>
        <w:spacing w:line="360" w:lineRule="auto"/>
        <w:jc w:val="left"/>
        <w:rPr>
          <w:rFonts w:ascii="宋体" w:hAnsi="宋体"/>
        </w:rPr>
      </w:pPr>
      <w:r w:rsidRPr="003745FA">
        <w:rPr>
          <w:rFonts w:ascii="宋体" w:hAnsi="宋体"/>
        </w:rPr>
        <w:t>18．该地地下可能发育的地貌有（</w:t>
      </w:r>
      <w:r w:rsidRPr="003745FA">
        <w:rPr>
          <w:rFonts w:ascii="宋体" w:hAnsi="宋体"/>
          <w:kern w:val="0"/>
          <w:szCs w:val="24"/>
        </w:rPr>
        <w:t>   </w:t>
      </w:r>
      <w:r w:rsidRPr="003745FA">
        <w:rPr>
          <w:rFonts w:ascii="宋体" w:hAnsi="宋体"/>
        </w:rPr>
        <w:t>）</w:t>
      </w:r>
    </w:p>
    <w:p w:rsidR="00817E7F" w:rsidRPr="003745FA" w:rsidP="00817E7F">
      <w:pPr>
        <w:tabs>
          <w:tab w:val="left" w:pos="2078"/>
          <w:tab w:val="left" w:pos="4156"/>
          <w:tab w:val="left" w:pos="6234"/>
        </w:tabs>
        <w:spacing w:line="360" w:lineRule="auto"/>
        <w:jc w:val="left"/>
        <w:rPr>
          <w:rFonts w:ascii="宋体" w:hAnsi="宋体"/>
        </w:rPr>
        <w:sectPr w:rsidSect="00185C95">
          <w:footerReference w:type="even" r:id="rId27"/>
          <w:footerReference w:type="default" r:id="rId28"/>
          <w:type w:val="nextPage"/>
          <w:pgSz w:w="11906" w:h="16838"/>
          <w:pgMar w:top="1440" w:right="1800" w:bottom="1440" w:left="1800" w:header="851" w:footer="992" w:gutter="0"/>
          <w:pgNumType w:start="7"/>
          <w:cols w:space="425"/>
          <w:titlePg w:val="0"/>
          <w:docGrid w:type="lines" w:linePitch="312"/>
        </w:sectPr>
      </w:pPr>
      <w:r w:rsidRPr="003745FA">
        <w:rPr>
          <w:rFonts w:ascii="宋体" w:hAnsi="宋体"/>
        </w:rPr>
        <w:t>①石林②峰林③石柱④石笋</w:t>
      </w:r>
    </w:p>
    <w:p w:rsidR="00817E7F" w:rsidRPr="003745FA" w:rsidP="00817E7F">
      <w:pPr>
        <w:tabs>
          <w:tab w:val="left" w:pos="2078"/>
          <w:tab w:val="left" w:pos="4156"/>
          <w:tab w:val="left" w:pos="6234"/>
        </w:tabs>
        <w:spacing w:line="360" w:lineRule="auto"/>
        <w:jc w:val="left"/>
        <w:rPr>
          <w:rFonts w:ascii="宋体" w:hAnsi="宋体"/>
        </w:rPr>
      </w:pPr>
      <w:r w:rsidRPr="003745FA">
        <w:rPr>
          <w:rFonts w:ascii="宋体" w:hAnsi="宋体"/>
        </w:rPr>
        <w:t xml:space="preserve">A．①②    </w:t>
      </w:r>
      <w:r w:rsidRPr="003745FA">
        <w:rPr>
          <w:rFonts w:ascii="宋体" w:hAnsi="宋体" w:hint="eastAsia"/>
        </w:rPr>
        <w:t xml:space="preserve"> </w:t>
      </w:r>
      <w:r w:rsidRPr="003745FA">
        <w:rPr>
          <w:rFonts w:ascii="宋体" w:hAnsi="宋体"/>
        </w:rPr>
        <w:t>B．②③    C．③④    D．①④</w:t>
      </w:r>
    </w:p>
    <w:p w:rsidR="00817E7F" w:rsidRPr="003745FA" w:rsidP="00817E7F">
      <w:pPr>
        <w:spacing w:line="360" w:lineRule="auto"/>
        <w:jc w:val="left"/>
        <w:rPr>
          <w:rFonts w:ascii="宋体" w:hAnsi="宋体"/>
        </w:rPr>
      </w:pPr>
      <w:r w:rsidRPr="003745FA">
        <w:rPr>
          <w:rFonts w:ascii="宋体" w:hAnsi="宋体"/>
        </w:rPr>
        <w:t>19．该类地貌对当地生产生活的影响主要是（</w:t>
      </w:r>
      <w:r w:rsidRPr="003745FA">
        <w:rPr>
          <w:rFonts w:ascii="宋体" w:hAnsi="宋体"/>
          <w:kern w:val="0"/>
          <w:szCs w:val="24"/>
        </w:rPr>
        <w:t>   </w:t>
      </w:r>
      <w:r w:rsidRPr="003745FA">
        <w:rPr>
          <w:rFonts w:ascii="宋体" w:hAnsi="宋体"/>
        </w:rPr>
        <w:t>）</w:t>
      </w:r>
    </w:p>
    <w:p w:rsidR="00817E7F" w:rsidRPr="003745FA" w:rsidP="00817E7F">
      <w:pPr>
        <w:tabs>
          <w:tab w:val="left" w:pos="2078"/>
          <w:tab w:val="left" w:pos="4156"/>
          <w:tab w:val="left" w:pos="6234"/>
        </w:tabs>
        <w:spacing w:line="360" w:lineRule="auto"/>
        <w:jc w:val="left"/>
        <w:rPr>
          <w:rFonts w:ascii="宋体" w:hAnsi="宋体"/>
        </w:rPr>
      </w:pPr>
      <w:r w:rsidRPr="003745FA">
        <w:rPr>
          <w:rFonts w:ascii="宋体" w:hAnsi="宋体"/>
        </w:rPr>
        <w:t xml:space="preserve">A．丰富旅游资源    </w:t>
      </w:r>
      <w:r w:rsidRPr="003745FA">
        <w:rPr>
          <w:rFonts w:ascii="宋体" w:hAnsi="宋体" w:hint="eastAsia"/>
        </w:rPr>
        <w:t xml:space="preserve"> </w:t>
      </w:r>
      <w:r w:rsidRPr="003745FA">
        <w:rPr>
          <w:rFonts w:ascii="宋体" w:hAnsi="宋体"/>
        </w:rPr>
        <w:t>B．利于发展水运    C．降低基建成本    D．增加耕地面积</w:t>
      </w:r>
    </w:p>
    <w:p w:rsidR="00817E7F" w:rsidRPr="003745FA" w:rsidP="00817E7F">
      <w:pPr>
        <w:spacing w:line="360" w:lineRule="auto"/>
        <w:jc w:val="left"/>
        <w:rPr>
          <w:rFonts w:ascii="宋体" w:hAnsi="宋体"/>
        </w:rPr>
      </w:pPr>
      <w:r>
        <w:rPr>
          <w:rFonts w:ascii="宋体" w:hAnsi="宋体" w:hint="eastAsia"/>
        </w:rPr>
        <w:t>〖答 案〗</w:t>
      </w:r>
      <w:r w:rsidRPr="003745FA">
        <w:rPr>
          <w:rFonts w:ascii="宋体" w:hAnsi="宋体"/>
        </w:rPr>
        <w:t>17．D    18．C    19．A</w:t>
      </w:r>
    </w:p>
    <w:p w:rsidR="00817E7F" w:rsidRPr="003745FA" w:rsidP="00817E7F">
      <w:pPr>
        <w:spacing w:line="360" w:lineRule="auto"/>
        <w:jc w:val="left"/>
        <w:rPr>
          <w:rFonts w:ascii="宋体" w:hAnsi="宋体"/>
        </w:rPr>
      </w:pPr>
      <w:r>
        <w:rPr>
          <w:rFonts w:ascii="宋体" w:hAnsi="宋体"/>
        </w:rPr>
        <w:t>〖解 析〗</w:t>
      </w:r>
      <w:r w:rsidRPr="003745FA">
        <w:rPr>
          <w:rFonts w:ascii="宋体" w:hAnsi="宋体"/>
        </w:rPr>
        <w:t>17．此天窗的形成过程是图中岩石有裂隙，地表水沿岩层裂隙不断向下溶蚀，侵蚀形成落水洞，地下溶洞不断扩大，顶部不断坍塌，最终形成此景观中的天窗，D正确；岩石缝隙与风化作用有关，但溶洞顶部坍塌主要是流水溶蚀和重力崩塌，整个形成过程中风化作用体现较少，基本没有风力侵蚀和流水沉积作用，ABC错误。故选D。</w:t>
      </w:r>
    </w:p>
    <w:p w:rsidR="00817E7F" w:rsidRPr="003745FA" w:rsidP="00817E7F">
      <w:pPr>
        <w:spacing w:line="360" w:lineRule="auto"/>
        <w:jc w:val="left"/>
        <w:rPr>
          <w:rFonts w:ascii="宋体" w:hAnsi="宋体"/>
        </w:rPr>
      </w:pPr>
      <w:r w:rsidRPr="003745FA">
        <w:rPr>
          <w:rFonts w:ascii="宋体" w:hAnsi="宋体"/>
        </w:rPr>
        <w:t>18．喀斯特地貌可分为地表喀斯特和地下喀斯特。地表喀斯特景观主要有石芽、溶沟、石林、溶丘、峰丛、峰林、孤峰、溶蚀洼地、溶蚀平原等，①②属于地表喀斯特景观；地下喀斯特景观有溶洞、地下暗河、石钟乳、石笋、石柱等，③④属于地下喀斯特景观。综上所述，C正确；ABD错误。故选C。</w:t>
      </w:r>
    </w:p>
    <w:p w:rsidR="00817E7F" w:rsidRPr="003745FA" w:rsidP="00817E7F">
      <w:pPr>
        <w:spacing w:line="360" w:lineRule="auto"/>
        <w:jc w:val="left"/>
        <w:rPr>
          <w:rFonts w:ascii="宋体" w:hAnsi="宋体"/>
        </w:rPr>
      </w:pPr>
      <w:r w:rsidRPr="003745FA">
        <w:rPr>
          <w:rFonts w:ascii="宋体" w:hAnsi="宋体"/>
        </w:rPr>
        <w:t>19．该地貌形成石林、溶洞等特殊地貌，可以丰富旅游资源，A正确；该地貌所在地区为石灰岩地区，地形起伏大，且地表水渗漏，地表水较少，而地下多溶洞、暗河，不利于发展水运，B错误；由于岩石碎裂，山体（危岩）崩塌较发育，基建成本高，C错误；土层薄且土壤贫瘠，不合适增加耕地面积，D错误。选A。</w:t>
      </w:r>
    </w:p>
    <w:p w:rsidR="00817E7F" w:rsidRPr="003745FA" w:rsidP="00817E7F">
      <w:pPr>
        <w:spacing w:line="360" w:lineRule="auto"/>
        <w:ind w:firstLine="420"/>
        <w:jc w:val="left"/>
        <w:rPr>
          <w:rFonts w:ascii="宋体" w:hAnsi="宋体"/>
        </w:rPr>
      </w:pPr>
      <w:r w:rsidRPr="003745FA">
        <w:rPr>
          <w:rFonts w:ascii="宋体" w:hAnsi="宋体"/>
        </w:rPr>
        <w:t>2023年8月某日，正在黄土高原进行研学的某小组拍摄了一张瀑布的照片（瀑布高差为35米，乙地在瀑布上游），并发现附近的山坡上有正在打造的大型集中式光伏发电站。下图为该地等高线图。完成下面</w:t>
      </w:r>
      <w:r w:rsidRPr="003745FA">
        <w:rPr>
          <w:rFonts w:ascii="宋体" w:hAnsi="宋体" w:hint="eastAsia"/>
        </w:rPr>
        <w:t>20-21</w:t>
      </w:r>
      <w:r w:rsidRPr="003745FA">
        <w:rPr>
          <w:rFonts w:ascii="宋体" w:hAnsi="宋体"/>
        </w:rPr>
        <w:t>小题。</w:t>
      </w:r>
    </w:p>
    <w:p w:rsidR="00817E7F" w:rsidRPr="003745FA" w:rsidP="00817E7F">
      <w:pPr>
        <w:spacing w:line="360" w:lineRule="auto"/>
        <w:jc w:val="center"/>
        <w:rPr>
          <w:rFonts w:ascii="宋体" w:hAnsi="宋体"/>
        </w:rPr>
      </w:pPr>
      <w:r w:rsidRPr="003745FA">
        <w:rPr>
          <w:rFonts w:ascii="宋体" w:hAnsi="宋体"/>
          <w:noProof/>
          <w:kern w:val="0"/>
          <w:szCs w:val="24"/>
        </w:rPr>
        <w:drawing>
          <wp:inline distT="0" distB="0" distL="0" distR="0">
            <wp:extent cx="4326255" cy="2060575"/>
            <wp:effectExtent l="0" t="0" r="0" b="0"/>
            <wp:docPr id="12" name="图片 100025" descr="@@@a934a411856745eb9a9a6c9406af0f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0025" descr="@@@a934a411856745eb9a9a6c9406af0f0d"/>
                    <pic:cNvPicPr>
                      <a:picLocks noChangeAspect="1" noChangeArrowheads="1"/>
                    </pic:cNvPicPr>
                  </pic:nvPicPr>
                  <pic:blipFill>
                    <a:blip xmlns:r="http://schemas.openxmlformats.org/officeDocument/2006/relationships" r:embed="rId29">
                      <a:extLst>
                        <a:ext xmlns:a="http://schemas.openxmlformats.org/drawingml/2006/main" uri="{28A0092B-C50C-407E-A947-70E740481C1C}">
                          <a14:useLocalDpi xmlns:a14="http://schemas.microsoft.com/office/drawing/2010/main" val="0"/>
                        </a:ext>
                      </a:extLst>
                    </a:blip>
                    <a:stretch>
                      <a:fillRect/>
                    </a:stretch>
                  </pic:blipFill>
                  <pic:spPr bwMode="auto">
                    <a:xfrm>
                      <a:off x="0" y="0"/>
                      <a:ext cx="4326255" cy="2060575"/>
                    </a:xfrm>
                    <a:prstGeom prst="rect">
                      <a:avLst/>
                    </a:prstGeom>
                    <a:noFill/>
                    <a:ln>
                      <a:noFill/>
                    </a:ln>
                  </pic:spPr>
                </pic:pic>
              </a:graphicData>
            </a:graphic>
          </wp:inline>
        </w:drawing>
      </w:r>
    </w:p>
    <w:p w:rsidR="00817E7F" w:rsidRPr="003745FA" w:rsidP="00817E7F">
      <w:pPr>
        <w:spacing w:line="360" w:lineRule="auto"/>
        <w:jc w:val="left"/>
        <w:rPr>
          <w:rFonts w:ascii="宋体" w:hAnsi="宋体"/>
        </w:rPr>
      </w:pPr>
      <w:r w:rsidRPr="003745FA">
        <w:rPr>
          <w:rFonts w:ascii="宋体" w:hAnsi="宋体"/>
        </w:rPr>
        <w:t>20．山峰与乙地的最小高差可能为（</w:t>
      </w:r>
      <w:r w:rsidRPr="003745FA">
        <w:rPr>
          <w:rFonts w:ascii="宋体" w:hAnsi="宋体"/>
          <w:kern w:val="0"/>
          <w:szCs w:val="24"/>
        </w:rPr>
        <w:t>   </w:t>
      </w:r>
      <w:r w:rsidRPr="003745FA">
        <w:rPr>
          <w:rFonts w:ascii="宋体" w:hAnsi="宋体"/>
        </w:rPr>
        <w:t>）</w:t>
      </w:r>
    </w:p>
    <w:p w:rsidR="00817E7F" w:rsidRPr="003745FA" w:rsidP="00817E7F">
      <w:pPr>
        <w:tabs>
          <w:tab w:val="left" w:pos="2078"/>
          <w:tab w:val="left" w:pos="4156"/>
          <w:tab w:val="left" w:pos="6234"/>
        </w:tabs>
        <w:spacing w:line="360" w:lineRule="auto"/>
        <w:jc w:val="left"/>
        <w:rPr>
          <w:rFonts w:ascii="宋体" w:hAnsi="宋体"/>
        </w:rPr>
      </w:pPr>
      <w:r w:rsidRPr="003745FA">
        <w:rPr>
          <w:rFonts w:ascii="宋体" w:hAnsi="宋体"/>
        </w:rPr>
        <w:t xml:space="preserve">A．620米    </w:t>
      </w:r>
      <w:r w:rsidRPr="003745FA">
        <w:rPr>
          <w:rFonts w:ascii="宋体" w:hAnsi="宋体" w:hint="eastAsia"/>
        </w:rPr>
        <w:t xml:space="preserve"> </w:t>
      </w:r>
      <w:r w:rsidRPr="003745FA">
        <w:rPr>
          <w:rFonts w:ascii="宋体" w:hAnsi="宋体"/>
        </w:rPr>
        <w:t>B．588米    C．522米    D．490米</w:t>
      </w:r>
    </w:p>
    <w:p w:rsidR="00817E7F" w:rsidRPr="003745FA" w:rsidP="00817E7F">
      <w:pPr>
        <w:spacing w:line="360" w:lineRule="auto"/>
        <w:jc w:val="left"/>
        <w:rPr>
          <w:rFonts w:ascii="宋体" w:hAnsi="宋体"/>
        </w:rPr>
        <w:sectPr w:rsidSect="00185C95">
          <w:footerReference w:type="even" r:id="rId30"/>
          <w:footerReference w:type="default" r:id="rId31"/>
          <w:type w:val="nextPage"/>
          <w:pgSz w:w="11906" w:h="16838"/>
          <w:pgMar w:top="1440" w:right="1800" w:bottom="1440" w:left="1800" w:header="851" w:footer="992" w:gutter="0"/>
          <w:pgNumType w:start="8"/>
          <w:cols w:space="425"/>
          <w:titlePg w:val="0"/>
          <w:docGrid w:type="lines" w:linePitch="312"/>
        </w:sectPr>
      </w:pPr>
      <w:r w:rsidRPr="003745FA">
        <w:rPr>
          <w:rFonts w:ascii="宋体" w:hAnsi="宋体"/>
        </w:rPr>
        <w:t>21．关于该区域事物描述正确的是（</w:t>
      </w:r>
      <w:r w:rsidRPr="003745FA">
        <w:rPr>
          <w:rFonts w:ascii="宋体" w:hAnsi="宋体"/>
          <w:kern w:val="0"/>
          <w:szCs w:val="24"/>
        </w:rPr>
        <w:t>   </w:t>
      </w:r>
      <w:r w:rsidRPr="003745FA">
        <w:rPr>
          <w:rFonts w:ascii="宋体" w:hAnsi="宋体"/>
        </w:rPr>
        <w:t>）</w:t>
      </w:r>
    </w:p>
    <w:p w:rsidR="00817E7F" w:rsidRPr="003745FA" w:rsidP="00817E7F">
      <w:pPr>
        <w:tabs>
          <w:tab w:val="left" w:pos="4156"/>
        </w:tabs>
        <w:spacing w:line="360" w:lineRule="auto"/>
        <w:jc w:val="left"/>
        <w:rPr>
          <w:rFonts w:ascii="宋体" w:hAnsi="宋体"/>
        </w:rPr>
      </w:pPr>
      <w:r w:rsidRPr="003745FA">
        <w:rPr>
          <w:rFonts w:ascii="宋体" w:hAnsi="宋体"/>
        </w:rPr>
        <w:t xml:space="preserve">A．此季节瀑布水流速度快  </w:t>
      </w:r>
      <w:r>
        <w:rPr>
          <w:rFonts w:ascii="宋体" w:hAnsi="宋体"/>
        </w:rPr>
        <w:t xml:space="preserve">    </w:t>
      </w:r>
      <w:r w:rsidRPr="003745FA">
        <w:rPr>
          <w:rFonts w:ascii="宋体" w:hAnsi="宋体"/>
        </w:rPr>
        <w:t xml:space="preserve">  B．光伏电站最可能布置在丁处</w:t>
      </w:r>
    </w:p>
    <w:p w:rsidR="00817E7F" w:rsidRPr="003745FA" w:rsidP="00817E7F">
      <w:pPr>
        <w:tabs>
          <w:tab w:val="left" w:pos="4156"/>
        </w:tabs>
        <w:spacing w:line="360" w:lineRule="auto"/>
        <w:jc w:val="left"/>
        <w:rPr>
          <w:rFonts w:ascii="宋体" w:hAnsi="宋体"/>
        </w:rPr>
      </w:pPr>
      <w:r w:rsidRPr="003745FA">
        <w:rPr>
          <w:rFonts w:ascii="宋体" w:hAnsi="宋体"/>
        </w:rPr>
        <w:t>C．山峰可以与丙处互相看不见    D．丁处适宜种植春小麦</w:t>
      </w:r>
    </w:p>
    <w:p w:rsidR="00817E7F" w:rsidRPr="003745FA" w:rsidP="00817E7F">
      <w:pPr>
        <w:spacing w:line="360" w:lineRule="auto"/>
        <w:jc w:val="left"/>
        <w:rPr>
          <w:rFonts w:ascii="宋体" w:hAnsi="宋体"/>
        </w:rPr>
      </w:pPr>
      <w:r>
        <w:rPr>
          <w:rFonts w:ascii="宋体" w:hAnsi="宋体" w:hint="eastAsia"/>
        </w:rPr>
        <w:t>〖答 案〗</w:t>
      </w:r>
      <w:r w:rsidRPr="003745FA">
        <w:rPr>
          <w:rFonts w:ascii="宋体" w:hAnsi="宋体"/>
        </w:rPr>
        <w:t>20．C    21．A</w:t>
      </w:r>
    </w:p>
    <w:p w:rsidR="00817E7F" w:rsidRPr="003745FA" w:rsidP="00817E7F">
      <w:pPr>
        <w:spacing w:line="360" w:lineRule="auto"/>
        <w:jc w:val="left"/>
        <w:rPr>
          <w:rFonts w:ascii="宋体" w:hAnsi="宋体"/>
        </w:rPr>
      </w:pPr>
      <w:r>
        <w:rPr>
          <w:rFonts w:ascii="宋体" w:hAnsi="宋体"/>
        </w:rPr>
        <w:t>〖解 析〗</w:t>
      </w:r>
      <w:r w:rsidRPr="003745FA">
        <w:rPr>
          <w:rFonts w:ascii="宋体" w:hAnsi="宋体"/>
        </w:rPr>
        <w:t>20．据等高线图可知，图中等高距为100米，故山峰的高度范围是900＜山峰＜1000米；因乙地在瀑布上游，瀑布高差为35米，因此乙地的高度范围是335＜乙＜400米，两地的高差H是500＜H＜665米。结合选项可知，山峰与乙地的最小高差可能为522米，C正确，排除ABD项。故选C项。</w:t>
      </w:r>
    </w:p>
    <w:p w:rsidR="00817E7F" w:rsidRPr="003745FA" w:rsidP="00817E7F">
      <w:pPr>
        <w:spacing w:line="360" w:lineRule="auto"/>
        <w:jc w:val="left"/>
        <w:rPr>
          <w:rFonts w:ascii="宋体" w:hAnsi="宋体"/>
        </w:rPr>
      </w:pPr>
      <w:r w:rsidRPr="003745FA">
        <w:rPr>
          <w:rFonts w:ascii="宋体" w:hAnsi="宋体"/>
        </w:rPr>
        <w:t>21．根据材料2023年8月某日，正在黄土高原进行研学的某小组拍摄了一张瀑布的照片，所以是夏季，黄土高原夏季降水多，河流正值丰水期，水量大，瀑布流速快，A正确；光伏发电为提高发电效率，光伏面板一般朝正南方摆放，结合上图指向标可知，丁地位于阴坡，采光时间和效果都较差，B错误；山峰位于东部，与丙地之间无障碍，可以互相通视，C错误；黄土高原适宜种植冬小麦，春小麦主要分布在我国的东北地区，D错误。故选A项。</w:t>
      </w:r>
    </w:p>
    <w:p w:rsidR="00817E7F" w:rsidRPr="003745FA" w:rsidP="00817E7F">
      <w:pPr>
        <w:spacing w:line="360" w:lineRule="auto"/>
        <w:ind w:firstLine="420"/>
        <w:jc w:val="left"/>
        <w:rPr>
          <w:rFonts w:ascii="宋体" w:hAnsi="宋体"/>
        </w:rPr>
      </w:pPr>
      <w:r w:rsidRPr="003745FA">
        <w:rPr>
          <w:rFonts w:ascii="宋体" w:hAnsi="宋体"/>
        </w:rPr>
        <w:t>下图①②为某生物学家拍摄到的植物景观照片，③为亚洲某地区的典型植物，该种植物高度不足50厘米，但根系长达20米。据此完成下面</w:t>
      </w:r>
      <w:r w:rsidRPr="003745FA">
        <w:rPr>
          <w:rFonts w:ascii="宋体" w:hAnsi="宋体" w:hint="eastAsia"/>
        </w:rPr>
        <w:t>22-23</w:t>
      </w:r>
      <w:r w:rsidRPr="003745FA">
        <w:rPr>
          <w:rFonts w:ascii="宋体" w:hAnsi="宋体"/>
        </w:rPr>
        <w:t>小题。</w:t>
      </w:r>
    </w:p>
    <w:p w:rsidR="00817E7F" w:rsidRPr="003745FA" w:rsidP="00817E7F">
      <w:pPr>
        <w:spacing w:line="360" w:lineRule="auto"/>
        <w:jc w:val="center"/>
        <w:rPr>
          <w:rFonts w:ascii="宋体" w:hAnsi="宋体"/>
        </w:rPr>
      </w:pPr>
      <w:r w:rsidRPr="003745FA">
        <w:rPr>
          <w:rFonts w:ascii="宋体" w:hAnsi="宋体"/>
          <w:noProof/>
          <w:kern w:val="0"/>
          <w:szCs w:val="24"/>
        </w:rPr>
        <w:drawing>
          <wp:inline distT="0" distB="0" distL="0" distR="0">
            <wp:extent cx="5274945" cy="1371600"/>
            <wp:effectExtent l="0" t="0" r="0" b="0"/>
            <wp:docPr id="13" name="图片 100027" descr="@@@c04fdc060c344235917df39209e70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0027" descr="@@@c04fdc060c344235917df39209e70567"/>
                    <pic:cNvPicPr>
                      <a:picLocks noChangeAspect="1" noChangeArrowheads="1"/>
                    </pic:cNvPicPr>
                  </pic:nvPicPr>
                  <pic:blipFill>
                    <a:blip xmlns:r="http://schemas.openxmlformats.org/officeDocument/2006/relationships" r:embed="rId32">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945" cy="1371600"/>
                    </a:xfrm>
                    <a:prstGeom prst="rect">
                      <a:avLst/>
                    </a:prstGeom>
                    <a:noFill/>
                    <a:ln>
                      <a:noFill/>
                    </a:ln>
                  </pic:spPr>
                </pic:pic>
              </a:graphicData>
            </a:graphic>
          </wp:inline>
        </w:drawing>
      </w:r>
    </w:p>
    <w:p w:rsidR="00817E7F" w:rsidRPr="003745FA" w:rsidP="00817E7F">
      <w:pPr>
        <w:spacing w:line="360" w:lineRule="auto"/>
        <w:jc w:val="left"/>
        <w:rPr>
          <w:rFonts w:ascii="宋体" w:hAnsi="宋体"/>
        </w:rPr>
      </w:pPr>
      <w:r w:rsidRPr="003745FA">
        <w:rPr>
          <w:rFonts w:ascii="宋体" w:hAnsi="宋体"/>
        </w:rPr>
        <w:t>22．造成图片中三种植物形态差异的最主要原因是（</w:t>
      </w:r>
      <w:r w:rsidRPr="003745FA">
        <w:rPr>
          <w:rFonts w:ascii="宋体" w:hAnsi="宋体"/>
          <w:kern w:val="0"/>
          <w:szCs w:val="24"/>
        </w:rPr>
        <w:t>   </w:t>
      </w:r>
      <w:r w:rsidRPr="003745FA">
        <w:rPr>
          <w:rFonts w:ascii="宋体" w:hAnsi="宋体"/>
        </w:rPr>
        <w:t>）</w:t>
      </w:r>
    </w:p>
    <w:p w:rsidR="00817E7F" w:rsidRPr="003745FA" w:rsidP="00817E7F">
      <w:pPr>
        <w:tabs>
          <w:tab w:val="left" w:pos="2078"/>
          <w:tab w:val="left" w:pos="4156"/>
          <w:tab w:val="left" w:pos="6234"/>
        </w:tabs>
        <w:spacing w:line="360" w:lineRule="auto"/>
        <w:jc w:val="left"/>
        <w:rPr>
          <w:rFonts w:ascii="宋体" w:hAnsi="宋体"/>
        </w:rPr>
      </w:pPr>
      <w:r w:rsidRPr="003745FA">
        <w:rPr>
          <w:rFonts w:ascii="宋体" w:hAnsi="宋体"/>
        </w:rPr>
        <w:t xml:space="preserve">A．光热条件不同    </w:t>
      </w:r>
      <w:r w:rsidRPr="003745FA">
        <w:rPr>
          <w:rFonts w:ascii="宋体" w:hAnsi="宋体" w:hint="eastAsia"/>
        </w:rPr>
        <w:t xml:space="preserve"> </w:t>
      </w:r>
      <w:r w:rsidRPr="003745FA">
        <w:rPr>
          <w:rFonts w:ascii="宋体" w:hAnsi="宋体"/>
        </w:rPr>
        <w:t>B．土壤性质不同    C．海陆位置差异    D．水分条件差异</w:t>
      </w:r>
    </w:p>
    <w:p w:rsidR="00817E7F" w:rsidRPr="003745FA" w:rsidP="00817E7F">
      <w:pPr>
        <w:spacing w:line="360" w:lineRule="auto"/>
        <w:jc w:val="left"/>
        <w:rPr>
          <w:rFonts w:ascii="宋体" w:hAnsi="宋体"/>
        </w:rPr>
      </w:pPr>
      <w:r w:rsidRPr="003745FA">
        <w:rPr>
          <w:rFonts w:ascii="宋体" w:hAnsi="宋体"/>
        </w:rPr>
        <w:t>23．骆驼刺生长地区的地理环境特征是（</w:t>
      </w:r>
      <w:r w:rsidRPr="003745FA">
        <w:rPr>
          <w:rFonts w:ascii="宋体" w:hAnsi="宋体"/>
          <w:kern w:val="0"/>
          <w:szCs w:val="24"/>
        </w:rPr>
        <w:t>   </w:t>
      </w:r>
      <w:r w:rsidRPr="003745FA">
        <w:rPr>
          <w:rFonts w:ascii="宋体" w:hAnsi="宋体"/>
        </w:rPr>
        <w:t>）</w:t>
      </w:r>
    </w:p>
    <w:p w:rsidR="00817E7F" w:rsidRPr="003745FA" w:rsidP="00817E7F">
      <w:pPr>
        <w:tabs>
          <w:tab w:val="left" w:pos="2078"/>
          <w:tab w:val="left" w:pos="4156"/>
          <w:tab w:val="left" w:pos="6234"/>
        </w:tabs>
        <w:spacing w:line="360" w:lineRule="auto"/>
        <w:jc w:val="left"/>
        <w:rPr>
          <w:rFonts w:ascii="宋体" w:hAnsi="宋体"/>
        </w:rPr>
      </w:pPr>
      <w:r w:rsidRPr="003745FA">
        <w:rPr>
          <w:rFonts w:ascii="宋体" w:hAnsi="宋体"/>
        </w:rPr>
        <w:t xml:space="preserve">A．降水充沛    </w:t>
      </w:r>
      <w:r w:rsidRPr="003745FA">
        <w:rPr>
          <w:rFonts w:ascii="宋体" w:hAnsi="宋体" w:hint="eastAsia"/>
        </w:rPr>
        <w:t xml:space="preserve"> </w:t>
      </w:r>
      <w:r w:rsidRPr="003745FA">
        <w:rPr>
          <w:rFonts w:ascii="宋体" w:hAnsi="宋体"/>
        </w:rPr>
        <w:t>B．土壤肥沃    C．森林密布    D．气候干旱</w:t>
      </w:r>
    </w:p>
    <w:p w:rsidR="00817E7F" w:rsidRPr="003745FA" w:rsidP="00817E7F">
      <w:pPr>
        <w:spacing w:line="360" w:lineRule="auto"/>
        <w:jc w:val="left"/>
        <w:rPr>
          <w:rFonts w:ascii="宋体" w:hAnsi="宋体"/>
        </w:rPr>
      </w:pPr>
      <w:r>
        <w:rPr>
          <w:rFonts w:ascii="宋体" w:hAnsi="宋体" w:hint="eastAsia"/>
        </w:rPr>
        <w:t>〖答 案〗</w:t>
      </w:r>
      <w:r w:rsidRPr="003745FA">
        <w:rPr>
          <w:rFonts w:ascii="宋体" w:hAnsi="宋体"/>
        </w:rPr>
        <w:t>22．D    23．D</w:t>
      </w:r>
    </w:p>
    <w:p w:rsidR="00817E7F" w:rsidRPr="003745FA" w:rsidP="00817E7F">
      <w:pPr>
        <w:spacing w:line="360" w:lineRule="auto"/>
        <w:jc w:val="left"/>
        <w:rPr>
          <w:rFonts w:ascii="宋体" w:hAnsi="宋体"/>
        </w:rPr>
        <w:sectPr w:rsidSect="00185C95">
          <w:footerReference w:type="even" r:id="rId33"/>
          <w:footerReference w:type="default" r:id="rId34"/>
          <w:type w:val="nextPage"/>
          <w:pgSz w:w="11906" w:h="16838"/>
          <w:pgMar w:top="1440" w:right="1800" w:bottom="1440" w:left="1800" w:header="851" w:footer="992" w:gutter="0"/>
          <w:pgNumType w:start="9"/>
          <w:cols w:space="425"/>
          <w:titlePg w:val="0"/>
          <w:docGrid w:type="lines" w:linePitch="312"/>
        </w:sectPr>
      </w:pPr>
      <w:r>
        <w:rPr>
          <w:rFonts w:ascii="宋体" w:hAnsi="宋体"/>
        </w:rPr>
        <w:t>〖解 析〗</w:t>
      </w:r>
    </w:p>
    <w:p w:rsidR="00817E7F" w:rsidRPr="003745FA" w:rsidP="00817E7F">
      <w:pPr>
        <w:spacing w:line="360" w:lineRule="auto"/>
        <w:jc w:val="left"/>
        <w:rPr>
          <w:rFonts w:ascii="宋体" w:hAnsi="宋体"/>
        </w:rPr>
      </w:pPr>
      <w:r w:rsidRPr="003745FA">
        <w:rPr>
          <w:rFonts w:ascii="宋体" w:hAnsi="宋体"/>
        </w:rPr>
        <w:t>22．由材料可知，①为热带草原气候下的纺锤树，树干可储水，以应对干季水分不足的情况；②为热带雨林气候下的树木，降水多，根系不发达；③为温带大陆性气候下植物，气候干旱，水分不足，根系发达，向深处扎根寻求水源，综上所述，三种植物形态差异的最主要原因是水分条件差异，D正确；①②所处环境均是全年高温环境，A错误；不同气候条件下形成不同植被，发育不同土壤，图片三处土壤性质不同，但不是三种植物形态差异的最主要原因，B错误；图中三地因纬度位置和海陆位置差异，形成不同的气候，因水热条件不同，植被类型不同，与题意不符，C错误。故选D。</w:t>
      </w:r>
    </w:p>
    <w:p w:rsidR="00817E7F" w:rsidRPr="003745FA" w:rsidP="00817E7F">
      <w:pPr>
        <w:spacing w:line="360" w:lineRule="auto"/>
        <w:jc w:val="left"/>
        <w:rPr>
          <w:rFonts w:ascii="宋体" w:hAnsi="宋体"/>
        </w:rPr>
      </w:pPr>
      <w:r w:rsidRPr="003745FA">
        <w:rPr>
          <w:rFonts w:ascii="宋体" w:hAnsi="宋体"/>
        </w:rPr>
        <w:t>23．骆驼刺根系发达，目的是便于吸取地下水，据此可知骆驼刺生长地区的地理环境特征是气候干旱，水资源缺乏，D正确；沙漠地区由于降水稀少，植被稀少，产生的有机质较少，土壤难以得到有机质补充，较为贫瘠，ABC错误；故选D。</w:t>
      </w:r>
    </w:p>
    <w:p w:rsidR="00817E7F" w:rsidRPr="003745FA" w:rsidP="00817E7F">
      <w:pPr>
        <w:spacing w:line="360" w:lineRule="auto"/>
        <w:ind w:firstLine="420"/>
        <w:jc w:val="left"/>
        <w:rPr>
          <w:rFonts w:ascii="宋体" w:hAnsi="宋体"/>
        </w:rPr>
      </w:pPr>
      <w:r w:rsidRPr="003745FA">
        <w:rPr>
          <w:rFonts w:ascii="宋体" w:hAnsi="宋体"/>
        </w:rPr>
        <w:t>下图为我国年寒潮路径及等次数线分布图。读图完成下面</w:t>
      </w:r>
      <w:r w:rsidRPr="003745FA">
        <w:rPr>
          <w:rFonts w:ascii="宋体" w:hAnsi="宋体" w:hint="eastAsia"/>
        </w:rPr>
        <w:t>24-25</w:t>
      </w:r>
      <w:r w:rsidRPr="003745FA">
        <w:rPr>
          <w:rFonts w:ascii="宋体" w:hAnsi="宋体"/>
        </w:rPr>
        <w:t>小题。</w:t>
      </w:r>
    </w:p>
    <w:p w:rsidR="00817E7F" w:rsidRPr="003745FA" w:rsidP="00817E7F">
      <w:pPr>
        <w:spacing w:line="360" w:lineRule="auto"/>
        <w:jc w:val="center"/>
        <w:rPr>
          <w:rFonts w:ascii="宋体" w:hAnsi="宋体"/>
        </w:rPr>
      </w:pPr>
      <w:r w:rsidRPr="003745FA">
        <w:rPr>
          <w:rFonts w:ascii="宋体" w:hAnsi="宋体"/>
          <w:noProof/>
          <w:kern w:val="0"/>
          <w:szCs w:val="24"/>
        </w:rPr>
        <w:drawing>
          <wp:inline distT="0" distB="0" distL="0" distR="0">
            <wp:extent cx="2313258" cy="2546926"/>
            <wp:effectExtent l="0" t="0" r="0" b="6350"/>
            <wp:docPr id="14" name="图片 100029" descr="@@@80289f58-51d0-44ae-b6b9-8a1e3a6b9b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0029" descr="@@@80289f58-51d0-44ae-b6b9-8a1e3a6b9bbf"/>
                    <pic:cNvPicPr>
                      <a:picLocks noChangeAspect="1" noChangeArrowheads="1"/>
                    </pic:cNvPicPr>
                  </pic:nvPicPr>
                  <pic:blipFill>
                    <a:blip xmlns:r="http://schemas.openxmlformats.org/officeDocument/2006/relationships" r:embed="rId3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5591" cy="2560505"/>
                    </a:xfrm>
                    <a:prstGeom prst="rect">
                      <a:avLst/>
                    </a:prstGeom>
                    <a:noFill/>
                    <a:ln>
                      <a:noFill/>
                    </a:ln>
                  </pic:spPr>
                </pic:pic>
              </a:graphicData>
            </a:graphic>
          </wp:inline>
        </w:drawing>
      </w:r>
    </w:p>
    <w:p w:rsidR="00817E7F" w:rsidRPr="003745FA" w:rsidP="00817E7F">
      <w:pPr>
        <w:spacing w:line="360" w:lineRule="auto"/>
        <w:jc w:val="left"/>
        <w:rPr>
          <w:rFonts w:ascii="宋体" w:hAnsi="宋体"/>
        </w:rPr>
      </w:pPr>
      <w:r w:rsidRPr="003745FA">
        <w:rPr>
          <w:rFonts w:ascii="宋体" w:hAnsi="宋体"/>
        </w:rPr>
        <w:t>24．与南京相比</w:t>
      </w:r>
      <w:r w:rsidRPr="003745FA">
        <w:rPr>
          <w:rFonts w:ascii="宋体" w:hAnsi="宋体" w:hint="eastAsia"/>
        </w:rPr>
        <w:t>，</w:t>
      </w:r>
      <w:r w:rsidRPr="003745FA">
        <w:rPr>
          <w:rFonts w:ascii="宋体" w:hAnsi="宋体"/>
        </w:rPr>
        <w:t>成都几乎不受寒潮影响的原因是（</w:t>
      </w:r>
      <w:r w:rsidRPr="003745FA">
        <w:rPr>
          <w:rFonts w:ascii="宋体" w:hAnsi="宋体"/>
          <w:kern w:val="0"/>
          <w:szCs w:val="24"/>
        </w:rPr>
        <w:t>   </w:t>
      </w:r>
      <w:r w:rsidRPr="003745FA">
        <w:rPr>
          <w:rFonts w:ascii="宋体" w:hAnsi="宋体"/>
        </w:rPr>
        <w:t>）</w:t>
      </w:r>
    </w:p>
    <w:p w:rsidR="00817E7F" w:rsidRPr="003745FA" w:rsidP="00817E7F">
      <w:pPr>
        <w:tabs>
          <w:tab w:val="left" w:pos="2078"/>
          <w:tab w:val="left" w:pos="4156"/>
          <w:tab w:val="left" w:pos="6234"/>
        </w:tabs>
        <w:spacing w:line="360" w:lineRule="auto"/>
        <w:jc w:val="left"/>
        <w:rPr>
          <w:rFonts w:ascii="宋体" w:hAnsi="宋体"/>
        </w:rPr>
      </w:pPr>
      <w:r w:rsidRPr="003745FA">
        <w:rPr>
          <w:rFonts w:ascii="宋体" w:hAnsi="宋体"/>
        </w:rPr>
        <w:t xml:space="preserve">A．受西南季风影响    B．海拔更低    </w:t>
      </w:r>
    </w:p>
    <w:p w:rsidR="00817E7F" w:rsidRPr="003745FA" w:rsidP="00817E7F">
      <w:pPr>
        <w:tabs>
          <w:tab w:val="left" w:pos="2078"/>
          <w:tab w:val="left" w:pos="4156"/>
          <w:tab w:val="left" w:pos="6234"/>
        </w:tabs>
        <w:spacing w:line="360" w:lineRule="auto"/>
        <w:jc w:val="left"/>
        <w:rPr>
          <w:rFonts w:ascii="宋体" w:hAnsi="宋体"/>
        </w:rPr>
      </w:pPr>
      <w:r w:rsidRPr="003745FA">
        <w:rPr>
          <w:rFonts w:ascii="宋体" w:hAnsi="宋体"/>
        </w:rPr>
        <w:t>C．山地阻挡冷空气    D．纬度更低</w:t>
      </w:r>
    </w:p>
    <w:p w:rsidR="00817E7F" w:rsidRPr="003745FA" w:rsidP="00817E7F">
      <w:pPr>
        <w:spacing w:line="360" w:lineRule="auto"/>
        <w:jc w:val="left"/>
        <w:rPr>
          <w:rFonts w:ascii="宋体" w:hAnsi="宋体"/>
        </w:rPr>
      </w:pPr>
      <w:r w:rsidRPr="003745FA">
        <w:rPr>
          <w:rFonts w:ascii="宋体" w:hAnsi="宋体"/>
        </w:rPr>
        <w:t>25．寒潮对我国农业生产影响较大</w:t>
      </w:r>
      <w:r w:rsidRPr="003745FA">
        <w:rPr>
          <w:rFonts w:ascii="宋体" w:hAnsi="宋体" w:hint="eastAsia"/>
        </w:rPr>
        <w:t>，</w:t>
      </w:r>
      <w:r w:rsidRPr="003745FA">
        <w:rPr>
          <w:rFonts w:ascii="宋体" w:hAnsi="宋体"/>
        </w:rPr>
        <w:t>其主要有利影响包括（</w:t>
      </w:r>
      <w:r w:rsidRPr="003745FA">
        <w:rPr>
          <w:rFonts w:ascii="宋体" w:hAnsi="宋体"/>
          <w:kern w:val="0"/>
          <w:szCs w:val="24"/>
        </w:rPr>
        <w:t>   </w:t>
      </w:r>
      <w:r w:rsidRPr="003745FA">
        <w:rPr>
          <w:rFonts w:ascii="宋体" w:hAnsi="宋体"/>
        </w:rPr>
        <w:t>）</w:t>
      </w:r>
    </w:p>
    <w:p w:rsidR="00817E7F" w:rsidP="00817E7F">
      <w:pPr>
        <w:tabs>
          <w:tab w:val="left" w:pos="4156"/>
        </w:tabs>
        <w:spacing w:line="360" w:lineRule="auto"/>
        <w:jc w:val="left"/>
        <w:rPr>
          <w:rFonts w:ascii="宋体" w:hAnsi="宋体"/>
        </w:rPr>
      </w:pPr>
      <w:r w:rsidRPr="003745FA">
        <w:rPr>
          <w:rFonts w:ascii="宋体" w:hAnsi="宋体"/>
        </w:rPr>
        <w:t>A．导致土壤结冰</w:t>
      </w:r>
      <w:r w:rsidRPr="003745FA">
        <w:rPr>
          <w:rFonts w:ascii="宋体" w:hAnsi="宋体" w:hint="eastAsia"/>
        </w:rPr>
        <w:t>，</w:t>
      </w:r>
      <w:r w:rsidRPr="003745FA">
        <w:rPr>
          <w:rFonts w:ascii="宋体" w:hAnsi="宋体"/>
        </w:rPr>
        <w:t xml:space="preserve">利于农作物过冬    </w:t>
      </w:r>
    </w:p>
    <w:p w:rsidR="00817E7F" w:rsidRPr="003745FA" w:rsidP="00817E7F">
      <w:pPr>
        <w:tabs>
          <w:tab w:val="left" w:pos="4156"/>
        </w:tabs>
        <w:spacing w:line="360" w:lineRule="auto"/>
        <w:jc w:val="left"/>
        <w:rPr>
          <w:rFonts w:ascii="宋体" w:hAnsi="宋体"/>
        </w:rPr>
      </w:pPr>
      <w:r w:rsidRPr="003745FA">
        <w:rPr>
          <w:rFonts w:ascii="宋体" w:hAnsi="宋体"/>
        </w:rPr>
        <w:t>B．减少病虫害</w:t>
      </w:r>
      <w:r w:rsidRPr="003745FA">
        <w:rPr>
          <w:rFonts w:ascii="宋体" w:hAnsi="宋体" w:hint="eastAsia"/>
        </w:rPr>
        <w:t>，</w:t>
      </w:r>
      <w:r w:rsidRPr="003745FA">
        <w:rPr>
          <w:rFonts w:ascii="宋体" w:hAnsi="宋体"/>
        </w:rPr>
        <w:t>提高来年农产品质量</w:t>
      </w:r>
    </w:p>
    <w:p w:rsidR="00817E7F" w:rsidP="00817E7F">
      <w:pPr>
        <w:tabs>
          <w:tab w:val="left" w:pos="4156"/>
        </w:tabs>
        <w:spacing w:line="360" w:lineRule="auto"/>
        <w:jc w:val="left"/>
        <w:rPr>
          <w:rFonts w:ascii="宋体" w:hAnsi="宋体"/>
        </w:rPr>
      </w:pPr>
      <w:r w:rsidRPr="003745FA">
        <w:rPr>
          <w:rFonts w:ascii="宋体" w:hAnsi="宋体"/>
        </w:rPr>
        <w:t xml:space="preserve">C．缩短农作物生长期    </w:t>
      </w:r>
    </w:p>
    <w:p w:rsidR="00817E7F" w:rsidRPr="003745FA" w:rsidP="00817E7F">
      <w:pPr>
        <w:tabs>
          <w:tab w:val="left" w:pos="4156"/>
        </w:tabs>
        <w:spacing w:line="360" w:lineRule="auto"/>
        <w:jc w:val="left"/>
        <w:rPr>
          <w:rFonts w:ascii="宋体" w:hAnsi="宋体"/>
        </w:rPr>
      </w:pPr>
      <w:r w:rsidRPr="003745FA">
        <w:rPr>
          <w:rFonts w:ascii="宋体" w:hAnsi="宋体"/>
        </w:rPr>
        <w:t>D．气温降低</w:t>
      </w:r>
      <w:r w:rsidRPr="003745FA">
        <w:rPr>
          <w:rFonts w:ascii="宋体" w:hAnsi="宋体" w:hint="eastAsia"/>
        </w:rPr>
        <w:t>，</w:t>
      </w:r>
      <w:r w:rsidRPr="003745FA">
        <w:rPr>
          <w:rFonts w:ascii="宋体" w:hAnsi="宋体"/>
        </w:rPr>
        <w:t>家畜免疫力降低</w:t>
      </w:r>
    </w:p>
    <w:p w:rsidR="00817E7F" w:rsidRPr="003745FA" w:rsidP="00817E7F">
      <w:pPr>
        <w:spacing w:line="360" w:lineRule="auto"/>
        <w:jc w:val="left"/>
        <w:rPr>
          <w:rFonts w:ascii="宋体" w:hAnsi="宋体"/>
        </w:rPr>
      </w:pPr>
      <w:r>
        <w:rPr>
          <w:rFonts w:ascii="宋体" w:hAnsi="宋体" w:hint="eastAsia"/>
        </w:rPr>
        <w:t>〖答 案〗</w:t>
      </w:r>
      <w:r w:rsidRPr="003745FA">
        <w:rPr>
          <w:rFonts w:ascii="宋体" w:hAnsi="宋体"/>
        </w:rPr>
        <w:t>24．C    25．B</w:t>
      </w:r>
    </w:p>
    <w:p w:rsidR="00817E7F" w:rsidRPr="003745FA" w:rsidP="00817E7F">
      <w:pPr>
        <w:spacing w:line="360" w:lineRule="auto"/>
        <w:jc w:val="left"/>
        <w:rPr>
          <w:rFonts w:ascii="宋体" w:hAnsi="宋体"/>
        </w:rPr>
      </w:pPr>
      <w:r>
        <w:rPr>
          <w:rFonts w:ascii="宋体" w:hAnsi="宋体"/>
        </w:rPr>
        <w:t>〖解 析〗</w:t>
      </w:r>
      <w:r w:rsidRPr="003745FA">
        <w:rPr>
          <w:rFonts w:ascii="宋体" w:hAnsi="宋体"/>
        </w:rPr>
        <w:t>24．根据所学知识可知，成都位于四川盆地，北边有秦岭和大巴山阻挡寒潮，受寒潮影响较小，C正确；寒潮主要发生在冬半年，西南季风已经消失或还没有生成，A错误；成都位于我国地势第二级阶梯，而南京位于我国地势第三级阶梯的平原中，成都海拔较高，B错误；图中显示，成都和南京纬度相近，D错误。故选C。</w:t>
      </w:r>
    </w:p>
    <w:p w:rsidR="00817E7F" w:rsidRPr="003745FA" w:rsidP="00817E7F">
      <w:pPr>
        <w:spacing w:line="360" w:lineRule="auto"/>
        <w:jc w:val="left"/>
        <w:rPr>
          <w:rFonts w:ascii="宋体" w:hAnsi="宋体"/>
        </w:rPr>
        <w:sectPr w:rsidSect="00185C95">
          <w:footerReference w:type="even" r:id="rId36"/>
          <w:footerReference w:type="default" r:id="rId37"/>
          <w:type w:val="nextPage"/>
          <w:pgSz w:w="11906" w:h="16838"/>
          <w:pgMar w:top="1440" w:right="1800" w:bottom="1440" w:left="1800" w:header="851" w:footer="992" w:gutter="0"/>
          <w:pgNumType w:start="10"/>
          <w:cols w:space="425"/>
          <w:titlePg w:val="0"/>
          <w:docGrid w:type="lines" w:linePitch="312"/>
        </w:sectPr>
      </w:pPr>
    </w:p>
    <w:p w:rsidR="00817E7F" w:rsidRPr="003745FA" w:rsidP="00817E7F">
      <w:pPr>
        <w:spacing w:line="360" w:lineRule="auto"/>
        <w:jc w:val="left"/>
        <w:rPr>
          <w:rFonts w:ascii="宋体" w:hAnsi="宋体"/>
        </w:rPr>
      </w:pPr>
      <w:r w:rsidRPr="003745FA">
        <w:rPr>
          <w:rFonts w:ascii="宋体" w:hAnsi="宋体"/>
        </w:rPr>
        <w:t>25．寒潮带来的低温，是目前最有效的天然“杀虫剂”，可大量杀死潜伏在土中过冬的害虫和病菌，或抑制其滋生，减轻来年的病虫害，提高来年农产品质量，B正确；寒潮导致土壤结冰，会冻伤农作物的根系，不利于农作物过冬，A错误；缩短农作物生长期不利于营养物质的积累，C错误；寒潮导致气温降低，家畜容易染病，免疫力下降，对牲畜产生不利影响，D错误。故选B。</w:t>
      </w:r>
    </w:p>
    <w:p w:rsidR="00817E7F" w:rsidRPr="003745FA" w:rsidP="00817E7F">
      <w:pPr>
        <w:numPr>
          <w:ilvl w:val="0"/>
          <w:numId w:val="2"/>
        </w:numPr>
        <w:spacing w:line="360" w:lineRule="auto"/>
        <w:jc w:val="left"/>
        <w:rPr>
          <w:rFonts w:ascii="宋体" w:hAnsi="宋体"/>
        </w:rPr>
      </w:pPr>
      <w:r w:rsidRPr="003745FA">
        <w:rPr>
          <w:rFonts w:ascii="宋体" w:hAnsi="宋体"/>
        </w:rPr>
        <w:t>非选择题：本题共</w:t>
      </w:r>
      <w:r w:rsidRPr="003745FA">
        <w:rPr>
          <w:rFonts w:ascii="宋体" w:hAnsi="宋体" w:hint="eastAsia"/>
        </w:rPr>
        <w:t>5</w:t>
      </w:r>
      <w:r w:rsidRPr="003745FA">
        <w:rPr>
          <w:rFonts w:ascii="宋体" w:hAnsi="宋体"/>
        </w:rPr>
        <w:t>小题，共</w:t>
      </w:r>
      <w:r w:rsidRPr="003745FA">
        <w:rPr>
          <w:rFonts w:ascii="宋体" w:hAnsi="宋体" w:hint="eastAsia"/>
        </w:rPr>
        <w:t>50</w:t>
      </w:r>
      <w:r w:rsidRPr="003745FA">
        <w:rPr>
          <w:rFonts w:ascii="宋体" w:hAnsi="宋体"/>
        </w:rPr>
        <w:t>分。</w:t>
      </w:r>
    </w:p>
    <w:p w:rsidR="00817E7F" w:rsidRPr="003745FA" w:rsidP="00817E7F">
      <w:pPr>
        <w:spacing w:line="360" w:lineRule="auto"/>
        <w:jc w:val="left"/>
        <w:rPr>
          <w:rFonts w:ascii="宋体" w:hAnsi="宋体"/>
        </w:rPr>
      </w:pPr>
      <w:r w:rsidRPr="003745FA">
        <w:rPr>
          <w:rFonts w:ascii="宋体" w:hAnsi="宋体"/>
        </w:rPr>
        <w:t xml:space="preserve">26．读下面两幅图分别表示北半球某地的气压分布图，完成下列问题。 </w:t>
      </w:r>
    </w:p>
    <w:p w:rsidR="00817E7F" w:rsidRPr="003745FA" w:rsidP="00817E7F">
      <w:pPr>
        <w:spacing w:line="360" w:lineRule="auto"/>
        <w:jc w:val="center"/>
        <w:rPr>
          <w:rFonts w:ascii="宋体" w:hAnsi="宋体"/>
        </w:rPr>
      </w:pPr>
      <w:r w:rsidRPr="003745FA">
        <w:rPr>
          <w:rFonts w:ascii="宋体" w:hAnsi="宋体"/>
          <w:noProof/>
          <w:kern w:val="0"/>
          <w:szCs w:val="24"/>
        </w:rPr>
        <w:drawing>
          <wp:inline distT="0" distB="0" distL="0" distR="0">
            <wp:extent cx="2531745" cy="1439545"/>
            <wp:effectExtent l="0" t="0" r="0" b="0"/>
            <wp:docPr id="15" name="图片 100031" descr="@@@3c10abd2-e32b-40c3-86cb-f4562b134d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0031" descr="@@@3c10abd2-e32b-40c3-86cb-f4562b134dee"/>
                    <pic:cNvPicPr>
                      <a:picLocks noChangeAspect="1" noChangeArrowheads="1"/>
                    </pic:cNvPicPr>
                  </pic:nvPicPr>
                  <pic:blipFill>
                    <a:blip xmlns:r="http://schemas.openxmlformats.org/officeDocument/2006/relationships" r:embed="rId38">
                      <a:extLst>
                        <a:ext xmlns:a="http://schemas.openxmlformats.org/drawingml/2006/main" uri="{28A0092B-C50C-407E-A947-70E740481C1C}">
                          <a14:useLocalDpi xmlns:a14="http://schemas.microsoft.com/office/drawing/2010/main" val="0"/>
                        </a:ext>
                      </a:extLst>
                    </a:blip>
                    <a:stretch>
                      <a:fillRect/>
                    </a:stretch>
                  </pic:blipFill>
                  <pic:spPr bwMode="auto">
                    <a:xfrm>
                      <a:off x="0" y="0"/>
                      <a:ext cx="2531745" cy="1439545"/>
                    </a:xfrm>
                    <a:prstGeom prst="rect">
                      <a:avLst/>
                    </a:prstGeom>
                    <a:noFill/>
                    <a:ln>
                      <a:noFill/>
                    </a:ln>
                  </pic:spPr>
                </pic:pic>
              </a:graphicData>
            </a:graphic>
          </wp:inline>
        </w:drawing>
      </w:r>
      <w:r w:rsidRPr="003745FA">
        <w:rPr>
          <w:rFonts w:ascii="宋体" w:hAnsi="宋体"/>
          <w:kern w:val="0"/>
          <w:szCs w:val="24"/>
        </w:rPr>
        <w:t>  </w:t>
      </w:r>
      <w:r w:rsidRPr="003745FA">
        <w:rPr>
          <w:rFonts w:ascii="宋体" w:hAnsi="宋体" w:hint="eastAsia"/>
          <w:kern w:val="0"/>
          <w:szCs w:val="24"/>
        </w:rPr>
        <w:t xml:space="preserve">  </w:t>
      </w:r>
      <w:r w:rsidRPr="003745FA">
        <w:rPr>
          <w:rFonts w:ascii="宋体" w:hAnsi="宋体"/>
          <w:noProof/>
          <w:kern w:val="0"/>
          <w:szCs w:val="24"/>
        </w:rPr>
        <w:drawing>
          <wp:inline distT="0" distB="0" distL="0" distR="0">
            <wp:extent cx="2211070" cy="1535430"/>
            <wp:effectExtent l="0" t="0" r="0" b="0"/>
            <wp:docPr id="16" name="图片 100033" descr="@@@a96852246b7e42d6bf6db274bdb7d8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0033" descr="@@@a96852246b7e42d6bf6db274bdb7d83f"/>
                    <pic:cNvPicPr>
                      <a:picLocks noChangeAspect="1" noChangeArrowheads="1"/>
                    </pic:cNvPicPr>
                  </pic:nvPicPr>
                  <pic:blipFill>
                    <a:blip xmlns:r="http://schemas.openxmlformats.org/officeDocument/2006/relationships" r:embed="rId3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211070" cy="1535430"/>
                    </a:xfrm>
                    <a:prstGeom prst="rect">
                      <a:avLst/>
                    </a:prstGeom>
                    <a:noFill/>
                    <a:ln>
                      <a:noFill/>
                    </a:ln>
                  </pic:spPr>
                </pic:pic>
              </a:graphicData>
            </a:graphic>
          </wp:inline>
        </w:drawing>
      </w:r>
    </w:p>
    <w:p w:rsidR="00817E7F" w:rsidRPr="003745FA" w:rsidP="00817E7F">
      <w:pPr>
        <w:spacing w:line="360" w:lineRule="auto"/>
        <w:jc w:val="left"/>
        <w:rPr>
          <w:rFonts w:ascii="宋体" w:hAnsi="宋体"/>
        </w:rPr>
      </w:pPr>
      <w:r w:rsidRPr="003745FA">
        <w:rPr>
          <w:rFonts w:ascii="宋体" w:hAnsi="宋体" w:hint="eastAsia"/>
        </w:rPr>
        <w:t>（1）</w:t>
      </w:r>
      <w:r w:rsidRPr="003745FA">
        <w:rPr>
          <w:rFonts w:ascii="宋体" w:hAnsi="宋体"/>
        </w:rPr>
        <w:t>在左图中用箭头将热力环流模式图补充完整。</w:t>
      </w:r>
    </w:p>
    <w:p w:rsidR="00817E7F" w:rsidRPr="003745FA" w:rsidP="00817E7F">
      <w:pPr>
        <w:spacing w:line="360" w:lineRule="auto"/>
        <w:jc w:val="left"/>
        <w:rPr>
          <w:rFonts w:ascii="宋体" w:hAnsi="宋体"/>
        </w:rPr>
      </w:pPr>
      <w:r w:rsidRPr="003745FA">
        <w:rPr>
          <w:rFonts w:ascii="宋体" w:hAnsi="宋体" w:hint="eastAsia"/>
        </w:rPr>
        <w:t>（2）</w:t>
      </w:r>
      <w:r w:rsidRPr="003745FA">
        <w:rPr>
          <w:rFonts w:ascii="宋体" w:hAnsi="宋体"/>
        </w:rPr>
        <w:t>热力环流发生的根本原因是</w:t>
      </w:r>
      <w:r w:rsidRPr="003745FA">
        <w:rPr>
          <w:rFonts w:ascii="宋体" w:hAnsi="宋体"/>
          <w:u w:val="single"/>
        </w:rPr>
        <w:t xml:space="preserve">          </w:t>
      </w:r>
      <w:r w:rsidRPr="003745FA">
        <w:rPr>
          <w:rFonts w:ascii="宋体" w:hAnsi="宋体"/>
        </w:rPr>
        <w:t>。</w:t>
      </w:r>
    </w:p>
    <w:p w:rsidR="00817E7F" w:rsidRPr="003745FA" w:rsidP="00817E7F">
      <w:pPr>
        <w:spacing w:line="360" w:lineRule="auto"/>
        <w:jc w:val="left"/>
        <w:rPr>
          <w:rFonts w:ascii="宋体" w:hAnsi="宋体"/>
        </w:rPr>
      </w:pPr>
      <w:r w:rsidRPr="003745FA">
        <w:rPr>
          <w:rFonts w:ascii="宋体" w:hAnsi="宋体" w:hint="eastAsia"/>
        </w:rPr>
        <w:t>（3）</w:t>
      </w:r>
      <w:r w:rsidRPr="003745FA">
        <w:rPr>
          <w:rFonts w:ascii="宋体" w:hAnsi="宋体"/>
        </w:rPr>
        <w:t>左图中，甲乙两地中，气压较高的是</w:t>
      </w:r>
      <w:r w:rsidRPr="003745FA">
        <w:rPr>
          <w:rFonts w:ascii="宋体" w:hAnsi="宋体"/>
          <w:u w:val="single"/>
        </w:rPr>
        <w:t xml:space="preserve">    </w:t>
      </w:r>
      <w:r w:rsidRPr="003745FA">
        <w:rPr>
          <w:rFonts w:ascii="宋体" w:hAnsi="宋体"/>
        </w:rPr>
        <w:t>，气温较高的是</w:t>
      </w:r>
      <w:r w:rsidRPr="003745FA">
        <w:rPr>
          <w:rFonts w:ascii="宋体" w:hAnsi="宋体"/>
          <w:u w:val="single"/>
        </w:rPr>
        <w:t xml:space="preserve">    </w:t>
      </w:r>
      <w:r w:rsidRPr="003745FA">
        <w:rPr>
          <w:rFonts w:ascii="宋体" w:hAnsi="宋体"/>
        </w:rPr>
        <w:t>。</w:t>
      </w:r>
    </w:p>
    <w:p w:rsidR="00817E7F" w:rsidRPr="003745FA" w:rsidP="00817E7F">
      <w:pPr>
        <w:spacing w:line="360" w:lineRule="auto"/>
        <w:jc w:val="left"/>
        <w:rPr>
          <w:rFonts w:ascii="宋体" w:hAnsi="宋体"/>
        </w:rPr>
      </w:pPr>
      <w:r w:rsidRPr="003745FA">
        <w:rPr>
          <w:rFonts w:ascii="宋体" w:hAnsi="宋体" w:hint="eastAsia"/>
        </w:rPr>
        <w:t>（4）</w:t>
      </w:r>
      <w:r w:rsidRPr="003745FA">
        <w:rPr>
          <w:rFonts w:ascii="宋体" w:hAnsi="宋体"/>
        </w:rPr>
        <w:t>假若左图示环流为城市热岛环流，则表示郊区的是</w:t>
      </w:r>
      <w:r w:rsidRPr="003745FA">
        <w:rPr>
          <w:rFonts w:ascii="宋体" w:hAnsi="宋体"/>
          <w:u w:val="single"/>
        </w:rPr>
        <w:t xml:space="preserve">    </w:t>
      </w:r>
      <w:r w:rsidRPr="003745FA">
        <w:rPr>
          <w:rFonts w:ascii="宋体" w:hAnsi="宋体"/>
        </w:rPr>
        <w:t>地。</w:t>
      </w:r>
    </w:p>
    <w:p w:rsidR="00817E7F" w:rsidRPr="003745FA" w:rsidP="00817E7F">
      <w:pPr>
        <w:spacing w:line="360" w:lineRule="auto"/>
        <w:jc w:val="left"/>
        <w:rPr>
          <w:rFonts w:ascii="宋体" w:hAnsi="宋体"/>
        </w:rPr>
      </w:pPr>
      <w:r w:rsidRPr="003745FA">
        <w:rPr>
          <w:rFonts w:ascii="宋体" w:hAnsi="宋体" w:hint="eastAsia"/>
        </w:rPr>
        <w:t>（5）</w:t>
      </w:r>
      <w:r w:rsidRPr="003745FA">
        <w:rPr>
          <w:rFonts w:ascii="宋体" w:hAnsi="宋体"/>
        </w:rPr>
        <w:t>一般情况下，甲地为</w:t>
      </w:r>
      <w:r w:rsidRPr="003745FA">
        <w:rPr>
          <w:rFonts w:ascii="宋体" w:hAnsi="宋体"/>
          <w:u w:val="single"/>
        </w:rPr>
        <w:t xml:space="preserve">    </w:t>
      </w:r>
      <w:r w:rsidRPr="003745FA">
        <w:rPr>
          <w:rFonts w:ascii="宋体" w:hAnsi="宋体"/>
        </w:rPr>
        <w:t>天气，甲、乙两地气温日较差较大的是</w:t>
      </w:r>
      <w:r w:rsidRPr="003745FA">
        <w:rPr>
          <w:rFonts w:ascii="宋体" w:hAnsi="宋体"/>
          <w:u w:val="single"/>
        </w:rPr>
        <w:t xml:space="preserve">    </w:t>
      </w:r>
      <w:r w:rsidRPr="003745FA">
        <w:rPr>
          <w:rFonts w:ascii="宋体" w:hAnsi="宋体"/>
        </w:rPr>
        <w:t>。</w:t>
      </w:r>
    </w:p>
    <w:p w:rsidR="00817E7F" w:rsidRPr="003745FA" w:rsidP="00817E7F">
      <w:pPr>
        <w:spacing w:line="360" w:lineRule="auto"/>
        <w:jc w:val="left"/>
        <w:rPr>
          <w:rFonts w:ascii="宋体" w:hAnsi="宋体"/>
        </w:rPr>
      </w:pPr>
      <w:r w:rsidRPr="003745FA">
        <w:rPr>
          <w:rFonts w:ascii="宋体" w:hAnsi="宋体" w:hint="eastAsia"/>
        </w:rPr>
        <w:t>（6）</w:t>
      </w:r>
      <w:r w:rsidRPr="003745FA">
        <w:rPr>
          <w:rFonts w:ascii="宋体" w:hAnsi="宋体"/>
        </w:rPr>
        <w:t>右图中A与B相比，风力较大的是</w:t>
      </w:r>
      <w:r w:rsidRPr="003745FA">
        <w:rPr>
          <w:rFonts w:ascii="宋体" w:hAnsi="宋体"/>
          <w:u w:val="single"/>
        </w:rPr>
        <w:t xml:space="preserve">    </w:t>
      </w:r>
      <w:r w:rsidRPr="003745FA">
        <w:rPr>
          <w:rFonts w:ascii="宋体" w:hAnsi="宋体"/>
        </w:rPr>
        <w:t>，理由是</w:t>
      </w:r>
      <w:r w:rsidRPr="003745FA">
        <w:rPr>
          <w:rFonts w:ascii="宋体" w:hAnsi="宋体"/>
          <w:u w:val="single"/>
        </w:rPr>
        <w:t xml:space="preserve">       </w:t>
      </w:r>
      <w:r w:rsidRPr="003745FA">
        <w:rPr>
          <w:rFonts w:ascii="宋体" w:hAnsi="宋体"/>
        </w:rPr>
        <w:t>。</w:t>
      </w:r>
    </w:p>
    <w:p w:rsidR="00817E7F" w:rsidRPr="003745FA" w:rsidP="00817E7F">
      <w:pPr>
        <w:spacing w:line="360" w:lineRule="auto"/>
        <w:jc w:val="left"/>
        <w:rPr>
          <w:rFonts w:ascii="宋体" w:hAnsi="宋体"/>
        </w:rPr>
      </w:pPr>
      <w:r>
        <w:rPr>
          <w:rFonts w:ascii="宋体" w:hAnsi="宋体" w:hint="eastAsia"/>
        </w:rPr>
        <w:t>〖答 案〗</w:t>
      </w:r>
      <w:r w:rsidRPr="003745FA">
        <w:rPr>
          <w:rFonts w:ascii="宋体" w:hAnsi="宋体"/>
        </w:rPr>
        <w:t>26．</w:t>
      </w:r>
      <w:r w:rsidRPr="003745FA">
        <w:rPr>
          <w:rFonts w:ascii="宋体" w:hAnsi="宋体" w:hint="eastAsia"/>
        </w:rPr>
        <w:t>（1）</w:t>
      </w:r>
      <w:r w:rsidRPr="003745FA">
        <w:rPr>
          <w:rFonts w:ascii="宋体" w:hAnsi="宋体"/>
          <w:noProof/>
        </w:rPr>
        <w:drawing>
          <wp:inline distT="0" distB="0" distL="0" distR="0">
            <wp:extent cx="2449830" cy="1228090"/>
            <wp:effectExtent l="0" t="0" r="0" b="0"/>
            <wp:docPr id="17" name="图片 1463939539" descr="@@@35f30171-8eb1-46c1-a5b6-eb44cadc6b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63939539" descr="@@@35f30171-8eb1-46c1-a5b6-eb44cadc6b5a"/>
                    <pic:cNvPicPr>
                      <a:picLocks noChangeAspect="1" noChangeArrowheads="1"/>
                    </pic:cNvPicPr>
                  </pic:nvPicPr>
                  <pic:blipFill>
                    <a:blip xmlns:r="http://schemas.openxmlformats.org/officeDocument/2006/relationships" r:embed="rId4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449830" cy="1228090"/>
                    </a:xfrm>
                    <a:prstGeom prst="rect">
                      <a:avLst/>
                    </a:prstGeom>
                    <a:noFill/>
                    <a:ln>
                      <a:noFill/>
                    </a:ln>
                  </pic:spPr>
                </pic:pic>
              </a:graphicData>
            </a:graphic>
          </wp:inline>
        </w:drawing>
      </w:r>
      <w:r w:rsidRPr="003745FA">
        <w:rPr>
          <w:rFonts w:ascii="宋体" w:hAnsi="宋体"/>
        </w:rPr>
        <w:t>    </w:t>
      </w:r>
    </w:p>
    <w:p w:rsidR="00817E7F" w:rsidRPr="003745FA" w:rsidP="00817E7F">
      <w:pPr>
        <w:spacing w:line="360" w:lineRule="auto"/>
        <w:jc w:val="left"/>
        <w:rPr>
          <w:rFonts w:ascii="宋体" w:hAnsi="宋体"/>
        </w:rPr>
      </w:pPr>
      <w:r w:rsidRPr="003745FA">
        <w:rPr>
          <w:rFonts w:ascii="宋体" w:hAnsi="宋体" w:hint="eastAsia"/>
        </w:rPr>
        <w:t>（2）</w:t>
      </w:r>
      <w:r w:rsidRPr="003745FA">
        <w:rPr>
          <w:rFonts w:ascii="宋体" w:hAnsi="宋体"/>
        </w:rPr>
        <w:t>地面冷热不均</w:t>
      </w:r>
    </w:p>
    <w:p w:rsidR="00817E7F" w:rsidRPr="003745FA" w:rsidP="00817E7F">
      <w:pPr>
        <w:spacing w:line="360" w:lineRule="auto"/>
        <w:jc w:val="left"/>
        <w:rPr>
          <w:rFonts w:ascii="宋体" w:hAnsi="宋体"/>
        </w:rPr>
      </w:pPr>
      <w:r w:rsidRPr="003745FA">
        <w:rPr>
          <w:rFonts w:ascii="宋体" w:hAnsi="宋体" w:hint="eastAsia"/>
        </w:rPr>
        <w:t>（3）</w:t>
      </w:r>
      <w:r w:rsidRPr="003745FA">
        <w:rPr>
          <w:rFonts w:ascii="宋体" w:hAnsi="宋体"/>
        </w:rPr>
        <w:t>甲     乙</w:t>
      </w:r>
    </w:p>
    <w:p w:rsidR="00817E7F" w:rsidRPr="003745FA" w:rsidP="00817E7F">
      <w:pPr>
        <w:spacing w:line="360" w:lineRule="auto"/>
        <w:jc w:val="left"/>
        <w:rPr>
          <w:rFonts w:ascii="宋体" w:hAnsi="宋体"/>
        </w:rPr>
      </w:pPr>
      <w:r w:rsidRPr="003745FA">
        <w:rPr>
          <w:rFonts w:ascii="宋体" w:hAnsi="宋体" w:hint="eastAsia"/>
        </w:rPr>
        <w:t>（4）</w:t>
      </w:r>
      <w:r w:rsidRPr="003745FA">
        <w:rPr>
          <w:rFonts w:ascii="宋体" w:hAnsi="宋体"/>
        </w:rPr>
        <w:t>甲</w:t>
      </w:r>
    </w:p>
    <w:p w:rsidR="00817E7F" w:rsidRPr="003745FA" w:rsidP="00817E7F">
      <w:pPr>
        <w:spacing w:line="360" w:lineRule="auto"/>
        <w:jc w:val="left"/>
        <w:rPr>
          <w:rFonts w:ascii="宋体" w:hAnsi="宋体"/>
        </w:rPr>
      </w:pPr>
      <w:r w:rsidRPr="003745FA">
        <w:rPr>
          <w:rFonts w:ascii="宋体" w:hAnsi="宋体" w:hint="eastAsia"/>
        </w:rPr>
        <w:t>（5）</w:t>
      </w:r>
      <w:r w:rsidRPr="003745FA">
        <w:rPr>
          <w:rFonts w:ascii="宋体" w:hAnsi="宋体"/>
        </w:rPr>
        <w:t>晴朗     甲</w:t>
      </w:r>
    </w:p>
    <w:p w:rsidR="00817E7F" w:rsidRPr="003745FA" w:rsidP="00817E7F">
      <w:pPr>
        <w:spacing w:line="360" w:lineRule="auto"/>
        <w:jc w:val="left"/>
        <w:rPr>
          <w:rFonts w:ascii="宋体" w:hAnsi="宋体"/>
        </w:rPr>
      </w:pPr>
      <w:r w:rsidRPr="003745FA">
        <w:rPr>
          <w:rFonts w:ascii="宋体" w:hAnsi="宋体" w:hint="eastAsia"/>
        </w:rPr>
        <w:t>（6）</w:t>
      </w:r>
      <w:r w:rsidRPr="003745FA">
        <w:rPr>
          <w:rFonts w:ascii="宋体" w:hAnsi="宋体"/>
        </w:rPr>
        <w:t>A     A处等压线密集</w:t>
      </w:r>
    </w:p>
    <w:p w:rsidR="00817E7F" w:rsidRPr="003745FA" w:rsidP="00817E7F">
      <w:pPr>
        <w:spacing w:line="360" w:lineRule="auto"/>
        <w:jc w:val="left"/>
        <w:rPr>
          <w:rFonts w:ascii="宋体" w:hAnsi="宋体"/>
        </w:rPr>
        <w:sectPr w:rsidSect="00185C95">
          <w:footerReference w:type="even" r:id="rId41"/>
          <w:footerReference w:type="default" r:id="rId42"/>
          <w:type w:val="nextPage"/>
          <w:pgSz w:w="11906" w:h="16838"/>
          <w:pgMar w:top="1440" w:right="1800" w:bottom="1440" w:left="1800" w:header="851" w:footer="992" w:gutter="0"/>
          <w:pgNumType w:start="11"/>
          <w:cols w:space="425"/>
          <w:titlePg w:val="0"/>
          <w:docGrid w:type="lines" w:linePitch="312"/>
        </w:sectPr>
      </w:pPr>
      <w:r>
        <w:rPr>
          <w:rFonts w:ascii="宋体" w:hAnsi="宋体"/>
        </w:rPr>
        <w:t>〖解 析〗</w:t>
      </w:r>
      <w:r w:rsidRPr="003745FA">
        <w:rPr>
          <w:rFonts w:ascii="宋体" w:hAnsi="宋体"/>
        </w:rPr>
        <w:t>（1）根据等压面形态，甲地气压高，乙地气压低，高空气压分布状况与地面相反。近地面的乙地气压低，气温高，气流上升，甲地气压高，气温低，气流下沉。如图：</w:t>
      </w:r>
    </w:p>
    <w:p w:rsidR="00817E7F" w:rsidRPr="003745FA" w:rsidP="00817E7F">
      <w:pPr>
        <w:spacing w:line="360" w:lineRule="auto"/>
        <w:jc w:val="center"/>
        <w:rPr>
          <w:rFonts w:ascii="宋体" w:hAnsi="宋体"/>
        </w:rPr>
      </w:pPr>
      <w:r w:rsidRPr="003745FA">
        <w:rPr>
          <w:rFonts w:ascii="宋体" w:hAnsi="宋体"/>
          <w:noProof/>
        </w:rPr>
        <w:drawing>
          <wp:inline distT="0" distB="0" distL="0" distR="0">
            <wp:extent cx="1801495" cy="907415"/>
            <wp:effectExtent l="0" t="0" r="0" b="0"/>
            <wp:docPr id="18" name="图片 1860919634" descr="@@@d9068498-816c-43ae-b470-a87e976c3f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60919634" descr="@@@d9068498-816c-43ae-b470-a87e976c3f9e"/>
                    <pic:cNvPicPr>
                      <a:picLocks noChangeAspect="1" noChangeArrowheads="1"/>
                    </pic:cNvPicPr>
                  </pic:nvPicPr>
                  <pic:blipFill>
                    <a:blip xmlns:r="http://schemas.openxmlformats.org/officeDocument/2006/relationships" r:embed="rId4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01495" cy="907415"/>
                    </a:xfrm>
                    <a:prstGeom prst="rect">
                      <a:avLst/>
                    </a:prstGeom>
                    <a:noFill/>
                    <a:ln>
                      <a:noFill/>
                    </a:ln>
                  </pic:spPr>
                </pic:pic>
              </a:graphicData>
            </a:graphic>
          </wp:inline>
        </w:drawing>
      </w:r>
    </w:p>
    <w:p w:rsidR="00817E7F" w:rsidRPr="003745FA" w:rsidP="00817E7F">
      <w:pPr>
        <w:spacing w:line="360" w:lineRule="auto"/>
        <w:jc w:val="left"/>
        <w:rPr>
          <w:rFonts w:ascii="宋体" w:hAnsi="宋体"/>
        </w:rPr>
      </w:pPr>
      <w:r w:rsidRPr="003745FA">
        <w:rPr>
          <w:rFonts w:ascii="宋体" w:hAnsi="宋体"/>
        </w:rPr>
        <w:t>（2）由于地面冷热不均引起热力环流，而热力环流是大气运动最简单的形式。</w:t>
      </w:r>
    </w:p>
    <w:p w:rsidR="00817E7F" w:rsidRPr="003745FA" w:rsidP="00817E7F">
      <w:pPr>
        <w:spacing w:line="360" w:lineRule="auto"/>
        <w:jc w:val="left"/>
        <w:rPr>
          <w:rFonts w:ascii="宋体" w:hAnsi="宋体"/>
        </w:rPr>
      </w:pPr>
      <w:r w:rsidRPr="003745FA">
        <w:rPr>
          <w:rFonts w:ascii="宋体" w:hAnsi="宋体"/>
        </w:rPr>
        <w:t>（3）根据第一题和图片可知，甲地等压面向海拔高处凸出为高压，乙处等压面向下凹陷为低压，推测乙地温度高，气流上升。</w:t>
      </w:r>
    </w:p>
    <w:p w:rsidR="00817E7F" w:rsidRPr="003745FA" w:rsidP="00817E7F">
      <w:pPr>
        <w:spacing w:line="360" w:lineRule="auto"/>
        <w:jc w:val="left"/>
        <w:rPr>
          <w:rFonts w:ascii="宋体" w:hAnsi="宋体"/>
        </w:rPr>
      </w:pPr>
      <w:r w:rsidRPr="003745FA">
        <w:rPr>
          <w:rFonts w:ascii="宋体" w:hAnsi="宋体"/>
        </w:rPr>
        <w:t>（4）郊区温度较低，近地面容易形成高压，推测郊区为甲地。</w:t>
      </w:r>
    </w:p>
    <w:p w:rsidR="00817E7F" w:rsidRPr="003745FA" w:rsidP="00817E7F">
      <w:pPr>
        <w:spacing w:line="360" w:lineRule="auto"/>
        <w:jc w:val="left"/>
        <w:rPr>
          <w:rFonts w:ascii="宋体" w:hAnsi="宋体"/>
        </w:rPr>
      </w:pPr>
      <w:r w:rsidRPr="003745FA">
        <w:rPr>
          <w:rFonts w:ascii="宋体" w:hAnsi="宋体"/>
        </w:rPr>
        <w:t>（5）甲为高压，多晴朗天气，白天大气对太阳辐射削弱少，气温较高，夜晚大气逆辐射较弱，气温较低，昼夜温差较大。</w:t>
      </w:r>
    </w:p>
    <w:p w:rsidR="00817E7F" w:rsidRPr="003745FA" w:rsidP="00817E7F">
      <w:pPr>
        <w:spacing w:line="360" w:lineRule="auto"/>
        <w:jc w:val="left"/>
        <w:rPr>
          <w:rFonts w:ascii="宋体" w:hAnsi="宋体"/>
        </w:rPr>
      </w:pPr>
      <w:r w:rsidRPr="003745FA">
        <w:rPr>
          <w:rFonts w:ascii="宋体" w:hAnsi="宋体"/>
        </w:rPr>
        <w:t>（6）右图中A与B相比，A处等压线更密集，水平气压梯度力更大，风力较强。</w:t>
      </w:r>
    </w:p>
    <w:p w:rsidR="00817E7F" w:rsidRPr="003745FA" w:rsidP="00817E7F">
      <w:pPr>
        <w:spacing w:line="360" w:lineRule="auto"/>
        <w:jc w:val="left"/>
        <w:rPr>
          <w:rFonts w:ascii="宋体" w:hAnsi="宋体"/>
        </w:rPr>
      </w:pPr>
      <w:r w:rsidRPr="003745FA">
        <w:rPr>
          <w:rFonts w:ascii="宋体" w:hAnsi="宋体"/>
        </w:rPr>
        <w:t>27．阅读图文材料，完成下列要求。</w:t>
      </w:r>
    </w:p>
    <w:p w:rsidR="00817E7F" w:rsidRPr="003745FA" w:rsidP="00817E7F">
      <w:pPr>
        <w:spacing w:line="360" w:lineRule="auto"/>
        <w:ind w:firstLine="420"/>
        <w:jc w:val="left"/>
        <w:rPr>
          <w:rFonts w:ascii="宋体" w:hAnsi="宋体"/>
        </w:rPr>
      </w:pPr>
      <w:r w:rsidRPr="003745FA">
        <w:rPr>
          <w:rFonts w:ascii="宋体" w:hAnsi="宋体"/>
        </w:rPr>
        <w:t>亚马孙河流域地处热带雨林区，降水量在2000毫米以上，有干、湿季之分。亚马孙河最大流量225000米3/秒；最小流量90000米3/秒，分别出现在5～6月和11～12月。亚马孙河河口地势低平，出现甚为壮观的涌潮，潮流流速快，潮位较高，在离岸1～2千米处可闻其声。下面甲图是8月亚马孙河河口附近海域海洋表层盐度分布图，乙图是亚马孙河河口位置图。</w:t>
      </w:r>
    </w:p>
    <w:p w:rsidR="00817E7F" w:rsidRPr="003745FA" w:rsidP="00817E7F">
      <w:pPr>
        <w:spacing w:line="360" w:lineRule="auto"/>
        <w:jc w:val="center"/>
        <w:rPr>
          <w:rFonts w:ascii="宋体" w:hAnsi="宋体"/>
        </w:rPr>
      </w:pPr>
      <w:r w:rsidRPr="003745FA">
        <w:rPr>
          <w:rFonts w:ascii="宋体" w:hAnsi="宋体"/>
          <w:noProof/>
          <w:kern w:val="0"/>
          <w:szCs w:val="24"/>
        </w:rPr>
        <w:drawing>
          <wp:inline distT="0" distB="0" distL="0" distR="0">
            <wp:extent cx="4005580" cy="2074545"/>
            <wp:effectExtent l="0" t="0" r="0" b="0"/>
            <wp:docPr id="19" name="图片 2" descr="@@@06f76a2b-fd7b-46d8-bb28-e6baceee2a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descr="@@@06f76a2b-fd7b-46d8-bb28-e6baceee2aa4"/>
                    <pic:cNvPicPr>
                      <a:picLocks noChangeAspect="1" noChangeArrowheads="1"/>
                    </pic:cNvPicPr>
                  </pic:nvPicPr>
                  <pic:blipFill>
                    <a:blip xmlns:r="http://schemas.openxmlformats.org/officeDocument/2006/relationships" r:embed="rId44">
                      <a:extLst>
                        <a:ext xmlns:a="http://schemas.openxmlformats.org/drawingml/2006/main" uri="{28A0092B-C50C-407E-A947-70E740481C1C}">
                          <a14:useLocalDpi xmlns:a14="http://schemas.microsoft.com/office/drawing/2010/main" val="0"/>
                        </a:ext>
                      </a:extLst>
                    </a:blip>
                    <a:stretch>
                      <a:fillRect/>
                    </a:stretch>
                  </pic:blipFill>
                  <pic:spPr bwMode="auto">
                    <a:xfrm>
                      <a:off x="0" y="0"/>
                      <a:ext cx="4005580" cy="2074545"/>
                    </a:xfrm>
                    <a:prstGeom prst="rect">
                      <a:avLst/>
                    </a:prstGeom>
                    <a:noFill/>
                    <a:ln>
                      <a:noFill/>
                    </a:ln>
                  </pic:spPr>
                </pic:pic>
              </a:graphicData>
            </a:graphic>
          </wp:inline>
        </w:drawing>
      </w:r>
    </w:p>
    <w:p w:rsidR="00817E7F" w:rsidRPr="003745FA" w:rsidP="00817E7F">
      <w:pPr>
        <w:spacing w:line="360" w:lineRule="auto"/>
        <w:jc w:val="left"/>
        <w:rPr>
          <w:rFonts w:ascii="宋体" w:hAnsi="宋体"/>
        </w:rPr>
      </w:pPr>
      <w:r w:rsidRPr="003745FA">
        <w:rPr>
          <w:rFonts w:ascii="宋体" w:hAnsi="宋体" w:hint="eastAsia"/>
        </w:rPr>
        <w:t>（1）</w:t>
      </w:r>
      <w:r w:rsidRPr="003745FA">
        <w:rPr>
          <w:rFonts w:ascii="宋体" w:hAnsi="宋体"/>
        </w:rPr>
        <w:t>说明N海域盐度较高的原因。</w:t>
      </w:r>
    </w:p>
    <w:p w:rsidR="00817E7F" w:rsidP="00817E7F">
      <w:pPr>
        <w:spacing w:line="360" w:lineRule="auto"/>
        <w:jc w:val="left"/>
        <w:rPr>
          <w:rFonts w:ascii="宋体" w:hAnsi="宋体"/>
        </w:rPr>
      </w:pPr>
    </w:p>
    <w:p w:rsidR="00817E7F" w:rsidRPr="003745FA" w:rsidP="00817E7F">
      <w:pPr>
        <w:spacing w:line="360" w:lineRule="auto"/>
        <w:jc w:val="left"/>
        <w:rPr>
          <w:rFonts w:ascii="宋体" w:hAnsi="宋体"/>
        </w:rPr>
      </w:pPr>
      <w:r w:rsidRPr="003745FA">
        <w:rPr>
          <w:rFonts w:ascii="宋体" w:hAnsi="宋体" w:hint="eastAsia"/>
        </w:rPr>
        <w:t>（2）</w:t>
      </w:r>
      <w:r w:rsidRPr="003745FA">
        <w:rPr>
          <w:rFonts w:ascii="宋体" w:hAnsi="宋体"/>
        </w:rPr>
        <w:t>推测12月亚马孙河河口35‰等海水盐度线的变化，并给出理由。</w:t>
      </w:r>
    </w:p>
    <w:p w:rsidR="00817E7F" w:rsidP="00817E7F">
      <w:pPr>
        <w:spacing w:line="360" w:lineRule="auto"/>
        <w:jc w:val="left"/>
        <w:rPr>
          <w:rFonts w:ascii="宋体" w:hAnsi="宋体"/>
        </w:rPr>
      </w:pPr>
    </w:p>
    <w:p w:rsidR="00817E7F" w:rsidRPr="003745FA" w:rsidP="00817E7F">
      <w:pPr>
        <w:spacing w:line="360" w:lineRule="auto"/>
        <w:jc w:val="left"/>
        <w:rPr>
          <w:rFonts w:ascii="宋体" w:hAnsi="宋体"/>
        </w:rPr>
      </w:pPr>
      <w:r w:rsidRPr="003745FA">
        <w:rPr>
          <w:rFonts w:ascii="宋体" w:hAnsi="宋体" w:hint="eastAsia"/>
        </w:rPr>
        <w:t>（3）</w:t>
      </w:r>
      <w:r w:rsidRPr="003745FA">
        <w:rPr>
          <w:rFonts w:ascii="宋体" w:hAnsi="宋体"/>
        </w:rPr>
        <w:t>分析亚马孙河河口涌潮潮位高的原因。</w:t>
      </w:r>
    </w:p>
    <w:p w:rsidR="00817E7F" w:rsidP="00817E7F">
      <w:pPr>
        <w:spacing w:line="360" w:lineRule="auto"/>
        <w:jc w:val="left"/>
        <w:rPr>
          <w:rFonts w:ascii="宋体" w:hAnsi="宋体"/>
        </w:rPr>
        <w:sectPr w:rsidSect="00185C95">
          <w:footerReference w:type="even" r:id="rId45"/>
          <w:footerReference w:type="default" r:id="rId46"/>
          <w:type w:val="nextPage"/>
          <w:pgSz w:w="11906" w:h="16838"/>
          <w:pgMar w:top="1440" w:right="1800" w:bottom="1440" w:left="1800" w:header="851" w:footer="992" w:gutter="0"/>
          <w:pgNumType w:start="12"/>
          <w:cols w:space="425"/>
          <w:titlePg w:val="0"/>
          <w:docGrid w:type="lines" w:linePitch="312"/>
        </w:sectPr>
      </w:pPr>
    </w:p>
    <w:p w:rsidR="00817E7F" w:rsidRPr="003745FA" w:rsidP="00817E7F">
      <w:pPr>
        <w:spacing w:line="360" w:lineRule="auto"/>
        <w:jc w:val="left"/>
        <w:rPr>
          <w:rFonts w:ascii="宋体" w:hAnsi="宋体"/>
        </w:rPr>
      </w:pPr>
      <w:r>
        <w:rPr>
          <w:rFonts w:ascii="宋体" w:hAnsi="宋体" w:hint="eastAsia"/>
        </w:rPr>
        <w:t>〖答 案〗</w:t>
      </w:r>
      <w:r w:rsidRPr="003745FA">
        <w:rPr>
          <w:rFonts w:ascii="宋体" w:hAnsi="宋体"/>
        </w:rPr>
        <w:t>27．</w:t>
      </w:r>
      <w:r w:rsidRPr="003745FA">
        <w:rPr>
          <w:rFonts w:ascii="宋体" w:hAnsi="宋体" w:hint="eastAsia"/>
        </w:rPr>
        <w:t>（1）地处</w:t>
      </w:r>
      <w:r w:rsidRPr="003745FA">
        <w:rPr>
          <w:rFonts w:ascii="宋体" w:hAnsi="宋体"/>
        </w:rPr>
        <w:t>副热带海区，降水少；温度高，蒸发强；河流淡水注入量较少（距离河口远），稀释作用弱；沿岸暖流经过，水温高，蒸发强。</w:t>
      </w:r>
    </w:p>
    <w:p w:rsidR="00817E7F" w:rsidRPr="003745FA" w:rsidP="00817E7F">
      <w:pPr>
        <w:spacing w:line="360" w:lineRule="auto"/>
        <w:jc w:val="left"/>
        <w:rPr>
          <w:rFonts w:ascii="宋体" w:hAnsi="宋体"/>
        </w:rPr>
      </w:pPr>
      <w:r w:rsidRPr="003745FA">
        <w:rPr>
          <w:rFonts w:ascii="宋体" w:hAnsi="宋体" w:hint="eastAsia"/>
        </w:rPr>
        <w:t>（2）</w:t>
      </w:r>
      <w:r w:rsidRPr="003745FA">
        <w:rPr>
          <w:rFonts w:ascii="宋体" w:hAnsi="宋体"/>
        </w:rPr>
        <w:t>35‰等海水盐度线变短（或西/西南移；向海岸方向移动）。理由：12月，河口径流量小，稀释作用弱，海域盐度增加，盐度等值线向西移动。</w:t>
      </w:r>
    </w:p>
    <w:p w:rsidR="00817E7F" w:rsidRPr="003745FA" w:rsidP="00817E7F">
      <w:pPr>
        <w:spacing w:line="360" w:lineRule="auto"/>
        <w:jc w:val="left"/>
        <w:rPr>
          <w:rFonts w:ascii="宋体" w:hAnsi="宋体"/>
        </w:rPr>
      </w:pPr>
      <w:r w:rsidRPr="003745FA">
        <w:rPr>
          <w:rFonts w:ascii="宋体" w:hAnsi="宋体" w:hint="eastAsia"/>
        </w:rPr>
        <w:t>（3）</w:t>
      </w:r>
      <w:r w:rsidRPr="003745FA">
        <w:rPr>
          <w:rFonts w:ascii="宋体" w:hAnsi="宋体"/>
        </w:rPr>
        <w:t>河口宽阔，向上束狭，喇叭状海湾；河道中沙岛众多，阻力大；河流径流量大，水位高；潮流速度快（或地势低平，入海径流流速慢），海水顶托作用明显。</w:t>
      </w:r>
    </w:p>
    <w:p w:rsidR="00817E7F" w:rsidRPr="003745FA" w:rsidP="00817E7F">
      <w:pPr>
        <w:spacing w:line="360" w:lineRule="auto"/>
        <w:jc w:val="left"/>
        <w:rPr>
          <w:rFonts w:ascii="宋体" w:hAnsi="宋体"/>
        </w:rPr>
      </w:pPr>
      <w:r>
        <w:rPr>
          <w:rFonts w:ascii="宋体" w:hAnsi="宋体"/>
        </w:rPr>
        <w:t>〖解 析〗</w:t>
      </w:r>
      <w:r w:rsidRPr="003745FA">
        <w:rPr>
          <w:rFonts w:ascii="宋体" w:hAnsi="宋体"/>
        </w:rPr>
        <w:t>（1）根据图示信息可知，N海域位于副热带海区，以下沉气流为主，降水较少；N海域纬度位置较低，海水温度较高，蒸发较强；根据图示信息可知，N海域距离陆地较远，受陆地径流补给较少，稀释作用较弱；根据图示信息可知，N海域有暖流流经，蒸发较强，海水盐度较高。</w:t>
      </w:r>
    </w:p>
    <w:p w:rsidR="00817E7F" w:rsidRPr="003745FA" w:rsidP="00817E7F">
      <w:pPr>
        <w:spacing w:line="360" w:lineRule="auto"/>
        <w:jc w:val="left"/>
        <w:rPr>
          <w:rFonts w:ascii="宋体" w:hAnsi="宋体"/>
        </w:rPr>
      </w:pPr>
      <w:r w:rsidRPr="003745FA">
        <w:rPr>
          <w:rFonts w:ascii="宋体" w:hAnsi="宋体"/>
        </w:rPr>
        <w:t>（2）12 月河口径流量小，稀释作用弱，河口附近海域海水盐度较强，高于35‰的盐度范围较大，因此35‰等海水盐度线面积变小，所以35‰等海水盐度线位置应该向海岸线方向移动，向西（南）移动，35‰等海水盐度线偏短。</w:t>
      </w:r>
    </w:p>
    <w:p w:rsidR="00817E7F" w:rsidRPr="003745FA" w:rsidP="00817E7F">
      <w:pPr>
        <w:spacing w:line="360" w:lineRule="auto"/>
        <w:jc w:val="left"/>
        <w:rPr>
          <w:rFonts w:ascii="宋体" w:hAnsi="宋体"/>
        </w:rPr>
      </w:pPr>
      <w:r w:rsidRPr="003745FA">
        <w:rPr>
          <w:rFonts w:ascii="宋体" w:hAnsi="宋体"/>
        </w:rPr>
        <w:t>（3）结合图示信息可看出，亚马孙河河口呈喇叭状，口门宽阔，向上束狭，潮水涌入由宽变窄，潮位被推高；河流地处热带雨林气候区，全年降水丰富，径流量大，入海口河水逆潮流顶托拾高潮水位；根据图示信息可知，该河道中沙岛众多，阻力大，潮水水位堆叠较高；河流入河口处，河道地势低平，河流较慢，潮水水位较高。</w:t>
      </w:r>
    </w:p>
    <w:p w:rsidR="00817E7F" w:rsidRPr="003745FA" w:rsidP="00817E7F">
      <w:pPr>
        <w:spacing w:line="360" w:lineRule="auto"/>
        <w:jc w:val="left"/>
        <w:rPr>
          <w:rFonts w:ascii="宋体" w:hAnsi="宋体"/>
        </w:rPr>
      </w:pPr>
      <w:r w:rsidRPr="003745FA">
        <w:rPr>
          <w:rFonts w:ascii="宋体" w:hAnsi="宋体"/>
        </w:rPr>
        <w:t>28．阅读下列材料，回答下列问题。</w:t>
      </w:r>
    </w:p>
    <w:p w:rsidR="00817E7F" w:rsidRPr="003745FA" w:rsidP="00817E7F">
      <w:pPr>
        <w:spacing w:line="360" w:lineRule="auto"/>
        <w:ind w:firstLine="420"/>
        <w:jc w:val="left"/>
        <w:rPr>
          <w:rFonts w:ascii="宋体" w:hAnsi="宋体"/>
        </w:rPr>
      </w:pPr>
      <w:r w:rsidRPr="003745FA">
        <w:rPr>
          <w:rFonts w:ascii="宋体" w:hAnsi="宋体"/>
        </w:rPr>
        <w:t>青海湖湖滨地带分布有广泛风沙堆积（下图）。青海湖区沙丘的主要沙源是西岸和北岸几条大河造成的河口三角洲沉积物，而沙丘集中分布于湖东平原。青海湖区盛行风向主要为西北风，近年来，近青海湖周边地区风沙问题日趋严重，已经严重威胁到湖区周边生态安全。</w:t>
      </w:r>
    </w:p>
    <w:p w:rsidR="00817E7F" w:rsidRPr="003745FA" w:rsidP="00817E7F">
      <w:pPr>
        <w:spacing w:line="360" w:lineRule="auto"/>
        <w:jc w:val="center"/>
        <w:rPr>
          <w:rFonts w:ascii="宋体" w:hAnsi="宋体"/>
        </w:rPr>
      </w:pPr>
      <w:r w:rsidRPr="003745FA">
        <w:rPr>
          <w:rFonts w:ascii="宋体" w:hAnsi="宋体"/>
          <w:noProof/>
          <w:kern w:val="0"/>
          <w:szCs w:val="24"/>
        </w:rPr>
        <w:drawing>
          <wp:inline distT="0" distB="0" distL="0" distR="0">
            <wp:extent cx="1582897" cy="1987939"/>
            <wp:effectExtent l="0" t="0" r="0" b="0"/>
            <wp:docPr id="20" name="图片 100037" descr="@@@bdcc67e0686d4906a032ac218b615b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0037" descr="@@@bdcc67e0686d4906a032ac218b615b06"/>
                    <pic:cNvPicPr>
                      <a:picLocks noChangeAspect="1" noChangeArrowheads="1"/>
                    </pic:cNvPicPr>
                  </pic:nvPicPr>
                  <pic:blipFill>
                    <a:blip xmlns:r="http://schemas.openxmlformats.org/officeDocument/2006/relationships" r:embed="rId4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589326" cy="1996013"/>
                    </a:xfrm>
                    <a:prstGeom prst="rect">
                      <a:avLst/>
                    </a:prstGeom>
                    <a:noFill/>
                    <a:ln>
                      <a:noFill/>
                    </a:ln>
                  </pic:spPr>
                </pic:pic>
              </a:graphicData>
            </a:graphic>
          </wp:inline>
        </w:drawing>
      </w:r>
    </w:p>
    <w:p w:rsidR="00817E7F" w:rsidRPr="003745FA" w:rsidP="00817E7F">
      <w:pPr>
        <w:spacing w:line="360" w:lineRule="auto"/>
        <w:jc w:val="left"/>
        <w:rPr>
          <w:rFonts w:ascii="宋体" w:hAnsi="宋体"/>
        </w:rPr>
        <w:sectPr w:rsidSect="00185C95">
          <w:footerReference w:type="even" r:id="rId48"/>
          <w:footerReference w:type="default" r:id="rId49"/>
          <w:type w:val="nextPage"/>
          <w:pgSz w:w="11906" w:h="16838"/>
          <w:pgMar w:top="1440" w:right="1800" w:bottom="1440" w:left="1800" w:header="851" w:footer="992" w:gutter="0"/>
          <w:pgNumType w:start="13"/>
          <w:cols w:space="425"/>
          <w:titlePg w:val="0"/>
          <w:docGrid w:type="lines" w:linePitch="312"/>
        </w:sectPr>
      </w:pPr>
      <w:r w:rsidRPr="003745FA">
        <w:rPr>
          <w:rFonts w:ascii="宋体" w:hAnsi="宋体"/>
        </w:rPr>
        <w:t>（1）说出青海湖沿岸河流三角洲的成因。</w:t>
      </w:r>
    </w:p>
    <w:p w:rsidR="00817E7F" w:rsidP="00817E7F">
      <w:pPr>
        <w:spacing w:line="360" w:lineRule="auto"/>
        <w:jc w:val="left"/>
        <w:rPr>
          <w:rFonts w:ascii="宋体" w:hAnsi="宋体"/>
        </w:rPr>
      </w:pPr>
    </w:p>
    <w:p w:rsidR="00817E7F" w:rsidRPr="003745FA" w:rsidP="00817E7F">
      <w:pPr>
        <w:spacing w:line="360" w:lineRule="auto"/>
        <w:jc w:val="left"/>
        <w:rPr>
          <w:rFonts w:ascii="宋体" w:hAnsi="宋体"/>
        </w:rPr>
      </w:pPr>
      <w:r w:rsidRPr="003745FA">
        <w:rPr>
          <w:rFonts w:ascii="宋体" w:hAnsi="宋体"/>
        </w:rPr>
        <w:t>（2）分析沙丘集中分布于青海湖东部而西岸少的原因。</w:t>
      </w:r>
    </w:p>
    <w:p w:rsidR="00817E7F" w:rsidP="00817E7F">
      <w:pPr>
        <w:spacing w:line="360" w:lineRule="auto"/>
        <w:jc w:val="left"/>
        <w:rPr>
          <w:rFonts w:ascii="宋体" w:hAnsi="宋体"/>
        </w:rPr>
      </w:pPr>
    </w:p>
    <w:p w:rsidR="00817E7F" w:rsidRPr="003745FA" w:rsidP="00817E7F">
      <w:pPr>
        <w:spacing w:line="360" w:lineRule="auto"/>
        <w:jc w:val="left"/>
        <w:rPr>
          <w:rFonts w:ascii="宋体" w:hAnsi="宋体"/>
        </w:rPr>
      </w:pPr>
      <w:r w:rsidRPr="003745FA">
        <w:rPr>
          <w:rFonts w:ascii="宋体" w:hAnsi="宋体"/>
        </w:rPr>
        <w:t>（3）说出治理青海湖周边地区风沙的主要措施。</w:t>
      </w:r>
    </w:p>
    <w:p w:rsidR="00817E7F" w:rsidP="00817E7F">
      <w:pPr>
        <w:spacing w:line="360" w:lineRule="auto"/>
        <w:jc w:val="left"/>
        <w:rPr>
          <w:rFonts w:ascii="宋体" w:hAnsi="宋体"/>
        </w:rPr>
      </w:pPr>
    </w:p>
    <w:p w:rsidR="00817E7F" w:rsidRPr="003745FA" w:rsidP="00817E7F">
      <w:pPr>
        <w:spacing w:line="360" w:lineRule="auto"/>
        <w:jc w:val="left"/>
        <w:rPr>
          <w:rFonts w:ascii="宋体" w:hAnsi="宋体"/>
        </w:rPr>
      </w:pPr>
      <w:r>
        <w:rPr>
          <w:rFonts w:ascii="宋体" w:hAnsi="宋体" w:hint="eastAsia"/>
        </w:rPr>
        <w:t>〖答 案〗</w:t>
      </w:r>
      <w:r w:rsidRPr="003745FA">
        <w:rPr>
          <w:rFonts w:ascii="宋体" w:hAnsi="宋体"/>
        </w:rPr>
        <w:t>28．（1）青海湖的支流从上游带来丰富的泥沙；河流入湖，地势变缓，流速下降，泥沙沉积；收到湖水的顶托作用，泥沙沉积。</w:t>
      </w:r>
    </w:p>
    <w:p w:rsidR="00817E7F" w:rsidRPr="003745FA" w:rsidP="00817E7F">
      <w:pPr>
        <w:spacing w:line="360" w:lineRule="auto"/>
        <w:jc w:val="left"/>
        <w:rPr>
          <w:rFonts w:ascii="宋体" w:hAnsi="宋体"/>
        </w:rPr>
      </w:pPr>
      <w:r w:rsidRPr="003745FA">
        <w:rPr>
          <w:rFonts w:ascii="宋体" w:hAnsi="宋体"/>
        </w:rPr>
        <w:t>（2）全年盛行西北风；风沙向东移动堆积（沉积）；东岸湖滩的沙丘受到东岸高山阻挡后，沙粒停落造成湖岸东测广泛的风沙堆积；西岸湖滩的沙子，在风力作用下，多会沉降于湖中，不易形成沙丘。</w:t>
      </w:r>
    </w:p>
    <w:p w:rsidR="00817E7F" w:rsidRPr="003745FA" w:rsidP="00817E7F">
      <w:pPr>
        <w:spacing w:line="360" w:lineRule="auto"/>
        <w:jc w:val="left"/>
        <w:rPr>
          <w:rFonts w:ascii="宋体" w:hAnsi="宋体"/>
        </w:rPr>
      </w:pPr>
      <w:r w:rsidRPr="003745FA">
        <w:rPr>
          <w:rFonts w:ascii="宋体" w:hAnsi="宋体"/>
        </w:rPr>
        <w:t>（3）生物措施：封沙育草,乔、灌木的防沙林带；设置沙障工程;改进农业技术；调整农业结构。</w:t>
      </w:r>
    </w:p>
    <w:p w:rsidR="00817E7F" w:rsidRPr="003745FA" w:rsidP="00817E7F">
      <w:pPr>
        <w:spacing w:line="360" w:lineRule="auto"/>
        <w:jc w:val="left"/>
        <w:rPr>
          <w:rFonts w:ascii="宋体" w:hAnsi="宋体"/>
        </w:rPr>
      </w:pPr>
      <w:r w:rsidRPr="003745FA">
        <w:rPr>
          <w:rFonts w:ascii="宋体" w:hAnsi="宋体"/>
        </w:rPr>
        <w:t>【</w:t>
      </w:r>
      <w:r>
        <w:rPr>
          <w:rFonts w:ascii="宋体" w:hAnsi="宋体"/>
        </w:rPr>
        <w:t>详 析</w:t>
      </w:r>
      <w:r w:rsidRPr="003745FA">
        <w:rPr>
          <w:rFonts w:ascii="宋体" w:hAnsi="宋体"/>
        </w:rPr>
        <w:t>】（1）考察三角洲的成因分析，结合所学知识可知，三角洲的成因因此流水的搬运作用和湖水的顶托作用两个方面进行分析，结合材料可知，青海湖的支流从上游下来的过程中，带来丰富的泥沙，在河流的入湖口由于地势变缓，流水的速度减慢，河流的搬运能力减弱，沉积丛增强，泥沙沉积；同时受到湖水的顶托作用，泥沙沉积，随着时间的推移，形成三角洲。</w:t>
      </w:r>
    </w:p>
    <w:p w:rsidR="00817E7F" w:rsidRPr="003745FA" w:rsidP="00817E7F">
      <w:pPr>
        <w:spacing w:line="360" w:lineRule="auto"/>
        <w:jc w:val="left"/>
        <w:rPr>
          <w:rFonts w:ascii="宋体" w:hAnsi="宋体"/>
        </w:rPr>
      </w:pPr>
      <w:r w:rsidRPr="003745FA">
        <w:rPr>
          <w:rFonts w:ascii="宋体" w:hAnsi="宋体"/>
        </w:rPr>
        <w:t>（2）本题主要考查沙丘分布的原因。由材料分析可知，青海湖区沙丘的主要沙源是西岸和北岸几条大河造成的河口三角洲沉积物，而沙丘集中分布于湖东平原。而由于该地全年盛行西北风，河口三角洲沉积物，会随着西北风的作用，不断向东推移，并沉积，同时，由于东岸分布有日月山，因此当从西侧吹来的风沙，受到山脉的阻挡作用，从而导致沙粒停落，进而造成湖岸东测广泛的风沙堆积。而西岸湖滩的沙子，在风力作用下，多会沉降于湖中，不易形成沙丘;因此沙丘集中分布于青海湖东部。</w:t>
      </w:r>
    </w:p>
    <w:p w:rsidR="00817E7F" w:rsidRPr="003745FA" w:rsidP="00817E7F">
      <w:pPr>
        <w:spacing w:line="360" w:lineRule="auto"/>
        <w:jc w:val="left"/>
        <w:rPr>
          <w:rFonts w:ascii="宋体" w:hAnsi="宋体"/>
        </w:rPr>
      </w:pPr>
      <w:r w:rsidRPr="003745FA">
        <w:rPr>
          <w:rFonts w:ascii="宋体" w:hAnsi="宋体"/>
        </w:rPr>
        <w:t>（3）本题主要考查荒漠化治理措施</w:t>
      </w:r>
      <w:r w:rsidRPr="003745FA">
        <w:rPr>
          <w:rFonts w:ascii="宋体" w:hAnsi="宋体" w:hint="eastAsia"/>
        </w:rPr>
        <w:t>。</w:t>
      </w:r>
      <w:r w:rsidRPr="003745FA">
        <w:rPr>
          <w:rFonts w:ascii="宋体" w:hAnsi="宋体"/>
        </w:rPr>
        <w:t>可以结合荒漠化破坏的原因进行分析，根据材料分析，青海位于青藏高原地区，属于高寒气候，由于过渡放牧、过度开垦、再加上工程建设、修路，从而导致地表植被不断破坏，生态环境不断恶化，荒漠化不断加剧。可以从工程措施、生物措施等方面进行分析。工程措施可以采用固沙或建设立式沙障等措施;生物措施可以采用封沙育林育草，退耕、退牧还草等措施。</w:t>
      </w:r>
    </w:p>
    <w:p w:rsidR="00817E7F" w:rsidRPr="003745FA" w:rsidP="00817E7F">
      <w:pPr>
        <w:spacing w:line="360" w:lineRule="auto"/>
        <w:jc w:val="left"/>
        <w:rPr>
          <w:rFonts w:ascii="宋体" w:hAnsi="宋体"/>
        </w:rPr>
      </w:pPr>
      <w:r w:rsidRPr="003745FA">
        <w:rPr>
          <w:rFonts w:ascii="宋体" w:hAnsi="宋体"/>
        </w:rPr>
        <w:t>29．阅读图文材料，完成下列要求。</w:t>
      </w:r>
    </w:p>
    <w:p w:rsidR="00817E7F" w:rsidRPr="003745FA" w:rsidP="00817E7F">
      <w:pPr>
        <w:spacing w:line="360" w:lineRule="auto"/>
        <w:ind w:firstLine="420"/>
        <w:jc w:val="left"/>
        <w:rPr>
          <w:rFonts w:ascii="宋体" w:hAnsi="宋体"/>
        </w:rPr>
        <w:sectPr w:rsidSect="00185C95">
          <w:footerReference w:type="even" r:id="rId50"/>
          <w:footerReference w:type="default" r:id="rId51"/>
          <w:type w:val="nextPage"/>
          <w:pgSz w:w="11906" w:h="16838"/>
          <w:pgMar w:top="1440" w:right="1800" w:bottom="1440" w:left="1800" w:header="851" w:footer="992" w:gutter="0"/>
          <w:pgNumType w:start="14"/>
          <w:cols w:space="425"/>
          <w:titlePg w:val="0"/>
          <w:docGrid w:type="lines" w:linePitch="312"/>
        </w:sectPr>
      </w:pPr>
    </w:p>
    <w:p w:rsidR="00817E7F" w:rsidRPr="003745FA" w:rsidP="00817E7F">
      <w:pPr>
        <w:spacing w:line="360" w:lineRule="auto"/>
        <w:ind w:firstLine="420"/>
        <w:jc w:val="left"/>
        <w:rPr>
          <w:rFonts w:ascii="宋体" w:hAnsi="宋体"/>
        </w:rPr>
      </w:pPr>
      <w:r w:rsidRPr="003745FA">
        <w:rPr>
          <w:rFonts w:ascii="宋体" w:hAnsi="宋体"/>
        </w:rPr>
        <w:t>“千里黑土地，万亩大粮仓。一樽东北酒，三天齿留香。”诗句除阐述作者对东北的热爱之情外，同时也表明了肥沃的黑土地与当地丰富的物产之间的关系。东北平原是世界三大重要黑土分布区之一，肥沃的黑土使东北平原成为我国重要的粮食产区之一。下图为东北某地黑土垂直剖面图，①②③④分别表示黑土垂直方向上的土层，东北黑土的土壤质地为黏质土壤。</w:t>
      </w:r>
    </w:p>
    <w:p w:rsidR="00817E7F" w:rsidRPr="003745FA" w:rsidP="00817E7F">
      <w:pPr>
        <w:spacing w:line="360" w:lineRule="auto"/>
        <w:jc w:val="center"/>
        <w:rPr>
          <w:rFonts w:ascii="宋体" w:hAnsi="宋体"/>
        </w:rPr>
      </w:pPr>
      <w:r w:rsidRPr="003745FA">
        <w:rPr>
          <w:rFonts w:ascii="宋体" w:hAnsi="宋体"/>
          <w:noProof/>
          <w:kern w:val="0"/>
          <w:szCs w:val="24"/>
        </w:rPr>
        <w:drawing>
          <wp:inline distT="0" distB="0" distL="0" distR="0">
            <wp:extent cx="2026920" cy="2005965"/>
            <wp:effectExtent l="0" t="0" r="0" b="0"/>
            <wp:docPr id="21" name="图片 100039" descr="@@@e7652769-89bd-4121-84e2-d49b528d5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0039" descr="@@@e7652769-89bd-4121-84e2-d49b528d5739"/>
                    <pic:cNvPicPr>
                      <a:picLocks noChangeAspect="1" noChangeArrowheads="1"/>
                    </pic:cNvPicPr>
                  </pic:nvPicPr>
                  <pic:blipFill>
                    <a:blip xmlns:r="http://schemas.openxmlformats.org/officeDocument/2006/relationships" r:embed="rId52">
                      <a:extLst>
                        <a:ext xmlns:a="http://schemas.openxmlformats.org/drawingml/2006/main" uri="{28A0092B-C50C-407E-A947-70E740481C1C}">
                          <a14:useLocalDpi xmlns:a14="http://schemas.microsoft.com/office/drawing/2010/main" val="0"/>
                        </a:ext>
                      </a:extLst>
                    </a:blip>
                    <a:stretch>
                      <a:fillRect/>
                    </a:stretch>
                  </pic:blipFill>
                  <pic:spPr bwMode="auto">
                    <a:xfrm>
                      <a:off x="0" y="0"/>
                      <a:ext cx="2026920" cy="2005965"/>
                    </a:xfrm>
                    <a:prstGeom prst="rect">
                      <a:avLst/>
                    </a:prstGeom>
                    <a:noFill/>
                    <a:ln>
                      <a:noFill/>
                    </a:ln>
                  </pic:spPr>
                </pic:pic>
              </a:graphicData>
            </a:graphic>
          </wp:inline>
        </w:drawing>
      </w:r>
    </w:p>
    <w:p w:rsidR="00817E7F" w:rsidRPr="003745FA" w:rsidP="00817E7F">
      <w:pPr>
        <w:spacing w:line="360" w:lineRule="auto"/>
        <w:jc w:val="left"/>
        <w:rPr>
          <w:rFonts w:ascii="宋体" w:hAnsi="宋体"/>
        </w:rPr>
      </w:pPr>
      <w:r w:rsidRPr="003745FA">
        <w:rPr>
          <w:rFonts w:ascii="宋体" w:hAnsi="宋体" w:hint="eastAsia"/>
        </w:rPr>
        <w:t>（1）</w:t>
      </w:r>
      <w:r w:rsidRPr="003745FA">
        <w:rPr>
          <w:rFonts w:ascii="宋体" w:hAnsi="宋体"/>
        </w:rPr>
        <w:t>图示①表示土壤的</w:t>
      </w:r>
      <w:r w:rsidRPr="003745FA">
        <w:rPr>
          <w:rFonts w:ascii="宋体" w:hAnsi="宋体"/>
          <w:u w:val="single"/>
        </w:rPr>
        <w:t xml:space="preserve">    </w:t>
      </w:r>
      <w:r w:rsidRPr="003745FA">
        <w:rPr>
          <w:rFonts w:ascii="宋体" w:hAnsi="宋体"/>
        </w:rPr>
        <w:t>，②表示土壤的</w:t>
      </w:r>
      <w:r w:rsidRPr="003745FA">
        <w:rPr>
          <w:rFonts w:ascii="宋体" w:hAnsi="宋体"/>
          <w:u w:val="single"/>
        </w:rPr>
        <w:t xml:space="preserve">    </w:t>
      </w:r>
      <w:r w:rsidRPr="003745FA">
        <w:rPr>
          <w:rFonts w:ascii="宋体" w:hAnsi="宋体"/>
        </w:rPr>
        <w:t>，③表示土壤的</w:t>
      </w:r>
      <w:r w:rsidRPr="003745FA">
        <w:rPr>
          <w:rFonts w:ascii="宋体" w:hAnsi="宋体"/>
          <w:u w:val="single"/>
        </w:rPr>
        <w:t xml:space="preserve">    </w:t>
      </w:r>
      <w:r w:rsidRPr="003745FA">
        <w:rPr>
          <w:rFonts w:ascii="宋体" w:hAnsi="宋体"/>
        </w:rPr>
        <w:t>，④表示土壤的</w:t>
      </w:r>
      <w:r w:rsidRPr="003745FA">
        <w:rPr>
          <w:rFonts w:ascii="宋体" w:hAnsi="宋体"/>
          <w:u w:val="single"/>
        </w:rPr>
        <w:t xml:space="preserve">    </w:t>
      </w:r>
      <w:r w:rsidRPr="003745FA">
        <w:rPr>
          <w:rFonts w:ascii="宋体" w:hAnsi="宋体"/>
        </w:rPr>
        <w:t>。</w:t>
      </w:r>
    </w:p>
    <w:p w:rsidR="00817E7F" w:rsidRPr="003745FA" w:rsidP="00817E7F">
      <w:pPr>
        <w:spacing w:line="360" w:lineRule="auto"/>
        <w:jc w:val="left"/>
        <w:rPr>
          <w:rFonts w:ascii="宋体" w:hAnsi="宋体"/>
        </w:rPr>
      </w:pPr>
      <w:r w:rsidRPr="003745FA">
        <w:rPr>
          <w:rFonts w:ascii="宋体" w:hAnsi="宋体" w:hint="eastAsia"/>
        </w:rPr>
        <w:t>（2）</w:t>
      </w:r>
      <w:r w:rsidRPr="003745FA">
        <w:rPr>
          <w:rFonts w:ascii="宋体" w:hAnsi="宋体"/>
        </w:rPr>
        <w:t>从土壤性质的角度，分析东北地区黑土的特点。</w:t>
      </w:r>
    </w:p>
    <w:p w:rsidR="00817E7F" w:rsidP="00817E7F">
      <w:pPr>
        <w:spacing w:line="360" w:lineRule="auto"/>
        <w:jc w:val="left"/>
        <w:rPr>
          <w:rFonts w:ascii="宋体" w:hAnsi="宋体"/>
        </w:rPr>
      </w:pPr>
    </w:p>
    <w:p w:rsidR="00817E7F" w:rsidP="00817E7F">
      <w:pPr>
        <w:spacing w:line="360" w:lineRule="auto"/>
        <w:jc w:val="left"/>
        <w:rPr>
          <w:rFonts w:ascii="宋体" w:hAnsi="宋体"/>
        </w:rPr>
      </w:pPr>
    </w:p>
    <w:p w:rsidR="00817E7F" w:rsidRPr="003745FA" w:rsidP="00817E7F">
      <w:pPr>
        <w:spacing w:line="360" w:lineRule="auto"/>
        <w:jc w:val="left"/>
        <w:rPr>
          <w:rFonts w:ascii="宋体" w:hAnsi="宋体"/>
        </w:rPr>
      </w:pPr>
      <w:r w:rsidRPr="003745FA">
        <w:rPr>
          <w:rFonts w:ascii="宋体" w:hAnsi="宋体" w:hint="eastAsia"/>
        </w:rPr>
        <w:t>（3）</w:t>
      </w:r>
      <w:r w:rsidRPr="003745FA">
        <w:rPr>
          <w:rFonts w:ascii="宋体" w:hAnsi="宋体"/>
        </w:rPr>
        <w:t>从生物积累量、气候、地形的角度，分析东北黑土肥力较高的原因。</w:t>
      </w:r>
    </w:p>
    <w:p w:rsidR="00817E7F" w:rsidP="00817E7F">
      <w:pPr>
        <w:spacing w:line="360" w:lineRule="auto"/>
        <w:jc w:val="left"/>
        <w:rPr>
          <w:rFonts w:ascii="宋体" w:hAnsi="宋体"/>
        </w:rPr>
      </w:pPr>
    </w:p>
    <w:p w:rsidR="00817E7F" w:rsidP="00817E7F">
      <w:pPr>
        <w:spacing w:line="360" w:lineRule="auto"/>
        <w:jc w:val="left"/>
        <w:rPr>
          <w:rFonts w:ascii="宋体" w:hAnsi="宋体"/>
        </w:rPr>
      </w:pPr>
    </w:p>
    <w:p w:rsidR="00817E7F" w:rsidRPr="003745FA" w:rsidP="00817E7F">
      <w:pPr>
        <w:spacing w:line="360" w:lineRule="auto"/>
        <w:jc w:val="left"/>
        <w:rPr>
          <w:rFonts w:ascii="宋体" w:hAnsi="宋体"/>
        </w:rPr>
      </w:pPr>
      <w:r>
        <w:rPr>
          <w:rFonts w:ascii="宋体" w:hAnsi="宋体" w:hint="eastAsia"/>
        </w:rPr>
        <w:t>〖答 案〗</w:t>
      </w:r>
      <w:r w:rsidRPr="003745FA">
        <w:rPr>
          <w:rFonts w:ascii="宋体" w:hAnsi="宋体"/>
        </w:rPr>
        <w:t>29．</w:t>
      </w:r>
      <w:r w:rsidRPr="003745FA">
        <w:rPr>
          <w:rFonts w:ascii="宋体" w:hAnsi="宋体" w:hint="eastAsia"/>
        </w:rPr>
        <w:t>（1）</w:t>
      </w:r>
      <w:r w:rsidRPr="003745FA">
        <w:rPr>
          <w:rFonts w:ascii="宋体" w:hAnsi="宋体"/>
        </w:rPr>
        <w:t>腐殖质层     淋溶层     淀积层     母质层</w:t>
      </w:r>
    </w:p>
    <w:p w:rsidR="00817E7F" w:rsidRPr="003745FA" w:rsidP="00817E7F">
      <w:pPr>
        <w:spacing w:line="360" w:lineRule="auto"/>
        <w:jc w:val="left"/>
        <w:rPr>
          <w:rFonts w:ascii="宋体" w:hAnsi="宋体"/>
        </w:rPr>
      </w:pPr>
      <w:r w:rsidRPr="003745FA">
        <w:rPr>
          <w:rFonts w:ascii="宋体" w:hAnsi="宋体" w:hint="eastAsia"/>
        </w:rPr>
        <w:t>（2）</w:t>
      </w:r>
      <w:r w:rsidRPr="003745FA">
        <w:rPr>
          <w:rFonts w:ascii="宋体" w:hAnsi="宋体"/>
        </w:rPr>
        <w:t>通气透水性差；蓄水、保水性能强；有机质分解缓慢，易积累，保肥性能好；土壤中黏粒占优势。</w:t>
      </w:r>
    </w:p>
    <w:p w:rsidR="00817E7F" w:rsidRPr="003745FA" w:rsidP="00817E7F">
      <w:pPr>
        <w:spacing w:line="360" w:lineRule="auto"/>
        <w:jc w:val="left"/>
        <w:rPr>
          <w:rFonts w:ascii="宋体" w:hAnsi="宋体"/>
        </w:rPr>
      </w:pPr>
      <w:r w:rsidRPr="003745FA">
        <w:rPr>
          <w:rFonts w:ascii="宋体" w:hAnsi="宋体" w:hint="eastAsia"/>
        </w:rPr>
        <w:t>（3）</w:t>
      </w:r>
      <w:r w:rsidRPr="003745FA">
        <w:rPr>
          <w:rFonts w:ascii="宋体" w:hAnsi="宋体"/>
        </w:rPr>
        <w:t>生物总量大，生物积累的有机质总量较多；气候寒冷，有机质的分解速度较慢；地形平坦，有利于有机质的积累，土壤有机质含量多，土壤肥力较高。</w:t>
      </w:r>
    </w:p>
    <w:p w:rsidR="00817E7F" w:rsidRPr="003745FA" w:rsidP="00817E7F">
      <w:pPr>
        <w:spacing w:line="360" w:lineRule="auto"/>
        <w:jc w:val="left"/>
        <w:rPr>
          <w:rFonts w:ascii="宋体" w:hAnsi="宋体"/>
        </w:rPr>
      </w:pPr>
      <w:r>
        <w:rPr>
          <w:rFonts w:ascii="宋体" w:hAnsi="宋体"/>
        </w:rPr>
        <w:t>〖解 析〗</w:t>
      </w:r>
      <w:r w:rsidRPr="003745FA">
        <w:rPr>
          <w:rFonts w:ascii="宋体" w:hAnsi="宋体"/>
        </w:rPr>
        <w:t>（1）由所学土壤剖面结构知识可知，①是在有机层的下面，是腐殖质层，②是淋溶层，③为淀积层，④为母质层。</w:t>
      </w:r>
    </w:p>
    <w:p w:rsidR="00817E7F" w:rsidRPr="003745FA" w:rsidP="00817E7F">
      <w:pPr>
        <w:spacing w:line="360" w:lineRule="auto"/>
        <w:jc w:val="left"/>
        <w:rPr>
          <w:rFonts w:ascii="宋体" w:hAnsi="宋体"/>
        </w:rPr>
      </w:pPr>
      <w:r w:rsidRPr="003745FA">
        <w:rPr>
          <w:rFonts w:ascii="宋体" w:hAnsi="宋体"/>
        </w:rPr>
        <w:t>（2）土壤的性质主要应从透气透水性能、土壤有机质含量、土壤颗粒性质等方面进行分析，东北黑土有机层和腐殖质层较厚，通气透水性差，相对蓄水、保水性能强；东北地区冬季寒冷，机质分解缓慢，易积累，保肥性能好；据题干信息“东北黑土的土壤质地为黏质土壤”可知土壤中黏粒占优势。</w:t>
      </w:r>
      <w:r w:rsidRPr="003745FA">
        <w:rPr>
          <w:rFonts w:ascii="宋体" w:hAnsi="宋体"/>
        </w:rPr>
        <w:br/>
      </w:r>
      <w:r w:rsidRPr="003745FA">
        <w:rPr>
          <w:rFonts w:ascii="宋体" w:hAnsi="宋体"/>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3" w:history="1">
        <w:r>
          <w:rPr>
            <w:rFonts w:ascii="SimSun" w:eastAsia="SimSun" w:hAnsi="SimSun" w:cs="SimSun"/>
            <w:b/>
            <w:bCs/>
            <w:color w:val="0000EE"/>
            <w:kern w:val="0"/>
            <w:sz w:val="30"/>
            <w:szCs w:val="30"/>
            <w:u w:val="single" w:color="0000EE"/>
          </w:rPr>
          <w:t>https://d.book118.com/945140124240011114</w:t>
        </w:r>
      </w:hyperlink>
    </w:p>
    <w:p w:rsidR="00817E7F" w:rsidRPr="003745FA" w:rsidP="00817E7F">
      <w:pPr>
        <w:spacing w:line="360" w:lineRule="auto"/>
        <w:jc w:val="left"/>
        <w:rPr>
          <w:rFonts w:ascii="宋体" w:hAnsi="宋体"/>
        </w:rPr>
      </w:pPr>
    </w:p>
    <w:sectPr w:rsidSect="00185C95">
      <w:footerReference w:type="even" r:id="rId54"/>
      <w:footerReference w:type="default" r:id="rId55"/>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E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34E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E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34E7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E7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34E7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E7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C34E7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E7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34E7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E7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34E7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E7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34E7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E7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34E7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E7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34E7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E7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34E7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E7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34E7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E7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34E7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E7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34E7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E7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34E7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E7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E70"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34E70">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8B58DBB"/>
    <w:multiLevelType w:val="singleLevel"/>
    <w:tmpl w:val="88B58DBB"/>
    <w:lvl w:ilvl="0">
      <w:start w:val="1"/>
      <w:numFmt w:val="chineseCounting"/>
      <w:suff w:val="nothing"/>
      <w:lvlText w:val="%1、"/>
      <w:lvlJc w:val="left"/>
      <w:rPr>
        <w:rFonts w:hint="eastAsia"/>
      </w:rPr>
    </w:lvl>
  </w:abstractNum>
  <w:abstractNum w:abstractNumId="1">
    <w:nsid w:val="3FE386AA"/>
    <w:multiLevelType w:val="singleLevel"/>
    <w:tmpl w:val="3FE386AA"/>
    <w:lvl w:ilvl="0">
      <w:start w:val="1"/>
      <w:numFmt w:val="decimal"/>
      <w:suff w:val="space"/>
      <w:lvlText w:val="%1."/>
      <w:lvlJc w:val="left"/>
      <w:rPr>
        <w:rFonts w:hint="default"/>
        <w:b w:val="0"/>
        <w:bCs w:val="0"/>
        <w:sz w:val="21"/>
        <w:szCs w:val="21"/>
      </w:rPr>
    </w:lvl>
  </w:abstractNum>
  <w:abstractNum w:abstractNumId="2">
    <w:nsid w:val="492367EB"/>
    <w:multiLevelType w:val="singleLevel"/>
    <w:tmpl w:val="492367EB"/>
    <w:lvl w:ilvl="0">
      <w:start w:val="1"/>
      <w:numFmt w:val="upperLetter"/>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690"/>
    <w:rsid w:val="00030A4C"/>
    <w:rsid w:val="000B0E5D"/>
    <w:rsid w:val="000E68E3"/>
    <w:rsid w:val="0015213C"/>
    <w:rsid w:val="00185C95"/>
    <w:rsid w:val="003461D6"/>
    <w:rsid w:val="003745FA"/>
    <w:rsid w:val="00377D89"/>
    <w:rsid w:val="003C064D"/>
    <w:rsid w:val="006B4E3B"/>
    <w:rsid w:val="007338C7"/>
    <w:rsid w:val="00766CB5"/>
    <w:rsid w:val="00817E7F"/>
    <w:rsid w:val="0086398F"/>
    <w:rsid w:val="00881DD8"/>
    <w:rsid w:val="008D67C3"/>
    <w:rsid w:val="0094686F"/>
    <w:rsid w:val="00953DCE"/>
    <w:rsid w:val="009F7480"/>
    <w:rsid w:val="00A25DBE"/>
    <w:rsid w:val="00A52CE7"/>
    <w:rsid w:val="00AE74AA"/>
    <w:rsid w:val="00BF2D1B"/>
    <w:rsid w:val="00C34E70"/>
    <w:rsid w:val="00C53F14"/>
    <w:rsid w:val="00C679AF"/>
    <w:rsid w:val="00C7682A"/>
    <w:rsid w:val="00C8075C"/>
    <w:rsid w:val="00C81690"/>
    <w:rsid w:val="00C82D71"/>
    <w:rsid w:val="00D77BD9"/>
    <w:rsid w:val="00E2207D"/>
    <w:rsid w:val="00E22FC5"/>
    <w:rsid w:val="00F20185"/>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character" w:styleId="PageNumber">
    <w:name w:val="page number"/>
    <w:basedOn w:val="DefaultParagraphFont"/>
    <w:uiPriority w:val="99"/>
    <w:semiHidden/>
    <w:unhideWhenUsed/>
    <w:rsid w:val="00C34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image" Target="media/image4.png" /><Relationship Id="rId12" Type="http://schemas.openxmlformats.org/officeDocument/2006/relationships/image" Target="media/image5.png" /><Relationship Id="rId13" Type="http://schemas.openxmlformats.org/officeDocument/2006/relationships/image" Target="media/image6.png"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image" Target="media/image7.png" /><Relationship Id="rId17" Type="http://schemas.openxmlformats.org/officeDocument/2006/relationships/footer" Target="footer7.xml" /><Relationship Id="rId18" Type="http://schemas.openxmlformats.org/officeDocument/2006/relationships/footer" Target="footer8.xml" /><Relationship Id="rId19" Type="http://schemas.openxmlformats.org/officeDocument/2006/relationships/image" Target="media/image8.png" /><Relationship Id="rId2" Type="http://schemas.openxmlformats.org/officeDocument/2006/relationships/webSettings" Target="webSettings.xml" /><Relationship Id="rId20" Type="http://schemas.openxmlformats.org/officeDocument/2006/relationships/footer" Target="footer9.xml" /><Relationship Id="rId21" Type="http://schemas.openxmlformats.org/officeDocument/2006/relationships/footer" Target="footer10.xml" /><Relationship Id="rId22" Type="http://schemas.openxmlformats.org/officeDocument/2006/relationships/image" Target="media/image9.png" /><Relationship Id="rId23" Type="http://schemas.openxmlformats.org/officeDocument/2006/relationships/footer" Target="footer11.xml" /><Relationship Id="rId24" Type="http://schemas.openxmlformats.org/officeDocument/2006/relationships/footer" Target="footer12.xml" /><Relationship Id="rId25" Type="http://schemas.openxmlformats.org/officeDocument/2006/relationships/image" Target="media/image10.png" /><Relationship Id="rId26" Type="http://schemas.openxmlformats.org/officeDocument/2006/relationships/image" Target="media/image11.png" /><Relationship Id="rId27" Type="http://schemas.openxmlformats.org/officeDocument/2006/relationships/footer" Target="footer13.xml" /><Relationship Id="rId28" Type="http://schemas.openxmlformats.org/officeDocument/2006/relationships/footer" Target="footer14.xml" /><Relationship Id="rId29" Type="http://schemas.openxmlformats.org/officeDocument/2006/relationships/image" Target="media/image12.png" /><Relationship Id="rId3" Type="http://schemas.openxmlformats.org/officeDocument/2006/relationships/fontTable" Target="fontTable.xml" /><Relationship Id="rId30" Type="http://schemas.openxmlformats.org/officeDocument/2006/relationships/footer" Target="footer15.xml" /><Relationship Id="rId31" Type="http://schemas.openxmlformats.org/officeDocument/2006/relationships/footer" Target="footer16.xml" /><Relationship Id="rId32" Type="http://schemas.openxmlformats.org/officeDocument/2006/relationships/image" Target="media/image13.png" /><Relationship Id="rId33" Type="http://schemas.openxmlformats.org/officeDocument/2006/relationships/footer" Target="footer17.xml" /><Relationship Id="rId34" Type="http://schemas.openxmlformats.org/officeDocument/2006/relationships/footer" Target="footer18.xml" /><Relationship Id="rId35" Type="http://schemas.openxmlformats.org/officeDocument/2006/relationships/image" Target="media/image14.png" /><Relationship Id="rId36" Type="http://schemas.openxmlformats.org/officeDocument/2006/relationships/footer" Target="footer19.xml" /><Relationship Id="rId37" Type="http://schemas.openxmlformats.org/officeDocument/2006/relationships/footer" Target="footer20.xml" /><Relationship Id="rId38" Type="http://schemas.openxmlformats.org/officeDocument/2006/relationships/image" Target="media/image15.png" /><Relationship Id="rId39" Type="http://schemas.openxmlformats.org/officeDocument/2006/relationships/image" Target="media/image16.png" /><Relationship Id="rId4" Type="http://schemas.openxmlformats.org/officeDocument/2006/relationships/image" Target="media/image1.png" /><Relationship Id="rId40" Type="http://schemas.openxmlformats.org/officeDocument/2006/relationships/image" Target="media/image17.png" /><Relationship Id="rId41" Type="http://schemas.openxmlformats.org/officeDocument/2006/relationships/footer" Target="footer21.xml" /><Relationship Id="rId42" Type="http://schemas.openxmlformats.org/officeDocument/2006/relationships/footer" Target="footer22.xml" /><Relationship Id="rId43" Type="http://schemas.openxmlformats.org/officeDocument/2006/relationships/image" Target="media/image18.png" /><Relationship Id="rId44" Type="http://schemas.openxmlformats.org/officeDocument/2006/relationships/image" Target="media/image19.png" /><Relationship Id="rId45" Type="http://schemas.openxmlformats.org/officeDocument/2006/relationships/footer" Target="footer23.xml" /><Relationship Id="rId46" Type="http://schemas.openxmlformats.org/officeDocument/2006/relationships/footer" Target="footer24.xml" /><Relationship Id="rId47" Type="http://schemas.openxmlformats.org/officeDocument/2006/relationships/image" Target="media/image20.png" /><Relationship Id="rId48" Type="http://schemas.openxmlformats.org/officeDocument/2006/relationships/footer" Target="footer25.xml" /><Relationship Id="rId49" Type="http://schemas.openxmlformats.org/officeDocument/2006/relationships/footer" Target="footer26.xml" /><Relationship Id="rId5" Type="http://schemas.openxmlformats.org/officeDocument/2006/relationships/image" Target="media/image2.png" /><Relationship Id="rId50" Type="http://schemas.openxmlformats.org/officeDocument/2006/relationships/footer" Target="footer27.xml" /><Relationship Id="rId51" Type="http://schemas.openxmlformats.org/officeDocument/2006/relationships/footer" Target="footer28.xml" /><Relationship Id="rId52" Type="http://schemas.openxmlformats.org/officeDocument/2006/relationships/image" Target="media/image21.png" /><Relationship Id="rId53" Type="http://schemas.openxmlformats.org/officeDocument/2006/relationships/hyperlink" Target="https://d.book118.com/945140124240011114" TargetMode="External" /><Relationship Id="rId54" Type="http://schemas.openxmlformats.org/officeDocument/2006/relationships/footer" Target="footer29.xml" /><Relationship Id="rId55" Type="http://schemas.openxmlformats.org/officeDocument/2006/relationships/footer" Target="footer30.xml" /><Relationship Id="rId56" Type="http://schemas.openxmlformats.org/officeDocument/2006/relationships/theme" Target="theme/theme1.xml" /><Relationship Id="rId57" Type="http://schemas.openxmlformats.org/officeDocument/2006/relationships/numbering" Target="numbering.xml" /><Relationship Id="rId58"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image" Target="media/image3.jpeg"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18</Pages>
  <Words>3383</Words>
  <Characters>19286</Characters>
  <Application>Microsoft Office Word</Application>
  <DocSecurity>0</DocSecurity>
  <Lines>160</Lines>
  <Paragraphs>45</Paragraphs>
  <ScaleCrop>false</ScaleCrop>
  <Manager>高级中学名校试卷</Manager>
  <Company>高级中学名校试卷</Company>
  <LinksUpToDate>false</LinksUpToDate>
  <CharactersWithSpaces>22624</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6</cp:revision>
  <dcterms:created xsi:type="dcterms:W3CDTF">2024-01-20T06:40:00Z</dcterms:created>
  <dcterms:modified xsi:type="dcterms:W3CDTF">2024-02-27T01:44:00Z</dcterms:modified>
  <cp:category>高级中学名校试卷</cp:category>
</cp:coreProperties>
</file>