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高品质研磨碳酸钙浆料项目招商引资报告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val="en-US"/>
          </w:rPr>
          <w:t>一、背景、必要性分析</w:t>
        </w:r>
        <w:r>
          <w:tab/>
        </w:r>
        <w:r>
          <w:fldChar w:fldCharType="begin"/>
        </w:r>
        <w:r>
          <w:instrText xml:space="preserve"> PAGEREF _Toc7180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_Toc4956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_Toc13152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8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_Toc22508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val="en-US"/>
          </w:rPr>
          <w:t>二、高品质研磨碳酸钙浆料行业行业产业链分析</w:t>
        </w:r>
        <w:r>
          <w:tab/>
        </w:r>
        <w:r>
          <w:fldChar w:fldCharType="begin"/>
        </w:r>
        <w:r>
          <w:instrText xml:space="preserve"> PAGEREF _Toc22832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5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_Toc21145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5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_Toc20725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_Toc12170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_Toc31360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_Toc19056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_Toc22872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val="en-US"/>
          </w:rPr>
          <w:t>三、运营模式分析</w:t>
        </w:r>
        <w:r>
          <w:tab/>
        </w:r>
        <w:r>
          <w:fldChar w:fldCharType="begin"/>
        </w:r>
        <w:r>
          <w:instrText xml:space="preserve"> PAGEREF _Toc15592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3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_Toc31763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_Toc28911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_Toc27505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3" w:history="1">
        <w:r>
          <w:rPr>
            <w:rFonts w:ascii="仿宋" w:eastAsia="仿宋" w:hAnsi="仿宋" w:cs="仿宋" w:hint="eastAsia"/>
            <w:lang w:val="en-US"/>
          </w:rPr>
          <w:t>四、风险应对评估</w:t>
        </w:r>
        <w:r>
          <w:tab/>
        </w:r>
        <w:r>
          <w:fldChar w:fldCharType="begin"/>
        </w:r>
        <w:r>
          <w:instrText xml:space="preserve"> PAGEREF _Toc24603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_Toc18234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_Toc11635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_Toc10038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_Toc30485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_Toc18612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9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_Toc26129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_Toc5500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_Toc30245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13" w:history="1">
        <w:r>
          <w:rPr>
            <w:rFonts w:ascii="仿宋" w:eastAsia="仿宋" w:hAnsi="仿宋" w:cs="仿宋" w:hint="eastAsia"/>
            <w:lang w:val="en-US"/>
          </w:rPr>
          <w:t>五、高品质研磨碳酸钙浆料技术创新的含义</w:t>
        </w:r>
        <w:r>
          <w:tab/>
        </w:r>
        <w:r>
          <w:fldChar w:fldCharType="begin"/>
        </w:r>
        <w:r>
          <w:instrText xml:space="preserve"> PAGEREF _Toc14113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7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_Toc31797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val="en-US"/>
          </w:rPr>
          <w:t>六、制度建设与员工手册</w:t>
        </w:r>
        <w:r>
          <w:tab/>
        </w:r>
        <w:r>
          <w:fldChar w:fldCharType="begin"/>
        </w:r>
        <w:r>
          <w:instrText xml:space="preserve"> PAGEREF _Toc16908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_Toc27069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_Toc7609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_Toc31881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_Toc15354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4" w:history="1">
        <w:r>
          <w:rPr>
            <w:rFonts w:ascii="仿宋" w:eastAsia="仿宋" w:hAnsi="仿宋" w:cs="仿宋" w:hint="eastAsia"/>
            <w:lang w:val="en-US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_Toc17784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val="en-US"/>
          </w:rPr>
          <w:t>七、高品质研磨碳酸钙浆料项目危机管理</w:t>
        </w:r>
        <w:r>
          <w:tab/>
        </w:r>
        <w:r>
          <w:fldChar w:fldCharType="begin"/>
        </w:r>
        <w:r>
          <w:instrText xml:space="preserve"> PAGEREF _Toc32574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_Toc1561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_Toc28722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val="en-US"/>
          </w:rPr>
          <w:t>八、高品质研磨碳酸钙浆料项目经济评价</w:t>
        </w:r>
        <w:r>
          <w:tab/>
        </w:r>
        <w:r>
          <w:fldChar w:fldCharType="begin"/>
        </w:r>
        <w:r>
          <w:instrText xml:space="preserve"> PAGEREF _Toc9307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_Toc9519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_Toc11444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val="en-US"/>
          </w:rPr>
          <w:t>(三)、高品质研磨碳酸钙浆料项目盈利能力分析</w:t>
        </w:r>
        <w:r>
          <w:tab/>
        </w:r>
        <w:r>
          <w:fldChar w:fldCharType="begin"/>
        </w:r>
        <w:r>
          <w:instrText xml:space="preserve"> PAGEREF _Toc4692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val="en-US"/>
          </w:rPr>
          <w:t>九、高品质研磨碳酸钙浆料项目背景、必要性</w:t>
        </w:r>
        <w:r>
          <w:tab/>
        </w:r>
        <w:r>
          <w:fldChar w:fldCharType="begin"/>
        </w:r>
        <w:r>
          <w:instrText xml:space="preserve"> PAGEREF _Toc24156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9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_Toc28479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_Toc23189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val="en-US"/>
          </w:rPr>
          <w:t>十、第三十二章未来发展愿景</w:t>
        </w:r>
        <w:r>
          <w:tab/>
        </w:r>
        <w:r>
          <w:fldChar w:fldCharType="begin"/>
        </w:r>
        <w:r>
          <w:instrText xml:space="preserve"> PAGEREF _Toc1986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0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_Toc5920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_Toc14086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val="en-US"/>
          </w:rPr>
          <w:t>十一、高品质研磨碳酸钙浆料项目组织与管理</w:t>
        </w:r>
        <w:r>
          <w:tab/>
        </w:r>
        <w:r>
          <w:fldChar w:fldCharType="begin"/>
        </w:r>
        <w:r>
          <w:instrText xml:space="preserve"> PAGEREF _Toc30019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val="en-US"/>
          </w:rPr>
          <w:t>(一)、高品质研磨碳酸钙浆料项目管理团队组建</w:t>
        </w:r>
        <w:r>
          <w:tab/>
        </w:r>
        <w:r>
          <w:fldChar w:fldCharType="begin"/>
        </w:r>
        <w:r>
          <w:instrText xml:space="preserve"> PAGEREF _Toc2295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val="en-US"/>
          </w:rPr>
          <w:t>(二)、高品质研磨碳酸钙浆料项目沟通与决策流程</w:t>
        </w:r>
        <w:r>
          <w:tab/>
        </w:r>
        <w:r>
          <w:fldChar w:fldCharType="begin"/>
        </w:r>
        <w:r>
          <w:instrText xml:space="preserve"> PAGEREF _Toc10761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7" w:history="1">
        <w:r>
          <w:rPr>
            <w:rFonts w:ascii="仿宋" w:eastAsia="仿宋" w:hAnsi="仿宋" w:cs="仿宋" w:hint="eastAsia"/>
            <w:lang w:val="en-US"/>
          </w:rPr>
          <w:t>(三)、高品质研磨碳酸钙浆料项目风险管理与应对策略</w:t>
        </w:r>
        <w:r>
          <w:tab/>
        </w:r>
        <w:r>
          <w:fldChar w:fldCharType="begin"/>
        </w:r>
        <w:r>
          <w:instrText xml:space="preserve"> PAGEREF _Toc7157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val="en-US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_Toc18869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_Toc27930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_Toc6000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343" w:history="1">
        <w:r>
          <w:rPr>
            <w:rFonts w:ascii="仿宋" w:eastAsia="仿宋" w:hAnsi="仿宋" w:cs="仿宋" w:hint="eastAsia"/>
            <w:lang w:val="en-US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_Toc19343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_Toc954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val="en-US"/>
          </w:rPr>
          <w:t>(二)、市场定位</w:t>
        </w:r>
        <w:r>
          <w:tab/>
        </w:r>
        <w:r>
          <w:fldChar w:fldCharType="begin"/>
        </w:r>
        <w:r>
          <w:instrText xml:space="preserve"> PAGEREF _Toc21458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9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_Toc22319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_Toc6614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val="en-US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_Toc13464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val="en-US"/>
          </w:rPr>
          <w:t>(六)、售后服务策略</w:t>
        </w:r>
        <w:r>
          <w:tab/>
        </w:r>
        <w:r>
          <w:fldChar w:fldCharType="begin"/>
        </w:r>
        <w:r>
          <w:instrText xml:space="preserve"> PAGEREF _Toc8541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val="en-US"/>
          </w:rPr>
          <w:t>十四、社会责任与可持续发展方案</w:t>
        </w:r>
        <w:r>
          <w:tab/>
        </w:r>
        <w:r>
          <w:fldChar w:fldCharType="begin"/>
        </w:r>
        <w:r>
          <w:instrText xml:space="preserve"> PAGEREF _Toc13411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val="en-US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_Toc32260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7" w:history="1">
        <w:r>
          <w:rPr>
            <w:rFonts w:ascii="仿宋" w:eastAsia="仿宋" w:hAnsi="仿宋" w:cs="仿宋" w:hint="eastAsia"/>
            <w:lang w:val="en-US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_Toc11507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val="en-US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_Toc220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val="en-US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_Toc5744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val="en-US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_Toc18300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val="en-US"/>
          </w:rPr>
          <w:t>十五、高品质研磨碳酸钙浆料行业企业内外不同利益主体的影响</w:t>
        </w:r>
        <w:r>
          <w:tab/>
        </w:r>
        <w:r>
          <w:fldChar w:fldCharType="begin"/>
        </w:r>
        <w:r>
          <w:instrText xml:space="preserve"> PAGEREF _Toc11761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7" w:history="1">
        <w:r>
          <w:rPr>
            <w:rFonts w:ascii="仿宋" w:eastAsia="仿宋" w:hAnsi="仿宋" w:cs="仿宋" w:hint="eastAsia"/>
            <w:lang w:val="en-US"/>
          </w:rPr>
          <w:t>(一)、高品质研磨碳酸钙浆料行业企业内外不同利益主体的影响</w:t>
        </w:r>
        <w:r>
          <w:tab/>
        </w:r>
        <w:r>
          <w:fldChar w:fldCharType="begin"/>
        </w:r>
        <w:r>
          <w:instrText xml:space="preserve"> PAGEREF _Toc24817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val="en-US"/>
          </w:rPr>
          <w:t>十六、项目危机管理</w:t>
        </w:r>
        <w:r>
          <w:tab/>
        </w:r>
        <w:r>
          <w:fldChar w:fldCharType="begin"/>
        </w:r>
        <w:r>
          <w:instrText xml:space="preserve"> PAGEREF _Toc23365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val="en-US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_Toc7936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val="en-US"/>
          </w:rPr>
          <w:t>(二)、危机应对预案</w:t>
        </w:r>
        <w:r>
          <w:tab/>
        </w:r>
        <w:r>
          <w:fldChar w:fldCharType="begin"/>
        </w:r>
        <w:r>
          <w:instrText xml:space="preserve"> PAGEREF _Toc13724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val="en-US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_Toc7820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val="en-US"/>
          </w:rPr>
          <w:t>十七、投资方案</w:t>
        </w:r>
        <w:r>
          <w:tab/>
        </w:r>
        <w:r>
          <w:fldChar w:fldCharType="begin"/>
        </w:r>
        <w:r>
          <w:instrText xml:space="preserve"> PAGEREF _Toc9953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6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_Toc10276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_Toc27272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_Toc20994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_Toc19477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val="en-US"/>
          </w:rPr>
          <w:t>(五)、高品质研磨碳酸钙浆料项目总投资</w:t>
        </w:r>
        <w:r>
          <w:tab/>
        </w:r>
        <w:r>
          <w:fldChar w:fldCharType="begin"/>
        </w:r>
        <w:r>
          <w:instrText xml:space="preserve"> PAGEREF _Toc22275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_Toc27317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val="en-US"/>
          </w:rPr>
          <w:t>十八、团队介绍</w:t>
        </w:r>
        <w:r>
          <w:tab/>
        </w:r>
        <w:r>
          <w:fldChar w:fldCharType="begin"/>
        </w:r>
        <w:r>
          <w:instrText xml:space="preserve"> PAGEREF _Toc29280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val="en-US"/>
          </w:rPr>
          <w:t>(一)、创始团队</w:t>
        </w:r>
        <w:r>
          <w:tab/>
        </w:r>
        <w:r>
          <w:fldChar w:fldCharType="begin"/>
        </w:r>
        <w:r>
          <w:instrText xml:space="preserve"> PAGEREF _Toc12940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016" w:history="1">
        <w:r>
          <w:rPr>
            <w:rFonts w:ascii="仿宋" w:eastAsia="仿宋" w:hAnsi="仿宋" w:cs="仿宋" w:hint="eastAsia"/>
            <w:lang w:val="en-US"/>
          </w:rPr>
          <w:t>(二)、管理团队</w:t>
        </w:r>
        <w:r>
          <w:tab/>
        </w:r>
        <w:r>
          <w:fldChar w:fldCharType="begin"/>
        </w:r>
        <w:r>
          <w:instrText xml:space="preserve"> PAGEREF _Toc20016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" w:history="1">
        <w:r>
          <w:rPr>
            <w:rFonts w:ascii="仿宋" w:eastAsia="仿宋" w:hAnsi="仿宋" w:cs="仿宋" w:hint="eastAsia"/>
            <w:lang w:val="en-US"/>
          </w:rPr>
          <w:t>(三)、顾问团队</w:t>
        </w:r>
        <w:r>
          <w:tab/>
        </w:r>
        <w:r>
          <w:fldChar w:fldCharType="begin"/>
        </w:r>
        <w:r>
          <w:instrText xml:space="preserve"> PAGEREF _Toc438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val="en-US"/>
          </w:rPr>
          <w:t>十九、高品质研磨碳酸钙浆料项目进度计划</w:t>
        </w:r>
        <w:r>
          <w:tab/>
        </w:r>
        <w:r>
          <w:fldChar w:fldCharType="begin"/>
        </w:r>
        <w:r>
          <w:instrText xml:space="preserve"> PAGEREF _Toc17150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4" w:history="1">
        <w:r>
          <w:rPr>
            <w:rFonts w:ascii="仿宋" w:eastAsia="仿宋" w:hAnsi="仿宋" w:cs="仿宋" w:hint="eastAsia"/>
            <w:lang w:val="en-US"/>
          </w:rPr>
          <w:t>(一)、高品质研磨碳酸钙浆料项目进度安排</w:t>
        </w:r>
        <w:r>
          <w:tab/>
        </w:r>
        <w:r>
          <w:fldChar w:fldCharType="begin"/>
        </w:r>
        <w:r>
          <w:instrText xml:space="preserve"> PAGEREF _Toc24074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val="en-US"/>
          </w:rPr>
          <w:t>(二)、高品质研磨碳酸钙浆料项目实施保障措施</w:t>
        </w:r>
        <w:r>
          <w:tab/>
        </w:r>
        <w:r>
          <w:fldChar w:fldCharType="begin"/>
        </w:r>
        <w:r>
          <w:instrText xml:space="preserve"> PAGEREF _Toc22768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" w:history="1">
        <w:r>
          <w:rPr>
            <w:rFonts w:ascii="仿宋" w:eastAsia="仿宋" w:hAnsi="仿宋" w:cs="仿宋" w:hint="eastAsia"/>
            <w:lang w:val="en-US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_Toc2579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5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_Toc16215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_Toc31473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6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_Toc21926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_Toc32237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_Toc30999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9" w:history="1">
        <w:r>
          <w:rPr>
            <w:rFonts w:ascii="仿宋" w:eastAsia="仿宋" w:hAnsi="仿宋" w:cs="仿宋" w:hint="eastAsia"/>
            <w:lang w:val="en-US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_Toc5129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_Toc9358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6" w:history="1">
        <w:r>
          <w:rPr>
            <w:rFonts w:ascii="仿宋" w:eastAsia="仿宋" w:hAnsi="仿宋" w:cs="仿宋" w:hint="eastAsia"/>
            <w:lang w:val="en-US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_Toc31456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val="en-US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_Toc7286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_Toc21888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https://d.book118.com/945141134341011113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高品质研磨碳酸钙浆料项目招商引资报告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高品质研磨碳酸钙浆料项目招商引资报告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高品质研磨碳酸钙浆料项目招商引资报告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高品质研磨碳酸钙浆料项目招商引资报告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高品质研磨碳酸钙浆料项目招商引资报告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BE648E"/>
    <w:rsid w:val="18BE64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45141134341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2024-02-25T01:53:00Z</dcterms:created>
  <dcterms:modified xsi:type="dcterms:W3CDTF">2024-02-25T01:53:30Z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