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高纯碲项目投资建议书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65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_Toc10652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17" w:history="1">
        <w:r>
          <w:rPr>
            <w:rFonts w:ascii="仿宋" w:eastAsia="仿宋" w:hAnsi="仿宋" w:cs="仿宋" w:hint="eastAsia"/>
            <w:lang w:eastAsia="zh-CN"/>
          </w:rPr>
          <w:t>一、风险因素分析及规避措施</w:t>
        </w:r>
        <w:r>
          <w:tab/>
        </w:r>
        <w:r>
          <w:fldChar w:fldCharType="begin"/>
        </w:r>
        <w:r>
          <w:instrText xml:space="preserve"> PAGEREF _Toc8817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6" w:history="1">
        <w:r>
          <w:rPr>
            <w:rFonts w:ascii="仿宋" w:eastAsia="仿宋" w:hAnsi="仿宋" w:cs="仿宋" w:hint="eastAsia"/>
            <w:lang w:eastAsia="zh-CN"/>
          </w:rPr>
          <w:t>(一)、社会影响评价范围及内容的界定</w:t>
        </w:r>
        <w:r>
          <w:tab/>
        </w:r>
        <w:r>
          <w:fldChar w:fldCharType="begin"/>
        </w:r>
        <w:r>
          <w:instrText xml:space="preserve"> PAGEREF _Toc19656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5" w:history="1">
        <w:r>
          <w:rPr>
            <w:rFonts w:ascii="仿宋" w:eastAsia="仿宋" w:hAnsi="仿宋" w:cs="仿宋" w:hint="eastAsia"/>
            <w:lang w:eastAsia="zh-CN"/>
          </w:rPr>
          <w:t>(二)、社会影响因素分析</w:t>
        </w:r>
        <w:r>
          <w:tab/>
        </w:r>
        <w:r>
          <w:fldChar w:fldCharType="begin"/>
        </w:r>
        <w:r>
          <w:instrText xml:space="preserve"> PAGEREF _Toc11755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2" w:history="1">
        <w:r>
          <w:rPr>
            <w:rFonts w:ascii="仿宋" w:eastAsia="仿宋" w:hAnsi="仿宋" w:cs="仿宋" w:hint="eastAsia"/>
            <w:lang w:eastAsia="zh-CN"/>
          </w:rPr>
          <w:t>(三)、社会影响效果分析</w:t>
        </w:r>
        <w:r>
          <w:tab/>
        </w:r>
        <w:r>
          <w:fldChar w:fldCharType="begin"/>
        </w:r>
        <w:r>
          <w:instrText xml:space="preserve"> PAGEREF _Toc19962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33" w:history="1">
        <w:r>
          <w:rPr>
            <w:rFonts w:ascii="仿宋" w:eastAsia="仿宋" w:hAnsi="仿宋" w:cs="仿宋" w:hint="eastAsia"/>
            <w:lang w:eastAsia="zh-CN"/>
          </w:rPr>
          <w:t>二、第七章员工培训与发展</w:t>
        </w:r>
        <w:r>
          <w:tab/>
        </w:r>
        <w:r>
          <w:fldChar w:fldCharType="begin"/>
        </w:r>
        <w:r>
          <w:instrText xml:space="preserve"> PAGEREF _Toc14233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7" w:history="1">
        <w:r>
          <w:rPr>
            <w:rFonts w:ascii="仿宋" w:eastAsia="仿宋" w:hAnsi="仿宋" w:cs="仿宋" w:hint="eastAsia"/>
            <w:lang w:eastAsia="zh-CN"/>
          </w:rPr>
          <w:t>(一)、培训需求分析</w:t>
        </w:r>
        <w:r>
          <w:tab/>
        </w:r>
        <w:r>
          <w:fldChar w:fldCharType="begin"/>
        </w:r>
        <w:r>
          <w:instrText xml:space="preserve"> PAGEREF _Toc8397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1" w:history="1">
        <w:r>
          <w:rPr>
            <w:rFonts w:ascii="仿宋" w:eastAsia="仿宋" w:hAnsi="仿宋" w:cs="仿宋" w:hint="eastAsia"/>
            <w:lang w:eastAsia="zh-CN"/>
          </w:rPr>
          <w:t>(二)、培训计划制定</w:t>
        </w:r>
        <w:r>
          <w:tab/>
        </w:r>
        <w:r>
          <w:fldChar w:fldCharType="begin"/>
        </w:r>
        <w:r>
          <w:instrText xml:space="preserve"> PAGEREF _Toc10411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0" w:history="1">
        <w:r>
          <w:rPr>
            <w:rFonts w:ascii="仿宋" w:eastAsia="仿宋" w:hAnsi="仿宋" w:cs="仿宋" w:hint="eastAsia"/>
            <w:lang w:eastAsia="zh-CN"/>
          </w:rPr>
          <w:t>(三)、培训实施与评估</w:t>
        </w:r>
        <w:r>
          <w:tab/>
        </w:r>
        <w:r>
          <w:fldChar w:fldCharType="begin"/>
        </w:r>
        <w:r>
          <w:instrText xml:space="preserve"> PAGEREF _Toc26000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9" w:history="1">
        <w:r>
          <w:rPr>
            <w:rFonts w:ascii="仿宋" w:eastAsia="仿宋" w:hAnsi="仿宋" w:cs="仿宋" w:hint="eastAsia"/>
            <w:lang w:eastAsia="zh-CN"/>
          </w:rPr>
          <w:t>(四)、持续学习与专业发展支持</w:t>
        </w:r>
        <w:r>
          <w:tab/>
        </w:r>
        <w:r>
          <w:fldChar w:fldCharType="begin"/>
        </w:r>
        <w:r>
          <w:instrText xml:space="preserve"> PAGEREF _Toc5269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70" w:history="1">
        <w:r>
          <w:rPr>
            <w:rFonts w:ascii="仿宋" w:eastAsia="仿宋" w:hAnsi="仿宋" w:cs="仿宋" w:hint="eastAsia"/>
            <w:lang w:eastAsia="zh-CN"/>
          </w:rPr>
          <w:t>三、建设规划分析</w:t>
        </w:r>
        <w:r>
          <w:tab/>
        </w:r>
        <w:r>
          <w:fldChar w:fldCharType="begin"/>
        </w:r>
        <w:r>
          <w:instrText xml:space="preserve"> PAGEREF _Toc27870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_Toc12460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1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_Toc18741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09" w:history="1">
        <w:r>
          <w:rPr>
            <w:rFonts w:ascii="仿宋" w:eastAsia="仿宋" w:hAnsi="仿宋" w:cs="仿宋" w:hint="eastAsia"/>
            <w:lang w:eastAsia="zh-CN"/>
          </w:rPr>
          <w:t>四、工艺技术分析</w:t>
        </w:r>
        <w:r>
          <w:tab/>
        </w:r>
        <w:r>
          <w:fldChar w:fldCharType="begin"/>
        </w:r>
        <w:r>
          <w:instrText xml:space="preserve"> PAGEREF _Toc13809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9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_Toc26149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9" w:history="1">
        <w:r>
          <w:rPr>
            <w:rFonts w:ascii="仿宋" w:eastAsia="仿宋" w:hAnsi="仿宋" w:cs="仿宋" w:hint="eastAsia"/>
            <w:lang w:eastAsia="zh-CN"/>
          </w:rPr>
          <w:t>(二)、高纯碲项目技术工艺简要分析</w:t>
        </w:r>
        <w:r>
          <w:tab/>
        </w:r>
        <w:r>
          <w:fldChar w:fldCharType="begin"/>
        </w:r>
        <w:r>
          <w:instrText xml:space="preserve"> PAGEREF _Toc26109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4" w:history="1">
        <w:r>
          <w:rPr>
            <w:rFonts w:ascii="仿宋" w:eastAsia="仿宋" w:hAnsi="仿宋" w:cs="仿宋" w:hint="eastAsia"/>
            <w:lang w:eastAsia="zh-CN"/>
          </w:rPr>
          <w:t>(三)、质量管理体系与标准</w:t>
        </w:r>
        <w:r>
          <w:tab/>
        </w:r>
        <w:r>
          <w:fldChar w:fldCharType="begin"/>
        </w:r>
        <w:r>
          <w:instrText xml:space="preserve"> PAGEREF _Toc6664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1" w:history="1">
        <w:r>
          <w:rPr>
            <w:rFonts w:ascii="仿宋" w:eastAsia="仿宋" w:hAnsi="仿宋" w:cs="仿宋" w:hint="eastAsia"/>
            <w:lang w:eastAsia="zh-CN"/>
          </w:rPr>
          <w:t>(四)、高纯碲项目技术流程简述</w:t>
        </w:r>
        <w:r>
          <w:tab/>
        </w:r>
        <w:r>
          <w:fldChar w:fldCharType="begin"/>
        </w:r>
        <w:r>
          <w:instrText xml:space="preserve"> PAGEREF _Toc29791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2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_Toc3682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66" w:history="1">
        <w:r>
          <w:rPr>
            <w:rFonts w:ascii="仿宋" w:eastAsia="仿宋" w:hAnsi="仿宋" w:cs="仿宋" w:hint="eastAsia"/>
            <w:lang w:eastAsia="zh-CN"/>
          </w:rPr>
          <w:t>五、高纯碲项目质量管理方案</w:t>
        </w:r>
        <w:r>
          <w:tab/>
        </w:r>
        <w:r>
          <w:fldChar w:fldCharType="begin"/>
        </w:r>
        <w:r>
          <w:instrText xml:space="preserve"> PAGEREF _Toc24566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1" w:history="1">
        <w:r>
          <w:rPr>
            <w:rFonts w:ascii="仿宋" w:eastAsia="仿宋" w:hAnsi="仿宋" w:cs="仿宋" w:hint="eastAsia"/>
            <w:lang w:eastAsia="zh-CN"/>
          </w:rPr>
          <w:t>(一)、全面质量管理</w:t>
        </w:r>
        <w:r>
          <w:tab/>
        </w:r>
        <w:r>
          <w:fldChar w:fldCharType="begin"/>
        </w:r>
        <w:r>
          <w:instrText xml:space="preserve"> PAGEREF _Toc31831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8" w:history="1">
        <w:r>
          <w:rPr>
            <w:rFonts w:ascii="仿宋" w:eastAsia="仿宋" w:hAnsi="仿宋" w:cs="仿宋" w:hint="eastAsia"/>
            <w:lang w:eastAsia="zh-CN"/>
          </w:rPr>
          <w:t>(二)、质量成本管理</w:t>
        </w:r>
        <w:r>
          <w:tab/>
        </w:r>
        <w:r>
          <w:fldChar w:fldCharType="begin"/>
        </w:r>
        <w:r>
          <w:instrText xml:space="preserve"> PAGEREF _Toc25608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7" w:history="1">
        <w:r>
          <w:rPr>
            <w:rFonts w:ascii="仿宋" w:eastAsia="仿宋" w:hAnsi="仿宋" w:cs="仿宋" w:hint="eastAsia"/>
            <w:lang w:eastAsia="zh-CN"/>
          </w:rPr>
          <w:t>(三)、服务质量管理</w:t>
        </w:r>
        <w:r>
          <w:tab/>
        </w:r>
        <w:r>
          <w:fldChar w:fldCharType="begin"/>
        </w:r>
        <w:r>
          <w:instrText xml:space="preserve"> PAGEREF _Toc26087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22" w:history="1">
        <w:r>
          <w:rPr>
            <w:rFonts w:ascii="仿宋" w:eastAsia="仿宋" w:hAnsi="仿宋" w:cs="仿宋" w:hint="eastAsia"/>
            <w:lang w:eastAsia="zh-CN"/>
          </w:rPr>
          <w:t>六、员工压力管理及应对措施</w:t>
        </w:r>
        <w:r>
          <w:tab/>
        </w:r>
        <w:r>
          <w:fldChar w:fldCharType="begin"/>
        </w:r>
        <w:r>
          <w:instrText xml:space="preserve"> PAGEREF _Toc10022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8" w:history="1">
        <w:r>
          <w:rPr>
            <w:rFonts w:ascii="仿宋" w:eastAsia="仿宋" w:hAnsi="仿宋" w:cs="仿宋" w:hint="eastAsia"/>
            <w:lang w:eastAsia="zh-CN"/>
          </w:rPr>
          <w:t>(一)、压力对员工的影响及管理原则</w:t>
        </w:r>
        <w:r>
          <w:tab/>
        </w:r>
        <w:r>
          <w:fldChar w:fldCharType="begin"/>
        </w:r>
        <w:r>
          <w:instrText xml:space="preserve"> PAGEREF _Toc31168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4" w:history="1">
        <w:r>
          <w:rPr>
            <w:rFonts w:ascii="仿宋" w:eastAsia="仿宋" w:hAnsi="仿宋" w:cs="仿宋" w:hint="eastAsia"/>
            <w:lang w:eastAsia="zh-CN"/>
          </w:rPr>
          <w:t>(二)、压力应对策略及其实施方案</w:t>
        </w:r>
        <w:r>
          <w:tab/>
        </w:r>
        <w:r>
          <w:fldChar w:fldCharType="begin"/>
        </w:r>
        <w:r>
          <w:instrText xml:space="preserve"> PAGEREF _Toc15904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7" w:history="1">
        <w:r>
          <w:rPr>
            <w:rFonts w:ascii="仿宋" w:eastAsia="仿宋" w:hAnsi="仿宋" w:cs="仿宋" w:hint="eastAsia"/>
            <w:lang w:eastAsia="zh-CN"/>
          </w:rPr>
          <w:t>(三)、压力管理效果的评估及持续改进</w:t>
        </w:r>
        <w:r>
          <w:tab/>
        </w:r>
        <w:r>
          <w:fldChar w:fldCharType="begin"/>
        </w:r>
        <w:r>
          <w:instrText xml:space="preserve"> PAGEREF _Toc32487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7" w:history="1">
        <w:r>
          <w:rPr>
            <w:rFonts w:ascii="仿宋" w:eastAsia="仿宋" w:hAnsi="仿宋" w:cs="仿宋" w:hint="eastAsia"/>
            <w:lang w:eastAsia="zh-CN"/>
          </w:rPr>
          <w:t>七、后期运营与管理</w:t>
        </w:r>
        <w:r>
          <w:tab/>
        </w:r>
        <w:r>
          <w:fldChar w:fldCharType="begin"/>
        </w:r>
        <w:r>
          <w:instrText xml:space="preserve"> PAGEREF _Toc2957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8" w:history="1">
        <w:r>
          <w:rPr>
            <w:rFonts w:ascii="仿宋" w:eastAsia="仿宋" w:hAnsi="仿宋" w:cs="仿宋" w:hint="eastAsia"/>
            <w:lang w:eastAsia="zh-CN"/>
          </w:rPr>
          <w:t>(一)、高纯碲项目运营管理机制</w:t>
        </w:r>
        <w:r>
          <w:tab/>
        </w:r>
        <w:r>
          <w:fldChar w:fldCharType="begin"/>
        </w:r>
        <w:r>
          <w:instrText xml:space="preserve"> PAGEREF _Toc20118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" w:history="1">
        <w:r>
          <w:rPr>
            <w:rFonts w:ascii="仿宋" w:eastAsia="仿宋" w:hAnsi="仿宋" w:cs="仿宋" w:hint="eastAsia"/>
            <w:lang w:eastAsia="zh-CN"/>
          </w:rPr>
          <w:t>(二)、人员培训与知识转移</w:t>
        </w:r>
        <w:r>
          <w:tab/>
        </w:r>
        <w:r>
          <w:fldChar w:fldCharType="begin"/>
        </w:r>
        <w:r>
          <w:instrText xml:space="preserve"> PAGEREF _Toc2237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1" w:history="1">
        <w:r>
          <w:rPr>
            <w:rFonts w:ascii="仿宋" w:eastAsia="仿宋" w:hAnsi="仿宋" w:cs="仿宋" w:hint="eastAsia"/>
            <w:lang w:eastAsia="zh-CN"/>
          </w:rPr>
          <w:t>(三)、设备维护与保养</w:t>
        </w:r>
        <w:r>
          <w:tab/>
        </w:r>
        <w:r>
          <w:fldChar w:fldCharType="begin"/>
        </w:r>
        <w:r>
          <w:instrText xml:space="preserve"> PAGEREF _Toc22001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9" w:history="1">
        <w:r>
          <w:rPr>
            <w:rFonts w:ascii="仿宋" w:eastAsia="仿宋" w:hAnsi="仿宋" w:cs="仿宋" w:hint="eastAsia"/>
            <w:lang w:eastAsia="zh-CN"/>
          </w:rPr>
          <w:t>(四)、定期检查与评估</w:t>
        </w:r>
        <w:r>
          <w:tab/>
        </w:r>
        <w:r>
          <w:fldChar w:fldCharType="begin"/>
        </w:r>
        <w:r>
          <w:instrText xml:space="preserve"> PAGEREF _Toc11019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63" w:history="1">
        <w:r>
          <w:rPr>
            <w:rFonts w:ascii="仿宋" w:eastAsia="仿宋" w:hAnsi="仿宋" w:cs="仿宋" w:hint="eastAsia"/>
            <w:lang w:eastAsia="zh-CN"/>
          </w:rPr>
          <w:t>八、项目运营与管理</w:t>
        </w:r>
        <w:r>
          <w:tab/>
        </w:r>
        <w:r>
          <w:fldChar w:fldCharType="begin"/>
        </w:r>
        <w:r>
          <w:instrText xml:space="preserve"> PAGEREF _Toc9863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5" w:history="1">
        <w:r>
          <w:rPr>
            <w:rFonts w:ascii="仿宋" w:eastAsia="仿宋" w:hAnsi="仿宋" w:cs="仿宋" w:hint="eastAsia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_Toc28905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8" w:history="1">
        <w:r>
          <w:rPr>
            <w:rFonts w:ascii="仿宋" w:eastAsia="仿宋" w:hAnsi="仿宋" w:cs="仿宋" w:hint="eastAsia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_Toc5048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5" w:history="1">
        <w:r>
          <w:rPr>
            <w:rFonts w:ascii="仿宋" w:eastAsia="仿宋" w:hAnsi="仿宋" w:cs="仿宋" w:hint="eastAsia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_Toc15385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" w:history="1">
        <w:r>
          <w:rPr>
            <w:rFonts w:ascii="仿宋" w:eastAsia="仿宋" w:hAnsi="仿宋" w:cs="仿宋" w:hint="eastAsia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_Toc3195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5" w:history="1">
        <w:r>
          <w:rPr>
            <w:rFonts w:ascii="仿宋" w:eastAsia="仿宋" w:hAnsi="仿宋" w:cs="仿宋" w:hint="eastAsia"/>
            <w:lang w:eastAsia="zh-CN"/>
          </w:rPr>
          <w:t>九、高纯碲项目投资方案分析</w:t>
        </w:r>
        <w:r>
          <w:tab/>
        </w:r>
        <w:r>
          <w:fldChar w:fldCharType="begin"/>
        </w:r>
        <w:r>
          <w:instrText xml:space="preserve"> PAGEREF _Toc2805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9" w:history="1">
        <w:r>
          <w:rPr>
            <w:rFonts w:ascii="仿宋" w:eastAsia="仿宋" w:hAnsi="仿宋" w:cs="仿宋" w:hint="eastAsia"/>
            <w:lang w:eastAsia="zh-CN"/>
          </w:rPr>
          <w:t>(一)、高纯碲项目估算说明</w:t>
        </w:r>
        <w:r>
          <w:tab/>
        </w:r>
        <w:r>
          <w:fldChar w:fldCharType="begin"/>
        </w:r>
        <w:r>
          <w:instrText xml:space="preserve"> PAGEREF _Toc7189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5" w:history="1">
        <w:r>
          <w:rPr>
            <w:rFonts w:ascii="仿宋" w:eastAsia="仿宋" w:hAnsi="仿宋" w:cs="仿宋" w:hint="eastAsia"/>
            <w:lang w:eastAsia="zh-CN"/>
          </w:rPr>
          <w:t>(二)、高纯碲项目总投资估算</w:t>
        </w:r>
        <w:r>
          <w:tab/>
        </w:r>
        <w:r>
          <w:fldChar w:fldCharType="begin"/>
        </w:r>
        <w:r>
          <w:instrText xml:space="preserve"> PAGEREF _Toc28855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2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_Toc4542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921" w:history="1">
        <w:r>
          <w:rPr>
            <w:rFonts w:ascii="仿宋" w:eastAsia="仿宋" w:hAnsi="仿宋" w:cs="仿宋" w:hint="eastAsia"/>
            <w:lang w:eastAsia="zh-CN"/>
          </w:rPr>
          <w:t>十、沟通与利益相关者关系</w:t>
        </w:r>
        <w:r>
          <w:tab/>
        </w:r>
        <w:r>
          <w:fldChar w:fldCharType="begin"/>
        </w:r>
        <w:r>
          <w:instrText xml:space="preserve"> PAGEREF _Toc27921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3" w:history="1">
        <w:r>
          <w:rPr>
            <w:rFonts w:ascii="仿宋" w:eastAsia="仿宋" w:hAnsi="仿宋" w:cs="仿宋" w:hint="eastAsia"/>
            <w:lang w:eastAsia="zh-CN"/>
          </w:rPr>
          <w:t>(一)、制定沟通计划</w:t>
        </w:r>
        <w:r>
          <w:tab/>
        </w:r>
        <w:r>
          <w:fldChar w:fldCharType="begin"/>
        </w:r>
        <w:r>
          <w:instrText xml:space="preserve"> PAGEREF _Toc3663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" w:history="1">
        <w:r>
          <w:rPr>
            <w:rFonts w:ascii="仿宋" w:eastAsia="仿宋" w:hAnsi="仿宋" w:cs="仿宋" w:hint="eastAsia"/>
            <w:lang w:eastAsia="zh-CN"/>
          </w:rPr>
          <w:t>(二)、利益相关者的识别与分析</w:t>
        </w:r>
        <w:r>
          <w:tab/>
        </w:r>
        <w:r>
          <w:fldChar w:fldCharType="begin"/>
        </w:r>
        <w:r>
          <w:instrText xml:space="preserve"> PAGEREF _Toc1445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0" w:history="1">
        <w:r>
          <w:rPr>
            <w:rFonts w:ascii="仿宋" w:eastAsia="仿宋" w:hAnsi="仿宋" w:cs="仿宋" w:hint="eastAsia"/>
            <w:lang w:eastAsia="zh-CN"/>
          </w:rPr>
          <w:t>(三)、沟通策略与工具</w:t>
        </w:r>
        <w:r>
          <w:tab/>
        </w:r>
        <w:r>
          <w:fldChar w:fldCharType="begin"/>
        </w:r>
        <w:r>
          <w:instrText xml:space="preserve"> PAGEREF _Toc28770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4" w:history="1">
        <w:r>
          <w:rPr>
            <w:rFonts w:ascii="仿宋" w:eastAsia="仿宋" w:hAnsi="仿宋" w:cs="仿宋" w:hint="eastAsia"/>
            <w:lang w:eastAsia="zh-CN"/>
          </w:rPr>
          <w:t>(四)、利益相关者满意度测评</w:t>
        </w:r>
        <w:r>
          <w:tab/>
        </w:r>
        <w:r>
          <w:fldChar w:fldCharType="begin"/>
        </w:r>
        <w:r>
          <w:instrText xml:space="preserve"> PAGEREF _Toc22554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09" w:history="1">
        <w:r>
          <w:rPr>
            <w:rFonts w:ascii="仿宋" w:eastAsia="仿宋" w:hAnsi="仿宋" w:cs="仿宋" w:hint="eastAsia"/>
            <w:lang w:eastAsia="zh-CN"/>
          </w:rPr>
          <w:t>十一、高纯碲行业市场地位与竞争战略</w:t>
        </w:r>
        <w:r>
          <w:tab/>
        </w:r>
        <w:r>
          <w:fldChar w:fldCharType="begin"/>
        </w:r>
        <w:r>
          <w:instrText xml:space="preserve"> PAGEREF _Toc6809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0" w:history="1">
        <w:r>
          <w:rPr>
            <w:rFonts w:ascii="仿宋" w:eastAsia="仿宋" w:hAnsi="仿宋" w:cs="仿宋" w:hint="eastAsia"/>
            <w:lang w:eastAsia="zh-CN"/>
          </w:rPr>
          <w:t>(一)、市场地位</w:t>
        </w:r>
        <w:r>
          <w:tab/>
        </w:r>
        <w:r>
          <w:fldChar w:fldCharType="begin"/>
        </w:r>
        <w:r>
          <w:instrText xml:space="preserve"> PAGEREF _Toc20950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7" w:history="1">
        <w:r>
          <w:rPr>
            <w:rFonts w:ascii="仿宋" w:eastAsia="仿宋" w:hAnsi="仿宋" w:cs="仿宋" w:hint="eastAsia"/>
            <w:lang w:eastAsia="zh-CN"/>
          </w:rPr>
          <w:t>(二)、竞争战略</w:t>
        </w:r>
        <w:r>
          <w:tab/>
        </w:r>
        <w:r>
          <w:fldChar w:fldCharType="begin"/>
        </w:r>
        <w:r>
          <w:instrText xml:space="preserve"> PAGEREF _Toc11487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67" w:history="1">
        <w:r>
          <w:rPr>
            <w:rFonts w:ascii="仿宋" w:eastAsia="仿宋" w:hAnsi="仿宋" w:cs="仿宋" w:hint="eastAsia"/>
            <w:lang w:eastAsia="zh-CN"/>
          </w:rPr>
          <w:t>十二、高纯碲项目环境影响评估</w:t>
        </w:r>
        <w:r>
          <w:tab/>
        </w:r>
        <w:r>
          <w:fldChar w:fldCharType="begin"/>
        </w:r>
        <w:r>
          <w:instrText xml:space="preserve"> PAGEREF _Toc25267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0" w:history="1">
        <w:r>
          <w:rPr>
            <w:rFonts w:ascii="仿宋" w:eastAsia="仿宋" w:hAnsi="仿宋" w:cs="仿宋" w:hint="eastAsia"/>
            <w:lang w:eastAsia="zh-CN"/>
          </w:rPr>
          <w:t>(一)、高纯碲项目环境影响评估</w:t>
        </w:r>
        <w:r>
          <w:tab/>
        </w:r>
        <w:r>
          <w:fldChar w:fldCharType="begin"/>
        </w:r>
        <w:r>
          <w:instrText xml:space="preserve"> PAGEREF _Toc20700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0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_Toc27170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85" w:history="1">
        <w:r>
          <w:rPr>
            <w:rFonts w:ascii="仿宋" w:eastAsia="仿宋" w:hAnsi="仿宋" w:cs="仿宋" w:hint="eastAsia"/>
            <w:lang w:eastAsia="zh-CN"/>
          </w:rPr>
          <w:t>十三、高纯碲项目社会影响</w:t>
        </w:r>
        <w:r>
          <w:tab/>
        </w:r>
        <w:r>
          <w:fldChar w:fldCharType="begin"/>
        </w:r>
        <w:r>
          <w:instrText xml:space="preserve"> PAGEREF _Toc31485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1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_Toc23191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9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_Toc19639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79" w:history="1">
        <w:r>
          <w:rPr>
            <w:rFonts w:ascii="仿宋" w:eastAsia="仿宋" w:hAnsi="仿宋" w:cs="仿宋" w:hint="eastAsia"/>
            <w:lang w:eastAsia="zh-CN"/>
          </w:rPr>
          <w:t>十四、渠道扁平化</w:t>
        </w:r>
        <w:r>
          <w:tab/>
        </w:r>
        <w:r>
          <w:fldChar w:fldCharType="begin"/>
        </w:r>
        <w:r>
          <w:instrText xml:space="preserve"> PAGEREF _Toc11579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4" w:history="1">
        <w:r>
          <w:rPr>
            <w:rFonts w:ascii="仿宋" w:eastAsia="仿宋" w:hAnsi="仿宋" w:cs="仿宋" w:hint="eastAsia"/>
            <w:lang w:eastAsia="zh-CN"/>
          </w:rPr>
          <w:t>(一)、渠道扁平化的概念</w:t>
        </w:r>
        <w:r>
          <w:tab/>
        </w:r>
        <w:r>
          <w:fldChar w:fldCharType="begin"/>
        </w:r>
        <w:r>
          <w:instrText xml:space="preserve"> PAGEREF _Toc27124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6" w:history="1">
        <w:r>
          <w:rPr>
            <w:rFonts w:ascii="仿宋" w:eastAsia="仿宋" w:hAnsi="仿宋" w:cs="仿宋" w:hint="eastAsia"/>
            <w:lang w:eastAsia="zh-CN"/>
          </w:rPr>
          <w:t>(二)、渠道扁平化的原因</w:t>
        </w:r>
        <w:r>
          <w:tab/>
        </w:r>
        <w:r>
          <w:fldChar w:fldCharType="begin"/>
        </w:r>
        <w:r>
          <w:instrText xml:space="preserve"> PAGEREF _Toc20526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5" w:history="1">
        <w:r>
          <w:rPr>
            <w:rFonts w:ascii="仿宋" w:eastAsia="仿宋" w:hAnsi="仿宋" w:cs="仿宋" w:hint="eastAsia"/>
            <w:lang w:eastAsia="zh-CN"/>
          </w:rPr>
          <w:t>(三)、渠道扁平化的形式</w:t>
        </w:r>
        <w:r>
          <w:tab/>
        </w:r>
        <w:r>
          <w:fldChar w:fldCharType="begin"/>
        </w:r>
        <w:r>
          <w:instrText xml:space="preserve"> PAGEREF _Toc25285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26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_Toc19426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1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_Toc7121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_Toc94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86" w:history="1">
        <w:r>
          <w:rPr>
            <w:rFonts w:ascii="仿宋" w:eastAsia="仿宋" w:hAnsi="仿宋" w:cs="仿宋" w:hint="eastAsia"/>
            <w:lang w:eastAsia="zh-CN"/>
          </w:rPr>
          <w:t>十六、营销策略</w:t>
        </w:r>
        <w:r>
          <w:tab/>
        </w:r>
        <w:r>
          <w:fldChar w:fldCharType="begin"/>
        </w:r>
        <w:r>
          <w:instrText xml:space="preserve"> PAGEREF _Toc13086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9" w:history="1">
        <w:r>
          <w:rPr>
            <w:rFonts w:ascii="仿宋" w:eastAsia="仿宋" w:hAnsi="仿宋" w:cs="仿宋" w:hint="eastAsia"/>
            <w:lang w:eastAsia="zh-CN"/>
          </w:rPr>
          <w:t>(一)、市场定位</w:t>
        </w:r>
        <w:r>
          <w:tab/>
        </w:r>
        <w:r>
          <w:fldChar w:fldCharType="begin"/>
        </w:r>
        <w:r>
          <w:instrText xml:space="preserve"> PAGEREF _Toc8539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_Toc3099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9" w:history="1">
        <w:r>
          <w:rPr>
            <w:rFonts w:ascii="仿宋" w:eastAsia="仿宋" w:hAnsi="仿宋" w:cs="仿宋" w:hint="eastAsia"/>
            <w:lang w:eastAsia="zh-CN"/>
          </w:rPr>
          <w:t>(三)、推广和广告</w:t>
        </w:r>
        <w:r>
          <w:tab/>
        </w:r>
        <w:r>
          <w:fldChar w:fldCharType="begin"/>
        </w:r>
        <w:r>
          <w:instrText xml:space="preserve"> PAGEREF _Toc4259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96" w:history="1">
        <w:r>
          <w:rPr>
            <w:rFonts w:ascii="仿宋" w:eastAsia="仿宋" w:hAnsi="仿宋" w:cs="仿宋" w:hint="eastAsia"/>
            <w:lang w:eastAsia="zh-CN"/>
          </w:rPr>
          <w:t>十七、市场营销策略</w:t>
        </w:r>
        <w:r>
          <w:tab/>
        </w:r>
        <w:r>
          <w:fldChar w:fldCharType="begin"/>
        </w:r>
        <w:r>
          <w:instrText xml:space="preserve"> PAGEREF _Toc17696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2" w:history="1">
        <w:r>
          <w:rPr>
            <w:rFonts w:ascii="仿宋" w:eastAsia="仿宋" w:hAnsi="仿宋" w:cs="仿宋" w:hint="eastAsia"/>
            <w:lang w:eastAsia="zh-CN"/>
          </w:rPr>
          <w:t>(一)、市场定位与目标客户</w:t>
        </w:r>
        <w:r>
          <w:tab/>
        </w:r>
        <w:r>
          <w:fldChar w:fldCharType="begin"/>
        </w:r>
        <w:r>
          <w:instrText xml:space="preserve"> PAGEREF _Toc28702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9" w:history="1">
        <w:r>
          <w:rPr>
            <w:rFonts w:ascii="仿宋" w:eastAsia="仿宋" w:hAnsi="仿宋" w:cs="仿宋" w:hint="eastAsia"/>
            <w:lang w:eastAsia="zh-CN"/>
          </w:rPr>
          <w:t>(二)、产品定位及差异化策略</w:t>
        </w:r>
        <w:r>
          <w:tab/>
        </w:r>
        <w:r>
          <w:fldChar w:fldCharType="begin"/>
        </w:r>
        <w:r>
          <w:instrText xml:space="preserve"> PAGEREF _Toc10679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4" w:history="1">
        <w:r>
          <w:rPr>
            <w:rFonts w:ascii="仿宋" w:eastAsia="仿宋" w:hAnsi="仿宋" w:cs="仿宋" w:hint="eastAsia"/>
            <w:lang w:eastAsia="zh-CN"/>
          </w:rPr>
          <w:t>(三)、价格策略</w:t>
        </w:r>
        <w:r>
          <w:tab/>
        </w:r>
        <w:r>
          <w:fldChar w:fldCharType="begin"/>
        </w:r>
        <w:r>
          <w:instrText xml:space="preserve"> PAGEREF _Toc20834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7" w:history="1">
        <w:r>
          <w:rPr>
            <w:rFonts w:ascii="仿宋" w:eastAsia="仿宋" w:hAnsi="仿宋" w:cs="仿宋" w:hint="eastAsia"/>
            <w:lang w:eastAsia="zh-CN"/>
          </w:rPr>
          <w:t>(四)、销售渠道与推广</w:t>
        </w:r>
        <w:r>
          <w:tab/>
        </w:r>
        <w:r>
          <w:fldChar w:fldCharType="begin"/>
        </w:r>
        <w:r>
          <w:instrText xml:space="preserve"> PAGEREF _Toc4207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3" w:history="1">
        <w:r>
          <w:rPr>
            <w:rFonts w:ascii="仿宋" w:eastAsia="仿宋" w:hAnsi="仿宋" w:cs="仿宋" w:hint="eastAsia"/>
            <w:lang w:eastAsia="zh-CN"/>
          </w:rPr>
          <w:t>(五)、市场营销风险与对策</w:t>
        </w:r>
        <w:r>
          <w:tab/>
        </w:r>
        <w:r>
          <w:fldChar w:fldCharType="begin"/>
        </w:r>
        <w:r>
          <w:instrText xml:space="preserve"> PAGEREF _Toc22223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41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_Toc18441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4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_Toc31354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6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_Toc5946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64" w:history="1">
        <w:r>
          <w:rPr>
            <w:rFonts w:ascii="仿宋" w:eastAsia="仿宋" w:hAnsi="仿宋" w:cs="仿宋" w:hint="eastAsia"/>
            <w:lang w:eastAsia="zh-CN"/>
          </w:rPr>
          <w:t>十九、高纯碲项目工艺及设备分析</w:t>
        </w:r>
        <w:r>
          <w:tab/>
        </w:r>
        <w:r>
          <w:fldChar w:fldCharType="begin"/>
        </w:r>
        <w:r>
          <w:instrText xml:space="preserve"> PAGEREF _Toc4464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0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_Toc11100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1" w:history="1">
        <w:r>
          <w:rPr>
            <w:rFonts w:ascii="仿宋" w:eastAsia="仿宋" w:hAnsi="仿宋" w:cs="仿宋" w:hint="eastAsia"/>
            <w:lang w:eastAsia="zh-CN"/>
          </w:rPr>
          <w:t>(二)、高纯碲项目工艺技术设计方案</w:t>
        </w:r>
        <w:r>
          <w:tab/>
        </w:r>
        <w:r>
          <w:fldChar w:fldCharType="begin"/>
        </w:r>
        <w:r>
          <w:instrText xml:space="preserve"> PAGEREF _Toc5661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4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_Toc30144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54" w:history="1">
        <w:r>
          <w:rPr>
            <w:rFonts w:ascii="仿宋" w:eastAsia="仿宋" w:hAnsi="仿宋" w:cs="仿宋" w:hint="eastAsia"/>
            <w:lang w:eastAsia="zh-CN"/>
          </w:rPr>
          <w:t>二十、高纯碲行业企业内外不同利益主体的影响</w:t>
        </w:r>
        <w:r>
          <w:tab/>
        </w:r>
        <w:r>
          <w:fldChar w:fldCharType="begin"/>
        </w:r>
        <w:r>
          <w:instrText xml:space="preserve"> PAGEREF _Toc23254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4" w:history="1">
        <w:r>
          <w:rPr>
            <w:rFonts w:ascii="仿宋" w:eastAsia="仿宋" w:hAnsi="仿宋" w:cs="仿宋" w:hint="eastAsia"/>
            <w:lang w:eastAsia="zh-CN"/>
          </w:rPr>
          <w:t>(一)、高纯碲行业企业内外不同利益主体的影响</w:t>
        </w:r>
        <w:r>
          <w:tab/>
        </w:r>
        <w:r>
          <w:fldChar w:fldCharType="begin"/>
        </w:r>
        <w:r>
          <w:instrText xml:space="preserve"> PAGEREF _Toc13444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50" w:history="1">
        <w:r>
          <w:rPr>
            <w:rFonts w:ascii="仿宋" w:eastAsia="仿宋" w:hAnsi="仿宋" w:cs="仿宋" w:hint="eastAsia"/>
            <w:lang w:eastAsia="zh-CN"/>
          </w:rPr>
          <w:t>二十一、社会责任与可持续发展</w:t>
        </w:r>
        <w:r>
          <w:tab/>
        </w:r>
        <w:r>
          <w:fldChar w:fldCharType="begin"/>
        </w:r>
        <w:r>
          <w:instrText xml:space="preserve"> PAGEREF _Toc3550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" w:history="1">
        <w:r>
          <w:rPr>
            <w:rFonts w:ascii="仿宋" w:eastAsia="仿宋" w:hAnsi="仿宋" w:cs="仿宋" w:hint="eastAsia"/>
            <w:lang w:eastAsia="zh-CN"/>
          </w:rPr>
          <w:t>(一)、社会责任理念与实践</w:t>
        </w:r>
        <w:r>
          <w:tab/>
        </w:r>
        <w:r>
          <w:fldChar w:fldCharType="begin"/>
        </w:r>
        <w:r>
          <w:instrText xml:space="preserve"> PAGEREF _Toc2835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" w:history="1">
        <w:r>
          <w:rPr>
            <w:rFonts w:ascii="仿宋" w:eastAsia="仿宋" w:hAnsi="仿宋" w:cs="仿宋" w:hint="eastAsia"/>
            <w:lang w:eastAsia="zh-CN"/>
          </w:rPr>
          <w:t>(二)、环保与社区贡献计划</w:t>
        </w:r>
        <w:r>
          <w:tab/>
        </w:r>
        <w:r>
          <w:fldChar w:fldCharType="begin"/>
        </w:r>
        <w:r>
          <w:instrText xml:space="preserve"> PAGEREF _Toc601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9" w:history="1">
        <w:r>
          <w:rPr>
            <w:rFonts w:ascii="仿宋" w:eastAsia="仿宋" w:hAnsi="仿宋" w:cs="仿宋" w:hint="eastAsia"/>
            <w:lang w:eastAsia="zh-CN"/>
          </w:rPr>
          <w:t>(三)、高纯碲项目对可持续发展的贡献</w:t>
        </w:r>
        <w:r>
          <w:tab/>
        </w:r>
        <w:r>
          <w:fldChar w:fldCharType="begin"/>
        </w:r>
        <w:r>
          <w:instrText xml:space="preserve"> PAGEREF _Toc28609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594" w:history="1">
        <w:r>
          <w:rPr>
            <w:rFonts w:ascii="仿宋" w:eastAsia="仿宋" w:hAnsi="仿宋" w:cs="仿宋" w:hint="eastAsia"/>
            <w:lang w:eastAsia="zh-CN"/>
          </w:rPr>
          <w:t>(四)、社会影响评价与反馈</w:t>
        </w:r>
        <w:r>
          <w:tab/>
        </w:r>
        <w:r>
          <w:fldChar w:fldCharType="begin"/>
        </w:r>
        <w:r>
          <w:instrText xml:space="preserve"> PAGEREF _Toc3594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64" w:history="1">
        <w:r>
          <w:rPr>
            <w:rFonts w:ascii="仿宋" w:eastAsia="仿宋" w:hAnsi="仿宋" w:cs="仿宋" w:hint="eastAsia"/>
            <w:lang w:eastAsia="zh-CN"/>
          </w:rPr>
          <w:t>二十二高纯碲项目人才培养与团队建设</w:t>
        </w:r>
        <w:r>
          <w:tab/>
        </w:r>
        <w:r>
          <w:fldChar w:fldCharType="begin"/>
        </w:r>
        <w:r>
          <w:instrText xml:space="preserve"> PAGEREF _Toc7964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_Toc2512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" w:history="1">
        <w:r>
          <w:rPr>
            <w:rFonts w:ascii="仿宋" w:eastAsia="仿宋" w:hAnsi="仿宋" w:cs="仿宋" w:hint="eastAsia"/>
            <w:lang w:eastAsia="zh-CN"/>
          </w:rPr>
          <w:t>(二)、招聘与选拔计划</w:t>
        </w:r>
        <w:r>
          <w:tab/>
        </w:r>
        <w:r>
          <w:fldChar w:fldCharType="begin"/>
        </w:r>
        <w:r>
          <w:instrText xml:space="preserve"> PAGEREF _Toc2791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6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_Toc13116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0" w:history="1">
        <w:r>
          <w:rPr>
            <w:rFonts w:ascii="仿宋" w:eastAsia="仿宋" w:hAnsi="仿宋" w:cs="仿宋" w:hint="eastAsia"/>
            <w:lang w:eastAsia="zh-CN"/>
          </w:rPr>
          <w:t>(四)、团队建设活动规划</w:t>
        </w:r>
        <w:r>
          <w:tab/>
        </w:r>
        <w:r>
          <w:fldChar w:fldCharType="begin"/>
        </w:r>
        <w:r>
          <w:instrText xml:space="preserve"> PAGEREF _Toc10720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9" w:history="1">
        <w:r>
          <w:rPr>
            <w:rFonts w:ascii="仿宋" w:eastAsia="仿宋" w:hAnsi="仿宋" w:cs="仿宋" w:hint="eastAsia"/>
            <w:lang w:eastAsia="zh-CN"/>
          </w:rPr>
          <w:t>(五)、员工关怀与激励措施</w:t>
        </w:r>
        <w:r>
          <w:tab/>
        </w:r>
        <w:r>
          <w:fldChar w:fldCharType="begin"/>
        </w:r>
        <w:r>
          <w:instrText xml:space="preserve"> PAGEREF _Toc24509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96" w:history="1">
        <w:r>
          <w:rPr>
            <w:rFonts w:ascii="仿宋" w:eastAsia="仿宋" w:hAnsi="仿宋" w:cs="仿宋" w:hint="eastAsia"/>
            <w:lang w:eastAsia="zh-CN"/>
          </w:rPr>
          <w:t>二十三、生产控制的基本程序</w:t>
        </w:r>
        <w:r>
          <w:tab/>
        </w:r>
        <w:r>
          <w:fldChar w:fldCharType="begin"/>
        </w:r>
        <w:r>
          <w:instrText xml:space="preserve"> PAGEREF _Toc30396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8" w:history="1">
        <w:r>
          <w:rPr>
            <w:rFonts w:ascii="仿宋" w:eastAsia="仿宋" w:hAnsi="仿宋" w:cs="仿宋" w:hint="eastAsia"/>
            <w:lang w:eastAsia="zh-CN"/>
          </w:rPr>
          <w:t>(一)、制定控制的标准</w:t>
        </w:r>
        <w:r>
          <w:tab/>
        </w:r>
        <w:r>
          <w:fldChar w:fldCharType="begin"/>
        </w:r>
        <w:r>
          <w:instrText xml:space="preserve"> PAGEREF _Toc13868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3" w:history="1">
        <w:r>
          <w:rPr>
            <w:rFonts w:ascii="仿宋" w:eastAsia="仿宋" w:hAnsi="仿宋" w:cs="仿宋" w:hint="eastAsia"/>
            <w:lang w:eastAsia="zh-CN"/>
          </w:rPr>
          <w:t>(二)、根据标准检验实际执行情况</w:t>
        </w:r>
        <w:r>
          <w:tab/>
        </w:r>
        <w:r>
          <w:fldChar w:fldCharType="begin"/>
        </w:r>
        <w:r>
          <w:instrText xml:space="preserve"> PAGEREF _Toc8193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" w:history="1">
        <w:r>
          <w:rPr>
            <w:rFonts w:ascii="仿宋" w:eastAsia="仿宋" w:hAnsi="仿宋" w:cs="仿宋" w:hint="eastAsia"/>
            <w:lang w:eastAsia="zh-CN"/>
          </w:rPr>
          <w:t>(三)、控制决策</w:t>
        </w:r>
        <w:r>
          <w:tab/>
        </w:r>
        <w:r>
          <w:fldChar w:fldCharType="begin"/>
        </w:r>
        <w:r>
          <w:instrText xml:space="preserve"> PAGEREF _Toc2500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2" w:history="1">
        <w:r>
          <w:rPr>
            <w:rFonts w:ascii="仿宋" w:eastAsia="仿宋" w:hAnsi="仿宋" w:cs="仿宋" w:hint="eastAsia"/>
            <w:lang w:eastAsia="zh-CN"/>
          </w:rPr>
          <w:t>(四)、实施执行</w:t>
        </w:r>
        <w:r>
          <w:tab/>
        </w:r>
        <w:r>
          <w:fldChar w:fldCharType="begin"/>
        </w:r>
        <w:r>
          <w:instrText xml:space="preserve"> PAGEREF _Toc14242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65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817"/>
      <w:r>
        <w:rPr>
          <w:rFonts w:ascii="仿宋" w:eastAsia="仿宋" w:hAnsi="仿宋" w:cs="仿宋" w:hint="eastAsia"/>
          <w:sz w:val="28"/>
          <w:lang w:eastAsia="zh-CN"/>
        </w:rPr>
        <w:t>一、风险因素分析及规避措施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656"/>
      <w:r>
        <w:rPr>
          <w:rFonts w:ascii="仿宋" w:eastAsia="仿宋" w:hAnsi="仿宋" w:cs="仿宋" w:hint="eastAsia"/>
          <w:lang w:eastAsia="zh-CN"/>
        </w:rPr>
        <w:t>(一)、社会影响评价范围及内容的界定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会影响评价主要考察高纯碲项目对当地社会的多个方面的影响，重点关注节约能源、减少排放、促进就业、提高居民收入、改善生活水平、对各群体的影响、提升社会服务等方面。该评价范围限定于高纯碲项目所在地区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755"/>
      <w:r>
        <w:rPr>
          <w:rFonts w:ascii="仿宋" w:eastAsia="仿宋" w:hAnsi="仿宋" w:cs="仿宋" w:hint="eastAsia"/>
          <w:sz w:val="28"/>
          <w:lang w:eastAsia="zh-CN"/>
        </w:rPr>
        <w:t>(二)、社会影响因素分析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社会影响因素分析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(一)高纯碲项目实施对当地居民收入的影响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https://d.book118.com/945204242324011121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高纯碲项目投资建议书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高纯碲项目投资建议书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高纯碲项目投资建议书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高纯碲项目投资建议书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高纯碲项目投资建议书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250F79"/>
    <w:rsid w:val="44250F79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4520424232401112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2024-03-11T09:28:00Z</dcterms:created>
  <dcterms:modified xsi:type="dcterms:W3CDTF">2024-03-11T09:28:49Z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8A1C955652D7499290A52A47338EE1AE_11</vt:lpwstr>
  </property>
  <property fmtid="{D5CDD505-2E9C-101B-9397-08002B2CF9AE}" pid="3" name="KSOProductBuildVer">
    <vt:lpwstr>2052-12.1.0.16399</vt:lpwstr>
  </property>
</Properties>
</file>