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A练——基础过关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8240" fillcolor="#eeece1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A练——基础过关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/>
          <w:b/>
          <w:sz w:val="40"/>
          <w:szCs w:val="32"/>
        </w:rPr>
        <w:t xml:space="preserve"> 第三章  铁  金属材料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第一节  铁及其化合物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华文中宋" w:hAnsi="Times New Roman" w:cs="Times New Roman"/>
          <w:color w:val="0070C0"/>
          <w:kern w:val="0"/>
          <w:sz w:val="28"/>
        </w:rPr>
      </w:pPr>
      <w:r>
        <w:rPr>
          <w:rFonts w:ascii="Times New Roman" w:eastAsia="华文中宋" w:hAnsi="Times New Roman" w:cs="Times New Roman"/>
          <w:color w:val="0070C0"/>
          <w:kern w:val="0"/>
          <w:sz w:val="28"/>
        </w:rPr>
        <w:t>课时1  铁、铁的氧化物和铁的氢氧化物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本课学习目标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1.了解铁元素在自然界中的存在形态、与人体健康的关系，体会化学对人类生活的重要意义;从我国古代应用铁的化学史感受中华民族在科技发展进程中的贡献，增强文化自信。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2.能用氧化还原反应原理进一步认识铁的化学性质，基于实验事实写出铁与水蒸气反应的化学方程式，并用于解释生产中简单的化学问题，培养安全意识。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3.实验探究铁的氢氧化物的性质，并能用方程式表示。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难点：制备氢氧化亚铁的实验设计</w:t>
      </w:r>
    </w:p>
    <w:p>
      <w:pPr>
        <w:overflowPunct w:val="0"/>
        <w:spacing w:line="360" w:lineRule="auto"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课前预习导学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一．铁的单质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1.铁元素在自然界中的存在形态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(1)</w:t>
      </w:r>
      <w:r>
        <w:rPr>
          <w:rFonts w:ascii="Times New Roman" w:eastAsia="宋体" w:hAnsi="Times New Roman" w:cs="Times New Roman"/>
        </w:rPr>
        <w:t>人类最早使用的铁是来自太空的陨铁。</w:t>
      </w:r>
      <w:r>
        <w:rPr>
          <w:rFonts w:ascii="Times New Roman" w:eastAsia="宋体" w:hAnsi="Times New Roman" w:cs="Times New Roman"/>
          <w:szCs w:val="21"/>
        </w:rPr>
        <w:t>陨铁中的铁以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形态存在。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(2)主要是以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价和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价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的形态存在于矿石中；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铁元素在地壳中的含量仅次于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、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和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，居第四位。</w:t>
      </w:r>
    </w:p>
    <w:p>
      <w:pPr>
        <w:tabs>
          <w:tab w:val="left" w:pos="4320"/>
        </w:tabs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(3)铁矿石的主要成分是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，丹霞地貌的岩层因含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而呈红色。</w:t>
      </w:r>
    </w:p>
    <w:p>
      <w:pPr>
        <w:tabs>
          <w:tab w:val="left" w:pos="43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2．铁的应用历史</w:t>
      </w:r>
    </w:p>
    <w:p>
      <w:pPr>
        <w:tabs>
          <w:tab w:val="left" w:pos="43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(1)我国在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初年就掌握了冶铁技术。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中期以后，铁制工具在社会生产中发挥了巨大的作用。</w:t>
      </w:r>
    </w:p>
    <w:p>
      <w:pPr>
        <w:tabs>
          <w:tab w:val="left" w:pos="43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(2)现代工业炼铁的原理是用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szCs w:val="21"/>
        </w:rPr>
        <w:t>的方法把铁从铁矿石中提炼出来。</w:t>
      </w:r>
    </w:p>
    <w:p>
      <w:pPr>
        <w:tabs>
          <w:tab w:val="left" w:pos="43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化学方程式为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3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3．物理性质</w:t>
      </w:r>
    </w:p>
    <w:p>
      <w:pPr>
        <w:tabs>
          <w:tab w:val="left" w:pos="4320"/>
        </w:tabs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纯净的铁是光亮的银白色金属，密度较大，熔点为1 535℃，沸点为2 750℃。纯铁的抗蚀力很强，它有良好的延展性、导热性和导电性，导电性比铜、铝差，能被磁铁吸引。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二．铁单质的化学性质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1.与非金属单质反应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(1)与O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点燃(化学方程式)：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；现象：剧烈燃烧，火星四射。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常温：铁在潮湿的空气中易被腐蚀，生成铁锈，其主要成分为Fe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O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>·</w:t>
      </w:r>
      <w:r>
        <w:rPr>
          <w:rFonts w:ascii="Times New Roman" w:eastAsia="宋体" w:hAnsi="Times New Roman" w:cs="Times New Roman"/>
          <w:i/>
          <w:szCs w:val="21"/>
        </w:rPr>
        <w:t>x</w:t>
      </w:r>
      <w:r>
        <w:rPr>
          <w:rFonts w:ascii="Times New Roman" w:eastAsia="宋体" w:hAnsi="Times New Roman" w:cs="Times New Roman"/>
          <w:szCs w:val="21"/>
        </w:rPr>
        <w:t>H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O。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  <w:szCs w:val="21"/>
        </w:rPr>
        <w:t>(2)与Cl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反应(化学方程式)：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；现象：剧烈燃烧，棕红色烟。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注意：铁在氯气中燃烧，只生成FeCl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>，与反应物量比无关。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(3)与S反应(化学方程式)：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氧化性：Cl</w:t>
      </w:r>
      <w:r>
        <w:rPr>
          <w:rFonts w:ascii="Times New Roman" w:eastAsia="宋体" w:hAnsi="Times New Roman" w:cs="Times New Roman"/>
          <w:szCs w:val="21"/>
          <w:vertAlign w:val="subscript"/>
        </w:rPr>
        <w:t xml:space="preserve">2  </w:t>
      </w:r>
      <w:r>
        <w:rPr>
          <w:rFonts w:ascii="Times New Roman" w:eastAsia="宋体" w:hAnsi="Times New Roman" w:cs="Times New Roman"/>
          <w:szCs w:val="21"/>
        </w:rPr>
        <w:t>&gt; S，铁与Cl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反应被氧化为＋3价，与S反应被氧化为＋2价。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2.与水反应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常温下，铁与水是不反应的。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但高温下可与水蒸气反应(化学方程式)：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tbl>
      <w:tblPr>
        <w:tblStyle w:val="TableNormal"/>
        <w:tblW w:w="47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8376"/>
      </w:tblGrid>
      <w:tr>
        <w:tblPrEx>
          <w:tblW w:w="4789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/>
          <w:jc w:val="center"/>
        </w:trPr>
        <w:tc>
          <w:tcPr>
            <w:tcW w:w="613" w:type="pct"/>
            <w:vAlign w:val="center"/>
          </w:tcPr>
          <w:p>
            <w:pPr>
              <w:tabs>
                <w:tab w:val="left" w:pos="4320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实验装置</w:t>
            </w:r>
          </w:p>
        </w:tc>
        <w:tc>
          <w:tcPr>
            <w:tcW w:w="4386" w:type="pct"/>
            <w:vAlign w:val="center"/>
          </w:tcPr>
          <w:p>
            <w:pPr>
              <w:tabs>
                <w:tab w:val="left" w:pos="4320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drawing>
                <wp:inline distT="0" distB="0" distL="0" distR="0">
                  <wp:extent cx="2004060" cy="1158240"/>
                  <wp:effectExtent l="0" t="0" r="0" b="381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 bright="-60000"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060" cy="115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789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/>
          <w:jc w:val="center"/>
        </w:trPr>
        <w:tc>
          <w:tcPr>
            <w:tcW w:w="613" w:type="pct"/>
            <w:vAlign w:val="center"/>
          </w:tcPr>
          <w:p>
            <w:pPr>
              <w:tabs>
                <w:tab w:val="left" w:pos="4320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操作现象</w:t>
            </w:r>
          </w:p>
        </w:tc>
        <w:tc>
          <w:tcPr>
            <w:tcW w:w="4386" w:type="pct"/>
            <w:vAlign w:val="center"/>
          </w:tcPr>
          <w:p>
            <w:pPr>
              <w:tabs>
                <w:tab w:val="left" w:pos="4253"/>
              </w:tabs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用火柴点燃肥皂液，听到</w:t>
            </w:r>
            <w:r>
              <w:rPr>
                <w:rFonts w:ascii="Times New Roman" w:eastAsia="宋体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szCs w:val="21"/>
              </w:rPr>
              <w:t>声，证明生成了</w:t>
            </w:r>
            <w:r>
              <w:rPr>
                <w:rFonts w:ascii="Times New Roman" w:eastAsia="宋体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ascii="Times New Roman" w:eastAsia="宋体" w:hAnsi="Times New Roman" w:cs="Times New Roman"/>
                <w:szCs w:val="21"/>
              </w:rPr>
              <w:t>实验中湿棉花的作用是提供</w:t>
            </w:r>
            <w:r>
              <w:rPr>
                <w:rFonts w:ascii="Times New Roman" w:eastAsia="宋体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W w:w="4789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/>
          <w:jc w:val="center"/>
        </w:trPr>
        <w:tc>
          <w:tcPr>
            <w:tcW w:w="613" w:type="pct"/>
            <w:vAlign w:val="center"/>
          </w:tcPr>
          <w:p>
            <w:pPr>
              <w:tabs>
                <w:tab w:val="left" w:pos="4320"/>
              </w:tabs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实验结论</w:t>
            </w:r>
          </w:p>
        </w:tc>
        <w:tc>
          <w:tcPr>
            <w:tcW w:w="4386" w:type="pct"/>
            <w:vAlign w:val="center"/>
          </w:tcPr>
          <w:p>
            <w:pPr>
              <w:tabs>
                <w:tab w:val="left" w:pos="4320"/>
              </w:tabs>
              <w:snapToGrid w:val="0"/>
              <w:spacing w:line="360" w:lineRule="auto"/>
              <w:rPr>
                <w:rFonts w:ascii="Times New Roman" w:eastAsia="楷体_GB2312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在高温下，铁能与水蒸气反应生成H</w:t>
            </w:r>
            <w:r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，化学方程式为</w:t>
            </w:r>
            <w:r>
              <w:rPr>
                <w:rFonts w:ascii="Times New Roman" w:eastAsia="宋体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ascii="Times New Roman" w:eastAsia="宋体" w:hAnsi="Times New Roman" w:cs="Times New Roman"/>
                <w:szCs w:val="21"/>
              </w:rPr>
              <w:t>。</w:t>
            </w:r>
          </w:p>
        </w:tc>
      </w:tr>
    </w:tbl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3.与酸反应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与非氧化性酸，如盐酸、稀硫酸反应的离子方程式：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4.与盐溶液反应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(1)置换反应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与CuSO</w:t>
      </w:r>
      <w:r>
        <w:rPr>
          <w:rFonts w:ascii="Times New Roman" w:eastAsia="宋体" w:hAnsi="Times New Roman" w:cs="Times New Roman"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szCs w:val="21"/>
        </w:rPr>
        <w:t>溶液反应(离子方程式)：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253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(2)与FeCl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>溶液反应(离子方程式)：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ascii="Times New Roman" w:eastAsia="宋体" w:hAnsi="Times New Roman" w:cs="Times New Roman"/>
          <w:szCs w:val="21"/>
        </w:rPr>
        <w:t>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【总结】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在一定条件下，铁作为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能与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ascii="Times New Roman" w:eastAsia="宋体" w:hAnsi="Times New Roman" w:cs="Times New Roman"/>
          <w:bCs/>
          <w:szCs w:val="21"/>
        </w:rPr>
        <w:t>、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ascii="Times New Roman" w:eastAsia="宋体" w:hAnsi="Times New Roman" w:cs="Times New Roman"/>
          <w:bCs/>
          <w:szCs w:val="21"/>
        </w:rPr>
        <w:t>和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ascii="Times New Roman" w:eastAsia="宋体" w:hAnsi="Times New Roman" w:cs="Times New Roman"/>
          <w:bCs/>
          <w:szCs w:val="21"/>
        </w:rPr>
        <w:t>反应。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(1)铁与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的氧化剂(如盐酸、硫酸铜等)反应，铁原子失去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个电子生成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铁的化合物。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(2)铁与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的氧化剂(如氯气等)反应，铁原子则失去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个电子生成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铁的化合物。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(3)红热的铁能与水蒸气发生反应，生成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和</w:t>
      </w:r>
      <w:r>
        <w:rPr>
          <w:rFonts w:ascii="Times New Roman" w:eastAsia="宋体" w:hAnsi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宋体" w:hAnsi="Times New Roman" w:cs="Times New Roman"/>
          <w:bCs/>
          <w:szCs w:val="21"/>
        </w:rPr>
        <w:t>。化学方程式：3Fe＋4H</w:t>
      </w:r>
      <w:r>
        <w:rPr>
          <w:rFonts w:ascii="Times New Roman" w:eastAsia="宋体" w:hAnsi="Times New Roman" w:cs="Times New Roman"/>
          <w:bCs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bCs/>
          <w:szCs w:val="21"/>
        </w:rPr>
        <w:t>O(g)</w:t>
      </w:r>
      <w:r>
        <w:rPr>
          <w:rFonts w:ascii="Times New Roman" w:eastAsia="宋体" w:hAnsi="Times New Roman" w:cs="Times New Roman"/>
          <w:bCs/>
          <w:szCs w:val="21"/>
        </w:rPr>
        <w:fldChar w:fldCharType="begin"/>
      </w:r>
      <w:r>
        <w:rPr>
          <w:rFonts w:ascii="Times New Roman" w:eastAsia="宋体" w:hAnsi="Times New Roman" w:cs="Times New Roman"/>
          <w:bCs/>
          <w:szCs w:val="21"/>
        </w:rPr>
        <w:instrText>eq \o(</w:instrText>
      </w:r>
      <w:r>
        <w:rPr>
          <w:rFonts w:ascii="Times New Roman" w:eastAsia="宋体" w:hAnsi="Times New Roman" w:cs="Times New Roman"/>
          <w:bCs/>
          <w:spacing w:val="-16"/>
          <w:szCs w:val="21"/>
        </w:rPr>
        <w:instrText>====</w:instrText>
      </w:r>
      <w:r>
        <w:rPr>
          <w:rFonts w:ascii="Times New Roman" w:eastAsia="宋体" w:hAnsi="Times New Roman" w:cs="Times New Roman"/>
          <w:bCs/>
          <w:szCs w:val="21"/>
        </w:rPr>
        <w:instrText>=,\s\up15(高温))</w:instrText>
      </w:r>
      <w:r>
        <w:rPr>
          <w:rFonts w:ascii="Times New Roman" w:eastAsia="宋体" w:hAnsi="Times New Roman" w:cs="Times New Roman"/>
          <w:bCs/>
          <w:szCs w:val="21"/>
        </w:rPr>
        <w:fldChar w:fldCharType="separate"/>
      </w:r>
      <w:r>
        <w:rPr>
          <w:rFonts w:ascii="Times New Roman" w:eastAsia="宋体" w:hAnsi="Times New Roman" w:cs="Times New Roman"/>
          <w:bCs/>
          <w:szCs w:val="21"/>
        </w:rPr>
        <w:fldChar w:fldCharType="end"/>
      </w:r>
      <w:r>
        <w:rPr>
          <w:rFonts w:ascii="Times New Roman" w:eastAsia="宋体" w:hAnsi="Times New Roman" w:cs="Times New Roman"/>
          <w:bCs/>
          <w:szCs w:val="21"/>
        </w:rPr>
        <w:t>Fe</w:t>
      </w:r>
      <w:r>
        <w:rPr>
          <w:rFonts w:ascii="Times New Roman" w:eastAsia="宋体" w:hAnsi="Times New Roman" w:cs="Times New Roman"/>
          <w:bCs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bCs/>
          <w:szCs w:val="21"/>
        </w:rPr>
        <w:t>O</w:t>
      </w:r>
      <w:r>
        <w:rPr>
          <w:rFonts w:ascii="Times New Roman" w:eastAsia="宋体" w:hAnsi="Times New Roman" w:cs="Times New Roman"/>
          <w:bCs/>
          <w:szCs w:val="21"/>
          <w:vertAlign w:val="subscript"/>
        </w:rPr>
        <w:t>4</w:t>
      </w:r>
      <w:r>
        <w:rPr>
          <w:rFonts w:ascii="Times New Roman" w:eastAsia="宋体" w:hAnsi="Times New Roman" w:cs="Times New Roman"/>
          <w:bCs/>
          <w:szCs w:val="21"/>
        </w:rPr>
        <w:t>＋4H</w:t>
      </w:r>
      <w:r>
        <w:rPr>
          <w:rFonts w:ascii="Times New Roman" w:eastAsia="宋体" w:hAnsi="Times New Roman" w:cs="Times New Roman"/>
          <w:bCs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bCs/>
          <w:szCs w:val="21"/>
        </w:rPr>
        <w:t>。</w:t>
      </w:r>
    </w:p>
    <w:p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三．铁单质的冶炼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铁单质冶炼的原理就是利用还原剂将铁从矿石中还原出来。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如高炉炼铁：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(1)设备：炼铁高炉；原料：铁矿石、焦炭、空气等。</w:t>
      </w:r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(2)主要反应</w:t>
      </w:r>
      <w:r>
        <w:rPr>
          <w:rFonts w:ascii="Times New Roman" w:eastAsia="宋体" w:hAnsi="Times New Roman" w:cs="Times New Roman"/>
          <w:bCs/>
          <w:szCs w:val="21"/>
        </w:rPr>
        <w:br/>
      </w:r>
      <w:r>
        <w:rPr>
          <w:rFonts w:ascii="Times New Roman" w:eastAsia="宋体" w:hAnsi="Times New Roman" w:cs="Times New Roman"/>
          <w:bCs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https://d.book118.com/945220332303011124</w:t>
        </w:r>
      </w:hyperlink>
    </w:p>
    <w:p>
      <w:pPr>
        <w:tabs>
          <w:tab w:val="left" w:pos="4620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5507"/>
    <w:rsid w:val="000179AF"/>
    <w:rsid w:val="00032146"/>
    <w:rsid w:val="00041561"/>
    <w:rsid w:val="0004675E"/>
    <w:rsid w:val="00051F46"/>
    <w:rsid w:val="00054A50"/>
    <w:rsid w:val="00071361"/>
    <w:rsid w:val="00074F17"/>
    <w:rsid w:val="000777B6"/>
    <w:rsid w:val="00092AC2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10086E"/>
    <w:rsid w:val="00103287"/>
    <w:rsid w:val="001157F8"/>
    <w:rsid w:val="0011654E"/>
    <w:rsid w:val="001374DA"/>
    <w:rsid w:val="00142353"/>
    <w:rsid w:val="00146953"/>
    <w:rsid w:val="00151C6C"/>
    <w:rsid w:val="0017778F"/>
    <w:rsid w:val="00191499"/>
    <w:rsid w:val="001C00EC"/>
    <w:rsid w:val="001C5535"/>
    <w:rsid w:val="001D264D"/>
    <w:rsid w:val="001D4CC8"/>
    <w:rsid w:val="001E071B"/>
    <w:rsid w:val="001E25DE"/>
    <w:rsid w:val="001E492C"/>
    <w:rsid w:val="001F7A30"/>
    <w:rsid w:val="0020199E"/>
    <w:rsid w:val="002140CD"/>
    <w:rsid w:val="002227B0"/>
    <w:rsid w:val="00241D2D"/>
    <w:rsid w:val="00244DD2"/>
    <w:rsid w:val="00260DA9"/>
    <w:rsid w:val="00262D13"/>
    <w:rsid w:val="00267B8F"/>
    <w:rsid w:val="0027067E"/>
    <w:rsid w:val="002771D2"/>
    <w:rsid w:val="002A26E9"/>
    <w:rsid w:val="002B2733"/>
    <w:rsid w:val="002C7E27"/>
    <w:rsid w:val="002D2CA7"/>
    <w:rsid w:val="002D6A82"/>
    <w:rsid w:val="002E56FE"/>
    <w:rsid w:val="002F0034"/>
    <w:rsid w:val="002F3EFD"/>
    <w:rsid w:val="003148EB"/>
    <w:rsid w:val="00316A1B"/>
    <w:rsid w:val="00346E63"/>
    <w:rsid w:val="003476BB"/>
    <w:rsid w:val="00350902"/>
    <w:rsid w:val="00356A6D"/>
    <w:rsid w:val="00363227"/>
    <w:rsid w:val="00375DFE"/>
    <w:rsid w:val="00380854"/>
    <w:rsid w:val="003823AA"/>
    <w:rsid w:val="00382586"/>
    <w:rsid w:val="00397F12"/>
    <w:rsid w:val="003A53AC"/>
    <w:rsid w:val="003A722A"/>
    <w:rsid w:val="003B6A60"/>
    <w:rsid w:val="003D687D"/>
    <w:rsid w:val="003F1EFD"/>
    <w:rsid w:val="003F5969"/>
    <w:rsid w:val="00401952"/>
    <w:rsid w:val="0040402F"/>
    <w:rsid w:val="00412C7F"/>
    <w:rsid w:val="004151FC"/>
    <w:rsid w:val="004345D7"/>
    <w:rsid w:val="00443702"/>
    <w:rsid w:val="00467572"/>
    <w:rsid w:val="0047331D"/>
    <w:rsid w:val="00474D14"/>
    <w:rsid w:val="00482C8D"/>
    <w:rsid w:val="00486104"/>
    <w:rsid w:val="00490809"/>
    <w:rsid w:val="00496965"/>
    <w:rsid w:val="00497F78"/>
    <w:rsid w:val="004A28E0"/>
    <w:rsid w:val="004A3F48"/>
    <w:rsid w:val="004A5D3E"/>
    <w:rsid w:val="004A6B13"/>
    <w:rsid w:val="004B3CD2"/>
    <w:rsid w:val="004C3107"/>
    <w:rsid w:val="004C7201"/>
    <w:rsid w:val="004D1F2F"/>
    <w:rsid w:val="004D67D8"/>
    <w:rsid w:val="004F27C7"/>
    <w:rsid w:val="00516410"/>
    <w:rsid w:val="00537BEE"/>
    <w:rsid w:val="00543158"/>
    <w:rsid w:val="00547B5F"/>
    <w:rsid w:val="00551DBB"/>
    <w:rsid w:val="0056487D"/>
    <w:rsid w:val="00597E91"/>
    <w:rsid w:val="005A10DA"/>
    <w:rsid w:val="005C454E"/>
    <w:rsid w:val="005D4291"/>
    <w:rsid w:val="00600123"/>
    <w:rsid w:val="00600D29"/>
    <w:rsid w:val="00623DD3"/>
    <w:rsid w:val="00633680"/>
    <w:rsid w:val="00635404"/>
    <w:rsid w:val="00647715"/>
    <w:rsid w:val="006519C7"/>
    <w:rsid w:val="00655CA5"/>
    <w:rsid w:val="0066771E"/>
    <w:rsid w:val="00667A82"/>
    <w:rsid w:val="006A62C9"/>
    <w:rsid w:val="006C00F6"/>
    <w:rsid w:val="006E406D"/>
    <w:rsid w:val="006E7736"/>
    <w:rsid w:val="006F0BDD"/>
    <w:rsid w:val="006F3295"/>
    <w:rsid w:val="007161C7"/>
    <w:rsid w:val="00721109"/>
    <w:rsid w:val="00753E7B"/>
    <w:rsid w:val="00767320"/>
    <w:rsid w:val="00773439"/>
    <w:rsid w:val="007757FD"/>
    <w:rsid w:val="007A43E3"/>
    <w:rsid w:val="007C0374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5328A"/>
    <w:rsid w:val="00881ED5"/>
    <w:rsid w:val="008833D6"/>
    <w:rsid w:val="00883725"/>
    <w:rsid w:val="008A36E9"/>
    <w:rsid w:val="008A62A4"/>
    <w:rsid w:val="008D7545"/>
    <w:rsid w:val="008F1BE0"/>
    <w:rsid w:val="008F3AF6"/>
    <w:rsid w:val="008F7B0B"/>
    <w:rsid w:val="009035F2"/>
    <w:rsid w:val="009069DE"/>
    <w:rsid w:val="009116C3"/>
    <w:rsid w:val="00913910"/>
    <w:rsid w:val="00950E0C"/>
    <w:rsid w:val="009513EE"/>
    <w:rsid w:val="00962479"/>
    <w:rsid w:val="00965AD4"/>
    <w:rsid w:val="00995CC3"/>
    <w:rsid w:val="009A056D"/>
    <w:rsid w:val="009A2072"/>
    <w:rsid w:val="009A3698"/>
    <w:rsid w:val="009A607F"/>
    <w:rsid w:val="009A7BE6"/>
    <w:rsid w:val="009D0D9B"/>
    <w:rsid w:val="009D6E8A"/>
    <w:rsid w:val="009E5A9D"/>
    <w:rsid w:val="009F0B76"/>
    <w:rsid w:val="00A03058"/>
    <w:rsid w:val="00A2284B"/>
    <w:rsid w:val="00A254A3"/>
    <w:rsid w:val="00A50E95"/>
    <w:rsid w:val="00A566E9"/>
    <w:rsid w:val="00A70188"/>
    <w:rsid w:val="00A865EA"/>
    <w:rsid w:val="00A908F1"/>
    <w:rsid w:val="00A97E7F"/>
    <w:rsid w:val="00AC006C"/>
    <w:rsid w:val="00AC1DE3"/>
    <w:rsid w:val="00B007E0"/>
    <w:rsid w:val="00B02878"/>
    <w:rsid w:val="00B03C8B"/>
    <w:rsid w:val="00B205AE"/>
    <w:rsid w:val="00B32243"/>
    <w:rsid w:val="00B4253A"/>
    <w:rsid w:val="00B4489F"/>
    <w:rsid w:val="00BB23F4"/>
    <w:rsid w:val="00BB46E9"/>
    <w:rsid w:val="00BD57D6"/>
    <w:rsid w:val="00BD7BEA"/>
    <w:rsid w:val="00BE5AD4"/>
    <w:rsid w:val="00BE6B1A"/>
    <w:rsid w:val="00BF2518"/>
    <w:rsid w:val="00BF281D"/>
    <w:rsid w:val="00BF4AD7"/>
    <w:rsid w:val="00C02FC6"/>
    <w:rsid w:val="00C035AB"/>
    <w:rsid w:val="00C06D82"/>
    <w:rsid w:val="00C2613D"/>
    <w:rsid w:val="00C368E4"/>
    <w:rsid w:val="00C40F2C"/>
    <w:rsid w:val="00C429C3"/>
    <w:rsid w:val="00CB78BF"/>
    <w:rsid w:val="00CC0F5E"/>
    <w:rsid w:val="00CD143A"/>
    <w:rsid w:val="00CE4494"/>
    <w:rsid w:val="00D1761D"/>
    <w:rsid w:val="00D32E18"/>
    <w:rsid w:val="00D436D8"/>
    <w:rsid w:val="00D47C2A"/>
    <w:rsid w:val="00D551EE"/>
    <w:rsid w:val="00D567C5"/>
    <w:rsid w:val="00D82C10"/>
    <w:rsid w:val="00D904FC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979F9"/>
    <w:rsid w:val="00EA4134"/>
    <w:rsid w:val="00EC28F0"/>
    <w:rsid w:val="00ED3034"/>
    <w:rsid w:val="00ED422B"/>
    <w:rsid w:val="00EF66F4"/>
    <w:rsid w:val="00F003F6"/>
    <w:rsid w:val="00F03884"/>
    <w:rsid w:val="00F2101F"/>
    <w:rsid w:val="00F30139"/>
    <w:rsid w:val="00F3217C"/>
    <w:rsid w:val="00F610DE"/>
    <w:rsid w:val="00F6191B"/>
    <w:rsid w:val="00F63CE9"/>
    <w:rsid w:val="00F67343"/>
    <w:rsid w:val="00F85A1E"/>
    <w:rsid w:val="00FA3717"/>
    <w:rsid w:val="00FA62A7"/>
    <w:rsid w:val="00FC4E46"/>
    <w:rsid w:val="00FD02C9"/>
    <w:rsid w:val="00FD3891"/>
    <w:rsid w:val="00FE49FE"/>
    <w:rsid w:val="00FF4FFA"/>
    <w:rsid w:val="35C572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paragraph" w:customStyle="1" w:styleId="Bodytext1">
    <w:name w:val="Body text|1"/>
    <w:basedOn w:val="Normal"/>
    <w:autoRedefine/>
    <w:qFormat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94522033230301112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A63663-E549-496F-B1D9-DF253C7ABE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1991</Words>
  <Characters>11354</Characters>
  <Application>Microsoft Office Word</Application>
  <DocSecurity>0</DocSecurity>
  <Lines>94</Lines>
  <Paragraphs>26</Paragraphs>
  <ScaleCrop>false</ScaleCrop>
  <Company/>
  <LinksUpToDate>false</LinksUpToDate>
  <CharactersWithSpaces>13319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7</cp:revision>
  <dcterms:created xsi:type="dcterms:W3CDTF">2022-07-19T09:54:00Z</dcterms:created>
  <dcterms:modified xsi:type="dcterms:W3CDTF">2024-03-13T08:30:20Z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16272DADA94245ADA04CC539055AC9A0_13</vt:lpwstr>
  </property>
  <property fmtid="{D5CDD505-2E9C-101B-9397-08002B2CF9AE}" pid="7" name="KSOProductBuildVer">
    <vt:lpwstr>2052-12.1.0.16364</vt:lpwstr>
  </property>
</Properties>
</file>