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自动检票验票机项目规划设计方案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21" w:history="1">
        <w:r>
          <w:rPr>
            <w:rFonts w:ascii="仿宋" w:eastAsia="仿宋" w:hAnsi="仿宋" w:cs="仿宋" w:hint="eastAsia"/>
            <w:lang w:eastAsia="zh-CN"/>
          </w:rPr>
          <w:t>概论</w:t>
        </w:r>
        <w:r>
          <w:tab/>
        </w:r>
        <w:r>
          <w:fldChar w:fldCharType="begin"/>
        </w:r>
        <w:r>
          <w:instrText xml:space="preserve"> PAGEREF _Toc24921 \h </w:instrText>
        </w:r>
        <w:r>
          <w:fldChar w:fldCharType="separate"/>
        </w:r>
        <w:r>
          <w:t>3</w:t>
        </w:r>
        <w:r>
          <w:fldChar w:fldCharType="end"/>
        </w:r>
      </w:hyperlink>
    </w:p>
    <w:p>
      <w:pPr>
        <w:pStyle w:val="TOC1"/>
        <w:tabs>
          <w:tab w:val="right" w:leader="dot" w:pos="8306"/>
        </w:tabs>
      </w:pPr>
      <w:hyperlink w:anchor="_Toc7478" w:history="1">
        <w:r>
          <w:rPr>
            <w:rFonts w:ascii="仿宋" w:eastAsia="仿宋" w:hAnsi="仿宋" w:cs="仿宋" w:hint="eastAsia"/>
            <w:lang w:eastAsia="zh-CN"/>
          </w:rPr>
          <w:t>一、自动检票验票机项目危机管理</w:t>
        </w:r>
        <w:r>
          <w:tab/>
        </w:r>
        <w:r>
          <w:fldChar w:fldCharType="begin"/>
        </w:r>
        <w:r>
          <w:instrText xml:space="preserve"> PAGEREF _Toc7478 \h </w:instrText>
        </w:r>
        <w:r>
          <w:fldChar w:fldCharType="separate"/>
        </w:r>
        <w:r>
          <w:t>3</w:t>
        </w:r>
        <w:r>
          <w:fldChar w:fldCharType="end"/>
        </w:r>
      </w:hyperlink>
    </w:p>
    <w:p>
      <w:pPr>
        <w:pStyle w:val="TOC2"/>
        <w:tabs>
          <w:tab w:val="right" w:leader="dot" w:pos="8306"/>
        </w:tabs>
      </w:pPr>
      <w:hyperlink w:anchor="_Toc7525" w:history="1">
        <w:r>
          <w:rPr>
            <w:rFonts w:ascii="仿宋" w:eastAsia="仿宋" w:hAnsi="仿宋" w:cs="仿宋" w:hint="eastAsia"/>
            <w:lang w:eastAsia="zh-CN"/>
          </w:rPr>
          <w:t>(一)、危机预警与识别</w:t>
        </w:r>
        <w:r>
          <w:tab/>
        </w:r>
        <w:r>
          <w:fldChar w:fldCharType="begin"/>
        </w:r>
        <w:r>
          <w:instrText xml:space="preserve"> PAGEREF _Toc7525 \h </w:instrText>
        </w:r>
        <w:r>
          <w:fldChar w:fldCharType="separate"/>
        </w:r>
        <w:r>
          <w:t>3</w:t>
        </w:r>
        <w:r>
          <w:fldChar w:fldCharType="end"/>
        </w:r>
      </w:hyperlink>
    </w:p>
    <w:p>
      <w:pPr>
        <w:pStyle w:val="TOC2"/>
        <w:tabs>
          <w:tab w:val="right" w:leader="dot" w:pos="8306"/>
        </w:tabs>
      </w:pPr>
      <w:hyperlink w:anchor="_Toc1203" w:history="1">
        <w:r>
          <w:rPr>
            <w:rFonts w:ascii="仿宋" w:eastAsia="仿宋" w:hAnsi="仿宋" w:cs="仿宋" w:hint="eastAsia"/>
            <w:lang w:eastAsia="zh-CN"/>
          </w:rPr>
          <w:t>(二)、危机应对与恢复</w:t>
        </w:r>
        <w:r>
          <w:tab/>
        </w:r>
        <w:r>
          <w:fldChar w:fldCharType="begin"/>
        </w:r>
        <w:r>
          <w:instrText xml:space="preserve"> PAGEREF _Toc1203 \h </w:instrText>
        </w:r>
        <w:r>
          <w:fldChar w:fldCharType="separate"/>
        </w:r>
        <w:r>
          <w:t>4</w:t>
        </w:r>
        <w:r>
          <w:fldChar w:fldCharType="end"/>
        </w:r>
      </w:hyperlink>
    </w:p>
    <w:p>
      <w:pPr>
        <w:pStyle w:val="TOC1"/>
        <w:tabs>
          <w:tab w:val="right" w:leader="dot" w:pos="8306"/>
        </w:tabs>
      </w:pPr>
      <w:hyperlink w:anchor="_Toc19882" w:history="1">
        <w:r>
          <w:rPr>
            <w:rFonts w:ascii="仿宋" w:eastAsia="仿宋" w:hAnsi="仿宋" w:cs="仿宋" w:hint="eastAsia"/>
            <w:lang w:eastAsia="zh-CN"/>
          </w:rPr>
          <w:t>二、自动检票验票机项目建设背景及必要性分析</w:t>
        </w:r>
        <w:r>
          <w:tab/>
        </w:r>
        <w:r>
          <w:fldChar w:fldCharType="begin"/>
        </w:r>
        <w:r>
          <w:instrText xml:space="preserve"> PAGEREF _Toc19882 \h </w:instrText>
        </w:r>
        <w:r>
          <w:fldChar w:fldCharType="separate"/>
        </w:r>
        <w:r>
          <w:t>6</w:t>
        </w:r>
        <w:r>
          <w:fldChar w:fldCharType="end"/>
        </w:r>
      </w:hyperlink>
    </w:p>
    <w:p>
      <w:pPr>
        <w:pStyle w:val="TOC2"/>
        <w:tabs>
          <w:tab w:val="right" w:leader="dot" w:pos="8306"/>
        </w:tabs>
      </w:pPr>
      <w:hyperlink w:anchor="_Toc4822" w:history="1">
        <w:r>
          <w:rPr>
            <w:rFonts w:ascii="仿宋" w:eastAsia="仿宋" w:hAnsi="仿宋" w:cs="仿宋" w:hint="eastAsia"/>
            <w:lang w:eastAsia="zh-CN"/>
          </w:rPr>
          <w:t>(一)、自动检票验票机项目背景分析</w:t>
        </w:r>
        <w:r>
          <w:tab/>
        </w:r>
        <w:r>
          <w:fldChar w:fldCharType="begin"/>
        </w:r>
        <w:r>
          <w:instrText xml:space="preserve"> PAGEREF _Toc4822 \h </w:instrText>
        </w:r>
        <w:r>
          <w:fldChar w:fldCharType="separate"/>
        </w:r>
        <w:r>
          <w:t>6</w:t>
        </w:r>
        <w:r>
          <w:fldChar w:fldCharType="end"/>
        </w:r>
      </w:hyperlink>
    </w:p>
    <w:p>
      <w:pPr>
        <w:pStyle w:val="TOC2"/>
        <w:tabs>
          <w:tab w:val="right" w:leader="dot" w:pos="8306"/>
        </w:tabs>
      </w:pPr>
      <w:hyperlink w:anchor="_Toc19723" w:history="1">
        <w:r>
          <w:rPr>
            <w:rFonts w:ascii="仿宋" w:eastAsia="仿宋" w:hAnsi="仿宋" w:cs="仿宋" w:hint="eastAsia"/>
            <w:lang w:eastAsia="zh-CN"/>
          </w:rPr>
          <w:t>(二)、自动检票验票机项目建设必要性分析</w:t>
        </w:r>
        <w:r>
          <w:tab/>
        </w:r>
        <w:r>
          <w:fldChar w:fldCharType="begin"/>
        </w:r>
        <w:r>
          <w:instrText xml:space="preserve"> PAGEREF _Toc19723 \h </w:instrText>
        </w:r>
        <w:r>
          <w:fldChar w:fldCharType="separate"/>
        </w:r>
        <w:r>
          <w:t>7</w:t>
        </w:r>
        <w:r>
          <w:fldChar w:fldCharType="end"/>
        </w:r>
      </w:hyperlink>
    </w:p>
    <w:p>
      <w:pPr>
        <w:pStyle w:val="TOC1"/>
        <w:tabs>
          <w:tab w:val="right" w:leader="dot" w:pos="8306"/>
        </w:tabs>
      </w:pPr>
      <w:hyperlink w:anchor="_Toc877" w:history="1">
        <w:r>
          <w:rPr>
            <w:rFonts w:ascii="仿宋" w:eastAsia="仿宋" w:hAnsi="仿宋" w:cs="仿宋" w:hint="eastAsia"/>
            <w:lang w:eastAsia="zh-CN"/>
          </w:rPr>
          <w:t>三、自动检票验票机项目文档管理</w:t>
        </w:r>
        <w:r>
          <w:tab/>
        </w:r>
        <w:r>
          <w:fldChar w:fldCharType="begin"/>
        </w:r>
        <w:r>
          <w:instrText xml:space="preserve"> PAGEREF _Toc877 \h </w:instrText>
        </w:r>
        <w:r>
          <w:fldChar w:fldCharType="separate"/>
        </w:r>
        <w:r>
          <w:t>9</w:t>
        </w:r>
        <w:r>
          <w:fldChar w:fldCharType="end"/>
        </w:r>
      </w:hyperlink>
    </w:p>
    <w:p>
      <w:pPr>
        <w:pStyle w:val="TOC2"/>
        <w:tabs>
          <w:tab w:val="right" w:leader="dot" w:pos="8306"/>
        </w:tabs>
      </w:pPr>
      <w:hyperlink w:anchor="_Toc27321" w:history="1">
        <w:r>
          <w:rPr>
            <w:rFonts w:ascii="仿宋" w:eastAsia="仿宋" w:hAnsi="仿宋" w:cs="仿宋" w:hint="eastAsia"/>
            <w:lang w:eastAsia="zh-CN"/>
          </w:rPr>
          <w:t>(一)、文档编制与审查</w:t>
        </w:r>
        <w:r>
          <w:tab/>
        </w:r>
        <w:r>
          <w:fldChar w:fldCharType="begin"/>
        </w:r>
        <w:r>
          <w:instrText xml:space="preserve"> PAGEREF _Toc27321 \h </w:instrText>
        </w:r>
        <w:r>
          <w:fldChar w:fldCharType="separate"/>
        </w:r>
        <w:r>
          <w:t>9</w:t>
        </w:r>
        <w:r>
          <w:fldChar w:fldCharType="end"/>
        </w:r>
      </w:hyperlink>
    </w:p>
    <w:p>
      <w:pPr>
        <w:pStyle w:val="TOC2"/>
        <w:tabs>
          <w:tab w:val="right" w:leader="dot" w:pos="8306"/>
        </w:tabs>
      </w:pPr>
      <w:hyperlink w:anchor="_Toc10545" w:history="1">
        <w:r>
          <w:rPr>
            <w:rFonts w:ascii="仿宋" w:eastAsia="仿宋" w:hAnsi="仿宋" w:cs="仿宋" w:hint="eastAsia"/>
            <w:lang w:eastAsia="zh-CN"/>
          </w:rPr>
          <w:t>(二)、文档发布与分发</w:t>
        </w:r>
        <w:r>
          <w:tab/>
        </w:r>
        <w:r>
          <w:fldChar w:fldCharType="begin"/>
        </w:r>
        <w:r>
          <w:instrText xml:space="preserve"> PAGEREF _Toc10545 \h </w:instrText>
        </w:r>
        <w:r>
          <w:fldChar w:fldCharType="separate"/>
        </w:r>
        <w:r>
          <w:t>10</w:t>
        </w:r>
        <w:r>
          <w:fldChar w:fldCharType="end"/>
        </w:r>
      </w:hyperlink>
    </w:p>
    <w:p>
      <w:pPr>
        <w:pStyle w:val="TOC2"/>
        <w:tabs>
          <w:tab w:val="right" w:leader="dot" w:pos="8306"/>
        </w:tabs>
      </w:pPr>
      <w:hyperlink w:anchor="_Toc5539" w:history="1">
        <w:r>
          <w:rPr>
            <w:rFonts w:ascii="仿宋" w:eastAsia="仿宋" w:hAnsi="仿宋" w:cs="仿宋" w:hint="eastAsia"/>
            <w:lang w:eastAsia="zh-CN"/>
          </w:rPr>
          <w:t>(三)、文档存档与归档</w:t>
        </w:r>
        <w:r>
          <w:tab/>
        </w:r>
        <w:r>
          <w:fldChar w:fldCharType="begin"/>
        </w:r>
        <w:r>
          <w:instrText xml:space="preserve"> PAGEREF _Toc5539 \h </w:instrText>
        </w:r>
        <w:r>
          <w:fldChar w:fldCharType="separate"/>
        </w:r>
        <w:r>
          <w:t>11</w:t>
        </w:r>
        <w:r>
          <w:fldChar w:fldCharType="end"/>
        </w:r>
      </w:hyperlink>
    </w:p>
    <w:p>
      <w:pPr>
        <w:pStyle w:val="TOC1"/>
        <w:tabs>
          <w:tab w:val="right" w:leader="dot" w:pos="8306"/>
        </w:tabs>
      </w:pPr>
      <w:hyperlink w:anchor="_Toc2542" w:history="1">
        <w:r>
          <w:rPr>
            <w:rFonts w:ascii="仿宋" w:eastAsia="仿宋" w:hAnsi="仿宋" w:cs="仿宋" w:hint="eastAsia"/>
            <w:lang w:eastAsia="zh-CN"/>
          </w:rPr>
          <w:t>四、工艺说明</w:t>
        </w:r>
        <w:r>
          <w:tab/>
        </w:r>
        <w:r>
          <w:fldChar w:fldCharType="begin"/>
        </w:r>
        <w:r>
          <w:instrText xml:space="preserve"> PAGEREF _Toc2542 \h </w:instrText>
        </w:r>
        <w:r>
          <w:fldChar w:fldCharType="separate"/>
        </w:r>
        <w:r>
          <w:t>12</w:t>
        </w:r>
        <w:r>
          <w:fldChar w:fldCharType="end"/>
        </w:r>
      </w:hyperlink>
    </w:p>
    <w:p>
      <w:pPr>
        <w:pStyle w:val="TOC2"/>
        <w:tabs>
          <w:tab w:val="right" w:leader="dot" w:pos="8306"/>
        </w:tabs>
      </w:pPr>
      <w:hyperlink w:anchor="_Toc11420" w:history="1">
        <w:r>
          <w:rPr>
            <w:rFonts w:ascii="仿宋" w:eastAsia="仿宋" w:hAnsi="仿宋" w:cs="仿宋" w:hint="eastAsia"/>
            <w:lang w:eastAsia="zh-CN"/>
          </w:rPr>
          <w:t>(一)、技术管理特点</w:t>
        </w:r>
        <w:r>
          <w:tab/>
        </w:r>
        <w:r>
          <w:fldChar w:fldCharType="begin"/>
        </w:r>
        <w:r>
          <w:instrText xml:space="preserve"> PAGEREF _Toc11420 \h </w:instrText>
        </w:r>
        <w:r>
          <w:fldChar w:fldCharType="separate"/>
        </w:r>
        <w:r>
          <w:t>12</w:t>
        </w:r>
        <w:r>
          <w:fldChar w:fldCharType="end"/>
        </w:r>
      </w:hyperlink>
    </w:p>
    <w:p>
      <w:pPr>
        <w:pStyle w:val="TOC2"/>
        <w:tabs>
          <w:tab w:val="right" w:leader="dot" w:pos="8306"/>
        </w:tabs>
      </w:pPr>
      <w:hyperlink w:anchor="_Toc148" w:history="1">
        <w:r>
          <w:rPr>
            <w:rFonts w:ascii="仿宋" w:eastAsia="仿宋" w:hAnsi="仿宋" w:cs="仿宋" w:hint="eastAsia"/>
            <w:lang w:eastAsia="zh-CN"/>
          </w:rPr>
          <w:t>(二)、自动检票验票机项目工艺技术设计方案</w:t>
        </w:r>
        <w:r>
          <w:tab/>
        </w:r>
        <w:r>
          <w:fldChar w:fldCharType="begin"/>
        </w:r>
        <w:r>
          <w:instrText xml:space="preserve"> PAGEREF _Toc148 \h </w:instrText>
        </w:r>
        <w:r>
          <w:fldChar w:fldCharType="separate"/>
        </w:r>
        <w:r>
          <w:t>13</w:t>
        </w:r>
        <w:r>
          <w:fldChar w:fldCharType="end"/>
        </w:r>
      </w:hyperlink>
    </w:p>
    <w:p>
      <w:pPr>
        <w:pStyle w:val="TOC2"/>
        <w:tabs>
          <w:tab w:val="right" w:leader="dot" w:pos="8306"/>
        </w:tabs>
      </w:pPr>
      <w:hyperlink w:anchor="_Toc24722" w:history="1">
        <w:r>
          <w:rPr>
            <w:rFonts w:ascii="仿宋" w:eastAsia="仿宋" w:hAnsi="仿宋" w:cs="仿宋" w:hint="eastAsia"/>
            <w:lang w:eastAsia="zh-CN"/>
          </w:rPr>
          <w:t>(三)、设备选型方案</w:t>
        </w:r>
        <w:r>
          <w:tab/>
        </w:r>
        <w:r>
          <w:fldChar w:fldCharType="begin"/>
        </w:r>
        <w:r>
          <w:instrText xml:space="preserve"> PAGEREF _Toc24722 \h </w:instrText>
        </w:r>
        <w:r>
          <w:fldChar w:fldCharType="separate"/>
        </w:r>
        <w:r>
          <w:t>15</w:t>
        </w:r>
        <w:r>
          <w:fldChar w:fldCharType="end"/>
        </w:r>
      </w:hyperlink>
    </w:p>
    <w:p>
      <w:pPr>
        <w:pStyle w:val="TOC1"/>
        <w:tabs>
          <w:tab w:val="right" w:leader="dot" w:pos="8306"/>
        </w:tabs>
      </w:pPr>
      <w:hyperlink w:anchor="_Toc15639" w:history="1">
        <w:r>
          <w:rPr>
            <w:rFonts w:ascii="仿宋" w:eastAsia="仿宋" w:hAnsi="仿宋" w:cs="仿宋" w:hint="eastAsia"/>
            <w:lang w:eastAsia="zh-CN"/>
          </w:rPr>
          <w:t>五、自动检票验票机项目可持续发展</w:t>
        </w:r>
        <w:r>
          <w:tab/>
        </w:r>
        <w:r>
          <w:fldChar w:fldCharType="begin"/>
        </w:r>
        <w:r>
          <w:instrText xml:space="preserve"> PAGEREF _Toc15639 \h </w:instrText>
        </w:r>
        <w:r>
          <w:fldChar w:fldCharType="separate"/>
        </w:r>
        <w:r>
          <w:t>16</w:t>
        </w:r>
        <w:r>
          <w:fldChar w:fldCharType="end"/>
        </w:r>
      </w:hyperlink>
    </w:p>
    <w:p>
      <w:pPr>
        <w:pStyle w:val="TOC2"/>
        <w:tabs>
          <w:tab w:val="right" w:leader="dot" w:pos="8306"/>
        </w:tabs>
      </w:pPr>
      <w:hyperlink w:anchor="_Toc16768" w:history="1">
        <w:r>
          <w:rPr>
            <w:rFonts w:ascii="仿宋" w:eastAsia="仿宋" w:hAnsi="仿宋" w:cs="仿宋" w:hint="eastAsia"/>
            <w:lang w:eastAsia="zh-CN"/>
          </w:rPr>
          <w:t>(一)、可持续战略与实践</w:t>
        </w:r>
        <w:r>
          <w:tab/>
        </w:r>
        <w:r>
          <w:fldChar w:fldCharType="begin"/>
        </w:r>
        <w:r>
          <w:instrText xml:space="preserve"> PAGEREF _Toc16768 \h </w:instrText>
        </w:r>
        <w:r>
          <w:fldChar w:fldCharType="separate"/>
        </w:r>
        <w:r>
          <w:t>16</w:t>
        </w:r>
        <w:r>
          <w:fldChar w:fldCharType="end"/>
        </w:r>
      </w:hyperlink>
    </w:p>
    <w:p>
      <w:pPr>
        <w:pStyle w:val="TOC2"/>
        <w:tabs>
          <w:tab w:val="right" w:leader="dot" w:pos="8306"/>
        </w:tabs>
      </w:pPr>
      <w:hyperlink w:anchor="_Toc30729" w:history="1">
        <w:r>
          <w:rPr>
            <w:rFonts w:ascii="仿宋" w:eastAsia="仿宋" w:hAnsi="仿宋" w:cs="仿宋" w:hint="eastAsia"/>
            <w:lang w:eastAsia="zh-CN"/>
          </w:rPr>
          <w:t>(二)、环保与社会责任</w:t>
        </w:r>
        <w:r>
          <w:tab/>
        </w:r>
        <w:r>
          <w:fldChar w:fldCharType="begin"/>
        </w:r>
        <w:r>
          <w:instrText xml:space="preserve"> PAGEREF _Toc30729 \h </w:instrText>
        </w:r>
        <w:r>
          <w:fldChar w:fldCharType="separate"/>
        </w:r>
        <w:r>
          <w:t>17</w:t>
        </w:r>
        <w:r>
          <w:fldChar w:fldCharType="end"/>
        </w:r>
      </w:hyperlink>
    </w:p>
    <w:p>
      <w:pPr>
        <w:pStyle w:val="TOC1"/>
        <w:tabs>
          <w:tab w:val="right" w:leader="dot" w:pos="8306"/>
        </w:tabs>
      </w:pPr>
      <w:hyperlink w:anchor="_Toc5134" w:history="1">
        <w:r>
          <w:rPr>
            <w:rFonts w:ascii="仿宋" w:eastAsia="仿宋" w:hAnsi="仿宋" w:cs="仿宋" w:hint="eastAsia"/>
            <w:lang w:eastAsia="zh-CN"/>
          </w:rPr>
          <w:t>六、产品规划分析</w:t>
        </w:r>
        <w:r>
          <w:tab/>
        </w:r>
        <w:r>
          <w:fldChar w:fldCharType="begin"/>
        </w:r>
        <w:r>
          <w:instrText xml:space="preserve"> PAGEREF _Toc5134 \h </w:instrText>
        </w:r>
        <w:r>
          <w:fldChar w:fldCharType="separate"/>
        </w:r>
        <w:r>
          <w:t>18</w:t>
        </w:r>
        <w:r>
          <w:fldChar w:fldCharType="end"/>
        </w:r>
      </w:hyperlink>
    </w:p>
    <w:p>
      <w:pPr>
        <w:pStyle w:val="TOC2"/>
        <w:tabs>
          <w:tab w:val="right" w:leader="dot" w:pos="8306"/>
        </w:tabs>
      </w:pPr>
      <w:hyperlink w:anchor="_Toc8277" w:history="1">
        <w:r>
          <w:rPr>
            <w:rFonts w:ascii="仿宋" w:eastAsia="仿宋" w:hAnsi="仿宋" w:cs="仿宋" w:hint="eastAsia"/>
            <w:lang w:eastAsia="zh-CN"/>
          </w:rPr>
          <w:t>(一)、产品规划</w:t>
        </w:r>
        <w:r>
          <w:tab/>
        </w:r>
        <w:r>
          <w:fldChar w:fldCharType="begin"/>
        </w:r>
        <w:r>
          <w:instrText xml:space="preserve"> PAGEREF _Toc8277 \h </w:instrText>
        </w:r>
        <w:r>
          <w:fldChar w:fldCharType="separate"/>
        </w:r>
        <w:r>
          <w:t>18</w:t>
        </w:r>
        <w:r>
          <w:fldChar w:fldCharType="end"/>
        </w:r>
      </w:hyperlink>
    </w:p>
    <w:p>
      <w:pPr>
        <w:pStyle w:val="TOC2"/>
        <w:tabs>
          <w:tab w:val="right" w:leader="dot" w:pos="8306"/>
        </w:tabs>
      </w:pPr>
      <w:hyperlink w:anchor="_Toc15599" w:history="1">
        <w:r>
          <w:rPr>
            <w:rFonts w:ascii="仿宋" w:eastAsia="仿宋" w:hAnsi="仿宋" w:cs="仿宋" w:hint="eastAsia"/>
            <w:lang w:eastAsia="zh-CN"/>
          </w:rPr>
          <w:t>(二)、建设规模</w:t>
        </w:r>
        <w:r>
          <w:tab/>
        </w:r>
        <w:r>
          <w:fldChar w:fldCharType="begin"/>
        </w:r>
        <w:r>
          <w:instrText xml:space="preserve"> PAGEREF _Toc15599 \h </w:instrText>
        </w:r>
        <w:r>
          <w:fldChar w:fldCharType="separate"/>
        </w:r>
        <w:r>
          <w:t>18</w:t>
        </w:r>
        <w:r>
          <w:fldChar w:fldCharType="end"/>
        </w:r>
      </w:hyperlink>
    </w:p>
    <w:p>
      <w:pPr>
        <w:pStyle w:val="TOC1"/>
        <w:tabs>
          <w:tab w:val="right" w:leader="dot" w:pos="8306"/>
        </w:tabs>
      </w:pPr>
      <w:hyperlink w:anchor="_Toc15237" w:history="1">
        <w:r>
          <w:rPr>
            <w:rFonts w:ascii="仿宋" w:eastAsia="仿宋" w:hAnsi="仿宋" w:cs="仿宋" w:hint="eastAsia"/>
            <w:lang w:eastAsia="zh-CN"/>
          </w:rPr>
          <w:t>七、自动检票验票机项目环境影响分析</w:t>
        </w:r>
        <w:r>
          <w:tab/>
        </w:r>
        <w:r>
          <w:fldChar w:fldCharType="begin"/>
        </w:r>
        <w:r>
          <w:instrText xml:space="preserve"> PAGEREF _Toc15237 \h </w:instrText>
        </w:r>
        <w:r>
          <w:fldChar w:fldCharType="separate"/>
        </w:r>
        <w:r>
          <w:t>20</w:t>
        </w:r>
        <w:r>
          <w:fldChar w:fldCharType="end"/>
        </w:r>
      </w:hyperlink>
    </w:p>
    <w:p>
      <w:pPr>
        <w:pStyle w:val="TOC2"/>
        <w:tabs>
          <w:tab w:val="right" w:leader="dot" w:pos="8306"/>
        </w:tabs>
      </w:pPr>
      <w:hyperlink w:anchor="_Toc14467" w:history="1">
        <w:r>
          <w:rPr>
            <w:rFonts w:ascii="仿宋" w:eastAsia="仿宋" w:hAnsi="仿宋" w:cs="仿宋" w:hint="eastAsia"/>
            <w:lang w:eastAsia="zh-CN"/>
          </w:rPr>
          <w:t>(一)、建设区域环境质量现状</w:t>
        </w:r>
        <w:r>
          <w:tab/>
        </w:r>
        <w:r>
          <w:fldChar w:fldCharType="begin"/>
        </w:r>
        <w:r>
          <w:instrText xml:space="preserve"> PAGEREF _Toc14467 \h </w:instrText>
        </w:r>
        <w:r>
          <w:fldChar w:fldCharType="separate"/>
        </w:r>
        <w:r>
          <w:t>20</w:t>
        </w:r>
        <w:r>
          <w:fldChar w:fldCharType="end"/>
        </w:r>
      </w:hyperlink>
    </w:p>
    <w:p>
      <w:pPr>
        <w:pStyle w:val="TOC2"/>
        <w:tabs>
          <w:tab w:val="right" w:leader="dot" w:pos="8306"/>
        </w:tabs>
      </w:pPr>
      <w:hyperlink w:anchor="_Toc13685" w:history="1">
        <w:r>
          <w:rPr>
            <w:rFonts w:ascii="仿宋" w:eastAsia="仿宋" w:hAnsi="仿宋" w:cs="仿宋" w:hint="eastAsia"/>
            <w:lang w:eastAsia="zh-CN"/>
          </w:rPr>
          <w:t>(二)、建设期环境保护</w:t>
        </w:r>
        <w:r>
          <w:tab/>
        </w:r>
        <w:r>
          <w:fldChar w:fldCharType="begin"/>
        </w:r>
        <w:r>
          <w:instrText xml:space="preserve"> PAGEREF _Toc13685 \h </w:instrText>
        </w:r>
        <w:r>
          <w:fldChar w:fldCharType="separate"/>
        </w:r>
        <w:r>
          <w:t>21</w:t>
        </w:r>
        <w:r>
          <w:fldChar w:fldCharType="end"/>
        </w:r>
      </w:hyperlink>
    </w:p>
    <w:p>
      <w:pPr>
        <w:pStyle w:val="TOC2"/>
        <w:tabs>
          <w:tab w:val="right" w:leader="dot" w:pos="8306"/>
        </w:tabs>
      </w:pPr>
      <w:hyperlink w:anchor="_Toc2126" w:history="1">
        <w:r>
          <w:rPr>
            <w:rFonts w:ascii="仿宋" w:eastAsia="仿宋" w:hAnsi="仿宋" w:cs="仿宋" w:hint="eastAsia"/>
            <w:lang w:eastAsia="zh-CN"/>
          </w:rPr>
          <w:t>(三)、运营期环境保护</w:t>
        </w:r>
        <w:r>
          <w:tab/>
        </w:r>
        <w:r>
          <w:fldChar w:fldCharType="begin"/>
        </w:r>
        <w:r>
          <w:instrText xml:space="preserve"> PAGEREF _Toc2126 \h </w:instrText>
        </w:r>
        <w:r>
          <w:fldChar w:fldCharType="separate"/>
        </w:r>
        <w:r>
          <w:t>22</w:t>
        </w:r>
        <w:r>
          <w:fldChar w:fldCharType="end"/>
        </w:r>
      </w:hyperlink>
    </w:p>
    <w:p>
      <w:pPr>
        <w:pStyle w:val="TOC2"/>
        <w:tabs>
          <w:tab w:val="right" w:leader="dot" w:pos="8306"/>
        </w:tabs>
      </w:pPr>
      <w:hyperlink w:anchor="_Toc611" w:history="1">
        <w:r>
          <w:rPr>
            <w:rFonts w:ascii="仿宋" w:eastAsia="仿宋" w:hAnsi="仿宋" w:cs="仿宋" w:hint="eastAsia"/>
            <w:lang w:eastAsia="zh-CN"/>
          </w:rPr>
          <w:t>(四)、自动检票验票机项目建设对区域经济的影响</w:t>
        </w:r>
        <w:r>
          <w:tab/>
        </w:r>
        <w:r>
          <w:fldChar w:fldCharType="begin"/>
        </w:r>
        <w:r>
          <w:instrText xml:space="preserve"> PAGEREF _Toc611 \h </w:instrText>
        </w:r>
        <w:r>
          <w:fldChar w:fldCharType="separate"/>
        </w:r>
        <w:r>
          <w:t>24</w:t>
        </w:r>
        <w:r>
          <w:fldChar w:fldCharType="end"/>
        </w:r>
      </w:hyperlink>
    </w:p>
    <w:p>
      <w:pPr>
        <w:pStyle w:val="TOC2"/>
        <w:tabs>
          <w:tab w:val="right" w:leader="dot" w:pos="8306"/>
        </w:tabs>
      </w:pPr>
      <w:hyperlink w:anchor="_Toc3381" w:history="1">
        <w:r>
          <w:rPr>
            <w:rFonts w:ascii="仿宋" w:eastAsia="仿宋" w:hAnsi="仿宋" w:cs="仿宋" w:hint="eastAsia"/>
            <w:lang w:eastAsia="zh-CN"/>
          </w:rPr>
          <w:t>(五)、废弃物处理</w:t>
        </w:r>
        <w:r>
          <w:tab/>
        </w:r>
        <w:r>
          <w:fldChar w:fldCharType="begin"/>
        </w:r>
        <w:r>
          <w:instrText xml:space="preserve"> PAGEREF _Toc3381 \h </w:instrText>
        </w:r>
        <w:r>
          <w:fldChar w:fldCharType="separate"/>
        </w:r>
        <w:r>
          <w:t>26</w:t>
        </w:r>
        <w:r>
          <w:fldChar w:fldCharType="end"/>
        </w:r>
      </w:hyperlink>
    </w:p>
    <w:p>
      <w:pPr>
        <w:pStyle w:val="TOC2"/>
        <w:tabs>
          <w:tab w:val="right" w:leader="dot" w:pos="8306"/>
        </w:tabs>
      </w:pPr>
      <w:hyperlink w:anchor="_Toc20154" w:history="1">
        <w:r>
          <w:rPr>
            <w:rFonts w:ascii="仿宋" w:eastAsia="仿宋" w:hAnsi="仿宋" w:cs="仿宋" w:hint="eastAsia"/>
            <w:lang w:eastAsia="zh-CN"/>
          </w:rPr>
          <w:t>(六)、特殊环境影响分析</w:t>
        </w:r>
        <w:r>
          <w:tab/>
        </w:r>
        <w:r>
          <w:fldChar w:fldCharType="begin"/>
        </w:r>
        <w:r>
          <w:instrText xml:space="preserve"> PAGEREF _Toc20154 \h </w:instrText>
        </w:r>
        <w:r>
          <w:fldChar w:fldCharType="separate"/>
        </w:r>
        <w:r>
          <w:t>27</w:t>
        </w:r>
        <w:r>
          <w:fldChar w:fldCharType="end"/>
        </w:r>
      </w:hyperlink>
    </w:p>
    <w:p>
      <w:pPr>
        <w:pStyle w:val="TOC2"/>
        <w:tabs>
          <w:tab w:val="right" w:leader="dot" w:pos="8306"/>
        </w:tabs>
      </w:pPr>
      <w:hyperlink w:anchor="_Toc15530" w:history="1">
        <w:r>
          <w:rPr>
            <w:rFonts w:ascii="仿宋" w:eastAsia="仿宋" w:hAnsi="仿宋" w:cs="仿宋" w:hint="eastAsia"/>
            <w:lang w:eastAsia="zh-CN"/>
          </w:rPr>
          <w:t>(七)、清洁生产</w:t>
        </w:r>
        <w:r>
          <w:tab/>
        </w:r>
        <w:r>
          <w:fldChar w:fldCharType="begin"/>
        </w:r>
        <w:r>
          <w:instrText xml:space="preserve"> PAGEREF _Toc15530 \h </w:instrText>
        </w:r>
        <w:r>
          <w:fldChar w:fldCharType="separate"/>
        </w:r>
        <w:r>
          <w:t>28</w:t>
        </w:r>
        <w:r>
          <w:fldChar w:fldCharType="end"/>
        </w:r>
      </w:hyperlink>
    </w:p>
    <w:p>
      <w:pPr>
        <w:pStyle w:val="TOC2"/>
        <w:tabs>
          <w:tab w:val="right" w:leader="dot" w:pos="8306"/>
        </w:tabs>
      </w:pPr>
      <w:hyperlink w:anchor="_Toc4625" w:history="1">
        <w:r>
          <w:rPr>
            <w:rFonts w:ascii="仿宋" w:eastAsia="仿宋" w:hAnsi="仿宋" w:cs="仿宋" w:hint="eastAsia"/>
            <w:lang w:eastAsia="zh-CN"/>
          </w:rPr>
          <w:t>(八)、环境保护综合评价</w:t>
        </w:r>
        <w:r>
          <w:tab/>
        </w:r>
        <w:r>
          <w:fldChar w:fldCharType="begin"/>
        </w:r>
        <w:r>
          <w:instrText xml:space="preserve"> PAGEREF _Toc4625 \h </w:instrText>
        </w:r>
        <w:r>
          <w:fldChar w:fldCharType="separate"/>
        </w:r>
        <w:r>
          <w:t>29</w:t>
        </w:r>
        <w:r>
          <w:fldChar w:fldCharType="end"/>
        </w:r>
      </w:hyperlink>
    </w:p>
    <w:p>
      <w:pPr>
        <w:pStyle w:val="TOC1"/>
        <w:tabs>
          <w:tab w:val="right" w:leader="dot" w:pos="8306"/>
        </w:tabs>
      </w:pPr>
      <w:hyperlink w:anchor="_Toc20520" w:history="1">
        <w:r>
          <w:rPr>
            <w:rFonts w:ascii="仿宋" w:eastAsia="仿宋" w:hAnsi="仿宋" w:cs="仿宋" w:hint="eastAsia"/>
            <w:lang w:eastAsia="zh-CN"/>
          </w:rPr>
          <w:t>八、自动检票验票机项目风险管理</w:t>
        </w:r>
        <w:r>
          <w:tab/>
        </w:r>
        <w:r>
          <w:fldChar w:fldCharType="begin"/>
        </w:r>
        <w:r>
          <w:instrText xml:space="preserve"> PAGEREF _Toc20520 \h </w:instrText>
        </w:r>
        <w:r>
          <w:fldChar w:fldCharType="separate"/>
        </w:r>
        <w:r>
          <w:t>31</w:t>
        </w:r>
        <w:r>
          <w:fldChar w:fldCharType="end"/>
        </w:r>
      </w:hyperlink>
    </w:p>
    <w:p>
      <w:pPr>
        <w:pStyle w:val="TOC2"/>
        <w:tabs>
          <w:tab w:val="right" w:leader="dot" w:pos="8306"/>
        </w:tabs>
      </w:pPr>
      <w:hyperlink w:anchor="_Toc18221" w:history="1">
        <w:r>
          <w:rPr>
            <w:rFonts w:ascii="仿宋" w:eastAsia="仿宋" w:hAnsi="仿宋" w:cs="仿宋" w:hint="eastAsia"/>
            <w:lang w:eastAsia="zh-CN"/>
          </w:rPr>
          <w:t>(一)、风险识别与评估</w:t>
        </w:r>
        <w:r>
          <w:tab/>
        </w:r>
        <w:r>
          <w:fldChar w:fldCharType="begin"/>
        </w:r>
        <w:r>
          <w:instrText xml:space="preserve"> PAGEREF _Toc18221 \h </w:instrText>
        </w:r>
        <w:r>
          <w:fldChar w:fldCharType="separate"/>
        </w:r>
        <w:r>
          <w:t>31</w:t>
        </w:r>
        <w:r>
          <w:fldChar w:fldCharType="end"/>
        </w:r>
      </w:hyperlink>
    </w:p>
    <w:p>
      <w:pPr>
        <w:pStyle w:val="TOC2"/>
        <w:tabs>
          <w:tab w:val="right" w:leader="dot" w:pos="8306"/>
        </w:tabs>
      </w:pPr>
      <w:hyperlink w:anchor="_Toc18868" w:history="1">
        <w:r>
          <w:rPr>
            <w:rFonts w:ascii="仿宋" w:eastAsia="仿宋" w:hAnsi="仿宋" w:cs="仿宋" w:hint="eastAsia"/>
            <w:lang w:eastAsia="zh-CN"/>
          </w:rPr>
          <w:t>(二)、风险应对策略</w:t>
        </w:r>
        <w:r>
          <w:tab/>
        </w:r>
        <w:r>
          <w:fldChar w:fldCharType="begin"/>
        </w:r>
        <w:r>
          <w:instrText xml:space="preserve"> PAGEREF _Toc18868 \h </w:instrText>
        </w:r>
        <w:r>
          <w:fldChar w:fldCharType="separate"/>
        </w:r>
        <w:r>
          <w:t>32</w:t>
        </w:r>
        <w:r>
          <w:fldChar w:fldCharType="end"/>
        </w:r>
      </w:hyperlink>
    </w:p>
    <w:p>
      <w:pPr>
        <w:pStyle w:val="TOC2"/>
        <w:tabs>
          <w:tab w:val="right" w:leader="dot" w:pos="8306"/>
        </w:tabs>
      </w:pPr>
      <w:hyperlink w:anchor="_Toc22794" w:history="1">
        <w:r>
          <w:rPr>
            <w:rFonts w:ascii="仿宋" w:eastAsia="仿宋" w:hAnsi="仿宋" w:cs="仿宋" w:hint="eastAsia"/>
            <w:lang w:eastAsia="zh-CN"/>
          </w:rPr>
          <w:t>(三)、风险监控与控制</w:t>
        </w:r>
        <w:r>
          <w:tab/>
        </w:r>
        <w:r>
          <w:fldChar w:fldCharType="begin"/>
        </w:r>
        <w:r>
          <w:instrText xml:space="preserve"> PAGEREF _Toc22794 \h </w:instrText>
        </w:r>
        <w:r>
          <w:fldChar w:fldCharType="separate"/>
        </w:r>
        <w:r>
          <w:t>34</w:t>
        </w:r>
        <w:r>
          <w:fldChar w:fldCharType="end"/>
        </w:r>
      </w:hyperlink>
    </w:p>
    <w:p>
      <w:pPr>
        <w:pStyle w:val="TOC1"/>
        <w:tabs>
          <w:tab w:val="right" w:leader="dot" w:pos="8306"/>
        </w:tabs>
      </w:pPr>
      <w:hyperlink w:anchor="_Toc15677" w:history="1">
        <w:r>
          <w:rPr>
            <w:rFonts w:ascii="仿宋" w:eastAsia="仿宋" w:hAnsi="仿宋" w:cs="仿宋" w:hint="eastAsia"/>
            <w:lang w:eastAsia="zh-CN"/>
          </w:rPr>
          <w:t>九、自动检票验票机项目投资规划</w:t>
        </w:r>
        <w:r>
          <w:tab/>
        </w:r>
        <w:r>
          <w:fldChar w:fldCharType="begin"/>
        </w:r>
        <w:r>
          <w:instrText xml:space="preserve"> PAGEREF _Toc15677 \h </w:instrText>
        </w:r>
        <w:r>
          <w:fldChar w:fldCharType="separate"/>
        </w:r>
        <w:r>
          <w:t>35</w:t>
        </w:r>
        <w:r>
          <w:fldChar w:fldCharType="end"/>
        </w:r>
      </w:hyperlink>
    </w:p>
    <w:p>
      <w:pPr>
        <w:pStyle w:val="TOC2"/>
        <w:tabs>
          <w:tab w:val="right" w:leader="dot" w:pos="8306"/>
        </w:tabs>
      </w:pPr>
      <w:hyperlink w:anchor="_Toc5429" w:history="1">
        <w:r>
          <w:rPr>
            <w:rFonts w:ascii="仿宋" w:eastAsia="仿宋" w:hAnsi="仿宋" w:cs="仿宋" w:hint="eastAsia"/>
            <w:lang w:eastAsia="zh-CN"/>
          </w:rPr>
          <w:t>(一)、自动检票验票机项目总投资估算</w:t>
        </w:r>
        <w:r>
          <w:tab/>
        </w:r>
        <w:r>
          <w:fldChar w:fldCharType="begin"/>
        </w:r>
        <w:r>
          <w:instrText xml:space="preserve"> PAGEREF _Toc5429 \h </w:instrText>
        </w:r>
        <w:r>
          <w:fldChar w:fldCharType="separate"/>
        </w:r>
        <w:r>
          <w:t>35</w:t>
        </w:r>
        <w:r>
          <w:fldChar w:fldCharType="end"/>
        </w:r>
      </w:hyperlink>
    </w:p>
    <w:p>
      <w:pPr>
        <w:pStyle w:val="TOC2"/>
        <w:tabs>
          <w:tab w:val="right" w:leader="dot" w:pos="8306"/>
        </w:tabs>
      </w:pPr>
      <w:hyperlink w:anchor="_Toc3593" w:history="1">
        <w:r>
          <w:rPr>
            <w:rFonts w:ascii="仿宋" w:eastAsia="仿宋" w:hAnsi="仿宋" w:cs="仿宋" w:hint="eastAsia"/>
            <w:lang w:eastAsia="zh-CN"/>
          </w:rPr>
          <w:t>(二)、资金筹措</w:t>
        </w:r>
        <w:r>
          <w:tab/>
        </w:r>
        <w:r>
          <w:fldChar w:fldCharType="begin"/>
        </w:r>
        <w:r>
          <w:instrText xml:space="preserve"> PAGEREF _Toc3593 \h </w:instrText>
        </w:r>
        <w:r>
          <w:fldChar w:fldCharType="separate"/>
        </w:r>
        <w:r>
          <w:t>36</w:t>
        </w:r>
        <w:r>
          <w:fldChar w:fldCharType="end"/>
        </w:r>
      </w:hyperlink>
    </w:p>
    <w:p>
      <w:pPr>
        <w:pStyle w:val="TOC1"/>
        <w:tabs>
          <w:tab w:val="right" w:leader="dot" w:pos="8306"/>
        </w:tabs>
      </w:pPr>
      <w:hyperlink w:anchor="_Toc13828" w:history="1">
        <w:r>
          <w:rPr>
            <w:rFonts w:ascii="仿宋" w:eastAsia="仿宋" w:hAnsi="仿宋" w:cs="仿宋" w:hint="eastAsia"/>
            <w:lang w:eastAsia="zh-CN"/>
          </w:rPr>
          <w:t>十、自动检票验票机项目创新与研发</w:t>
        </w:r>
        <w:r>
          <w:tab/>
        </w:r>
        <w:r>
          <w:fldChar w:fldCharType="begin"/>
        </w:r>
        <w:r>
          <w:instrText xml:space="preserve"> PAGEREF _Toc13828 \h </w:instrText>
        </w:r>
        <w:r>
          <w:fldChar w:fldCharType="separate"/>
        </w:r>
        <w:r>
          <w:t>37</w:t>
        </w:r>
        <w:r>
          <w:fldChar w:fldCharType="end"/>
        </w:r>
      </w:hyperlink>
    </w:p>
    <w:p>
      <w:pPr>
        <w:pStyle w:val="TOC2"/>
        <w:tabs>
          <w:tab w:val="right" w:leader="dot" w:pos="8306"/>
        </w:tabs>
      </w:pPr>
      <w:hyperlink w:anchor="_Toc2205" w:history="1">
        <w:r>
          <w:rPr>
            <w:rFonts w:ascii="仿宋" w:eastAsia="仿宋" w:hAnsi="仿宋" w:cs="仿宋" w:hint="eastAsia"/>
            <w:lang w:eastAsia="zh-CN"/>
          </w:rPr>
          <w:t>(一)、创新策略与方向</w:t>
        </w:r>
        <w:r>
          <w:tab/>
        </w:r>
        <w:r>
          <w:fldChar w:fldCharType="begin"/>
        </w:r>
        <w:r>
          <w:instrText xml:space="preserve"> PAGEREF _Toc2205 \h </w:instrText>
        </w:r>
        <w:r>
          <w:fldChar w:fldCharType="separate"/>
        </w:r>
        <w:r>
          <w:t>37</w:t>
        </w:r>
        <w:r>
          <w:fldChar w:fldCharType="end"/>
        </w:r>
      </w:hyperlink>
    </w:p>
    <w:p>
      <w:pPr>
        <w:pStyle w:val="TOC2"/>
        <w:tabs>
          <w:tab w:val="right" w:leader="dot" w:pos="8306"/>
        </w:tabs>
      </w:pPr>
      <w:hyperlink w:anchor="_Toc27495" w:history="1">
        <w:r>
          <w:rPr>
            <w:rFonts w:ascii="仿宋" w:eastAsia="仿宋" w:hAnsi="仿宋" w:cs="仿宋" w:hint="eastAsia"/>
            <w:lang w:eastAsia="zh-CN"/>
          </w:rPr>
          <w:t>(二)、研发规划与投入</w:t>
        </w:r>
        <w:r>
          <w:tab/>
        </w:r>
        <w:r>
          <w:fldChar w:fldCharType="begin"/>
        </w:r>
        <w:r>
          <w:instrText xml:space="preserve"> PAGEREF _Toc27495 \h </w:instrText>
        </w:r>
        <w:r>
          <w:fldChar w:fldCharType="separate"/>
        </w:r>
        <w:r>
          <w:t>38</w:t>
        </w:r>
        <w:r>
          <w:fldChar w:fldCharType="end"/>
        </w:r>
      </w:hyperlink>
    </w:p>
    <w:p>
      <w:pPr>
        <w:pStyle w:val="TOC1"/>
        <w:tabs>
          <w:tab w:val="right" w:leader="dot" w:pos="8306"/>
        </w:tabs>
      </w:pPr>
      <w:hyperlink w:anchor="_Toc17591" w:history="1">
        <w:r>
          <w:rPr>
            <w:rFonts w:ascii="仿宋" w:eastAsia="仿宋" w:hAnsi="仿宋" w:cs="仿宋" w:hint="eastAsia"/>
            <w:lang w:eastAsia="zh-CN"/>
          </w:rPr>
          <w:t>十一、自动检票验票机项目经营效益</w:t>
        </w:r>
        <w:r>
          <w:tab/>
        </w:r>
        <w:r>
          <w:fldChar w:fldCharType="begin"/>
        </w:r>
        <w:r>
          <w:instrText xml:space="preserve"> PAGEREF _Toc17591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34" w:history="1">
        <w:r>
          <w:rPr>
            <w:rFonts w:ascii="仿宋" w:eastAsia="仿宋" w:hAnsi="仿宋" w:cs="仿宋" w:hint="eastAsia"/>
            <w:lang w:eastAsia="zh-CN"/>
          </w:rPr>
          <w:t>(一)、经济评价财务测算</w:t>
        </w:r>
        <w:r>
          <w:tab/>
        </w:r>
        <w:r>
          <w:fldChar w:fldCharType="begin"/>
        </w:r>
        <w:r>
          <w:instrText xml:space="preserve"> PAGEREF _Toc16234 \h </w:instrText>
        </w:r>
        <w:r>
          <w:fldChar w:fldCharType="separate"/>
        </w:r>
        <w:r>
          <w:t>40</w:t>
        </w:r>
        <w:r>
          <w:fldChar w:fldCharType="end"/>
        </w:r>
      </w:hyperlink>
    </w:p>
    <w:p>
      <w:pPr>
        <w:pStyle w:val="TOC2"/>
        <w:tabs>
          <w:tab w:val="right" w:leader="dot" w:pos="8306"/>
        </w:tabs>
      </w:pPr>
      <w:hyperlink w:anchor="_Toc22618" w:history="1">
        <w:r>
          <w:rPr>
            <w:rFonts w:ascii="仿宋" w:eastAsia="仿宋" w:hAnsi="仿宋" w:cs="仿宋" w:hint="eastAsia"/>
            <w:lang w:eastAsia="zh-CN"/>
          </w:rPr>
          <w:t>(二)、自动检票验票机项目盈利能力分析</w:t>
        </w:r>
        <w:r>
          <w:tab/>
        </w:r>
        <w:r>
          <w:fldChar w:fldCharType="begin"/>
        </w:r>
        <w:r>
          <w:instrText xml:space="preserve"> PAGEREF _Toc22618 \h </w:instrText>
        </w:r>
        <w:r>
          <w:fldChar w:fldCharType="separate"/>
        </w:r>
        <w:r>
          <w:t>41</w:t>
        </w:r>
        <w:r>
          <w:fldChar w:fldCharType="end"/>
        </w:r>
      </w:hyperlink>
    </w:p>
    <w:p>
      <w:pPr>
        <w:pStyle w:val="TOC1"/>
        <w:tabs>
          <w:tab w:val="right" w:leader="dot" w:pos="8306"/>
        </w:tabs>
      </w:pPr>
      <w:hyperlink w:anchor="_Toc23455" w:history="1">
        <w:r>
          <w:rPr>
            <w:rFonts w:ascii="仿宋" w:eastAsia="仿宋" w:hAnsi="仿宋" w:cs="仿宋" w:hint="eastAsia"/>
            <w:lang w:eastAsia="zh-CN"/>
          </w:rPr>
          <w:t>十二、自动检票验票机项目人力资源培养与发展</w:t>
        </w:r>
        <w:r>
          <w:tab/>
        </w:r>
        <w:r>
          <w:fldChar w:fldCharType="begin"/>
        </w:r>
        <w:r>
          <w:instrText xml:space="preserve"> PAGEREF _Toc23455 \h </w:instrText>
        </w:r>
        <w:r>
          <w:fldChar w:fldCharType="separate"/>
        </w:r>
        <w:r>
          <w:t>42</w:t>
        </w:r>
        <w:r>
          <w:fldChar w:fldCharType="end"/>
        </w:r>
      </w:hyperlink>
    </w:p>
    <w:p>
      <w:pPr>
        <w:pStyle w:val="TOC2"/>
        <w:tabs>
          <w:tab w:val="right" w:leader="dot" w:pos="8306"/>
        </w:tabs>
      </w:pPr>
      <w:hyperlink w:anchor="_Toc27645" w:history="1">
        <w:r>
          <w:rPr>
            <w:rFonts w:ascii="仿宋" w:eastAsia="仿宋" w:hAnsi="仿宋" w:cs="仿宋" w:hint="eastAsia"/>
            <w:lang w:eastAsia="zh-CN"/>
          </w:rPr>
          <w:t>(一)、人才需求与规划</w:t>
        </w:r>
        <w:r>
          <w:tab/>
        </w:r>
        <w:r>
          <w:fldChar w:fldCharType="begin"/>
        </w:r>
        <w:r>
          <w:instrText xml:space="preserve"> PAGEREF _Toc27645 \h </w:instrText>
        </w:r>
        <w:r>
          <w:fldChar w:fldCharType="separate"/>
        </w:r>
        <w:r>
          <w:t>42</w:t>
        </w:r>
        <w:r>
          <w:fldChar w:fldCharType="end"/>
        </w:r>
      </w:hyperlink>
    </w:p>
    <w:p>
      <w:pPr>
        <w:pStyle w:val="TOC2"/>
        <w:tabs>
          <w:tab w:val="right" w:leader="dot" w:pos="8306"/>
        </w:tabs>
      </w:pPr>
      <w:hyperlink w:anchor="_Toc7948" w:history="1">
        <w:r>
          <w:rPr>
            <w:rFonts w:ascii="仿宋" w:eastAsia="仿宋" w:hAnsi="仿宋" w:cs="仿宋" w:hint="eastAsia"/>
            <w:lang w:eastAsia="zh-CN"/>
          </w:rPr>
          <w:t>(二)、培训与发展计划</w:t>
        </w:r>
        <w:r>
          <w:tab/>
        </w:r>
        <w:r>
          <w:fldChar w:fldCharType="begin"/>
        </w:r>
        <w:r>
          <w:instrText xml:space="preserve"> PAGEREF _Toc7948 \h </w:instrText>
        </w:r>
        <w:r>
          <w:fldChar w:fldCharType="separate"/>
        </w:r>
        <w:r>
          <w:t>42</w:t>
        </w:r>
        <w:r>
          <w:fldChar w:fldCharType="end"/>
        </w:r>
      </w:hyperlink>
    </w:p>
    <w:p>
      <w:pPr>
        <w:pStyle w:val="TOC1"/>
        <w:tabs>
          <w:tab w:val="right" w:leader="dot" w:pos="8306"/>
        </w:tabs>
      </w:pPr>
      <w:hyperlink w:anchor="_Toc340" w:history="1">
        <w:r>
          <w:rPr>
            <w:rFonts w:ascii="仿宋" w:eastAsia="仿宋" w:hAnsi="仿宋" w:cs="仿宋" w:hint="eastAsia"/>
            <w:lang w:eastAsia="zh-CN"/>
          </w:rPr>
          <w:t>十三、自动检票验票机项目工程方案分析</w:t>
        </w:r>
        <w:r>
          <w:tab/>
        </w:r>
        <w:r>
          <w:fldChar w:fldCharType="begin"/>
        </w:r>
        <w:r>
          <w:instrText xml:space="preserve"> PAGEREF _Toc340 \h </w:instrText>
        </w:r>
        <w:r>
          <w:fldChar w:fldCharType="separate"/>
        </w:r>
        <w:r>
          <w:t>43</w:t>
        </w:r>
        <w:r>
          <w:fldChar w:fldCharType="end"/>
        </w:r>
      </w:hyperlink>
    </w:p>
    <w:p>
      <w:pPr>
        <w:pStyle w:val="TOC2"/>
        <w:tabs>
          <w:tab w:val="right" w:leader="dot" w:pos="8306"/>
        </w:tabs>
      </w:pPr>
      <w:hyperlink w:anchor="_Toc12368" w:history="1">
        <w:r>
          <w:rPr>
            <w:rFonts w:ascii="仿宋" w:eastAsia="仿宋" w:hAnsi="仿宋" w:cs="仿宋" w:hint="eastAsia"/>
            <w:lang w:eastAsia="zh-CN"/>
          </w:rPr>
          <w:t>(一)、建筑工程设计原则</w:t>
        </w:r>
        <w:r>
          <w:tab/>
        </w:r>
        <w:r>
          <w:fldChar w:fldCharType="begin"/>
        </w:r>
        <w:r>
          <w:instrText xml:space="preserve"> PAGEREF _Toc12368 \h </w:instrText>
        </w:r>
        <w:r>
          <w:fldChar w:fldCharType="separate"/>
        </w:r>
        <w:r>
          <w:t>43</w:t>
        </w:r>
        <w:r>
          <w:fldChar w:fldCharType="end"/>
        </w:r>
      </w:hyperlink>
    </w:p>
    <w:p>
      <w:pPr>
        <w:pStyle w:val="TOC2"/>
        <w:tabs>
          <w:tab w:val="right" w:leader="dot" w:pos="8306"/>
        </w:tabs>
      </w:pPr>
      <w:hyperlink w:anchor="_Toc2387" w:history="1">
        <w:r>
          <w:rPr>
            <w:rFonts w:ascii="仿宋" w:eastAsia="仿宋" w:hAnsi="仿宋" w:cs="仿宋" w:hint="eastAsia"/>
            <w:lang w:eastAsia="zh-CN"/>
          </w:rPr>
          <w:t>(二)、土建工程建设指标</w:t>
        </w:r>
        <w:r>
          <w:tab/>
        </w:r>
        <w:r>
          <w:fldChar w:fldCharType="begin"/>
        </w:r>
        <w:r>
          <w:instrText xml:space="preserve"> PAGEREF _Toc2387 \h </w:instrText>
        </w:r>
        <w:r>
          <w:fldChar w:fldCharType="separate"/>
        </w:r>
        <w:r>
          <w:t>46</w:t>
        </w:r>
        <w:r>
          <w:fldChar w:fldCharType="end"/>
        </w:r>
      </w:hyperlink>
    </w:p>
    <w:p>
      <w:pPr>
        <w:pStyle w:val="TOC1"/>
        <w:tabs>
          <w:tab w:val="right" w:leader="dot" w:pos="8306"/>
        </w:tabs>
      </w:pPr>
      <w:hyperlink w:anchor="_Toc22038" w:history="1">
        <w:r>
          <w:rPr>
            <w:rFonts w:ascii="仿宋" w:eastAsia="仿宋" w:hAnsi="仿宋" w:cs="仿宋" w:hint="eastAsia"/>
            <w:lang w:eastAsia="zh-CN"/>
          </w:rPr>
          <w:t>十四、自动检票验票机项目实施保障措施</w:t>
        </w:r>
        <w:r>
          <w:tab/>
        </w:r>
        <w:r>
          <w:fldChar w:fldCharType="begin"/>
        </w:r>
        <w:r>
          <w:instrText xml:space="preserve"> PAGEREF _Toc22038 \h </w:instrText>
        </w:r>
        <w:r>
          <w:fldChar w:fldCharType="separate"/>
        </w:r>
        <w:r>
          <w:t>48</w:t>
        </w:r>
        <w:r>
          <w:fldChar w:fldCharType="end"/>
        </w:r>
      </w:hyperlink>
    </w:p>
    <w:p>
      <w:pPr>
        <w:pStyle w:val="TOC2"/>
        <w:tabs>
          <w:tab w:val="right" w:leader="dot" w:pos="8306"/>
        </w:tabs>
      </w:pPr>
      <w:hyperlink w:anchor="_Toc2906" w:history="1">
        <w:r>
          <w:rPr>
            <w:rFonts w:ascii="仿宋" w:eastAsia="仿宋" w:hAnsi="仿宋" w:cs="仿宋" w:hint="eastAsia"/>
            <w:lang w:eastAsia="zh-CN"/>
          </w:rPr>
          <w:t>(一)、自动检票验票机项目实施保障机制</w:t>
        </w:r>
        <w:r>
          <w:tab/>
        </w:r>
        <w:r>
          <w:fldChar w:fldCharType="begin"/>
        </w:r>
        <w:r>
          <w:instrText xml:space="preserve"> PAGEREF _Toc2906 \h </w:instrText>
        </w:r>
        <w:r>
          <w:fldChar w:fldCharType="separate"/>
        </w:r>
        <w:r>
          <w:t>48</w:t>
        </w:r>
        <w:r>
          <w:fldChar w:fldCharType="end"/>
        </w:r>
      </w:hyperlink>
    </w:p>
    <w:p>
      <w:pPr>
        <w:pStyle w:val="TOC2"/>
        <w:tabs>
          <w:tab w:val="right" w:leader="dot" w:pos="8306"/>
        </w:tabs>
      </w:pPr>
      <w:hyperlink w:anchor="_Toc28696" w:history="1">
        <w:r>
          <w:rPr>
            <w:rFonts w:ascii="仿宋" w:eastAsia="仿宋" w:hAnsi="仿宋" w:cs="仿宋" w:hint="eastAsia"/>
            <w:lang w:eastAsia="zh-CN"/>
          </w:rPr>
          <w:t>(二)、自动检票验票机项目法律合规要求</w:t>
        </w:r>
        <w:r>
          <w:tab/>
        </w:r>
        <w:r>
          <w:fldChar w:fldCharType="begin"/>
        </w:r>
        <w:r>
          <w:instrText xml:space="preserve"> PAGEREF _Toc28696 \h </w:instrText>
        </w:r>
        <w:r>
          <w:fldChar w:fldCharType="separate"/>
        </w:r>
        <w:r>
          <w:t>52</w:t>
        </w:r>
        <w:r>
          <w:fldChar w:fldCharType="end"/>
        </w:r>
      </w:hyperlink>
    </w:p>
    <w:p>
      <w:pPr>
        <w:pStyle w:val="TOC2"/>
        <w:tabs>
          <w:tab w:val="right" w:leader="dot" w:pos="8306"/>
        </w:tabs>
      </w:pPr>
      <w:hyperlink w:anchor="_Toc28330" w:history="1">
        <w:r>
          <w:rPr>
            <w:rFonts w:ascii="仿宋" w:eastAsia="仿宋" w:hAnsi="仿宋" w:cs="仿宋" w:hint="eastAsia"/>
            <w:lang w:eastAsia="zh-CN"/>
          </w:rPr>
          <w:t>(三)、自动检票验票机项目合同管理与法律事务</w:t>
        </w:r>
        <w:r>
          <w:tab/>
        </w:r>
        <w:r>
          <w:fldChar w:fldCharType="begin"/>
        </w:r>
        <w:r>
          <w:instrText xml:space="preserve"> PAGEREF _Toc28330 \h </w:instrText>
        </w:r>
        <w:r>
          <w:fldChar w:fldCharType="separate"/>
        </w:r>
        <w:r>
          <w:t>56</w:t>
        </w:r>
        <w:r>
          <w:fldChar w:fldCharType="end"/>
        </w:r>
      </w:hyperlink>
    </w:p>
    <w:p>
      <w:pPr>
        <w:pStyle w:val="TOC2"/>
        <w:tabs>
          <w:tab w:val="right" w:leader="dot" w:pos="8306"/>
        </w:tabs>
      </w:pPr>
      <w:hyperlink w:anchor="_Toc32062" w:history="1">
        <w:r>
          <w:rPr>
            <w:rFonts w:ascii="仿宋" w:eastAsia="仿宋" w:hAnsi="仿宋" w:cs="仿宋" w:hint="eastAsia"/>
            <w:lang w:eastAsia="zh-CN"/>
          </w:rPr>
          <w:t>(四)、自动检票验票机项目知识产权保护策略</w:t>
        </w:r>
        <w:r>
          <w:tab/>
        </w:r>
        <w:r>
          <w:fldChar w:fldCharType="begin"/>
        </w:r>
        <w:r>
          <w:instrText xml:space="preserve"> PAGEREF _Toc32062 \h </w:instrText>
        </w:r>
        <w:r>
          <w:fldChar w:fldCharType="separate"/>
        </w:r>
        <w:r>
          <w:t>63</w:t>
        </w:r>
        <w:r>
          <w:fldChar w:fldCharType="end"/>
        </w:r>
      </w:hyperlink>
    </w:p>
    <w:p>
      <w:pPr>
        <w:pStyle w:val="TOC1"/>
        <w:tabs>
          <w:tab w:val="right" w:leader="dot" w:pos="8306"/>
        </w:tabs>
      </w:pPr>
      <w:hyperlink w:anchor="_Toc16530" w:history="1">
        <w:r>
          <w:rPr>
            <w:rFonts w:ascii="仿宋" w:eastAsia="仿宋" w:hAnsi="仿宋" w:cs="仿宋" w:hint="eastAsia"/>
            <w:lang w:eastAsia="zh-CN"/>
          </w:rPr>
          <w:t>十五、自动检票验票机项目变更管理</w:t>
        </w:r>
        <w:r>
          <w:tab/>
        </w:r>
        <w:r>
          <w:fldChar w:fldCharType="begin"/>
        </w:r>
        <w:r>
          <w:instrText xml:space="preserve"> PAGEREF _Toc16530 \h </w:instrText>
        </w:r>
        <w:r>
          <w:fldChar w:fldCharType="separate"/>
        </w:r>
        <w:r>
          <w:t>65</w:t>
        </w:r>
        <w:r>
          <w:fldChar w:fldCharType="end"/>
        </w:r>
      </w:hyperlink>
    </w:p>
    <w:p>
      <w:pPr>
        <w:pStyle w:val="TOC2"/>
        <w:tabs>
          <w:tab w:val="right" w:leader="dot" w:pos="8306"/>
        </w:tabs>
      </w:pPr>
      <w:hyperlink w:anchor="_Toc16280" w:history="1">
        <w:r>
          <w:rPr>
            <w:rFonts w:ascii="仿宋" w:eastAsia="仿宋" w:hAnsi="仿宋" w:cs="仿宋" w:hint="eastAsia"/>
            <w:lang w:eastAsia="zh-CN"/>
          </w:rPr>
          <w:t>(一)、变更申请与评估</w:t>
        </w:r>
        <w:r>
          <w:tab/>
        </w:r>
        <w:r>
          <w:fldChar w:fldCharType="begin"/>
        </w:r>
        <w:r>
          <w:instrText xml:space="preserve"> PAGEREF _Toc16280 \h </w:instrText>
        </w:r>
        <w:r>
          <w:fldChar w:fldCharType="separate"/>
        </w:r>
        <w:r>
          <w:t>65</w:t>
        </w:r>
        <w:r>
          <w:fldChar w:fldCharType="end"/>
        </w:r>
      </w:hyperlink>
    </w:p>
    <w:p>
      <w:pPr>
        <w:pStyle w:val="TOC2"/>
        <w:tabs>
          <w:tab w:val="right" w:leader="dot" w:pos="8306"/>
        </w:tabs>
      </w:pPr>
      <w:hyperlink w:anchor="_Toc25845" w:history="1">
        <w:r>
          <w:rPr>
            <w:rFonts w:ascii="仿宋" w:eastAsia="仿宋" w:hAnsi="仿宋" w:cs="仿宋" w:hint="eastAsia"/>
            <w:lang w:eastAsia="zh-CN"/>
          </w:rPr>
          <w:t>(二)、变更实施与控制</w:t>
        </w:r>
        <w:r>
          <w:tab/>
        </w:r>
        <w:r>
          <w:fldChar w:fldCharType="begin"/>
        </w:r>
        <w:r>
          <w:instrText xml:space="preserve"> PAGEREF _Toc25845 \h </w:instrText>
        </w:r>
        <w:r>
          <w:fldChar w:fldCharType="separate"/>
        </w:r>
        <w:r>
          <w:t>66</w:t>
        </w:r>
        <w:r>
          <w:fldChar w:fldCharType="end"/>
        </w:r>
      </w:hyperlink>
    </w:p>
    <w:p>
      <w:pPr>
        <w:pStyle w:val="TOC1"/>
        <w:tabs>
          <w:tab w:val="right" w:leader="dot" w:pos="8306"/>
        </w:tabs>
      </w:pPr>
      <w:hyperlink w:anchor="_Toc21826" w:history="1">
        <w:r>
          <w:rPr>
            <w:rFonts w:ascii="仿宋" w:eastAsia="仿宋" w:hAnsi="仿宋" w:cs="仿宋" w:hint="eastAsia"/>
            <w:lang w:eastAsia="zh-CN"/>
          </w:rPr>
          <w:t>十六、风险识别与分类</w:t>
        </w:r>
        <w:r>
          <w:tab/>
        </w:r>
        <w:r>
          <w:fldChar w:fldCharType="begin"/>
        </w:r>
        <w:r>
          <w:instrText xml:space="preserve"> PAGEREF _Toc21826 \h </w:instrText>
        </w:r>
        <w:r>
          <w:fldChar w:fldCharType="separate"/>
        </w:r>
        <w:r>
          <w:t>66</w:t>
        </w:r>
        <w:r>
          <w:fldChar w:fldCharType="end"/>
        </w:r>
      </w:hyperlink>
    </w:p>
    <w:p>
      <w:pPr>
        <w:pStyle w:val="TOC2"/>
        <w:tabs>
          <w:tab w:val="right" w:leader="dot" w:pos="8306"/>
        </w:tabs>
      </w:pPr>
      <w:hyperlink w:anchor="_Toc19483" w:history="1">
        <w:r>
          <w:rPr>
            <w:rFonts w:ascii="仿宋" w:eastAsia="仿宋" w:hAnsi="仿宋" w:cs="仿宋" w:hint="eastAsia"/>
            <w:lang w:eastAsia="zh-CN"/>
          </w:rPr>
          <w:t>(一)、风险识别</w:t>
        </w:r>
        <w:r>
          <w:tab/>
        </w:r>
        <w:r>
          <w:fldChar w:fldCharType="begin"/>
        </w:r>
        <w:r>
          <w:instrText xml:space="preserve"> PAGEREF _Toc19483 \h </w:instrText>
        </w:r>
        <w:r>
          <w:fldChar w:fldCharType="separate"/>
        </w:r>
        <w:r>
          <w:t>66</w:t>
        </w:r>
        <w:r>
          <w:fldChar w:fldCharType="end"/>
        </w:r>
      </w:hyperlink>
    </w:p>
    <w:p>
      <w:pPr>
        <w:pStyle w:val="TOC2"/>
        <w:tabs>
          <w:tab w:val="right" w:leader="dot" w:pos="8306"/>
        </w:tabs>
      </w:pPr>
      <w:hyperlink w:anchor="_Toc5506" w:history="1">
        <w:r>
          <w:rPr>
            <w:rFonts w:ascii="仿宋" w:eastAsia="仿宋" w:hAnsi="仿宋" w:cs="仿宋" w:hint="eastAsia"/>
            <w:lang w:eastAsia="zh-CN"/>
          </w:rPr>
          <w:t>(二)、风险分类</w:t>
        </w:r>
        <w:r>
          <w:tab/>
        </w:r>
        <w:r>
          <w:fldChar w:fldCharType="begin"/>
        </w:r>
        <w:r>
          <w:instrText xml:space="preserve"> PAGEREF _Toc5506 \h </w:instrText>
        </w:r>
        <w:r>
          <w:fldChar w:fldCharType="separate"/>
        </w:r>
        <w:r>
          <w:t>68</w:t>
        </w:r>
        <w:r>
          <w:fldChar w:fldCharType="end"/>
        </w:r>
      </w:hyperlink>
    </w:p>
    <w:p>
      <w:pPr>
        <w:pStyle w:val="TOC1"/>
        <w:tabs>
          <w:tab w:val="right" w:leader="dot" w:pos="8306"/>
        </w:tabs>
      </w:pPr>
      <w:hyperlink w:anchor="_Toc24552" w:history="1">
        <w:r>
          <w:rPr>
            <w:rFonts w:ascii="仿宋" w:eastAsia="仿宋" w:hAnsi="仿宋" w:cs="仿宋" w:hint="eastAsia"/>
            <w:lang w:eastAsia="zh-CN"/>
          </w:rPr>
          <w:t>十七、质量管理体系</w:t>
        </w:r>
        <w:r>
          <w:tab/>
        </w:r>
        <w:r>
          <w:fldChar w:fldCharType="begin"/>
        </w:r>
        <w:r>
          <w:instrText xml:space="preserve"> PAGEREF _Toc24552 \h </w:instrText>
        </w:r>
        <w:r>
          <w:fldChar w:fldCharType="separate"/>
        </w:r>
        <w:r>
          <w:t>70</w:t>
        </w:r>
        <w:r>
          <w:fldChar w:fldCharType="end"/>
        </w:r>
      </w:hyperlink>
    </w:p>
    <w:p>
      <w:pPr>
        <w:pStyle w:val="TOC2"/>
        <w:tabs>
          <w:tab w:val="right" w:leader="dot" w:pos="8306"/>
        </w:tabs>
      </w:pPr>
      <w:hyperlink w:anchor="_Toc15250" w:history="1">
        <w:r>
          <w:rPr>
            <w:rFonts w:ascii="仿宋" w:eastAsia="仿宋" w:hAnsi="仿宋" w:cs="仿宋" w:hint="eastAsia"/>
            <w:lang w:eastAsia="zh-CN"/>
          </w:rPr>
          <w:t>(一)、质量目标与方针</w:t>
        </w:r>
        <w:r>
          <w:tab/>
        </w:r>
        <w:r>
          <w:fldChar w:fldCharType="begin"/>
        </w:r>
        <w:r>
          <w:instrText xml:space="preserve"> PAGEREF _Toc15250 \h </w:instrText>
        </w:r>
        <w:r>
          <w:fldChar w:fldCharType="separate"/>
        </w:r>
        <w:r>
          <w:t>70</w:t>
        </w:r>
        <w:r>
          <w:fldChar w:fldCharType="end"/>
        </w:r>
      </w:hyperlink>
    </w:p>
    <w:p>
      <w:pPr>
        <w:pStyle w:val="TOC2"/>
        <w:tabs>
          <w:tab w:val="right" w:leader="dot" w:pos="8306"/>
        </w:tabs>
      </w:pPr>
      <w:hyperlink w:anchor="_Toc11248" w:history="1">
        <w:r>
          <w:rPr>
            <w:rFonts w:ascii="仿宋" w:eastAsia="仿宋" w:hAnsi="仿宋" w:cs="仿宋" w:hint="eastAsia"/>
            <w:lang w:eastAsia="zh-CN"/>
          </w:rPr>
          <w:t>(二)、质量管理责任</w:t>
        </w:r>
        <w:r>
          <w:tab/>
        </w:r>
        <w:r>
          <w:fldChar w:fldCharType="begin"/>
        </w:r>
        <w:r>
          <w:instrText xml:space="preserve"> PAGEREF _Toc11248 \h </w:instrText>
        </w:r>
        <w:r>
          <w:fldChar w:fldCharType="separate"/>
        </w:r>
        <w:r>
          <w:t>71</w:t>
        </w:r>
        <w:r>
          <w:fldChar w:fldCharType="end"/>
        </w:r>
      </w:hyperlink>
    </w:p>
    <w:p>
      <w:pPr>
        <w:pStyle w:val="TOC2"/>
        <w:tabs>
          <w:tab w:val="right" w:leader="dot" w:pos="8306"/>
        </w:tabs>
      </w:pPr>
      <w:hyperlink w:anchor="_Toc29939" w:history="1">
        <w:r>
          <w:rPr>
            <w:rFonts w:ascii="仿宋" w:eastAsia="仿宋" w:hAnsi="仿宋" w:cs="仿宋" w:hint="eastAsia"/>
            <w:lang w:eastAsia="zh-CN"/>
          </w:rPr>
          <w:t>(三)、质量管理体系文件</w:t>
        </w:r>
        <w:r>
          <w:tab/>
        </w:r>
        <w:r>
          <w:fldChar w:fldCharType="begin"/>
        </w:r>
        <w:r>
          <w:instrText xml:space="preserve"> PAGEREF _Toc29939 \h </w:instrText>
        </w:r>
        <w:r>
          <w:fldChar w:fldCharType="separate"/>
        </w:r>
        <w:r>
          <w:t>72</w:t>
        </w:r>
        <w:r>
          <w:fldChar w:fldCharType="end"/>
        </w:r>
      </w:hyperlink>
    </w:p>
    <w:p>
      <w:pPr>
        <w:pStyle w:val="TOC2"/>
        <w:tabs>
          <w:tab w:val="right" w:leader="dot" w:pos="8306"/>
        </w:tabs>
      </w:pPr>
      <w:hyperlink w:anchor="_Toc7936" w:history="1">
        <w:r>
          <w:rPr>
            <w:rFonts w:ascii="仿宋" w:eastAsia="仿宋" w:hAnsi="仿宋" w:cs="仿宋" w:hint="eastAsia"/>
            <w:lang w:eastAsia="zh-CN"/>
          </w:rPr>
          <w:t>(四)、质量培训与教育</w:t>
        </w:r>
        <w:r>
          <w:tab/>
        </w:r>
        <w:r>
          <w:fldChar w:fldCharType="begin"/>
        </w:r>
        <w:r>
          <w:instrText xml:space="preserve"> PAGEREF _Toc7936 \h </w:instrText>
        </w:r>
        <w:r>
          <w:fldChar w:fldCharType="separate"/>
        </w:r>
        <w:r>
          <w:t>74</w:t>
        </w:r>
        <w:r>
          <w:fldChar w:fldCharType="end"/>
        </w:r>
      </w:hyperlink>
    </w:p>
    <w:p>
      <w:pPr>
        <w:pStyle w:val="TOC2"/>
        <w:tabs>
          <w:tab w:val="right" w:leader="dot" w:pos="8306"/>
        </w:tabs>
      </w:pPr>
      <w:hyperlink w:anchor="_Toc22345" w:history="1">
        <w:r>
          <w:rPr>
            <w:rFonts w:ascii="仿宋" w:eastAsia="仿宋" w:hAnsi="仿宋" w:cs="仿宋" w:hint="eastAsia"/>
            <w:lang w:eastAsia="zh-CN"/>
          </w:rPr>
          <w:t>(五)、质量审核与评价</w:t>
        </w:r>
        <w:r>
          <w:tab/>
        </w:r>
        <w:r>
          <w:fldChar w:fldCharType="begin"/>
        </w:r>
        <w:r>
          <w:instrText xml:space="preserve"> PAGEREF _Toc22345 \h </w:instrText>
        </w:r>
        <w:r>
          <w:fldChar w:fldCharType="separate"/>
        </w:r>
        <w:r>
          <w:t>75</w:t>
        </w:r>
        <w:r>
          <w:fldChar w:fldCharType="end"/>
        </w:r>
      </w:hyperlink>
    </w:p>
    <w:p>
      <w:pPr>
        <w:pStyle w:val="TOC2"/>
        <w:tabs>
          <w:tab w:val="right" w:leader="dot" w:pos="8306"/>
        </w:tabs>
      </w:pPr>
      <w:hyperlink w:anchor="_Toc31248" w:history="1">
        <w:r>
          <w:rPr>
            <w:rFonts w:ascii="仿宋" w:eastAsia="仿宋" w:hAnsi="仿宋" w:cs="仿宋" w:hint="eastAsia"/>
            <w:lang w:eastAsia="zh-CN"/>
          </w:rPr>
          <w:t>(六)、不符合与纠正措施</w:t>
        </w:r>
        <w:r>
          <w:tab/>
        </w:r>
        <w:r>
          <w:fldChar w:fldCharType="begin"/>
        </w:r>
        <w:r>
          <w:instrText xml:space="preserve"> PAGEREF _Toc31248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478"/>
      <w:r>
        <w:rPr>
          <w:rFonts w:ascii="仿宋" w:eastAsia="仿宋" w:hAnsi="仿宋" w:cs="仿宋" w:hint="eastAsia"/>
          <w:sz w:val="28"/>
          <w:lang w:eastAsia="zh-CN"/>
        </w:rPr>
        <w:t>一、自动检票验票机项目危机管理</w:t>
      </w:r>
      <w:bookmarkEnd w:id="2"/>
    </w:p>
    <w:p>
      <w:pPr>
        <w:pStyle w:val="Heading2"/>
        <w:rPr>
          <w:rFonts w:ascii="仿宋" w:eastAsia="仿宋" w:hAnsi="仿宋" w:cs="仿宋" w:hint="eastAsia"/>
          <w:lang w:eastAsia="zh-CN"/>
        </w:rPr>
      </w:pPr>
      <w:bookmarkStart w:id="3" w:name="_Toc752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项目危机管理中，危机预警与识别是确保自动检票验票机项目稳健运行的核心步骤。通过建立全面的监测机制，自动检票验票机项目团队旨在及时发现和理解潜在的风险和危机因素，以便采取及时的预防和应对措施，确保自动检票验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检票验票机项目团队全面分析了整个自动检票验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检票验票机项目团队着重于明确定义自动检票验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检票验票机项目进展的持续监控，团队能够及时发现潜在问题并作出迅速反应。自动检票验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在这一阶段，团队的专业素养和反应速度将发挥至关重要的作用，以确保潜在危机能够在初期得到有效的处理，最大程度地减轻负面影响。通过危机预警与识别，自动检票验票机项目得以更有序、可控地推进。</w:t>
      </w:r>
    </w:p>
    <w:p>
      <w:pPr>
        <w:pStyle w:val="Heading2"/>
        <w:ind w:firstLine="560" w:firstLineChars="200"/>
        <w:rPr>
          <w:rFonts w:ascii="仿宋" w:eastAsia="仿宋" w:hAnsi="仿宋" w:cs="仿宋" w:hint="eastAsia"/>
          <w:sz w:val="28"/>
          <w:lang w:eastAsia="zh-CN"/>
        </w:rPr>
      </w:pPr>
      <w:bookmarkStart w:id="4" w:name="_Toc120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在危机发生时，自动检票验票机项目团队立即行动，成立了应急小组。该小组的任务是迅速制定并实施紧急应对措施，以最小化潜在损失。以下是采取的主要措施：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暂停自动检票验票机项目进度：为遏制危机蔓延，自动检票验票机项目暂时停止进行，以便全面评估当前状况。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资源重新分配：重新评估自动检票验票机项目资源的分配，确保最大限度地减小损失。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实时沟通：与关键利益相关者建立实时沟通机制，向他们传递自动检票验票机项目危机的实际状况，保障自动检票验票机项目核心利益。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在紧急应对的同时，自动检票验票机项目团队强调了团队协作和有效沟通的重要性。以下是团队协作的关键举措：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信息共享机制：建立了信息共享平台，确保团队成员能够及时获取自动检票验票机项目危机的实时信息。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领导者沟通：自动检票验票机项目领导者通过定期会议和即时沟通工具，指导团队应对危机，保持团队稳定运行。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随着危机得到初步控制，自动检票验票机项目团队转向制定恢复计划，以确保自动检票验票机项目能够从中迅速恢复。主要恢复计划包括：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修复受损的进度计划：重新评估自动检票验票机项目进度，制定修复计划，确保自动检票验票机项目尽快回归正常进程。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重新调整资源分配：优化资源分配，确保自动检票验票机项目在有限资源下高效运转。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风险管理机制加强：对自动检票验票机项目风险进行全面评估，制定更强化的风险管理策略，以预防未来可能的危机。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9882"/>
      <w:r>
        <w:rPr>
          <w:rFonts w:ascii="仿宋" w:eastAsia="仿宋" w:hAnsi="仿宋" w:cs="仿宋" w:hint="eastAsia"/>
          <w:sz w:val="28"/>
          <w:lang w:eastAsia="zh-CN"/>
        </w:rPr>
        <w:t>二、自动检票验票机项目建设背景及必要性分析</w:t>
      </w:r>
      <w:bookmarkEnd w:id="5"/>
    </w:p>
    <w:p>
      <w:pPr>
        <w:pStyle w:val="Heading2"/>
        <w:rPr>
          <w:rFonts w:ascii="仿宋" w:eastAsia="仿宋" w:hAnsi="仿宋" w:cs="仿宋" w:hint="eastAsia"/>
          <w:lang w:eastAsia="zh-CN"/>
        </w:rPr>
      </w:pPr>
      <w:bookmarkStart w:id="6" w:name="_Toc4822"/>
      <w:r>
        <w:rPr>
          <w:rFonts w:ascii="仿宋" w:eastAsia="仿宋" w:hAnsi="仿宋" w:cs="仿宋" w:hint="eastAsia"/>
          <w:lang w:eastAsia="zh-CN"/>
        </w:rPr>
        <w:t>(一)、自动检票验票机项目背景分析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自动检票验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自动检票验票机项目在这个潮流中的定位。同时，我们将关注行业内涌现的新兴机遇，以便自动检票验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自动检票验票机项目提供了强大的发展动力。我们将聚焦于行业内最新的技术发展趋势，包括但不限于人工智能、大数据分析、物联网等领域。通过深度的技术研究，我们将确保自动检票验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自动检票验票机项目发展的源泉。我们将投入更多的精力对市场需求进行深入剖析，超越表面的需求，深入挖掘潜在的市场痛点和机遇。通过对市场需求的细致了解，自动检票验票机项目将更有针对性地设计解决方案，满足市场的多样化需求，从而更好地促进自动检票验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自动检票验票机项目战略至关重要。我们将对竞争态势进行更为深入的分析，包括但不限于市场份额、产品特点、客户满意度等多个维度。通过深度的竞争分析，自动检票验票机项目将能够更准确地把握市场脉搏，制定具有竞争力的自动检票验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自动检票验票机项目的发展具有直接的影响。我们将进行更为全面的法规和政策分析，了解行业发展中的潜在法律风险和合规挑战。通过充分了解和遵守相关法规，自动检票验票机项目将确保在法律框架内合法合规运营，为自动检票验票机项目的稳健发展提供有力支持。</w:t>
      </w:r>
    </w:p>
    <w:p>
      <w:pPr>
        <w:pStyle w:val="Heading2"/>
        <w:ind w:firstLine="560" w:firstLineChars="200"/>
        <w:rPr>
          <w:rFonts w:ascii="仿宋" w:eastAsia="仿宋" w:hAnsi="仿宋" w:cs="仿宋" w:hint="eastAsia"/>
          <w:sz w:val="28"/>
          <w:lang w:eastAsia="zh-CN"/>
        </w:rPr>
      </w:pPr>
      <w:bookmarkStart w:id="7" w:name="_Toc19723"/>
      <w:r>
        <w:rPr>
          <w:rFonts w:ascii="仿宋" w:eastAsia="仿宋" w:hAnsi="仿宋" w:cs="仿宋" w:hint="eastAsia"/>
          <w:sz w:val="28"/>
          <w:lang w:eastAsia="zh-CN"/>
        </w:rPr>
        <w:t>(二)、自动检票验票机项目建设必要性分析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建设的迫切性源于对行业发展趋势的深刻洞察。我们正处于一个行业变革的时代，科技创新、数字化转型成为企业发展的关键动力。自动检票验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建设不仅仅是为了跟上潮流，更是为了通过技术创新推动企业的持续发展。通过引入先进的技术和解决方案，自动检票验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自动检票验票机项目的建设成为必然选择，通过提高产品质量、拓展服务领域，从而在竞争中获得更多的机会。自动检票验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自动检票验票机项目建设的必要性体现在对客户需求更精准的满足。通过自动检票验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建设的背后是对企业持续创新的追求。只有通过不断创新，企业才能在竞争中立于不败之地。自动检票验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77"/>
      <w:r>
        <w:rPr>
          <w:rFonts w:ascii="仿宋" w:eastAsia="仿宋" w:hAnsi="仿宋" w:cs="仿宋" w:hint="eastAsia"/>
          <w:sz w:val="28"/>
          <w:lang w:eastAsia="zh-CN"/>
        </w:rPr>
        <w:t>三、自动检票验票机项目文档管理</w:t>
      </w:r>
      <w:bookmarkEnd w:id="8"/>
    </w:p>
    <w:p>
      <w:pPr>
        <w:pStyle w:val="Heading2"/>
        <w:rPr>
          <w:rFonts w:ascii="仿宋" w:eastAsia="仿宋" w:hAnsi="仿宋" w:cs="仿宋" w:hint="eastAsia"/>
          <w:lang w:eastAsia="zh-CN"/>
        </w:rPr>
      </w:pPr>
      <w:bookmarkStart w:id="9" w:name="_Toc2732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自动检票验票机项目高度重视文档的质量和准确性，以支持自动检票验票机项目的各项活动和决策。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文档的编制始于自动检票验票机项目计划的初期，我们制定了详细的文档编制计划，明确了每个文档的内容、格式和编写责任人。在自动检票验票机项目启动阶段，我们首先编制了自动检票验票机项目章程，明确定义了自动检票验票机项目的目标、范围、风险等关键要素。随后，自动检票验票机项目团队根据计划陆续编制了需求文档、设计文档、测试文档等各类文档，确保自动检票验票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自动检票验票机项目管理中的重要环节，旨在确保自动检票验票机项目文档符合质量标准和自动检票验票机项目需求。在自动检票验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自动检票验票机项目相关利益方和专业领域的专家对文档进行独立审查。这有助于获取更全面、客观的反馈，确保自动检票验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自动检票验票机项目在文档编制与审查方面建立了严格的管理机制，通过规范的流程和多维度的审查，确保自动检票验票机项目文档的质量、准确性和可靠性，为自动检票验票机项目的顺利推进提供了有力支持。</w:t>
      </w:r>
    </w:p>
    <w:p>
      <w:pPr>
        <w:pStyle w:val="Heading2"/>
        <w:ind w:firstLine="560" w:firstLineChars="200"/>
        <w:rPr>
          <w:rFonts w:ascii="仿宋" w:eastAsia="仿宋" w:hAnsi="仿宋" w:cs="仿宋" w:hint="eastAsia"/>
          <w:sz w:val="28"/>
          <w:lang w:eastAsia="zh-CN"/>
        </w:rPr>
      </w:pPr>
      <w:bookmarkStart w:id="10" w:name="_Toc1054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我们通过多渠道发布文档，包括电子邮件、自动检票验票机项目管理平台、内部网站等，以满足不同团队成员的偏好和需求。多渠道发布确保了信息的全面覆盖。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我们采用了精细的权限控制，确保只有授权人员可以访问敏感信息。这种安全措施保护了自动检票验票机项目文档的机密性，防止了未经授权的信息泄露。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539"/>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自动检票验票机项目生命周期中一个至关重要的环节，直接关系到自动检票验票机项目信息的长期保存和历史记录的完整性。在自动检票验票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542"/>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142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自动检票验票机项目的技术管理特点体现在其创新导向。通过引入最先进的技术趋势和解决方案，自动检票验票机项目致力于提升科技含量、提高质量和效率水平。这意味着我们将采用最新的工具和方法，确保自动检票验票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检票验票机项目技术管理的显著特征。通过整合不同领域的技术资源，我们实现了跨学科的协同工作。这有助于优化技术架构，提高整体效能。此外，整合性策略还促进了不同技术团队之间的紧密沟通和高效合作，确保自动检票验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检票验票机项目所采用的技术。通过不断优化技术方案，自动检票验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检票验票机项目团队将在自动检票验票机项目初期识别可能的技术风险，并采取相应的预防和应对措施。通过建立健全的风险评估机制，自动检票验票机项目能够在实施过程中及时发现并解决潜在的技术问题，保障自动检票验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检票验票机项目中，技术将成为自动检票验票机项目成功的有力支持。这一深度剖析揭示了技术管理在自动检票验票机项目实施中的关键作用，为自动检票验票机项目的技术基础奠定了坚实的基础。</w:t>
      </w:r>
    </w:p>
    <w:p>
      <w:pPr>
        <w:pStyle w:val="Heading2"/>
        <w:ind w:firstLine="560" w:firstLineChars="200"/>
        <w:rPr>
          <w:rFonts w:ascii="仿宋" w:eastAsia="仿宋" w:hAnsi="仿宋" w:cs="仿宋" w:hint="eastAsia"/>
          <w:sz w:val="28"/>
          <w:lang w:eastAsia="zh-CN"/>
        </w:rPr>
      </w:pPr>
      <w:bookmarkStart w:id="14" w:name="_Toc148"/>
      <w:r>
        <w:rPr>
          <w:rFonts w:ascii="仿宋" w:eastAsia="仿宋" w:hAnsi="仿宋" w:cs="仿宋" w:hint="eastAsia"/>
          <w:sz w:val="28"/>
          <w:lang w:eastAsia="zh-CN"/>
        </w:rPr>
        <w:t>(二)、自动检票验票机项目工艺技术设计方案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检票验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检票验票机项目将严格按照相关行业规范要求进行组织。通过有效控制产品质量，自动检票验票机项目将致力于为顾客提供优质的自动检票验票机项目产品和良好的服务。这体现了自动检票验票机项目对于生产活动合规性和质量标准的高度重视，为自动检票验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检票验票机项目注重生态效益和清洁生产原则。自动检票验票机项目建设将紧密结合地方特色经济发展，与社会经济发展规划和区域环境保护规划方案相协调一致。通过与当地区域自然生态系统的结合，自动检票验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检票验票机项目产品具有多样化的客户需求和个性化的特点。因此，自动检票验票机项目产品规格品种多样，且单批生产数量较小。为满足这一特点，自动检票验票机项目承办单位将建设先进的柔性制造生产线。通过广泛应用柔性制造技术，自动检票验票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自动检票验票机项目采用的技术具有较高的技术含量和自动化水平，处于国内先进水平。这一技术选用不仅体现了对生产效率、质量和环境友好性的高标准要求，同时为自动检票验票机项目的可持续发展奠定了坚实的基础。</w:t>
      </w:r>
    </w:p>
    <w:p>
      <w:pPr>
        <w:pStyle w:val="Heading2"/>
        <w:ind w:firstLine="560" w:firstLineChars="200"/>
        <w:rPr>
          <w:rFonts w:ascii="仿宋" w:eastAsia="仿宋" w:hAnsi="仿宋" w:cs="仿宋" w:hint="eastAsia"/>
          <w:sz w:val="28"/>
          <w:lang w:eastAsia="zh-CN"/>
        </w:rPr>
      </w:pPr>
      <w:bookmarkStart w:id="15" w:name="_Toc24722"/>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为确保自动检票验票机项目的高效生产和技术实施，我们制定了一套精心设计的设备选型方案，以满足自动检票验票机项目生产、质量和环保的要求。该方案的主要特点如下：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检票验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针对自动检票验票机项目产品的多样性和小批量生产的特点，我们将建设柔性制造生产线。通过在设备选型中考虑柔性制造技术，可以灵活应对不同产品规格和生产需求，实现生产线的高度灵活性和适应性。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5639"/>
      <w:r>
        <w:rPr>
          <w:rFonts w:ascii="仿宋" w:eastAsia="仿宋" w:hAnsi="仿宋" w:cs="仿宋" w:hint="eastAsia"/>
          <w:sz w:val="28"/>
          <w:lang w:eastAsia="zh-CN"/>
        </w:rPr>
        <w:t>五、自动检票验票机项目可持续发展</w:t>
      </w:r>
      <w:bookmarkEnd w:id="16"/>
    </w:p>
    <w:p>
      <w:pPr>
        <w:pStyle w:val="Heading2"/>
        <w:rPr>
          <w:rFonts w:ascii="仿宋" w:eastAsia="仿宋" w:hAnsi="仿宋" w:cs="仿宋" w:hint="eastAsia"/>
          <w:lang w:eastAsia="zh-CN"/>
        </w:rPr>
      </w:pPr>
      <w:bookmarkStart w:id="17" w:name="_Toc1676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检票验票机项目中，自动检票验票机项目团队着眼于未来，明确了可持续发展的战略方向。制定的具体可持续发展目标包括降低资源使用、采用环保技术、最大化社会效益等。这一步骤不仅有助于自动检票验票机项目在环保和社会责任方面达到最高标准，也为未来提供了明确的指引，确保自动检票验票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可持续实践的融入自动检票验票机项目管理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https://d.book118.com/945231321133011113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自动检票验票机项目规划设计方案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6571D"/>
    <w:rsid w:val="352657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231321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2024-02-22T13:26:00Z</dcterms:created>
  <dcterms:modified xsi:type="dcterms:W3CDTF">2024-02-22T13:26:56Z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AF33727DF4F24753973094389639731C_11</vt:lpwstr>
  </property>
  <property fmtid="{D5CDD505-2E9C-101B-9397-08002B2CF9AE}" pid="3" name="KSOProductBuildVer">
    <vt:lpwstr>2052-12.1.0.16250</vt:lpwstr>
  </property>
</Properties>
</file>