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2024年虫胶行业趋势报告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1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_Toc25184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6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一、项目背景与概况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_Toc28279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_Toc22834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(三)、虫胶行业及市场分析</w:t>
        </w:r>
        <w:r>
          <w:tab/>
        </w:r>
        <w:r>
          <w:fldChar w:fldCharType="begin"/>
        </w:r>
        <w:r>
          <w:instrText xml:space="preserve"> PAGEREF _Toc4657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二、制度建设与管理</w:t>
        </w:r>
        <w:r>
          <w:tab/>
        </w:r>
        <w:r>
          <w:fldChar w:fldCharType="begin"/>
        </w:r>
        <w:r>
          <w:instrText xml:space="preserve"> PAGEREF _Toc13267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_Toc32626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_Toc9891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三、领导力发展与企业文化</w:t>
        </w:r>
        <w:r>
          <w:tab/>
        </w:r>
        <w:r>
          <w:fldChar w:fldCharType="begin"/>
        </w:r>
        <w:r>
          <w:instrText xml:space="preserve"> PAGEREF _Toc3112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(一)、高效团队建设原则</w:t>
        </w:r>
        <w:r>
          <w:tab/>
        </w:r>
        <w:r>
          <w:fldChar w:fldCharType="begin"/>
        </w:r>
        <w:r>
          <w:instrText xml:space="preserve"> PAGEREF _Toc13504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(二)、团队文化与价值观塑造</w:t>
        </w:r>
        <w:r>
          <w:tab/>
        </w:r>
        <w:r>
          <w:fldChar w:fldCharType="begin"/>
        </w:r>
        <w:r>
          <w:instrText xml:space="preserve"> PAGEREF _Toc12335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(三)、领导力发展计划</w:t>
        </w:r>
        <w:r>
          <w:tab/>
        </w:r>
        <w:r>
          <w:fldChar w:fldCharType="begin"/>
        </w:r>
        <w:r>
          <w:instrText xml:space="preserve"> PAGEREF _Toc7215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(四)、领导力在变革中的作用</w:t>
        </w:r>
        <w:r>
          <w:tab/>
        </w:r>
        <w:r>
          <w:fldChar w:fldCharType="begin"/>
        </w:r>
        <w:r>
          <w:instrText xml:space="preserve"> PAGEREF _Toc17276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四、虫胶行业财务管理分析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(一)、虫胶行业财务管理制度</w:t>
        </w:r>
        <w:r>
          <w:tab/>
        </w:r>
        <w:r>
          <w:fldChar w:fldCharType="begin"/>
        </w:r>
        <w:r>
          <w:instrText xml:space="preserve"> PAGEREF _Toc19784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(二)、虫胶行业经济效益分析</w:t>
        </w:r>
        <w:r>
          <w:tab/>
        </w:r>
        <w:r>
          <w:fldChar w:fldCharType="begin"/>
        </w:r>
        <w:r>
          <w:instrText xml:space="preserve"> PAGEREF _Toc19079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(三)、虫胶行业收入及成本核算</w:t>
        </w:r>
        <w:r>
          <w:tab/>
        </w:r>
        <w:r>
          <w:fldChar w:fldCharType="begin"/>
        </w:r>
        <w:r>
          <w:instrText xml:space="preserve"> PAGEREF _Toc6853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(四)、虫胶行业成本管理</w:t>
        </w:r>
        <w:r>
          <w:tab/>
        </w:r>
        <w:r>
          <w:fldChar w:fldCharType="begin"/>
        </w:r>
        <w:r>
          <w:instrText xml:space="preserve"> PAGEREF _Toc12931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五、市场营销与推广策略</w:t>
        </w:r>
        <w:r>
          <w:tab/>
        </w:r>
        <w:r>
          <w:fldChar w:fldCharType="begin"/>
        </w:r>
        <w:r>
          <w:instrText xml:space="preserve"> PAGEREF _Toc28818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_Toc2685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_Toc21669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_Toc12767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六、虫胶行业质量管理方案</w:t>
        </w:r>
        <w:r>
          <w:tab/>
        </w:r>
        <w:r>
          <w:fldChar w:fldCharType="begin"/>
        </w:r>
        <w:r>
          <w:instrText xml:space="preserve"> PAGEREF _Toc7373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(一)、虫胶行业质量管理要求</w:t>
        </w:r>
        <w:r>
          <w:tab/>
        </w:r>
        <w:r>
          <w:fldChar w:fldCharType="begin"/>
        </w:r>
        <w:r>
          <w:instrText xml:space="preserve"> PAGEREF _Toc29473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(二)、虫胶行业服务质量管理方案</w:t>
        </w:r>
        <w:r>
          <w:tab/>
        </w:r>
        <w:r>
          <w:fldChar w:fldCharType="begin"/>
        </w:r>
        <w:r>
          <w:instrText xml:space="preserve"> PAGEREF _Toc3576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(三)、虫胶行业质量成本管理方案</w:t>
        </w:r>
        <w:r>
          <w:tab/>
        </w:r>
        <w:r>
          <w:fldChar w:fldCharType="begin"/>
        </w:r>
        <w:r>
          <w:instrText xml:space="preserve"> PAGEREF _Toc31341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七、虫胶行业投资管理策略</w:t>
        </w:r>
        <w:r>
          <w:tab/>
        </w:r>
        <w:r>
          <w:fldChar w:fldCharType="begin"/>
        </w:r>
        <w:r>
          <w:instrText xml:space="preserve"> PAGEREF _Toc31447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(一)、虫胶行业投资估算主要内容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(二)、虫胶行业设备购置投资费用管理</w:t>
        </w:r>
        <w:r>
          <w:tab/>
        </w:r>
        <w:r>
          <w:fldChar w:fldCharType="begin"/>
        </w:r>
        <w:r>
          <w:instrText xml:space="preserve"> PAGEREF _Toc1193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(三)、虫胶行业装修施工投资费用管理</w:t>
        </w:r>
        <w:r>
          <w:tab/>
        </w:r>
        <w:r>
          <w:fldChar w:fldCharType="begin"/>
        </w:r>
        <w:r>
          <w:instrText xml:space="preserve"> PAGEREF _Toc32055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(四)、虫胶行业流动资金管理</w:t>
        </w:r>
        <w:r>
          <w:tab/>
        </w:r>
        <w:r>
          <w:fldChar w:fldCharType="begin"/>
        </w:r>
        <w:r>
          <w:instrText xml:space="preserve"> PAGEREF _Toc30496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30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八、质量管理与持续改进</w:t>
        </w:r>
        <w:r>
          <w:tab/>
        </w:r>
        <w:r>
          <w:fldChar w:fldCharType="begin"/>
        </w:r>
        <w:r>
          <w:instrText xml:space="preserve"> PAGEREF _Toc17304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_Toc16585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_Toc11740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_Toc21342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_Toc3223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九、虫胶行业制度建设与执行</w:t>
        </w:r>
        <w:r>
          <w:tab/>
        </w:r>
        <w:r>
          <w:fldChar w:fldCharType="begin"/>
        </w:r>
        <w:r>
          <w:instrText xml:space="preserve"> PAGEREF _Toc21474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_Toc5265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_Toc7589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_Toc8840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_Toc16742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十、虫胶行业背景及市场分析</w:t>
        </w:r>
        <w:r>
          <w:tab/>
        </w:r>
        <w:r>
          <w:fldChar w:fldCharType="begin"/>
        </w:r>
        <w:r>
          <w:instrText xml:space="preserve"> PAGEREF _Toc21738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(一)、虫胶行业创新驱动</w:t>
        </w:r>
        <w:r>
          <w:tab/>
        </w:r>
        <w:r>
          <w:fldChar w:fldCharType="begin"/>
        </w:r>
        <w:r>
          <w:instrText xml:space="preserve"> PAGEREF _Toc8183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(二)、虫胶行业发展现状</w:t>
        </w:r>
        <w:r>
          <w:tab/>
        </w:r>
        <w:r>
          <w:fldChar w:fldCharType="begin"/>
        </w:r>
        <w:r>
          <w:instrText xml:space="preserve"> PAGEREF _Toc27698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(三)、虫胶行业高质量发展</w:t>
        </w:r>
        <w:r>
          <w:tab/>
        </w:r>
        <w:r>
          <w:fldChar w:fldCharType="begin"/>
        </w:r>
        <w:r>
          <w:instrText xml:space="preserve"> PAGEREF _Toc1227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(四)、虫胶行业产业链分析</w:t>
        </w:r>
        <w:r>
          <w:tab/>
        </w:r>
        <w:r>
          <w:fldChar w:fldCharType="begin"/>
        </w:r>
        <w:r>
          <w:instrText xml:space="preserve"> PAGEREF _Toc29400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(五)、虫胶行业发展方向</w:t>
        </w:r>
        <w:r>
          <w:tab/>
        </w:r>
        <w:r>
          <w:fldChar w:fldCharType="begin"/>
        </w:r>
        <w:r>
          <w:instrText xml:space="preserve"> PAGEREF _Toc12825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(六)、虫胶行业前景</w:t>
        </w:r>
        <w:r>
          <w:tab/>
        </w:r>
        <w:r>
          <w:fldChar w:fldCharType="begin"/>
        </w:r>
        <w:r>
          <w:instrText xml:space="preserve"> PAGEREF _Toc1352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(七)、虫胶行业发展趋势</w:t>
        </w:r>
        <w:r>
          <w:tab/>
        </w:r>
        <w:r>
          <w:fldChar w:fldCharType="begin"/>
        </w:r>
        <w:r>
          <w:instrText xml:space="preserve"> PAGEREF _Toc4434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7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十一、虫胶行业市场营销分析</w:t>
        </w:r>
        <w:r>
          <w:tab/>
        </w:r>
        <w:r>
          <w:fldChar w:fldCharType="begin"/>
        </w:r>
        <w:r>
          <w:instrText xml:space="preserve"> PAGEREF _Toc29475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(一)、虫胶行业市场营销总体思路</w:t>
        </w:r>
        <w:r>
          <w:tab/>
        </w:r>
        <w:r>
          <w:fldChar w:fldCharType="begin"/>
        </w:r>
        <w:r>
          <w:instrText xml:space="preserve"> PAGEREF _Toc14294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(二)、虫胶行业组织市场分析</w:t>
        </w:r>
        <w:r>
          <w:tab/>
        </w:r>
        <w:r>
          <w:fldChar w:fldCharType="begin"/>
        </w:r>
        <w:r>
          <w:instrText xml:space="preserve"> PAGEREF _Toc30589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(三)、虫胶行业目标市场营销战略</w:t>
        </w:r>
        <w:r>
          <w:tab/>
        </w:r>
        <w:r>
          <w:fldChar w:fldCharType="begin"/>
        </w:r>
        <w:r>
          <w:instrText xml:space="preserve"> PAGEREF _Toc27318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(四)、虫胶行业定价策略</w:t>
        </w:r>
        <w:r>
          <w:tab/>
        </w:r>
        <w:r>
          <w:fldChar w:fldCharType="begin"/>
        </w:r>
        <w:r>
          <w:instrText xml:space="preserve"> PAGEREF _Toc10284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(五)、虫胶行业促销策略</w:t>
        </w:r>
        <w:r>
          <w:tab/>
        </w:r>
        <w:r>
          <w:fldChar w:fldCharType="begin"/>
        </w:r>
        <w:r>
          <w:instrText xml:space="preserve"> PAGEREF _Toc24919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(六)、虫胶行业品牌策略</w:t>
        </w:r>
        <w:r>
          <w:tab/>
        </w:r>
        <w:r>
          <w:fldChar w:fldCharType="begin"/>
        </w:r>
        <w:r>
          <w:instrText xml:space="preserve"> PAGEREF _Toc31839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(七)、虫胶行业关系营销</w:t>
        </w:r>
        <w:r>
          <w:tab/>
        </w:r>
        <w:r>
          <w:fldChar w:fldCharType="begin"/>
        </w:r>
        <w:r>
          <w:instrText xml:space="preserve"> PAGEREF _Toc17949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(八)、虫胶行业体验营销</w:t>
        </w:r>
        <w:r>
          <w:tab/>
        </w:r>
        <w:r>
          <w:fldChar w:fldCharType="begin"/>
        </w:r>
        <w:r>
          <w:instrText xml:space="preserve"> PAGEREF _Toc3348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(九)、虫胶行业互联网营销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十二、虫胶行业人力资源管理策略</w:t>
        </w:r>
        <w:r>
          <w:tab/>
        </w:r>
        <w:r>
          <w:fldChar w:fldCharType="begin"/>
        </w:r>
        <w:r>
          <w:instrText xml:space="preserve"> PAGEREF _Toc1580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(一)、虫胶行业人力资源管理原则</w:t>
        </w:r>
        <w:r>
          <w:tab/>
        </w:r>
        <w:r>
          <w:fldChar w:fldCharType="begin"/>
        </w:r>
        <w:r>
          <w:instrText xml:space="preserve"> PAGEREF _Toc16282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(二)、虫胶行业劳动关系管理</w:t>
        </w:r>
        <w:r>
          <w:tab/>
        </w:r>
        <w:r>
          <w:fldChar w:fldCharType="begin"/>
        </w:r>
        <w:r>
          <w:instrText xml:space="preserve"> PAGEREF _Toc13612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(三)、虫胶行业人员配置方案</w:t>
        </w:r>
        <w:r>
          <w:tab/>
        </w:r>
        <w:r>
          <w:fldChar w:fldCharType="begin"/>
        </w:r>
        <w:r>
          <w:instrText xml:space="preserve"> PAGEREF _Toc27606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(四)、虫胶行业员工招聘方案</w:t>
        </w:r>
        <w:r>
          <w:tab/>
        </w:r>
        <w:r>
          <w:fldChar w:fldCharType="begin"/>
        </w:r>
        <w:r>
          <w:instrText xml:space="preserve"> PAGEREF _Toc19176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(五)、虫胶行业绩效和薪酬管理方案</w:t>
        </w:r>
        <w:r>
          <w:tab/>
        </w:r>
        <w:r>
          <w:fldChar w:fldCharType="begin"/>
        </w:r>
        <w:r>
          <w:instrText xml:space="preserve"> PAGEREF _Toc2294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(六)、虫胶行业员工福利管理方案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https://d.book118.com/945233121133011043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0AE346E6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945233121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