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5" w:history="1">
        <w:r>
          <w:rPr>
            <w:rFonts w:ascii="仿宋" w:eastAsia="仿宋" w:hAnsi="仿宋" w:cs="仿宋" w:hint="eastAsia"/>
            <w:lang w:eastAsia="zh-CN"/>
          </w:rPr>
          <w:t>概论</w:t>
        </w:r>
        <w:r>
          <w:tab/>
        </w:r>
        <w:r>
          <w:fldChar w:fldCharType="begin"/>
        </w:r>
        <w:r>
          <w:instrText xml:space="preserve"> PAGEREF _Toc26435 \h </w:instrText>
        </w:r>
        <w:r>
          <w:fldChar w:fldCharType="separate"/>
        </w:r>
        <w:r>
          <w:t>3</w:t>
        </w:r>
        <w:r>
          <w:fldChar w:fldCharType="end"/>
        </w:r>
      </w:hyperlink>
    </w:p>
    <w:p>
      <w:pPr>
        <w:pStyle w:val="TOC1"/>
        <w:tabs>
          <w:tab w:val="right" w:leader="dot" w:pos="8306"/>
        </w:tabs>
      </w:pPr>
      <w:hyperlink w:anchor="_Toc29822" w:history="1">
        <w:r>
          <w:rPr>
            <w:rFonts w:ascii="仿宋" w:eastAsia="仿宋" w:hAnsi="仿宋" w:cs="仿宋" w:hint="eastAsia"/>
            <w:lang w:eastAsia="zh-CN"/>
          </w:rPr>
          <w:t>一、项目选址研究</w:t>
        </w:r>
        <w:r>
          <w:tab/>
        </w:r>
        <w:r>
          <w:fldChar w:fldCharType="begin"/>
        </w:r>
        <w:r>
          <w:instrText xml:space="preserve"> PAGEREF _Toc29822 \h </w:instrText>
        </w:r>
        <w:r>
          <w:fldChar w:fldCharType="separate"/>
        </w:r>
        <w:r>
          <w:t>3</w:t>
        </w:r>
        <w:r>
          <w:fldChar w:fldCharType="end"/>
        </w:r>
      </w:hyperlink>
    </w:p>
    <w:p>
      <w:pPr>
        <w:pStyle w:val="TOC2"/>
        <w:tabs>
          <w:tab w:val="right" w:leader="dot" w:pos="8306"/>
        </w:tabs>
      </w:pPr>
      <w:hyperlink w:anchor="_Toc11757" w:history="1">
        <w:r>
          <w:rPr>
            <w:rFonts w:ascii="仿宋" w:eastAsia="仿宋" w:hAnsi="仿宋" w:cs="仿宋" w:hint="eastAsia"/>
            <w:lang w:eastAsia="zh-CN"/>
          </w:rPr>
          <w:t>(一)、项目选址原则</w:t>
        </w:r>
        <w:r>
          <w:tab/>
        </w:r>
        <w:r>
          <w:fldChar w:fldCharType="begin"/>
        </w:r>
        <w:r>
          <w:instrText xml:space="preserve"> PAGEREF _Toc11757 \h </w:instrText>
        </w:r>
        <w:r>
          <w:fldChar w:fldCharType="separate"/>
        </w:r>
        <w:r>
          <w:t>3</w:t>
        </w:r>
        <w:r>
          <w:fldChar w:fldCharType="end"/>
        </w:r>
      </w:hyperlink>
    </w:p>
    <w:p>
      <w:pPr>
        <w:pStyle w:val="TOC2"/>
        <w:tabs>
          <w:tab w:val="right" w:leader="dot" w:pos="8306"/>
        </w:tabs>
      </w:pPr>
      <w:hyperlink w:anchor="_Toc23470" w:history="1">
        <w:r>
          <w:rPr>
            <w:rFonts w:ascii="仿宋" w:eastAsia="仿宋" w:hAnsi="仿宋" w:cs="仿宋" w:hint="eastAsia"/>
            <w:lang w:eastAsia="zh-CN"/>
          </w:rPr>
          <w:t>(二)、项目选址</w:t>
        </w:r>
        <w:r>
          <w:tab/>
        </w:r>
        <w:r>
          <w:fldChar w:fldCharType="begin"/>
        </w:r>
        <w:r>
          <w:instrText xml:space="preserve"> PAGEREF _Toc23470 \h </w:instrText>
        </w:r>
        <w:r>
          <w:fldChar w:fldCharType="separate"/>
        </w:r>
        <w:r>
          <w:t>6</w:t>
        </w:r>
        <w:r>
          <w:fldChar w:fldCharType="end"/>
        </w:r>
      </w:hyperlink>
    </w:p>
    <w:p>
      <w:pPr>
        <w:pStyle w:val="TOC2"/>
        <w:tabs>
          <w:tab w:val="right" w:leader="dot" w:pos="8306"/>
        </w:tabs>
      </w:pPr>
      <w:hyperlink w:anchor="_Toc3056" w:history="1">
        <w:r>
          <w:rPr>
            <w:rFonts w:ascii="仿宋" w:eastAsia="仿宋" w:hAnsi="仿宋" w:cs="仿宋" w:hint="eastAsia"/>
            <w:lang w:eastAsia="zh-CN"/>
          </w:rPr>
          <w:t>(三)、建设条件分析</w:t>
        </w:r>
        <w:r>
          <w:tab/>
        </w:r>
        <w:r>
          <w:fldChar w:fldCharType="begin"/>
        </w:r>
        <w:r>
          <w:instrText xml:space="preserve"> PAGEREF _Toc3056 \h </w:instrText>
        </w:r>
        <w:r>
          <w:fldChar w:fldCharType="separate"/>
        </w:r>
        <w:r>
          <w:t>8</w:t>
        </w:r>
        <w:r>
          <w:fldChar w:fldCharType="end"/>
        </w:r>
      </w:hyperlink>
    </w:p>
    <w:p>
      <w:pPr>
        <w:pStyle w:val="TOC2"/>
        <w:tabs>
          <w:tab w:val="right" w:leader="dot" w:pos="8306"/>
        </w:tabs>
      </w:pPr>
      <w:hyperlink w:anchor="_Toc14218" w:history="1">
        <w:r>
          <w:rPr>
            <w:rFonts w:ascii="仿宋" w:eastAsia="仿宋" w:hAnsi="仿宋" w:cs="仿宋" w:hint="eastAsia"/>
            <w:lang w:eastAsia="zh-CN"/>
          </w:rPr>
          <w:t>(四)、用地控制指标</w:t>
        </w:r>
        <w:r>
          <w:tab/>
        </w:r>
        <w:r>
          <w:fldChar w:fldCharType="begin"/>
        </w:r>
        <w:r>
          <w:instrText xml:space="preserve"> PAGEREF _Toc14218 \h </w:instrText>
        </w:r>
        <w:r>
          <w:fldChar w:fldCharType="separate"/>
        </w:r>
        <w:r>
          <w:t>10</w:t>
        </w:r>
        <w:r>
          <w:fldChar w:fldCharType="end"/>
        </w:r>
      </w:hyperlink>
    </w:p>
    <w:p>
      <w:pPr>
        <w:pStyle w:val="TOC2"/>
        <w:tabs>
          <w:tab w:val="right" w:leader="dot" w:pos="8306"/>
        </w:tabs>
      </w:pPr>
      <w:hyperlink w:anchor="_Toc1228" w:history="1">
        <w:r>
          <w:rPr>
            <w:rFonts w:ascii="仿宋" w:eastAsia="仿宋" w:hAnsi="仿宋" w:cs="仿宋" w:hint="eastAsia"/>
            <w:lang w:eastAsia="zh-CN"/>
          </w:rPr>
          <w:t>(五)、地总体要求</w:t>
        </w:r>
        <w:r>
          <w:tab/>
        </w:r>
        <w:r>
          <w:fldChar w:fldCharType="begin"/>
        </w:r>
        <w:r>
          <w:instrText xml:space="preserve"> PAGEREF _Toc1228 \h </w:instrText>
        </w:r>
        <w:r>
          <w:fldChar w:fldCharType="separate"/>
        </w:r>
        <w:r>
          <w:t>11</w:t>
        </w:r>
        <w:r>
          <w:fldChar w:fldCharType="end"/>
        </w:r>
      </w:hyperlink>
    </w:p>
    <w:p>
      <w:pPr>
        <w:pStyle w:val="TOC2"/>
        <w:tabs>
          <w:tab w:val="right" w:leader="dot" w:pos="8306"/>
        </w:tabs>
      </w:pPr>
      <w:hyperlink w:anchor="_Toc23876" w:history="1">
        <w:r>
          <w:rPr>
            <w:rFonts w:ascii="仿宋" w:eastAsia="仿宋" w:hAnsi="仿宋" w:cs="仿宋" w:hint="eastAsia"/>
            <w:lang w:eastAsia="zh-CN"/>
          </w:rPr>
          <w:t>(六)、节约用地措施</w:t>
        </w:r>
        <w:r>
          <w:tab/>
        </w:r>
        <w:r>
          <w:fldChar w:fldCharType="begin"/>
        </w:r>
        <w:r>
          <w:instrText xml:space="preserve"> PAGEREF _Toc23876 \h </w:instrText>
        </w:r>
        <w:r>
          <w:fldChar w:fldCharType="separate"/>
        </w:r>
        <w:r>
          <w:t>12</w:t>
        </w:r>
        <w:r>
          <w:fldChar w:fldCharType="end"/>
        </w:r>
      </w:hyperlink>
    </w:p>
    <w:p>
      <w:pPr>
        <w:pStyle w:val="TOC2"/>
        <w:tabs>
          <w:tab w:val="right" w:leader="dot" w:pos="8306"/>
        </w:tabs>
      </w:pPr>
      <w:hyperlink w:anchor="_Toc16855" w:history="1">
        <w:r>
          <w:rPr>
            <w:rFonts w:ascii="仿宋" w:eastAsia="仿宋" w:hAnsi="仿宋" w:cs="仿宋" w:hint="eastAsia"/>
            <w:lang w:eastAsia="zh-CN"/>
          </w:rPr>
          <w:t>(七)、选址综合评价</w:t>
        </w:r>
        <w:r>
          <w:tab/>
        </w:r>
        <w:r>
          <w:fldChar w:fldCharType="begin"/>
        </w:r>
        <w:r>
          <w:instrText xml:space="preserve"> PAGEREF _Toc16855 \h </w:instrText>
        </w:r>
        <w:r>
          <w:fldChar w:fldCharType="separate"/>
        </w:r>
        <w:r>
          <w:t>14</w:t>
        </w:r>
        <w:r>
          <w:fldChar w:fldCharType="end"/>
        </w:r>
      </w:hyperlink>
    </w:p>
    <w:p>
      <w:pPr>
        <w:pStyle w:val="TOC1"/>
        <w:tabs>
          <w:tab w:val="right" w:leader="dot" w:pos="8306"/>
        </w:tabs>
      </w:pPr>
      <w:hyperlink w:anchor="_Toc32282" w:history="1">
        <w:r>
          <w:rPr>
            <w:rFonts w:ascii="仿宋" w:eastAsia="仿宋" w:hAnsi="仿宋" w:cs="仿宋" w:hint="eastAsia"/>
            <w:lang w:eastAsia="zh-CN"/>
          </w:rPr>
          <w:t>二、发展规划、产业政策和行业准入分析</w:t>
        </w:r>
        <w:r>
          <w:tab/>
        </w:r>
        <w:r>
          <w:fldChar w:fldCharType="begin"/>
        </w:r>
        <w:r>
          <w:instrText xml:space="preserve"> PAGEREF _Toc32282 \h </w:instrText>
        </w:r>
        <w:r>
          <w:fldChar w:fldCharType="separate"/>
        </w:r>
        <w:r>
          <w:t>15</w:t>
        </w:r>
        <w:r>
          <w:fldChar w:fldCharType="end"/>
        </w:r>
      </w:hyperlink>
    </w:p>
    <w:p>
      <w:pPr>
        <w:pStyle w:val="TOC2"/>
        <w:tabs>
          <w:tab w:val="right" w:leader="dot" w:pos="8306"/>
        </w:tabs>
      </w:pPr>
      <w:hyperlink w:anchor="_Toc12175" w:history="1">
        <w:r>
          <w:rPr>
            <w:rFonts w:ascii="仿宋" w:eastAsia="仿宋" w:hAnsi="仿宋" w:cs="仿宋" w:hint="eastAsia"/>
            <w:lang w:eastAsia="zh-CN"/>
          </w:rPr>
          <w:t>(一)、发展规划分析</w:t>
        </w:r>
        <w:r>
          <w:tab/>
        </w:r>
        <w:r>
          <w:fldChar w:fldCharType="begin"/>
        </w:r>
        <w:r>
          <w:instrText xml:space="preserve"> PAGEREF _Toc12175 \h </w:instrText>
        </w:r>
        <w:r>
          <w:fldChar w:fldCharType="separate"/>
        </w:r>
        <w:r>
          <w:t>15</w:t>
        </w:r>
        <w:r>
          <w:fldChar w:fldCharType="end"/>
        </w:r>
      </w:hyperlink>
    </w:p>
    <w:p>
      <w:pPr>
        <w:pStyle w:val="TOC2"/>
        <w:tabs>
          <w:tab w:val="right" w:leader="dot" w:pos="8306"/>
        </w:tabs>
      </w:pPr>
      <w:hyperlink w:anchor="_Toc15332" w:history="1">
        <w:r>
          <w:rPr>
            <w:rFonts w:ascii="仿宋" w:eastAsia="仿宋" w:hAnsi="仿宋" w:cs="仿宋" w:hint="eastAsia"/>
            <w:lang w:eastAsia="zh-CN"/>
          </w:rPr>
          <w:t>(二)、产业政策分析</w:t>
        </w:r>
        <w:r>
          <w:tab/>
        </w:r>
        <w:r>
          <w:fldChar w:fldCharType="begin"/>
        </w:r>
        <w:r>
          <w:instrText xml:space="preserve"> PAGEREF _Toc15332 \h </w:instrText>
        </w:r>
        <w:r>
          <w:fldChar w:fldCharType="separate"/>
        </w:r>
        <w:r>
          <w:t>16</w:t>
        </w:r>
        <w:r>
          <w:fldChar w:fldCharType="end"/>
        </w:r>
      </w:hyperlink>
    </w:p>
    <w:p>
      <w:pPr>
        <w:pStyle w:val="TOC2"/>
        <w:tabs>
          <w:tab w:val="right" w:leader="dot" w:pos="8306"/>
        </w:tabs>
      </w:pPr>
      <w:hyperlink w:anchor="_Toc31348" w:history="1">
        <w:r>
          <w:rPr>
            <w:rFonts w:ascii="仿宋" w:eastAsia="仿宋" w:hAnsi="仿宋" w:cs="仿宋" w:hint="eastAsia"/>
            <w:lang w:eastAsia="zh-CN"/>
          </w:rPr>
          <w:t>(三)、行业准入分析</w:t>
        </w:r>
        <w:r>
          <w:tab/>
        </w:r>
        <w:r>
          <w:fldChar w:fldCharType="begin"/>
        </w:r>
        <w:r>
          <w:instrText xml:space="preserve"> PAGEREF _Toc31348 \h </w:instrText>
        </w:r>
        <w:r>
          <w:fldChar w:fldCharType="separate"/>
        </w:r>
        <w:r>
          <w:t>18</w:t>
        </w:r>
        <w:r>
          <w:fldChar w:fldCharType="end"/>
        </w:r>
      </w:hyperlink>
    </w:p>
    <w:p>
      <w:pPr>
        <w:pStyle w:val="TOC1"/>
        <w:tabs>
          <w:tab w:val="right" w:leader="dot" w:pos="8306"/>
        </w:tabs>
      </w:pPr>
      <w:hyperlink w:anchor="_Toc777" w:history="1">
        <w:r>
          <w:rPr>
            <w:rFonts w:ascii="仿宋" w:eastAsia="仿宋" w:hAnsi="仿宋" w:cs="仿宋" w:hint="eastAsia"/>
            <w:lang w:eastAsia="zh-CN"/>
          </w:rPr>
          <w:t>三、项目监理与质量保证</w:t>
        </w:r>
        <w:r>
          <w:tab/>
        </w:r>
        <w:r>
          <w:fldChar w:fldCharType="begin"/>
        </w:r>
        <w:r>
          <w:instrText xml:space="preserve"> PAGEREF _Toc777 \h </w:instrText>
        </w:r>
        <w:r>
          <w:fldChar w:fldCharType="separate"/>
        </w:r>
        <w:r>
          <w:t>19</w:t>
        </w:r>
        <w:r>
          <w:fldChar w:fldCharType="end"/>
        </w:r>
      </w:hyperlink>
    </w:p>
    <w:p>
      <w:pPr>
        <w:pStyle w:val="TOC2"/>
        <w:tabs>
          <w:tab w:val="right" w:leader="dot" w:pos="8306"/>
        </w:tabs>
      </w:pPr>
      <w:hyperlink w:anchor="_Toc4016" w:history="1">
        <w:r>
          <w:rPr>
            <w:rFonts w:ascii="仿宋" w:eastAsia="仿宋" w:hAnsi="仿宋" w:cs="仿宋" w:hint="eastAsia"/>
            <w:lang w:eastAsia="zh-CN"/>
          </w:rPr>
          <w:t>(一)、监理体系构建</w:t>
        </w:r>
        <w:r>
          <w:tab/>
        </w:r>
        <w:r>
          <w:fldChar w:fldCharType="begin"/>
        </w:r>
        <w:r>
          <w:instrText xml:space="preserve"> PAGEREF _Toc4016 \h </w:instrText>
        </w:r>
        <w:r>
          <w:fldChar w:fldCharType="separate"/>
        </w:r>
        <w:r>
          <w:t>19</w:t>
        </w:r>
        <w:r>
          <w:fldChar w:fldCharType="end"/>
        </w:r>
      </w:hyperlink>
    </w:p>
    <w:p>
      <w:pPr>
        <w:pStyle w:val="TOC2"/>
        <w:tabs>
          <w:tab w:val="right" w:leader="dot" w:pos="8306"/>
        </w:tabs>
      </w:pPr>
      <w:hyperlink w:anchor="_Toc23799" w:history="1">
        <w:r>
          <w:rPr>
            <w:rFonts w:ascii="仿宋" w:eastAsia="仿宋" w:hAnsi="仿宋" w:cs="仿宋" w:hint="eastAsia"/>
            <w:lang w:eastAsia="zh-CN"/>
          </w:rPr>
          <w:t>(二)、质量保证体系实施</w:t>
        </w:r>
        <w:r>
          <w:tab/>
        </w:r>
        <w:r>
          <w:fldChar w:fldCharType="begin"/>
        </w:r>
        <w:r>
          <w:instrText xml:space="preserve"> PAGEREF _Toc23799 \h </w:instrText>
        </w:r>
        <w:r>
          <w:fldChar w:fldCharType="separate"/>
        </w:r>
        <w:r>
          <w:t>20</w:t>
        </w:r>
        <w:r>
          <w:fldChar w:fldCharType="end"/>
        </w:r>
      </w:hyperlink>
    </w:p>
    <w:p>
      <w:pPr>
        <w:pStyle w:val="TOC2"/>
        <w:tabs>
          <w:tab w:val="right" w:leader="dot" w:pos="8306"/>
        </w:tabs>
      </w:pPr>
      <w:hyperlink w:anchor="_Toc10272" w:history="1">
        <w:r>
          <w:rPr>
            <w:rFonts w:ascii="仿宋" w:eastAsia="仿宋" w:hAnsi="仿宋" w:cs="仿宋" w:hint="eastAsia"/>
            <w:lang w:eastAsia="zh-CN"/>
          </w:rPr>
          <w:t>(三)、监理与质量控制流程</w:t>
        </w:r>
        <w:r>
          <w:tab/>
        </w:r>
        <w:r>
          <w:fldChar w:fldCharType="begin"/>
        </w:r>
        <w:r>
          <w:instrText xml:space="preserve"> PAGEREF _Toc10272 \h </w:instrText>
        </w:r>
        <w:r>
          <w:fldChar w:fldCharType="separate"/>
        </w:r>
        <w:r>
          <w:t>21</w:t>
        </w:r>
        <w:r>
          <w:fldChar w:fldCharType="end"/>
        </w:r>
      </w:hyperlink>
    </w:p>
    <w:p>
      <w:pPr>
        <w:pStyle w:val="TOC1"/>
        <w:tabs>
          <w:tab w:val="right" w:leader="dot" w:pos="8306"/>
        </w:tabs>
      </w:pPr>
      <w:hyperlink w:anchor="_Toc18331" w:history="1">
        <w:r>
          <w:rPr>
            <w:rFonts w:ascii="仿宋" w:eastAsia="仿宋" w:hAnsi="仿宋" w:cs="仿宋" w:hint="eastAsia"/>
            <w:lang w:eastAsia="zh-CN"/>
          </w:rPr>
          <w:t>四、电磁阀：蒸汽电磁阀项目概论</w:t>
        </w:r>
        <w:r>
          <w:tab/>
        </w:r>
        <w:r>
          <w:fldChar w:fldCharType="begin"/>
        </w:r>
        <w:r>
          <w:instrText xml:space="preserve"> PAGEREF _Toc18331 \h </w:instrText>
        </w:r>
        <w:r>
          <w:fldChar w:fldCharType="separate"/>
        </w:r>
        <w:r>
          <w:t>21</w:t>
        </w:r>
        <w:r>
          <w:fldChar w:fldCharType="end"/>
        </w:r>
      </w:hyperlink>
    </w:p>
    <w:p>
      <w:pPr>
        <w:pStyle w:val="TOC2"/>
        <w:tabs>
          <w:tab w:val="right" w:leader="dot" w:pos="8306"/>
        </w:tabs>
      </w:pPr>
      <w:hyperlink w:anchor="_Toc22646" w:history="1">
        <w:r>
          <w:rPr>
            <w:rFonts w:ascii="仿宋" w:eastAsia="仿宋" w:hAnsi="仿宋" w:cs="仿宋" w:hint="eastAsia"/>
            <w:lang w:eastAsia="zh-CN"/>
          </w:rPr>
          <w:t>(一)、项目申报单位概况</w:t>
        </w:r>
        <w:r>
          <w:tab/>
        </w:r>
        <w:r>
          <w:fldChar w:fldCharType="begin"/>
        </w:r>
        <w:r>
          <w:instrText xml:space="preserve"> PAGEREF _Toc22646 \h </w:instrText>
        </w:r>
        <w:r>
          <w:fldChar w:fldCharType="separate"/>
        </w:r>
        <w:r>
          <w:t>21</w:t>
        </w:r>
        <w:r>
          <w:fldChar w:fldCharType="end"/>
        </w:r>
      </w:hyperlink>
    </w:p>
    <w:p>
      <w:pPr>
        <w:pStyle w:val="TOC2"/>
        <w:tabs>
          <w:tab w:val="right" w:leader="dot" w:pos="8306"/>
        </w:tabs>
      </w:pPr>
      <w:hyperlink w:anchor="_Toc16753" w:history="1">
        <w:r>
          <w:rPr>
            <w:rFonts w:ascii="仿宋" w:eastAsia="仿宋" w:hAnsi="仿宋" w:cs="仿宋" w:hint="eastAsia"/>
            <w:lang w:eastAsia="zh-CN"/>
          </w:rPr>
          <w:t>(二)、项目概况</w:t>
        </w:r>
        <w:r>
          <w:tab/>
        </w:r>
        <w:r>
          <w:fldChar w:fldCharType="begin"/>
        </w:r>
        <w:r>
          <w:instrText xml:space="preserve"> PAGEREF _Toc16753 \h </w:instrText>
        </w:r>
        <w:r>
          <w:fldChar w:fldCharType="separate"/>
        </w:r>
        <w:r>
          <w:t>22</w:t>
        </w:r>
        <w:r>
          <w:fldChar w:fldCharType="end"/>
        </w:r>
      </w:hyperlink>
    </w:p>
    <w:p>
      <w:pPr>
        <w:pStyle w:val="TOC1"/>
        <w:tabs>
          <w:tab w:val="right" w:leader="dot" w:pos="8306"/>
        </w:tabs>
      </w:pPr>
      <w:hyperlink w:anchor="_Toc14216" w:history="1">
        <w:r>
          <w:rPr>
            <w:rFonts w:ascii="仿宋" w:eastAsia="仿宋" w:hAnsi="仿宋" w:cs="仿宋" w:hint="eastAsia"/>
            <w:lang w:eastAsia="zh-CN"/>
          </w:rPr>
          <w:t>五、环境和生态影响分析</w:t>
        </w:r>
        <w:r>
          <w:tab/>
        </w:r>
        <w:r>
          <w:fldChar w:fldCharType="begin"/>
        </w:r>
        <w:r>
          <w:instrText xml:space="preserve"> PAGEREF _Toc14216 \h </w:instrText>
        </w:r>
        <w:r>
          <w:fldChar w:fldCharType="separate"/>
        </w:r>
        <w:r>
          <w:t>25</w:t>
        </w:r>
        <w:r>
          <w:fldChar w:fldCharType="end"/>
        </w:r>
      </w:hyperlink>
    </w:p>
    <w:p>
      <w:pPr>
        <w:pStyle w:val="TOC2"/>
        <w:tabs>
          <w:tab w:val="right" w:leader="dot" w:pos="8306"/>
        </w:tabs>
      </w:pPr>
      <w:hyperlink w:anchor="_Toc30491" w:history="1">
        <w:r>
          <w:rPr>
            <w:rFonts w:ascii="仿宋" w:eastAsia="仿宋" w:hAnsi="仿宋" w:cs="仿宋" w:hint="eastAsia"/>
            <w:lang w:eastAsia="zh-CN"/>
          </w:rPr>
          <w:t>(一)、环境和生态现状</w:t>
        </w:r>
        <w:r>
          <w:tab/>
        </w:r>
        <w:r>
          <w:fldChar w:fldCharType="begin"/>
        </w:r>
        <w:r>
          <w:instrText xml:space="preserve"> PAGEREF _Toc30491 \h </w:instrText>
        </w:r>
        <w:r>
          <w:fldChar w:fldCharType="separate"/>
        </w:r>
        <w:r>
          <w:t>25</w:t>
        </w:r>
        <w:r>
          <w:fldChar w:fldCharType="end"/>
        </w:r>
      </w:hyperlink>
    </w:p>
    <w:p>
      <w:pPr>
        <w:pStyle w:val="TOC2"/>
        <w:tabs>
          <w:tab w:val="right" w:leader="dot" w:pos="8306"/>
        </w:tabs>
      </w:pPr>
      <w:hyperlink w:anchor="_Toc29711" w:history="1">
        <w:r>
          <w:rPr>
            <w:rFonts w:ascii="仿宋" w:eastAsia="仿宋" w:hAnsi="仿宋" w:cs="仿宋" w:hint="eastAsia"/>
            <w:lang w:eastAsia="zh-CN"/>
          </w:rPr>
          <w:t>(二)、生态环境影响分析</w:t>
        </w:r>
        <w:r>
          <w:tab/>
        </w:r>
        <w:r>
          <w:fldChar w:fldCharType="begin"/>
        </w:r>
        <w:r>
          <w:instrText xml:space="preserve"> PAGEREF _Toc29711 \h </w:instrText>
        </w:r>
        <w:r>
          <w:fldChar w:fldCharType="separate"/>
        </w:r>
        <w:r>
          <w:t>27</w:t>
        </w:r>
        <w:r>
          <w:fldChar w:fldCharType="end"/>
        </w:r>
      </w:hyperlink>
    </w:p>
    <w:p>
      <w:pPr>
        <w:pStyle w:val="TOC2"/>
        <w:tabs>
          <w:tab w:val="right" w:leader="dot" w:pos="8306"/>
        </w:tabs>
      </w:pPr>
      <w:hyperlink w:anchor="_Toc9886" w:history="1">
        <w:r>
          <w:rPr>
            <w:rFonts w:ascii="仿宋" w:eastAsia="仿宋" w:hAnsi="仿宋" w:cs="仿宋" w:hint="eastAsia"/>
            <w:lang w:eastAsia="zh-CN"/>
          </w:rPr>
          <w:t>(三)、生态环境保护措施</w:t>
        </w:r>
        <w:r>
          <w:tab/>
        </w:r>
        <w:r>
          <w:fldChar w:fldCharType="begin"/>
        </w:r>
        <w:r>
          <w:instrText xml:space="preserve"> PAGEREF _Toc9886 \h </w:instrText>
        </w:r>
        <w:r>
          <w:fldChar w:fldCharType="separate"/>
        </w:r>
        <w:r>
          <w:t>28</w:t>
        </w:r>
        <w:r>
          <w:fldChar w:fldCharType="end"/>
        </w:r>
      </w:hyperlink>
    </w:p>
    <w:p>
      <w:pPr>
        <w:pStyle w:val="TOC2"/>
        <w:tabs>
          <w:tab w:val="right" w:leader="dot" w:pos="8306"/>
        </w:tabs>
      </w:pPr>
      <w:hyperlink w:anchor="_Toc15710" w:history="1">
        <w:r>
          <w:rPr>
            <w:rFonts w:ascii="仿宋" w:eastAsia="仿宋" w:hAnsi="仿宋" w:cs="仿宋" w:hint="eastAsia"/>
            <w:lang w:eastAsia="zh-CN"/>
          </w:rPr>
          <w:t>(四)、地质灾害影响分析</w:t>
        </w:r>
        <w:r>
          <w:tab/>
        </w:r>
        <w:r>
          <w:fldChar w:fldCharType="begin"/>
        </w:r>
        <w:r>
          <w:instrText xml:space="preserve"> PAGEREF _Toc15710 \h </w:instrText>
        </w:r>
        <w:r>
          <w:fldChar w:fldCharType="separate"/>
        </w:r>
        <w:r>
          <w:t>30</w:t>
        </w:r>
        <w:r>
          <w:fldChar w:fldCharType="end"/>
        </w:r>
      </w:hyperlink>
    </w:p>
    <w:p>
      <w:pPr>
        <w:pStyle w:val="TOC2"/>
        <w:tabs>
          <w:tab w:val="right" w:leader="dot" w:pos="8306"/>
        </w:tabs>
      </w:pPr>
      <w:hyperlink w:anchor="_Toc11714" w:history="1">
        <w:r>
          <w:rPr>
            <w:rFonts w:ascii="仿宋" w:eastAsia="仿宋" w:hAnsi="仿宋" w:cs="仿宋" w:hint="eastAsia"/>
            <w:lang w:eastAsia="zh-CN"/>
          </w:rPr>
          <w:t>(五)、特殊环境影响</w:t>
        </w:r>
        <w:r>
          <w:tab/>
        </w:r>
        <w:r>
          <w:fldChar w:fldCharType="begin"/>
        </w:r>
        <w:r>
          <w:instrText xml:space="preserve"> PAGEREF _Toc11714 \h </w:instrText>
        </w:r>
        <w:r>
          <w:fldChar w:fldCharType="separate"/>
        </w:r>
        <w:r>
          <w:t>31</w:t>
        </w:r>
        <w:r>
          <w:fldChar w:fldCharType="end"/>
        </w:r>
      </w:hyperlink>
    </w:p>
    <w:p>
      <w:pPr>
        <w:pStyle w:val="TOC1"/>
        <w:tabs>
          <w:tab w:val="right" w:leader="dot" w:pos="8306"/>
        </w:tabs>
      </w:pPr>
      <w:hyperlink w:anchor="_Toc16094" w:history="1">
        <w:r>
          <w:rPr>
            <w:rFonts w:ascii="仿宋" w:eastAsia="仿宋" w:hAnsi="仿宋" w:cs="仿宋" w:hint="eastAsia"/>
            <w:lang w:eastAsia="zh-CN"/>
          </w:rPr>
          <w:t>六、背景、必要性分析</w:t>
        </w:r>
        <w:r>
          <w:tab/>
        </w:r>
        <w:r>
          <w:fldChar w:fldCharType="begin"/>
        </w:r>
        <w:r>
          <w:instrText xml:space="preserve"> PAGEREF _Toc16094 \h </w:instrText>
        </w:r>
        <w:r>
          <w:fldChar w:fldCharType="separate"/>
        </w:r>
        <w:r>
          <w:t>32</w:t>
        </w:r>
        <w:r>
          <w:fldChar w:fldCharType="end"/>
        </w:r>
      </w:hyperlink>
    </w:p>
    <w:p>
      <w:pPr>
        <w:pStyle w:val="TOC2"/>
        <w:tabs>
          <w:tab w:val="right" w:leader="dot" w:pos="8306"/>
        </w:tabs>
      </w:pPr>
      <w:hyperlink w:anchor="_Toc9247" w:history="1">
        <w:r>
          <w:rPr>
            <w:rFonts w:ascii="仿宋" w:eastAsia="仿宋" w:hAnsi="仿宋" w:cs="仿宋" w:hint="eastAsia"/>
            <w:lang w:eastAsia="zh-CN"/>
          </w:rPr>
          <w:t>(一)、项目建设背景</w:t>
        </w:r>
        <w:r>
          <w:tab/>
        </w:r>
        <w:r>
          <w:fldChar w:fldCharType="begin"/>
        </w:r>
        <w:r>
          <w:instrText xml:space="preserve"> PAGEREF _Toc9247 \h </w:instrText>
        </w:r>
        <w:r>
          <w:fldChar w:fldCharType="separate"/>
        </w:r>
        <w:r>
          <w:t>32</w:t>
        </w:r>
        <w:r>
          <w:fldChar w:fldCharType="end"/>
        </w:r>
      </w:hyperlink>
    </w:p>
    <w:p>
      <w:pPr>
        <w:pStyle w:val="TOC2"/>
        <w:tabs>
          <w:tab w:val="right" w:leader="dot" w:pos="8306"/>
        </w:tabs>
      </w:pPr>
      <w:hyperlink w:anchor="_Toc11342" w:history="1">
        <w:r>
          <w:rPr>
            <w:rFonts w:ascii="仿宋" w:eastAsia="仿宋" w:hAnsi="仿宋" w:cs="仿宋" w:hint="eastAsia"/>
            <w:lang w:eastAsia="zh-CN"/>
          </w:rPr>
          <w:t>(二)、必要性分析</w:t>
        </w:r>
        <w:r>
          <w:tab/>
        </w:r>
        <w:r>
          <w:fldChar w:fldCharType="begin"/>
        </w:r>
        <w:r>
          <w:instrText xml:space="preserve"> PAGEREF _Toc11342 \h </w:instrText>
        </w:r>
        <w:r>
          <w:fldChar w:fldCharType="separate"/>
        </w:r>
        <w:r>
          <w:t>33</w:t>
        </w:r>
        <w:r>
          <w:fldChar w:fldCharType="end"/>
        </w:r>
      </w:hyperlink>
    </w:p>
    <w:p>
      <w:pPr>
        <w:pStyle w:val="TOC2"/>
        <w:tabs>
          <w:tab w:val="right" w:leader="dot" w:pos="8306"/>
        </w:tabs>
      </w:pPr>
      <w:hyperlink w:anchor="_Toc9947" w:history="1">
        <w:r>
          <w:rPr>
            <w:rFonts w:ascii="仿宋" w:eastAsia="仿宋" w:hAnsi="仿宋" w:cs="仿宋" w:hint="eastAsia"/>
            <w:lang w:eastAsia="zh-CN"/>
          </w:rPr>
          <w:t>(三)、项目建设有利条件</w:t>
        </w:r>
        <w:r>
          <w:tab/>
        </w:r>
        <w:r>
          <w:fldChar w:fldCharType="begin"/>
        </w:r>
        <w:r>
          <w:instrText xml:space="preserve"> PAGEREF _Toc9947 \h </w:instrText>
        </w:r>
        <w:r>
          <w:fldChar w:fldCharType="separate"/>
        </w:r>
        <w:r>
          <w:t>35</w:t>
        </w:r>
        <w:r>
          <w:fldChar w:fldCharType="end"/>
        </w:r>
      </w:hyperlink>
    </w:p>
    <w:p>
      <w:pPr>
        <w:pStyle w:val="TOC1"/>
        <w:tabs>
          <w:tab w:val="right" w:leader="dot" w:pos="8306"/>
        </w:tabs>
      </w:pPr>
      <w:hyperlink w:anchor="_Toc3350" w:history="1">
        <w:r>
          <w:rPr>
            <w:rFonts w:ascii="仿宋" w:eastAsia="仿宋" w:hAnsi="仿宋" w:cs="仿宋" w:hint="eastAsia"/>
            <w:lang w:eastAsia="zh-CN"/>
          </w:rPr>
          <w:t>七、技术创新与产业升级</w:t>
        </w:r>
        <w:r>
          <w:tab/>
        </w:r>
        <w:r>
          <w:fldChar w:fldCharType="begin"/>
        </w:r>
        <w:r>
          <w:instrText xml:space="preserve"> PAGEREF _Toc3350 \h </w:instrText>
        </w:r>
        <w:r>
          <w:fldChar w:fldCharType="separate"/>
        </w:r>
        <w:r>
          <w:t>37</w:t>
        </w:r>
        <w:r>
          <w:fldChar w:fldCharType="end"/>
        </w:r>
      </w:hyperlink>
    </w:p>
    <w:p>
      <w:pPr>
        <w:pStyle w:val="TOC2"/>
        <w:tabs>
          <w:tab w:val="right" w:leader="dot" w:pos="8306"/>
        </w:tabs>
      </w:pPr>
      <w:hyperlink w:anchor="_Toc27440" w:history="1">
        <w:r>
          <w:rPr>
            <w:rFonts w:ascii="仿宋" w:eastAsia="仿宋" w:hAnsi="仿宋" w:cs="仿宋" w:hint="eastAsia"/>
            <w:lang w:eastAsia="zh-CN"/>
          </w:rPr>
          <w:t>(一)、技术创新方向与目标</w:t>
        </w:r>
        <w:r>
          <w:tab/>
        </w:r>
        <w:r>
          <w:fldChar w:fldCharType="begin"/>
        </w:r>
        <w:r>
          <w:instrText xml:space="preserve"> PAGEREF _Toc27440 \h </w:instrText>
        </w:r>
        <w:r>
          <w:fldChar w:fldCharType="separate"/>
        </w:r>
        <w:r>
          <w:t>37</w:t>
        </w:r>
        <w:r>
          <w:fldChar w:fldCharType="end"/>
        </w:r>
      </w:hyperlink>
    </w:p>
    <w:p>
      <w:pPr>
        <w:pStyle w:val="TOC2"/>
        <w:tabs>
          <w:tab w:val="right" w:leader="dot" w:pos="8306"/>
        </w:tabs>
      </w:pPr>
      <w:hyperlink w:anchor="_Toc10036" w:history="1">
        <w:r>
          <w:rPr>
            <w:rFonts w:ascii="仿宋" w:eastAsia="仿宋" w:hAnsi="仿宋" w:cs="仿宋" w:hint="eastAsia"/>
            <w:lang w:eastAsia="zh-CN"/>
          </w:rPr>
          <w:t>(二)、产业升级路径与措施</w:t>
        </w:r>
        <w:r>
          <w:tab/>
        </w:r>
        <w:r>
          <w:fldChar w:fldCharType="begin"/>
        </w:r>
        <w:r>
          <w:instrText xml:space="preserve"> PAGEREF _Toc10036 \h </w:instrText>
        </w:r>
        <w:r>
          <w:fldChar w:fldCharType="separate"/>
        </w:r>
        <w:r>
          <w:t>38</w:t>
        </w:r>
        <w:r>
          <w:fldChar w:fldCharType="end"/>
        </w:r>
      </w:hyperlink>
    </w:p>
    <w:p>
      <w:pPr>
        <w:pStyle w:val="TOC1"/>
        <w:tabs>
          <w:tab w:val="right" w:leader="dot" w:pos="8306"/>
        </w:tabs>
      </w:pPr>
      <w:hyperlink w:anchor="_Toc5669" w:history="1">
        <w:r>
          <w:rPr>
            <w:rFonts w:ascii="仿宋" w:eastAsia="仿宋" w:hAnsi="仿宋" w:cs="仿宋" w:hint="eastAsia"/>
            <w:lang w:eastAsia="zh-CN"/>
          </w:rPr>
          <w:t>八、项目变更管理</w:t>
        </w:r>
        <w:r>
          <w:tab/>
        </w:r>
        <w:r>
          <w:fldChar w:fldCharType="begin"/>
        </w:r>
        <w:r>
          <w:instrText xml:space="preserve"> PAGEREF _Toc5669 \h </w:instrText>
        </w:r>
        <w:r>
          <w:fldChar w:fldCharType="separate"/>
        </w:r>
        <w:r>
          <w:t>39</w:t>
        </w:r>
        <w:r>
          <w:fldChar w:fldCharType="end"/>
        </w:r>
      </w:hyperlink>
    </w:p>
    <w:p>
      <w:pPr>
        <w:pStyle w:val="TOC2"/>
        <w:tabs>
          <w:tab w:val="right" w:leader="dot" w:pos="8306"/>
        </w:tabs>
      </w:pPr>
      <w:hyperlink w:anchor="_Toc11912" w:history="1">
        <w:r>
          <w:rPr>
            <w:rFonts w:ascii="仿宋" w:eastAsia="仿宋" w:hAnsi="仿宋" w:cs="仿宋" w:hint="eastAsia"/>
            <w:lang w:eastAsia="zh-CN"/>
          </w:rPr>
          <w:t>(一)、变更控制流程</w:t>
        </w:r>
        <w:r>
          <w:tab/>
        </w:r>
        <w:r>
          <w:fldChar w:fldCharType="begin"/>
        </w:r>
        <w:r>
          <w:instrText xml:space="preserve"> PAGEREF _Toc11912 \h </w:instrText>
        </w:r>
        <w:r>
          <w:fldChar w:fldCharType="separate"/>
        </w:r>
        <w:r>
          <w:t>39</w:t>
        </w:r>
        <w:r>
          <w:fldChar w:fldCharType="end"/>
        </w:r>
      </w:hyperlink>
    </w:p>
    <w:p>
      <w:pPr>
        <w:pStyle w:val="TOC2"/>
        <w:tabs>
          <w:tab w:val="right" w:leader="dot" w:pos="8306"/>
        </w:tabs>
      </w:pPr>
      <w:hyperlink w:anchor="_Toc2860" w:history="1">
        <w:r>
          <w:rPr>
            <w:rFonts w:ascii="仿宋" w:eastAsia="仿宋" w:hAnsi="仿宋" w:cs="仿宋" w:hint="eastAsia"/>
            <w:lang w:eastAsia="zh-CN"/>
          </w:rPr>
          <w:t>(二)、影响评估与处理</w:t>
        </w:r>
        <w:r>
          <w:tab/>
        </w:r>
        <w:r>
          <w:fldChar w:fldCharType="begin"/>
        </w:r>
        <w:r>
          <w:instrText xml:space="preserve"> PAGEREF _Toc2860 \h </w:instrText>
        </w:r>
        <w:r>
          <w:fldChar w:fldCharType="separate"/>
        </w:r>
        <w:r>
          <w:t>40</w:t>
        </w:r>
        <w:r>
          <w:fldChar w:fldCharType="end"/>
        </w:r>
      </w:hyperlink>
    </w:p>
    <w:p>
      <w:pPr>
        <w:pStyle w:val="TOC2"/>
        <w:tabs>
          <w:tab w:val="right" w:leader="dot" w:pos="8306"/>
        </w:tabs>
      </w:pPr>
      <w:hyperlink w:anchor="_Toc17292" w:history="1">
        <w:r>
          <w:rPr>
            <w:rFonts w:ascii="仿宋" w:eastAsia="仿宋" w:hAnsi="仿宋" w:cs="仿宋" w:hint="eastAsia"/>
            <w:lang w:eastAsia="zh-CN"/>
          </w:rPr>
          <w:t>(三)、变更记录与追踪</w:t>
        </w:r>
        <w:r>
          <w:tab/>
        </w:r>
        <w:r>
          <w:fldChar w:fldCharType="begin"/>
        </w:r>
        <w:r>
          <w:instrText xml:space="preserve"> PAGEREF _Toc17292 \h </w:instrText>
        </w:r>
        <w:r>
          <w:fldChar w:fldCharType="separate"/>
        </w:r>
        <w:r>
          <w:t>42</w:t>
        </w:r>
        <w:r>
          <w:fldChar w:fldCharType="end"/>
        </w:r>
      </w:hyperlink>
    </w:p>
    <w:p>
      <w:pPr>
        <w:pStyle w:val="TOC2"/>
        <w:tabs>
          <w:tab w:val="right" w:leader="dot" w:pos="8306"/>
        </w:tabs>
      </w:pPr>
      <w:hyperlink w:anchor="_Toc12409" w:history="1">
        <w:r>
          <w:rPr>
            <w:rFonts w:ascii="仿宋" w:eastAsia="仿宋" w:hAnsi="仿宋" w:cs="仿宋" w:hint="eastAsia"/>
            <w:lang w:eastAsia="zh-CN"/>
          </w:rPr>
          <w:t>(四)、变更管理策略</w:t>
        </w:r>
        <w:r>
          <w:tab/>
        </w:r>
        <w:r>
          <w:fldChar w:fldCharType="begin"/>
        </w:r>
        <w:r>
          <w:instrText xml:space="preserve"> PAGEREF _Toc12409 \h </w:instrText>
        </w:r>
        <w:r>
          <w:fldChar w:fldCharType="separate"/>
        </w:r>
        <w:r>
          <w:t>43</w:t>
        </w:r>
        <w:r>
          <w:fldChar w:fldCharType="end"/>
        </w:r>
      </w:hyperlink>
    </w:p>
    <w:p>
      <w:pPr>
        <w:pStyle w:val="TOC1"/>
        <w:tabs>
          <w:tab w:val="right" w:leader="dot" w:pos="8306"/>
        </w:tabs>
      </w:pPr>
      <w:hyperlink w:anchor="_Toc25785" w:history="1">
        <w:r>
          <w:rPr>
            <w:rFonts w:ascii="仿宋" w:eastAsia="仿宋" w:hAnsi="仿宋" w:cs="仿宋" w:hint="eastAsia"/>
            <w:lang w:eastAsia="zh-CN"/>
          </w:rPr>
          <w:t>九、资金管理与财务规划</w:t>
        </w:r>
        <w:r>
          <w:tab/>
        </w:r>
        <w:r>
          <w:fldChar w:fldCharType="begin"/>
        </w:r>
        <w:r>
          <w:instrText xml:space="preserve"> PAGEREF _Toc25785 \h </w:instrText>
        </w:r>
        <w:r>
          <w:fldChar w:fldCharType="separate"/>
        </w:r>
        <w:r>
          <w:t>45</w:t>
        </w:r>
        <w:r>
          <w:fldChar w:fldCharType="end"/>
        </w:r>
      </w:hyperlink>
    </w:p>
    <w:p>
      <w:pPr>
        <w:pStyle w:val="TOC2"/>
        <w:tabs>
          <w:tab w:val="right" w:leader="dot" w:pos="8306"/>
        </w:tabs>
      </w:pPr>
      <w:hyperlink w:anchor="_Toc24402" w:history="1">
        <w:r>
          <w:rPr>
            <w:rFonts w:ascii="仿宋" w:eastAsia="仿宋" w:hAnsi="仿宋" w:cs="仿宋" w:hint="eastAsia"/>
            <w:lang w:eastAsia="zh-CN"/>
          </w:rPr>
          <w:t>(一)、项目资金来源与筹措</w:t>
        </w:r>
        <w:r>
          <w:tab/>
        </w:r>
        <w:r>
          <w:fldChar w:fldCharType="begin"/>
        </w:r>
        <w:r>
          <w:instrText xml:space="preserve"> PAGEREF _Toc24402 \h </w:instrText>
        </w:r>
        <w:r>
          <w:fldChar w:fldCharType="separate"/>
        </w:r>
        <w:r>
          <w:t>45</w:t>
        </w:r>
        <w:r>
          <w:fldChar w:fldCharType="end"/>
        </w:r>
      </w:hyperlink>
    </w:p>
    <w:p>
      <w:pPr>
        <w:pStyle w:val="TOC2"/>
        <w:tabs>
          <w:tab w:val="right" w:leader="dot" w:pos="8306"/>
        </w:tabs>
      </w:pPr>
      <w:hyperlink w:anchor="_Toc20521" w:history="1">
        <w:r>
          <w:rPr>
            <w:rFonts w:ascii="仿宋" w:eastAsia="仿宋" w:hAnsi="仿宋" w:cs="仿宋" w:hint="eastAsia"/>
            <w:lang w:eastAsia="zh-CN"/>
          </w:rPr>
          <w:t>(二)、资金使用与监管</w:t>
        </w:r>
        <w:r>
          <w:tab/>
        </w:r>
        <w:r>
          <w:fldChar w:fldCharType="begin"/>
        </w:r>
        <w:r>
          <w:instrText xml:space="preserve"> PAGEREF _Toc20521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6" w:history="1">
        <w:r>
          <w:rPr>
            <w:rFonts w:ascii="仿宋" w:eastAsia="仿宋" w:hAnsi="仿宋" w:cs="仿宋" w:hint="eastAsia"/>
            <w:lang w:eastAsia="zh-CN"/>
          </w:rPr>
          <w:t>(三)、财务规划与预测</w:t>
        </w:r>
        <w:r>
          <w:tab/>
        </w:r>
        <w:r>
          <w:fldChar w:fldCharType="begin"/>
        </w:r>
        <w:r>
          <w:instrText xml:space="preserve"> PAGEREF _Toc10156 \h </w:instrText>
        </w:r>
        <w:r>
          <w:fldChar w:fldCharType="separate"/>
        </w:r>
        <w:r>
          <w:t>48</w:t>
        </w:r>
        <w:r>
          <w:fldChar w:fldCharType="end"/>
        </w:r>
      </w:hyperlink>
    </w:p>
    <w:p>
      <w:pPr>
        <w:pStyle w:val="TOC1"/>
        <w:tabs>
          <w:tab w:val="right" w:leader="dot" w:pos="8306"/>
        </w:tabs>
      </w:pPr>
      <w:hyperlink w:anchor="_Toc32568" w:history="1">
        <w:r>
          <w:rPr>
            <w:rFonts w:ascii="仿宋" w:eastAsia="仿宋" w:hAnsi="仿宋" w:cs="仿宋" w:hint="eastAsia"/>
            <w:lang w:eastAsia="zh-CN"/>
          </w:rPr>
          <w:t>十、客户关系管理与市场拓展</w:t>
        </w:r>
        <w:r>
          <w:tab/>
        </w:r>
        <w:r>
          <w:fldChar w:fldCharType="begin"/>
        </w:r>
        <w:r>
          <w:instrText xml:space="preserve"> PAGEREF _Toc32568 \h </w:instrText>
        </w:r>
        <w:r>
          <w:fldChar w:fldCharType="separate"/>
        </w:r>
        <w:r>
          <w:t>49</w:t>
        </w:r>
        <w:r>
          <w:fldChar w:fldCharType="end"/>
        </w:r>
      </w:hyperlink>
    </w:p>
    <w:p>
      <w:pPr>
        <w:pStyle w:val="TOC2"/>
        <w:tabs>
          <w:tab w:val="right" w:leader="dot" w:pos="8306"/>
        </w:tabs>
      </w:pPr>
      <w:hyperlink w:anchor="_Toc2505" w:history="1">
        <w:r>
          <w:rPr>
            <w:rFonts w:ascii="仿宋" w:eastAsia="仿宋" w:hAnsi="仿宋" w:cs="仿宋" w:hint="eastAsia"/>
            <w:lang w:eastAsia="zh-CN"/>
          </w:rPr>
          <w:t>(一)、客户关系管理策略</w:t>
        </w:r>
        <w:r>
          <w:tab/>
        </w:r>
        <w:r>
          <w:fldChar w:fldCharType="begin"/>
        </w:r>
        <w:r>
          <w:instrText xml:space="preserve"> PAGEREF _Toc2505 \h </w:instrText>
        </w:r>
        <w:r>
          <w:fldChar w:fldCharType="separate"/>
        </w:r>
        <w:r>
          <w:t>49</w:t>
        </w:r>
        <w:r>
          <w:fldChar w:fldCharType="end"/>
        </w:r>
      </w:hyperlink>
    </w:p>
    <w:p>
      <w:pPr>
        <w:pStyle w:val="TOC2"/>
        <w:tabs>
          <w:tab w:val="right" w:leader="dot" w:pos="8306"/>
        </w:tabs>
      </w:pPr>
      <w:hyperlink w:anchor="_Toc29739" w:history="1">
        <w:r>
          <w:rPr>
            <w:rFonts w:ascii="仿宋" w:eastAsia="仿宋" w:hAnsi="仿宋" w:cs="仿宋" w:hint="eastAsia"/>
            <w:lang w:eastAsia="zh-CN"/>
          </w:rPr>
          <w:t>(二)、市场拓展方案</w:t>
        </w:r>
        <w:r>
          <w:tab/>
        </w:r>
        <w:r>
          <w:fldChar w:fldCharType="begin"/>
        </w:r>
        <w:r>
          <w:instrText xml:space="preserve"> PAGEREF _Toc29739 \h </w:instrText>
        </w:r>
        <w:r>
          <w:fldChar w:fldCharType="separate"/>
        </w:r>
        <w:r>
          <w:t>50</w:t>
        </w:r>
        <w:r>
          <w:fldChar w:fldCharType="end"/>
        </w:r>
      </w:hyperlink>
    </w:p>
    <w:p>
      <w:pPr>
        <w:pStyle w:val="TOC1"/>
        <w:tabs>
          <w:tab w:val="right" w:leader="dot" w:pos="8306"/>
        </w:tabs>
      </w:pPr>
      <w:hyperlink w:anchor="_Toc7607" w:history="1">
        <w:r>
          <w:rPr>
            <w:rFonts w:ascii="仿宋" w:eastAsia="仿宋" w:hAnsi="仿宋" w:cs="仿宋" w:hint="eastAsia"/>
            <w:lang w:eastAsia="zh-CN"/>
          </w:rPr>
          <w:t>十一、项目质量与标准</w:t>
        </w:r>
        <w:r>
          <w:tab/>
        </w:r>
        <w:r>
          <w:fldChar w:fldCharType="begin"/>
        </w:r>
        <w:r>
          <w:instrText xml:space="preserve"> PAGEREF _Toc7607 \h </w:instrText>
        </w:r>
        <w:r>
          <w:fldChar w:fldCharType="separate"/>
        </w:r>
        <w:r>
          <w:t>51</w:t>
        </w:r>
        <w:r>
          <w:fldChar w:fldCharType="end"/>
        </w:r>
      </w:hyperlink>
    </w:p>
    <w:p>
      <w:pPr>
        <w:pStyle w:val="TOC2"/>
        <w:tabs>
          <w:tab w:val="right" w:leader="dot" w:pos="8306"/>
        </w:tabs>
      </w:pPr>
      <w:hyperlink w:anchor="_Toc4654" w:history="1">
        <w:r>
          <w:rPr>
            <w:rFonts w:ascii="仿宋" w:eastAsia="仿宋" w:hAnsi="仿宋" w:cs="仿宋" w:hint="eastAsia"/>
            <w:lang w:eastAsia="zh-CN"/>
          </w:rPr>
          <w:t>(一)、质量保障体系</w:t>
        </w:r>
        <w:r>
          <w:tab/>
        </w:r>
        <w:r>
          <w:fldChar w:fldCharType="begin"/>
        </w:r>
        <w:r>
          <w:instrText xml:space="preserve"> PAGEREF _Toc4654 \h </w:instrText>
        </w:r>
        <w:r>
          <w:fldChar w:fldCharType="separate"/>
        </w:r>
        <w:r>
          <w:t>51</w:t>
        </w:r>
        <w:r>
          <w:fldChar w:fldCharType="end"/>
        </w:r>
      </w:hyperlink>
    </w:p>
    <w:p>
      <w:pPr>
        <w:pStyle w:val="TOC2"/>
        <w:tabs>
          <w:tab w:val="right" w:leader="dot" w:pos="8306"/>
        </w:tabs>
      </w:pPr>
      <w:hyperlink w:anchor="_Toc8162" w:history="1">
        <w:r>
          <w:rPr>
            <w:rFonts w:ascii="仿宋" w:eastAsia="仿宋" w:hAnsi="仿宋" w:cs="仿宋" w:hint="eastAsia"/>
            <w:lang w:eastAsia="zh-CN"/>
          </w:rPr>
          <w:t>(二)、标准化作业流程</w:t>
        </w:r>
        <w:r>
          <w:tab/>
        </w:r>
        <w:r>
          <w:fldChar w:fldCharType="begin"/>
        </w:r>
        <w:r>
          <w:instrText xml:space="preserve"> PAGEREF _Toc8162 \h </w:instrText>
        </w:r>
        <w:r>
          <w:fldChar w:fldCharType="separate"/>
        </w:r>
        <w:r>
          <w:t>53</w:t>
        </w:r>
        <w:r>
          <w:fldChar w:fldCharType="end"/>
        </w:r>
      </w:hyperlink>
    </w:p>
    <w:p>
      <w:pPr>
        <w:pStyle w:val="TOC2"/>
        <w:tabs>
          <w:tab w:val="right" w:leader="dot" w:pos="8306"/>
        </w:tabs>
      </w:pPr>
      <w:hyperlink w:anchor="_Toc14891" w:history="1">
        <w:r>
          <w:rPr>
            <w:rFonts w:ascii="仿宋" w:eastAsia="仿宋" w:hAnsi="仿宋" w:cs="仿宋" w:hint="eastAsia"/>
            <w:lang w:eastAsia="zh-CN"/>
          </w:rPr>
          <w:t>(三)、质量监控与评估</w:t>
        </w:r>
        <w:r>
          <w:tab/>
        </w:r>
        <w:r>
          <w:fldChar w:fldCharType="begin"/>
        </w:r>
        <w:r>
          <w:instrText xml:space="preserve"> PAGEREF _Toc14891 \h </w:instrText>
        </w:r>
        <w:r>
          <w:fldChar w:fldCharType="separate"/>
        </w:r>
        <w:r>
          <w:t>54</w:t>
        </w:r>
        <w:r>
          <w:fldChar w:fldCharType="end"/>
        </w:r>
      </w:hyperlink>
    </w:p>
    <w:p>
      <w:pPr>
        <w:pStyle w:val="TOC2"/>
        <w:tabs>
          <w:tab w:val="right" w:leader="dot" w:pos="8306"/>
        </w:tabs>
      </w:pPr>
      <w:hyperlink w:anchor="_Toc21269" w:history="1">
        <w:r>
          <w:rPr>
            <w:rFonts w:ascii="仿宋" w:eastAsia="仿宋" w:hAnsi="仿宋" w:cs="仿宋" w:hint="eastAsia"/>
            <w:lang w:eastAsia="zh-CN"/>
          </w:rPr>
          <w:t>(四)、质量改进计划</w:t>
        </w:r>
        <w:r>
          <w:tab/>
        </w:r>
        <w:r>
          <w:fldChar w:fldCharType="begin"/>
        </w:r>
        <w:r>
          <w:instrText xml:space="preserve"> PAGEREF _Toc21269 \h </w:instrText>
        </w:r>
        <w:r>
          <w:fldChar w:fldCharType="separate"/>
        </w:r>
        <w:r>
          <w:t>55</w:t>
        </w:r>
        <w:r>
          <w:fldChar w:fldCharType="end"/>
        </w:r>
      </w:hyperlink>
    </w:p>
    <w:p>
      <w:pPr>
        <w:pStyle w:val="TOC1"/>
        <w:tabs>
          <w:tab w:val="right" w:leader="dot" w:pos="8306"/>
        </w:tabs>
      </w:pPr>
      <w:hyperlink w:anchor="_Toc31543" w:history="1">
        <w:r>
          <w:rPr>
            <w:rFonts w:ascii="仿宋" w:eastAsia="仿宋" w:hAnsi="仿宋" w:cs="仿宋" w:hint="eastAsia"/>
            <w:lang w:eastAsia="zh-CN"/>
          </w:rPr>
          <w:t>十二、环境保护与绿色发展</w:t>
        </w:r>
        <w:r>
          <w:tab/>
        </w:r>
        <w:r>
          <w:fldChar w:fldCharType="begin"/>
        </w:r>
        <w:r>
          <w:instrText xml:space="preserve"> PAGEREF _Toc31543 \h </w:instrText>
        </w:r>
        <w:r>
          <w:fldChar w:fldCharType="separate"/>
        </w:r>
        <w:r>
          <w:t>56</w:t>
        </w:r>
        <w:r>
          <w:fldChar w:fldCharType="end"/>
        </w:r>
      </w:hyperlink>
    </w:p>
    <w:p>
      <w:pPr>
        <w:pStyle w:val="TOC2"/>
        <w:tabs>
          <w:tab w:val="right" w:leader="dot" w:pos="8306"/>
        </w:tabs>
      </w:pPr>
      <w:hyperlink w:anchor="_Toc27550" w:history="1">
        <w:r>
          <w:rPr>
            <w:rFonts w:ascii="仿宋" w:eastAsia="仿宋" w:hAnsi="仿宋" w:cs="仿宋" w:hint="eastAsia"/>
            <w:lang w:eastAsia="zh-CN"/>
          </w:rPr>
          <w:t>(一)、环境保护措施</w:t>
        </w:r>
        <w:r>
          <w:tab/>
        </w:r>
        <w:r>
          <w:fldChar w:fldCharType="begin"/>
        </w:r>
        <w:r>
          <w:instrText xml:space="preserve"> PAGEREF _Toc27550 \h </w:instrText>
        </w:r>
        <w:r>
          <w:fldChar w:fldCharType="separate"/>
        </w:r>
        <w:r>
          <w:t>56</w:t>
        </w:r>
        <w:r>
          <w:fldChar w:fldCharType="end"/>
        </w:r>
      </w:hyperlink>
    </w:p>
    <w:p>
      <w:pPr>
        <w:pStyle w:val="TOC2"/>
        <w:tabs>
          <w:tab w:val="right" w:leader="dot" w:pos="8306"/>
        </w:tabs>
      </w:pPr>
      <w:hyperlink w:anchor="_Toc23480" w:history="1">
        <w:r>
          <w:rPr>
            <w:rFonts w:ascii="仿宋" w:eastAsia="仿宋" w:hAnsi="仿宋" w:cs="仿宋" w:hint="eastAsia"/>
            <w:lang w:eastAsia="zh-CN"/>
          </w:rPr>
          <w:t>(二)、绿色发展与可持续发展策略</w:t>
        </w:r>
        <w:r>
          <w:tab/>
        </w:r>
        <w:r>
          <w:fldChar w:fldCharType="begin"/>
        </w:r>
        <w:r>
          <w:instrText xml:space="preserve"> PAGEREF _Toc23480 \h </w:instrText>
        </w:r>
        <w:r>
          <w:fldChar w:fldCharType="separate"/>
        </w:r>
        <w:r>
          <w:t>58</w:t>
        </w:r>
        <w:r>
          <w:fldChar w:fldCharType="end"/>
        </w:r>
      </w:hyperlink>
    </w:p>
    <w:p>
      <w:pPr>
        <w:pStyle w:val="TOC1"/>
        <w:tabs>
          <w:tab w:val="right" w:leader="dot" w:pos="8306"/>
        </w:tabs>
      </w:pPr>
      <w:hyperlink w:anchor="_Toc5229" w:history="1">
        <w:r>
          <w:rPr>
            <w:rFonts w:ascii="仿宋" w:eastAsia="仿宋" w:hAnsi="仿宋" w:cs="仿宋" w:hint="eastAsia"/>
            <w:lang w:eastAsia="zh-CN"/>
          </w:rPr>
          <w:t>十三、创新驱动与持续发展</w:t>
        </w:r>
        <w:r>
          <w:tab/>
        </w:r>
        <w:r>
          <w:fldChar w:fldCharType="begin"/>
        </w:r>
        <w:r>
          <w:instrText xml:space="preserve"> PAGEREF _Toc5229 \h </w:instrText>
        </w:r>
        <w:r>
          <w:fldChar w:fldCharType="separate"/>
        </w:r>
        <w:r>
          <w:t>60</w:t>
        </w:r>
        <w:r>
          <w:fldChar w:fldCharType="end"/>
        </w:r>
      </w:hyperlink>
    </w:p>
    <w:p>
      <w:pPr>
        <w:pStyle w:val="TOC2"/>
        <w:tabs>
          <w:tab w:val="right" w:leader="dot" w:pos="8306"/>
        </w:tabs>
      </w:pPr>
      <w:hyperlink w:anchor="_Toc10352" w:history="1">
        <w:r>
          <w:rPr>
            <w:rFonts w:ascii="仿宋" w:eastAsia="仿宋" w:hAnsi="仿宋" w:cs="仿宋" w:hint="eastAsia"/>
            <w:lang w:eastAsia="zh-CN"/>
          </w:rPr>
          <w:t>(一)、创新驱动战略实施</w:t>
        </w:r>
        <w:r>
          <w:tab/>
        </w:r>
        <w:r>
          <w:fldChar w:fldCharType="begin"/>
        </w:r>
        <w:r>
          <w:instrText xml:space="preserve"> PAGEREF _Toc10352 \h </w:instrText>
        </w:r>
        <w:r>
          <w:fldChar w:fldCharType="separate"/>
        </w:r>
        <w:r>
          <w:t>60</w:t>
        </w:r>
        <w:r>
          <w:fldChar w:fldCharType="end"/>
        </w:r>
      </w:hyperlink>
    </w:p>
    <w:p>
      <w:pPr>
        <w:pStyle w:val="TOC2"/>
        <w:tabs>
          <w:tab w:val="right" w:leader="dot" w:pos="8306"/>
        </w:tabs>
      </w:pPr>
      <w:hyperlink w:anchor="_Toc26224" w:history="1">
        <w:r>
          <w:rPr>
            <w:rFonts w:ascii="仿宋" w:eastAsia="仿宋" w:hAnsi="仿宋" w:cs="仿宋" w:hint="eastAsia"/>
            <w:lang w:eastAsia="zh-CN"/>
          </w:rPr>
          <w:t>(二)、持续发展路径探索</w:t>
        </w:r>
        <w:r>
          <w:tab/>
        </w:r>
        <w:r>
          <w:fldChar w:fldCharType="begin"/>
        </w:r>
        <w:r>
          <w:instrText xml:space="preserve"> PAGEREF _Toc26224 \h </w:instrText>
        </w:r>
        <w:r>
          <w:fldChar w:fldCharType="separate"/>
        </w:r>
        <w:r>
          <w:t>61</w:t>
        </w:r>
        <w:r>
          <w:fldChar w:fldCharType="end"/>
        </w:r>
      </w:hyperlink>
    </w:p>
    <w:p>
      <w:pPr>
        <w:pStyle w:val="TOC1"/>
        <w:tabs>
          <w:tab w:val="right" w:leader="dot" w:pos="8306"/>
        </w:tabs>
      </w:pPr>
      <w:hyperlink w:anchor="_Toc24839" w:history="1">
        <w:r>
          <w:rPr>
            <w:rFonts w:ascii="仿宋" w:eastAsia="仿宋" w:hAnsi="仿宋" w:cs="仿宋" w:hint="eastAsia"/>
            <w:lang w:eastAsia="zh-CN"/>
          </w:rPr>
          <w:t>十四、人力资源管理与开发</w:t>
        </w:r>
        <w:r>
          <w:tab/>
        </w:r>
        <w:r>
          <w:fldChar w:fldCharType="begin"/>
        </w:r>
        <w:r>
          <w:instrText xml:space="preserve"> PAGEREF _Toc24839 \h </w:instrText>
        </w:r>
        <w:r>
          <w:fldChar w:fldCharType="separate"/>
        </w:r>
        <w:r>
          <w:t>65</w:t>
        </w:r>
        <w:r>
          <w:fldChar w:fldCharType="end"/>
        </w:r>
      </w:hyperlink>
    </w:p>
    <w:p>
      <w:pPr>
        <w:pStyle w:val="TOC2"/>
        <w:tabs>
          <w:tab w:val="right" w:leader="dot" w:pos="8306"/>
        </w:tabs>
      </w:pPr>
      <w:hyperlink w:anchor="_Toc11121" w:history="1">
        <w:r>
          <w:rPr>
            <w:rFonts w:ascii="仿宋" w:eastAsia="仿宋" w:hAnsi="仿宋" w:cs="仿宋" w:hint="eastAsia"/>
            <w:lang w:eastAsia="zh-CN"/>
          </w:rPr>
          <w:t>(一)、人力资源规划</w:t>
        </w:r>
        <w:r>
          <w:tab/>
        </w:r>
        <w:r>
          <w:fldChar w:fldCharType="begin"/>
        </w:r>
        <w:r>
          <w:instrText xml:space="preserve"> PAGEREF _Toc11121 \h </w:instrText>
        </w:r>
        <w:r>
          <w:fldChar w:fldCharType="separate"/>
        </w:r>
        <w:r>
          <w:t>65</w:t>
        </w:r>
        <w:r>
          <w:fldChar w:fldCharType="end"/>
        </w:r>
      </w:hyperlink>
    </w:p>
    <w:p>
      <w:pPr>
        <w:pStyle w:val="TOC2"/>
        <w:tabs>
          <w:tab w:val="right" w:leader="dot" w:pos="8306"/>
        </w:tabs>
      </w:pPr>
      <w:hyperlink w:anchor="_Toc21970" w:history="1">
        <w:r>
          <w:rPr>
            <w:rFonts w:ascii="仿宋" w:eastAsia="仿宋" w:hAnsi="仿宋" w:cs="仿宋" w:hint="eastAsia"/>
            <w:lang w:eastAsia="zh-CN"/>
          </w:rPr>
          <w:t>(二)、人力资源开发与培训</w:t>
        </w:r>
        <w:r>
          <w:tab/>
        </w:r>
        <w:r>
          <w:fldChar w:fldCharType="begin"/>
        </w:r>
        <w:r>
          <w:instrText xml:space="preserve"> PAGEREF _Toc21970 \h </w:instrText>
        </w:r>
        <w:r>
          <w:fldChar w:fldCharType="separate"/>
        </w:r>
        <w:r>
          <w:t>67</w:t>
        </w:r>
        <w:r>
          <w:fldChar w:fldCharType="end"/>
        </w:r>
      </w:hyperlink>
    </w:p>
    <w:p>
      <w:pPr>
        <w:pStyle w:val="TOC1"/>
        <w:tabs>
          <w:tab w:val="right" w:leader="dot" w:pos="8306"/>
        </w:tabs>
      </w:pPr>
      <w:hyperlink w:anchor="_Toc20803" w:history="1">
        <w:r>
          <w:rPr>
            <w:rFonts w:ascii="仿宋" w:eastAsia="仿宋" w:hAnsi="仿宋" w:cs="仿宋" w:hint="eastAsia"/>
            <w:lang w:eastAsia="zh-CN"/>
          </w:rPr>
          <w:t>十五、产业协同与集群发展</w:t>
        </w:r>
        <w:r>
          <w:tab/>
        </w:r>
        <w:r>
          <w:fldChar w:fldCharType="begin"/>
        </w:r>
        <w:r>
          <w:instrText xml:space="preserve"> PAGEREF _Toc20803 \h </w:instrText>
        </w:r>
        <w:r>
          <w:fldChar w:fldCharType="separate"/>
        </w:r>
        <w:r>
          <w:t>70</w:t>
        </w:r>
        <w:r>
          <w:fldChar w:fldCharType="end"/>
        </w:r>
      </w:hyperlink>
    </w:p>
    <w:p>
      <w:pPr>
        <w:pStyle w:val="TOC2"/>
        <w:tabs>
          <w:tab w:val="right" w:leader="dot" w:pos="8306"/>
        </w:tabs>
      </w:pPr>
      <w:hyperlink w:anchor="_Toc26854" w:history="1">
        <w:r>
          <w:rPr>
            <w:rFonts w:ascii="仿宋" w:eastAsia="仿宋" w:hAnsi="仿宋" w:cs="仿宋" w:hint="eastAsia"/>
            <w:lang w:eastAsia="zh-CN"/>
          </w:rPr>
          <w:t>(一)、产业协同机制建设</w:t>
        </w:r>
        <w:r>
          <w:tab/>
        </w:r>
        <w:r>
          <w:fldChar w:fldCharType="begin"/>
        </w:r>
        <w:r>
          <w:instrText xml:space="preserve"> PAGEREF _Toc26854 \h </w:instrText>
        </w:r>
        <w:r>
          <w:fldChar w:fldCharType="separate"/>
        </w:r>
        <w:r>
          <w:t>70</w:t>
        </w:r>
        <w:r>
          <w:fldChar w:fldCharType="end"/>
        </w:r>
      </w:hyperlink>
    </w:p>
    <w:p>
      <w:pPr>
        <w:pStyle w:val="TOC2"/>
        <w:tabs>
          <w:tab w:val="right" w:leader="dot" w:pos="8306"/>
        </w:tabs>
      </w:pPr>
      <w:hyperlink w:anchor="_Toc22278" w:history="1">
        <w:r>
          <w:rPr>
            <w:rFonts w:ascii="仿宋" w:eastAsia="仿宋" w:hAnsi="仿宋" w:cs="仿宋" w:hint="eastAsia"/>
            <w:lang w:eastAsia="zh-CN"/>
          </w:rPr>
          <w:t>(二)、产业集群培育与发展</w:t>
        </w:r>
        <w:r>
          <w:tab/>
        </w:r>
        <w:r>
          <w:fldChar w:fldCharType="begin"/>
        </w:r>
        <w:r>
          <w:instrText xml:space="preserve"> PAGEREF _Toc22278 \h </w:instrText>
        </w:r>
        <w:r>
          <w:fldChar w:fldCharType="separate"/>
        </w:r>
        <w:r>
          <w:t>71</w:t>
        </w:r>
        <w:r>
          <w:fldChar w:fldCharType="end"/>
        </w:r>
      </w:hyperlink>
    </w:p>
    <w:p>
      <w:pPr>
        <w:pStyle w:val="TOC1"/>
        <w:tabs>
          <w:tab w:val="right" w:leader="dot" w:pos="8306"/>
        </w:tabs>
      </w:pPr>
      <w:hyperlink w:anchor="_Toc13502" w:history="1">
        <w:r>
          <w:rPr>
            <w:rFonts w:ascii="仿宋" w:eastAsia="仿宋" w:hAnsi="仿宋" w:cs="仿宋" w:hint="eastAsia"/>
            <w:lang w:eastAsia="zh-CN"/>
          </w:rPr>
          <w:t>十六、企业合规与伦理</w:t>
        </w:r>
        <w:r>
          <w:tab/>
        </w:r>
        <w:r>
          <w:fldChar w:fldCharType="begin"/>
        </w:r>
        <w:r>
          <w:instrText xml:space="preserve"> PAGEREF _Toc13502 \h </w:instrText>
        </w:r>
        <w:r>
          <w:fldChar w:fldCharType="separate"/>
        </w:r>
        <w:r>
          <w:t>72</w:t>
        </w:r>
        <w:r>
          <w:fldChar w:fldCharType="end"/>
        </w:r>
      </w:hyperlink>
    </w:p>
    <w:p>
      <w:pPr>
        <w:pStyle w:val="TOC2"/>
        <w:tabs>
          <w:tab w:val="right" w:leader="dot" w:pos="8306"/>
        </w:tabs>
      </w:pPr>
      <w:hyperlink w:anchor="_Toc3519" w:history="1">
        <w:r>
          <w:rPr>
            <w:rFonts w:ascii="仿宋" w:eastAsia="仿宋" w:hAnsi="仿宋" w:cs="仿宋" w:hint="eastAsia"/>
            <w:lang w:eastAsia="zh-CN"/>
          </w:rPr>
          <w:t>(一)、合规政策与程序</w:t>
        </w:r>
        <w:r>
          <w:tab/>
        </w:r>
        <w:r>
          <w:fldChar w:fldCharType="begin"/>
        </w:r>
        <w:r>
          <w:instrText xml:space="preserve"> PAGEREF _Toc3519 \h </w:instrText>
        </w:r>
        <w:r>
          <w:fldChar w:fldCharType="separate"/>
        </w:r>
        <w:r>
          <w:t>72</w:t>
        </w:r>
        <w:r>
          <w:fldChar w:fldCharType="end"/>
        </w:r>
      </w:hyperlink>
    </w:p>
    <w:p>
      <w:pPr>
        <w:pStyle w:val="TOC2"/>
        <w:tabs>
          <w:tab w:val="right" w:leader="dot" w:pos="8306"/>
        </w:tabs>
      </w:pPr>
      <w:hyperlink w:anchor="_Toc11506" w:history="1">
        <w:r>
          <w:rPr>
            <w:rFonts w:ascii="仿宋" w:eastAsia="仿宋" w:hAnsi="仿宋" w:cs="仿宋" w:hint="eastAsia"/>
            <w:lang w:eastAsia="zh-CN"/>
          </w:rPr>
          <w:t>(二)、伦理规范与培训</w:t>
        </w:r>
        <w:r>
          <w:tab/>
        </w:r>
        <w:r>
          <w:fldChar w:fldCharType="begin"/>
        </w:r>
        <w:r>
          <w:instrText xml:space="preserve"> PAGEREF _Toc11506 \h </w:instrText>
        </w:r>
        <w:r>
          <w:fldChar w:fldCharType="separate"/>
        </w:r>
        <w:r>
          <w:t>73</w:t>
        </w:r>
        <w:r>
          <w:fldChar w:fldCharType="end"/>
        </w:r>
      </w:hyperlink>
    </w:p>
    <w:p>
      <w:pPr>
        <w:pStyle w:val="TOC2"/>
        <w:tabs>
          <w:tab w:val="right" w:leader="dot" w:pos="8306"/>
        </w:tabs>
      </w:pPr>
      <w:hyperlink w:anchor="_Toc3749" w:history="1">
        <w:r>
          <w:rPr>
            <w:rFonts w:ascii="仿宋" w:eastAsia="仿宋" w:hAnsi="仿宋" w:cs="仿宋" w:hint="eastAsia"/>
            <w:lang w:eastAsia="zh-CN"/>
          </w:rPr>
          <w:t>(三)、合规风险评估</w:t>
        </w:r>
        <w:r>
          <w:tab/>
        </w:r>
        <w:r>
          <w:fldChar w:fldCharType="begin"/>
        </w:r>
        <w:r>
          <w:instrText xml:space="preserve"> PAGEREF _Toc3749 \h </w:instrText>
        </w:r>
        <w:r>
          <w:fldChar w:fldCharType="separate"/>
        </w:r>
        <w:r>
          <w:t>74</w:t>
        </w:r>
        <w:r>
          <w:fldChar w:fldCharType="end"/>
        </w:r>
      </w:hyperlink>
    </w:p>
    <w:p>
      <w:pPr>
        <w:pStyle w:val="TOC2"/>
        <w:tabs>
          <w:tab w:val="right" w:leader="dot" w:pos="8306"/>
        </w:tabs>
      </w:pPr>
      <w:hyperlink w:anchor="_Toc12760" w:history="1">
        <w:r>
          <w:rPr>
            <w:rFonts w:ascii="仿宋" w:eastAsia="仿宋" w:hAnsi="仿宋" w:cs="仿宋" w:hint="eastAsia"/>
            <w:lang w:eastAsia="zh-CN"/>
          </w:rPr>
          <w:t>(四)、合规监督与执行</w:t>
        </w:r>
        <w:r>
          <w:tab/>
        </w:r>
        <w:r>
          <w:fldChar w:fldCharType="begin"/>
        </w:r>
        <w:r>
          <w:instrText xml:space="preserve"> PAGEREF _Toc12760 \h </w:instrText>
        </w:r>
        <w:r>
          <w:fldChar w:fldCharType="separate"/>
        </w:r>
        <w:r>
          <w:t>75</w:t>
        </w:r>
        <w:r>
          <w:fldChar w:fldCharType="end"/>
        </w:r>
      </w:hyperlink>
    </w:p>
    <w:p>
      <w:pPr>
        <w:pStyle w:val="TOC1"/>
        <w:tabs>
          <w:tab w:val="right" w:leader="dot" w:pos="8306"/>
        </w:tabs>
      </w:pPr>
      <w:hyperlink w:anchor="_Toc7368" w:history="1">
        <w:r>
          <w:rPr>
            <w:rFonts w:ascii="仿宋" w:eastAsia="仿宋" w:hAnsi="仿宋" w:cs="仿宋" w:hint="eastAsia"/>
            <w:lang w:eastAsia="zh-CN"/>
          </w:rPr>
          <w:t>十七、设施与设备管理</w:t>
        </w:r>
        <w:r>
          <w:tab/>
        </w:r>
        <w:r>
          <w:fldChar w:fldCharType="begin"/>
        </w:r>
        <w:r>
          <w:instrText xml:space="preserve"> PAGEREF _Toc7368 \h </w:instrText>
        </w:r>
        <w:r>
          <w:fldChar w:fldCharType="separate"/>
        </w:r>
        <w:r>
          <w:t>76</w:t>
        </w:r>
        <w:r>
          <w:fldChar w:fldCharType="end"/>
        </w:r>
      </w:hyperlink>
    </w:p>
    <w:p>
      <w:pPr>
        <w:pStyle w:val="TOC2"/>
        <w:tabs>
          <w:tab w:val="right" w:leader="dot" w:pos="8306"/>
        </w:tabs>
      </w:pPr>
      <w:hyperlink w:anchor="_Toc5642" w:history="1">
        <w:r>
          <w:rPr>
            <w:rFonts w:ascii="仿宋" w:eastAsia="仿宋" w:hAnsi="仿宋" w:cs="仿宋" w:hint="eastAsia"/>
            <w:lang w:eastAsia="zh-CN"/>
          </w:rPr>
          <w:t>(一)、设施规划与配置</w:t>
        </w:r>
        <w:r>
          <w:tab/>
        </w:r>
        <w:r>
          <w:fldChar w:fldCharType="begin"/>
        </w:r>
        <w:r>
          <w:instrText xml:space="preserve"> PAGEREF _Toc5642 \h </w:instrText>
        </w:r>
        <w:r>
          <w:fldChar w:fldCharType="separate"/>
        </w:r>
        <w:r>
          <w:t>76</w:t>
        </w:r>
        <w:r>
          <w:fldChar w:fldCharType="end"/>
        </w:r>
      </w:hyperlink>
    </w:p>
    <w:p>
      <w:pPr>
        <w:pStyle w:val="TOC2"/>
        <w:tabs>
          <w:tab w:val="right" w:leader="dot" w:pos="8306"/>
        </w:tabs>
      </w:pPr>
      <w:hyperlink w:anchor="_Toc5377" w:history="1">
        <w:r>
          <w:rPr>
            <w:rFonts w:ascii="仿宋" w:eastAsia="仿宋" w:hAnsi="仿宋" w:cs="仿宋" w:hint="eastAsia"/>
            <w:lang w:eastAsia="zh-CN"/>
          </w:rPr>
          <w:t>(二)、设备采购与维护管理</w:t>
        </w:r>
        <w:r>
          <w:tab/>
        </w:r>
        <w:r>
          <w:fldChar w:fldCharType="begin"/>
        </w:r>
        <w:r>
          <w:instrText xml:space="preserve"> PAGEREF _Toc5377 \h </w:instrText>
        </w:r>
        <w:r>
          <w:fldChar w:fldCharType="separate"/>
        </w:r>
        <w:r>
          <w:t>76</w:t>
        </w:r>
        <w:r>
          <w:fldChar w:fldCharType="end"/>
        </w:r>
      </w:hyperlink>
    </w:p>
    <w:p>
      <w:pPr>
        <w:pStyle w:val="TOC2"/>
        <w:tabs>
          <w:tab w:val="right" w:leader="dot" w:pos="8306"/>
        </w:tabs>
      </w:pPr>
      <w:hyperlink w:anchor="_Toc19737" w:history="1">
        <w:r>
          <w:rPr>
            <w:rFonts w:ascii="仿宋" w:eastAsia="仿宋" w:hAnsi="仿宋" w:cs="仿宋" w:hint="eastAsia"/>
            <w:lang w:eastAsia="zh-CN"/>
          </w:rPr>
          <w:t>(三)、设施设备升级策略</w:t>
        </w:r>
        <w:r>
          <w:tab/>
        </w:r>
        <w:r>
          <w:fldChar w:fldCharType="begin"/>
        </w:r>
        <w:r>
          <w:instrText xml:space="preserve"> PAGEREF _Toc19737 \h </w:instrText>
        </w:r>
        <w:r>
          <w:fldChar w:fldCharType="separate"/>
        </w:r>
        <w:r>
          <w:t>77</w:t>
        </w:r>
        <w:r>
          <w:fldChar w:fldCharType="end"/>
        </w:r>
      </w:hyperlink>
    </w:p>
    <w:p>
      <w:pPr>
        <w:pStyle w:val="TOC1"/>
        <w:tabs>
          <w:tab w:val="right" w:leader="dot" w:pos="8306"/>
        </w:tabs>
      </w:pPr>
      <w:hyperlink w:anchor="_Toc26184" w:history="1">
        <w:r>
          <w:rPr>
            <w:rFonts w:ascii="仿宋" w:eastAsia="仿宋" w:hAnsi="仿宋" w:cs="仿宋" w:hint="eastAsia"/>
            <w:lang w:eastAsia="zh-CN"/>
          </w:rPr>
          <w:t>十八、质量管理与控制</w:t>
        </w:r>
        <w:r>
          <w:tab/>
        </w:r>
        <w:r>
          <w:fldChar w:fldCharType="begin"/>
        </w:r>
        <w:r>
          <w:instrText xml:space="preserve"> PAGEREF _Toc26184 \h </w:instrText>
        </w:r>
        <w:r>
          <w:fldChar w:fldCharType="separate"/>
        </w:r>
        <w:r>
          <w:t>78</w:t>
        </w:r>
        <w:r>
          <w:fldChar w:fldCharType="end"/>
        </w:r>
      </w:hyperlink>
    </w:p>
    <w:p>
      <w:pPr>
        <w:pStyle w:val="TOC2"/>
        <w:tabs>
          <w:tab w:val="right" w:leader="dot" w:pos="8306"/>
        </w:tabs>
      </w:pPr>
      <w:hyperlink w:anchor="_Toc29955" w:history="1">
        <w:r>
          <w:rPr>
            <w:rFonts w:ascii="仿宋" w:eastAsia="仿宋" w:hAnsi="仿宋" w:cs="仿宋" w:hint="eastAsia"/>
            <w:lang w:eastAsia="zh-CN"/>
          </w:rPr>
          <w:t>(一)、质量管理体系建设</w:t>
        </w:r>
        <w:r>
          <w:tab/>
        </w:r>
        <w:r>
          <w:fldChar w:fldCharType="begin"/>
        </w:r>
        <w:r>
          <w:instrText xml:space="preserve"> PAGEREF _Toc29955 \h </w:instrText>
        </w:r>
        <w:r>
          <w:fldChar w:fldCharType="separate"/>
        </w:r>
        <w:r>
          <w:t>78</w:t>
        </w:r>
        <w:r>
          <w:fldChar w:fldCharType="end"/>
        </w:r>
      </w:hyperlink>
    </w:p>
    <w:p>
      <w:pPr>
        <w:pStyle w:val="TOC2"/>
        <w:tabs>
          <w:tab w:val="right" w:leader="dot" w:pos="8306"/>
        </w:tabs>
      </w:pPr>
      <w:hyperlink w:anchor="_Toc7658" w:history="1">
        <w:r>
          <w:rPr>
            <w:rFonts w:ascii="仿宋" w:eastAsia="仿宋" w:hAnsi="仿宋" w:cs="仿宋" w:hint="eastAsia"/>
            <w:lang w:eastAsia="zh-CN"/>
          </w:rPr>
          <w:t>(二)、质量控制措施</w:t>
        </w:r>
        <w:r>
          <w:tab/>
        </w:r>
        <w:r>
          <w:fldChar w:fldCharType="begin"/>
        </w:r>
        <w:r>
          <w:instrText xml:space="preserve"> PAGEREF _Toc7658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7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4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电磁阀：蒸汽电磁阀项目与土地用途规划：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电磁阀：蒸汽电磁阀项目的容积率和建筑密度：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用地控制指标通常规定了容积率和建筑密度的要求。对于电磁阀：蒸汽电磁阀项目来说，这将影响建筑物的规模和高度。必须确保项目的设计符合容积率和建筑密度的限制，以遵守用地控制法规。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电磁阀：蒸汽电磁阀项目的建筑线限制：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用地控制指标还可能规定了建筑物与街道或相邻土地的距离，这被称为建筑线限制。电磁阀：蒸汽电磁阀项目必须遵守这些规定，以确保建筑的位置符合法规。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电磁阀：蒸汽电磁阀项目的环境影响和可持续性：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用地控制指标可能包括环境保护要求，例如绿地比例和污染防控措施。对于电磁阀：蒸汽电磁阀项目，这意味着必须考虑如何保护当地生态系统、水资源和空气质量，以确保项目的可持续性。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在整个项目规划和实施过程中，与用地控制指标的合作和遵守是至关重要的。这有助于确保电磁阀：蒸汽电磁阀项目是一个合法、可持续且与城市规划一致的发展项目。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每个城市都有自己的规划目标和愿景，包括住宅区、商业区和工业区的平衡发展。电磁阀：蒸汽电磁阀项目需要与城市规划目标保持一致，以确保项目不会破坏城市的整体规划。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https://d.book118.com/945241220333011111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14007"/>
    <w:rsid w:val="7E414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241220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2024-02-10T03:19:00Z</dcterms:created>
  <dcterms:modified xsi:type="dcterms:W3CDTF">2024-02-10T03:20:19Z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55EB810D978E4E0CA0B4BAF25FBE4230_11</vt:lpwstr>
  </property>
  <property fmtid="{D5CDD505-2E9C-101B-9397-08002B2CF9AE}" pid="3" name="KSOProductBuildVer">
    <vt:lpwstr>2052-12.1.0.16250</vt:lpwstr>
  </property>
</Properties>
</file>