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C38">
      <w:r>
        <w:t>学校常规管理自查报告</w:t>
      </w:r>
    </w:p>
    <w:p w:rsidR="00A41C38">
      <w:pPr>
        <w:sectPr w:rsidSect="00A41C38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 xml:space="preserve">  学校常规管理检查自评报告</w:t>
      </w:r>
    </w:p>
    <w:p w:rsidR="000F3AF9" w:rsidP="000F3AF9">
      <w:pPr>
        <w:widowControl/>
        <w:spacing w:before="100" w:beforeAutospacing="1" w:after="100" w:afterAutospacing="1" w:line="480" w:lineRule="auto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xx县第五小学创办于1998年，位于xx县城南无定河西岸的开阔地段，距县城中心2.5公里。在十多年的发展中，学校初步形成了自己的办学品质和风格追求，以其亮丽的校园环境、进取的教师团队、和谐的育人氛围、先进的办学理念和骄人的工作业绩，赢得了社会各界的认同和赞誉。学校先后评为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陕西省示范家长学校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、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陕西省关心下一代先进单位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、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榆林市教科研先进单位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。现就我校316工程自查情况汇报如下：</w:t>
      </w:r>
    </w:p>
    <w:p w:rsidR="000F3AF9" w:rsidP="0091715C">
      <w:pPr>
        <w:widowControl/>
        <w:spacing w:before="100" w:beforeAutospacing="1" w:after="100" w:afterAutospacing="1" w:line="480" w:lineRule="auto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一、办学方向</w:t>
      </w:r>
    </w:p>
    <w:p w:rsidR="000F3AF9" w:rsidP="0091715C">
      <w:pPr>
        <w:widowControl/>
        <w:spacing w:before="100" w:beforeAutospacing="1" w:after="100" w:afterAutospacing="1" w:line="480" w:lineRule="auto"/>
        <w:ind w:firstLine="1000" w:firstLineChars="25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我校按照科学发展观的要求，全面贯彻党的教育方针，提高教育教学质量；坚持以依法治校，规范办学行为；坚持实施素质</w:t>
      </w:r>
      <w:r>
        <w:rPr>
          <w:rFonts w:ascii="Times New Roman" w:hAnsi="Times New Roman" w:hint="eastAsia"/>
        </w:rPr>
        <w:t>教育，积极推进课程改革；坚持进行评价改革，建立正确的师生评价机制；坚持适龄儿童就近入学，实行控辍保学责任制；坚持落实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减负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要求，进一步减轻学生的课业负担；坚持不放弃一个差生，探索防差转差途径。</w:t>
      </w:r>
    </w:p>
    <w:p w:rsidR="0051549A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  <w:sectPr w:rsidSect="00A41C38">
          <w:headerReference w:type="default" r:id="rId5"/>
          <w:pgSz w:w="11906" w:h="16838"/>
          <w:pgMar w:top="1440" w:right="1800" w:bottom="1440" w:left="1800" w:header="851" w:footer="992" w:gutter="0"/>
          <w:pgNumType w:start="2"/>
          <w:cols w:space="425"/>
          <w:docGrid w:type="lines" w:linePitch="312"/>
        </w:sectPr>
      </w:pPr>
    </w:p>
    <w:p w:rsidR="0051549A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  <w:sectPr w:rsidSect="00A41C38">
          <w:headerReference w:type="default" r:id="rId6"/>
          <w:pgSz w:w="11906" w:h="16838"/>
          <w:pgMar w:top="1440" w:right="1800" w:bottom="1440" w:left="1800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7" o:title="ca802489-940c-4c80-bd25-b5d567d6f153"/>
          </v:shape>
        </w:pic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家长的一致好评，是办好人民满意的学校的前提。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二、办学经费和办学条件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在经费使用上，严格执行政策要求，规范财务管理，创建节约型校园。把政府下拔的公用经费均投入到学校教育教学工作和学校、教师的发展之中。在经费使用中重点向三个方面倾斜：向教师发展倾斜，向教学一线倾斜，向改善办学条件倾斜。做到合理理财，阳光透明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  <w:sectPr>
          <w:headerReference w:type="default" r:id="rId8"/>
          <w:pgSz w:w="11906" w:h="16838"/>
          <w:pgMar w:top="1440" w:right="1800" w:bottom="1440" w:left="1800" w:header="851" w:footer="992" w:gutter="0"/>
          <w:pgNumType w:start="4"/>
          <w:cols w:space="425"/>
          <w:docGrid w:type="lines" w:linePitch="312"/>
        </w:sectPr>
      </w:pPr>
      <w:r>
        <w:rPr>
          <w:rFonts w:ascii="Times New Roman" w:hAnsi="Times New Roman" w:hint="eastAsia"/>
        </w:rPr>
        <w:t>学校占地面积3825平方米，建筑面积2200平方米，生均占地8.5平方米，达到人均使用标准。三年来，在上级部门的大力支持下，学校偿还了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普九</w:t>
      </w:r>
      <w:r>
        <w:rPr>
          <w:rFonts w:ascii="Times New Roman" w:hAnsi="Times New Roman" w:hint="eastAsia"/>
        </w:rPr>
        <w:t>”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债务69万元，并投资300多万元建成与辛店中学共用综合楼，投资120多万元改造和维修了校园及教学楼，新建了大门、厕所、操场、旗台，安装了暖气，添置了大量的教学设备。新建和补充各功能部室，目前图书室藏书7213册，生均16册；实验室使用面积63平方米，安装24张实验桌，满足72人进行实验操作；建成少队部、微机室、远程教育室、电子备课室、多媒体教室、舞蹈室、档案室、展室十个部室，并充分发挥功能部室的作用，制订各类岗位职责和工作要求，努力提高使用率，满足教学需要。现在校园干净整洁亮丽，校园文化氛围浓厚，办学条件优越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三、教师队伍建设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我校现有在编教师44人，（</w:t>
      </w:r>
      <w:r>
        <w:rPr>
          <w:rFonts w:ascii="Times New Roman" w:hAnsi="Times New Roman" w:hint="eastAsia"/>
        </w:rPr>
        <w:t>离岗5人，外借6人，病假2人），其中小教高级14人，本科学历18人，县级教学能手4人，曾受省市县表彰教师15人，岗位达标率为100%，教师平均年龄不足35岁，素质优良、结构合理、团结进取。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  <w:sectPr>
          <w:headerReference w:type="default" r:id="rId9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学校把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为教师发展铺路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作为治校理念之一，积极为教师成长创造条件，搭建平台，通过一系列卓有成效的举措，打造和谐、进取、创优的教师</w:t>
      </w:r>
      <w:r>
        <w:rPr>
          <w:rFonts w:ascii="Times New Roman" w:hAnsi="Times New Roman" w:hint="eastAsia"/>
        </w:rPr>
        <w:t>团队，提升师德水平，促进专业化发展。学校制订了《教师培训计划》、《教师行为规范十不准》、《校本研训制度》、《班主任工作条例》等制度和要求，并重在积极落实，富有成效。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1、开展如何做一个好教师大讨论。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组织教师集体研讨《中小学教师职业道德规范》，结合机关作风整顿制定《绥德五小教师行为规范十不准》，开展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如何做一个好教师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大讨论，要求人人找差距，寻不足、写体会，并开展征文活动，整理优秀教育格言24条，并上墙张贴在各办公室，用自己的格言装扮办公室，更有效地达到启迪和自律的目的。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  <w:sectPr>
          <w:headerReference w:type="default" r:id="rId10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Times New Roman" w:hAnsi="Times New Roman" w:hint="eastAsia"/>
        </w:rPr>
        <w:t>2、月专题学习。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每月由值月领导编印一期学习资料，下发给每一个办公室，为教师提供高品味的精神食粮，以此作为主要学习内容进行研讨和分享，书写学习体会，要求每人每学期整理学习体会不少于一万字。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3、课堂大练兵。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三年来</w:t>
      </w:r>
      <w:r>
        <w:rPr>
          <w:rFonts w:ascii="Times New Roman" w:hAnsi="Times New Roman" w:hint="eastAsia"/>
        </w:rPr>
        <w:t>，我校坚持进行以课堂教学为重点的岗位练兵活动。开展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人人上公开课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、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新教师上岗课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、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同课异构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、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磨课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等活动。加强教研组建设，每周一次教研活动。实行月课堂教学诊断制度，以此提高教师的执教能力。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4、走出去培训。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  <w:sectPr>
          <w:headerReference w:type="default" r:id="rId11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今年，我们启动了全员外出培训计划，目前已安排28人赴西安、银川学习，</w:t>
      </w:r>
      <w:r>
        <w:rPr>
          <w:rFonts w:ascii="Times New Roman" w:hAnsi="Times New Roman" w:hint="eastAsia"/>
        </w:rPr>
        <w:t>投入资金占到下拔经费的二分之一。外出学习教师将自己学习中的体会、感悟写成汇报材料，在教学研讨会上交流，并把新理念、新方法运用到教育教学实践中。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5、请进来引领。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每学期，我校均邀请市县教育专家及名师来校引领，先后邀请市教研室副主任冷永良，县教研室</w:t>
      </w:r>
      <w:smartTag w:uri="urn:schemas-microsoft-com:office:smarttags" w:element="PersonName">
        <w:smartTagPr>
          <w:attr w:name="ProductID" w:val="耿永"/>
        </w:smartTagPr>
        <w:r>
          <w:rPr>
            <w:rFonts w:ascii="Times New Roman" w:hAnsi="Times New Roman" w:hint="eastAsia"/>
          </w:rPr>
          <w:t>耿永</w:t>
        </w:r>
      </w:smartTag>
      <w:r>
        <w:rPr>
          <w:rFonts w:ascii="Times New Roman" w:hAnsi="Times New Roman" w:hint="eastAsia"/>
        </w:rPr>
        <w:t>君主任，教研员田小涛、黄亚琴、黄慧霞等来校指导。本学期还邀请了辛店中学杨东明校长及两名骨干教师进行示范教学，邀请绥德一中心理学教师来校就教师心理健康进行辅导和维护。聆听专家的报告、观摩名师的示范，老师们深受启发，开阔了视野，丰富了知识，树立了全新的理念，提高了专业水平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  <w:sectPr>
          <w:headerReference w:type="default" r:id="rId12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Times New Roman" w:hAnsi="Times New Roman" w:hint="eastAsia"/>
        </w:rPr>
        <w:t>6、校际交流。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我校先后同满堂川中心小学、韭园乡中心小学、神木县九年制学校建立合作关系，就课堂教学进行了广泛交流研讨，为教师的成长提供了锻练的平台。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7、阳光健身活动。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本学期，我校启动了教师</w:t>
      </w:r>
      <w:r>
        <w:rPr>
          <w:rFonts w:ascii="Times New Roman" w:hAnsi="Times New Roman" w:hint="eastAsia"/>
        </w:rPr>
        <w:t>“</w:t>
      </w:r>
      <w:r>
        <w:rPr>
          <w:rFonts w:ascii="Times New Roman" w:hAnsi="Times New Roman" w:hint="eastAsia"/>
        </w:rPr>
        <w:t>阳光健</w:t>
      </w:r>
      <w:r>
        <w:rPr>
          <w:rFonts w:ascii="Times New Roman" w:hAnsi="Times New Roman" w:hint="eastAsia"/>
        </w:rPr>
        <w:t>身</w:t>
      </w:r>
      <w:r>
        <w:rPr>
          <w:rFonts w:ascii="Times New Roman" w:hAnsi="Times New Roman" w:hint="eastAsia"/>
        </w:rPr>
        <w:t>”</w:t>
      </w:r>
      <w:r>
        <w:rPr>
          <w:rFonts w:ascii="Times New Roman" w:hAnsi="Times New Roman" w:hint="eastAsia"/>
        </w:rPr>
        <w:t>活动，投入6000多元添置了体育设施设备，倡导教师课前20分钟参与健身活动，老师们参与热情之高，展示出昂扬向上的精神风貌。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8、重视班主任队伍建设。</w:t>
      </w: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/>
        </w:rPr>
      </w:pPr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br/>
      </w:r>
      <w:r>
        <w:rPr>
          <w:rFonts w:ascii="Times New Roman" w:hAnsi="Times New Roman" w:hint="eastAsia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https://d.book118.com/945341300114011122</w:t>
        </w:r>
      </w:hyperlink>
    </w:p>
    <w:p w:rsidR="000F3AF9" w:rsidP="000F3AF9">
      <w:pPr>
        <w:widowControl/>
        <w:spacing w:before="100" w:beforeAutospacing="1" w:after="100" w:afterAutospacing="1" w:line="480" w:lineRule="auto"/>
        <w:ind w:firstLine="420"/>
        <w:jc w:val="left"/>
        <w:rPr>
          <w:rFonts w:ascii="Times New Roman" w:hAnsi="Times New Roman" w:hint="eastAsia"/>
        </w:rPr>
      </w:pPr>
    </w:p>
    <w:sectPr>
      <w:headerReference w:type="default" r:id="rId14"/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C3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549A"/>
    <w:rsid w:val="000F3AF9"/>
    <w:rsid w:val="0051549A"/>
    <w:rsid w:val="0091715C"/>
    <w:rsid w:val="00A41C38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yperlink" Target="https://d.book118.com/945341300114011122" TargetMode="External" /><Relationship Id="rId14" Type="http://schemas.openxmlformats.org/officeDocument/2006/relationships/header" Target="header9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image" Target="media/image2.jpeg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2518</Words>
  <Characters>2519</Characters>
  <Application>Microsoft Office Word</Application>
  <DocSecurity>0</DocSecurity>
  <Lines>179</Lines>
  <Paragraphs>67</Paragraphs>
  <ScaleCrop>false</ScaleCrop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2023-12-08T11:15:00Z</cp:lastPrinted>
  <dcterms:created xsi:type="dcterms:W3CDTF">2023-12-08T11:15:00Z</dcterms:created>
  <dcterms:modified xsi:type="dcterms:W3CDTF">2023-12-08T11:15:00Z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