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淡水养殖产品种苗资金需求报告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874" w:history="1">
        <w:r>
          <w:rPr>
            <w:rFonts w:ascii="仿宋" w:eastAsia="仿宋" w:hAnsi="仿宋" w:cs="仿宋" w:hint="eastAsia"/>
            <w:lang w:eastAsia="zh-CN"/>
          </w:rPr>
          <w:t>序言</w:t>
        </w:r>
        <w:r>
          <w:tab/>
        </w:r>
        <w:r>
          <w:fldChar w:fldCharType="begin"/>
        </w:r>
        <w:r>
          <w:instrText xml:space="preserve"> PAGEREF _Toc4874 \h </w:instrText>
        </w:r>
        <w:r>
          <w:fldChar w:fldCharType="separate"/>
        </w:r>
        <w:r>
          <w:t>3</w:t>
        </w:r>
        <w:r>
          <w:fldChar w:fldCharType="end"/>
        </w:r>
      </w:hyperlink>
    </w:p>
    <w:p>
      <w:pPr>
        <w:pStyle w:val="TOC1"/>
        <w:tabs>
          <w:tab w:val="right" w:leader="dot" w:pos="8306"/>
        </w:tabs>
      </w:pPr>
      <w:hyperlink w:anchor="_Toc28685" w:history="1">
        <w:r>
          <w:rPr>
            <w:rFonts w:ascii="仿宋" w:eastAsia="仿宋" w:hAnsi="仿宋" w:cs="仿宋" w:hint="eastAsia"/>
            <w:lang w:eastAsia="zh-CN"/>
          </w:rPr>
          <w:t>一、建筑物技术方案</w:t>
        </w:r>
        <w:r>
          <w:tab/>
        </w:r>
        <w:r>
          <w:fldChar w:fldCharType="begin"/>
        </w:r>
        <w:r>
          <w:instrText xml:space="preserve"> PAGEREF _Toc28685 \h </w:instrText>
        </w:r>
        <w:r>
          <w:fldChar w:fldCharType="separate"/>
        </w:r>
        <w:r>
          <w:t>3</w:t>
        </w:r>
        <w:r>
          <w:fldChar w:fldCharType="end"/>
        </w:r>
      </w:hyperlink>
    </w:p>
    <w:p>
      <w:pPr>
        <w:pStyle w:val="TOC2"/>
        <w:tabs>
          <w:tab w:val="right" w:leader="dot" w:pos="8306"/>
        </w:tabs>
      </w:pPr>
      <w:hyperlink w:anchor="_Toc30818" w:history="1">
        <w:r>
          <w:rPr>
            <w:rFonts w:ascii="仿宋" w:eastAsia="仿宋" w:hAnsi="仿宋" w:cs="仿宋" w:hint="eastAsia"/>
            <w:lang w:eastAsia="zh-CN"/>
          </w:rPr>
          <w:t>(一)、项目工程设计总体要求</w:t>
        </w:r>
        <w:r>
          <w:tab/>
        </w:r>
        <w:r>
          <w:fldChar w:fldCharType="begin"/>
        </w:r>
        <w:r>
          <w:instrText xml:space="preserve"> PAGEREF _Toc30818 \h </w:instrText>
        </w:r>
        <w:r>
          <w:fldChar w:fldCharType="separate"/>
        </w:r>
        <w:r>
          <w:t>3</w:t>
        </w:r>
        <w:r>
          <w:fldChar w:fldCharType="end"/>
        </w:r>
      </w:hyperlink>
    </w:p>
    <w:p>
      <w:pPr>
        <w:pStyle w:val="TOC2"/>
        <w:tabs>
          <w:tab w:val="right" w:leader="dot" w:pos="8306"/>
        </w:tabs>
      </w:pPr>
      <w:hyperlink w:anchor="_Toc22390" w:history="1">
        <w:r>
          <w:rPr>
            <w:rFonts w:ascii="仿宋" w:eastAsia="仿宋" w:hAnsi="仿宋" w:cs="仿宋" w:hint="eastAsia"/>
            <w:lang w:eastAsia="zh-CN"/>
          </w:rPr>
          <w:t>(二)、建设方案</w:t>
        </w:r>
        <w:r>
          <w:tab/>
        </w:r>
        <w:r>
          <w:fldChar w:fldCharType="begin"/>
        </w:r>
        <w:r>
          <w:instrText xml:space="preserve"> PAGEREF _Toc22390 \h </w:instrText>
        </w:r>
        <w:r>
          <w:fldChar w:fldCharType="separate"/>
        </w:r>
        <w:r>
          <w:t>4</w:t>
        </w:r>
        <w:r>
          <w:fldChar w:fldCharType="end"/>
        </w:r>
      </w:hyperlink>
    </w:p>
    <w:p>
      <w:pPr>
        <w:pStyle w:val="TOC2"/>
        <w:tabs>
          <w:tab w:val="right" w:leader="dot" w:pos="8306"/>
        </w:tabs>
      </w:pPr>
      <w:hyperlink w:anchor="_Toc3960" w:history="1">
        <w:r>
          <w:rPr>
            <w:rFonts w:ascii="仿宋" w:eastAsia="仿宋" w:hAnsi="仿宋" w:cs="仿宋" w:hint="eastAsia"/>
            <w:lang w:eastAsia="zh-CN"/>
          </w:rPr>
          <w:t>(三)、建筑工程建设指标</w:t>
        </w:r>
        <w:r>
          <w:tab/>
        </w:r>
        <w:r>
          <w:fldChar w:fldCharType="begin"/>
        </w:r>
        <w:r>
          <w:instrText xml:space="preserve"> PAGEREF _Toc3960 \h </w:instrText>
        </w:r>
        <w:r>
          <w:fldChar w:fldCharType="separate"/>
        </w:r>
        <w:r>
          <w:t>5</w:t>
        </w:r>
        <w:r>
          <w:fldChar w:fldCharType="end"/>
        </w:r>
      </w:hyperlink>
    </w:p>
    <w:p>
      <w:pPr>
        <w:pStyle w:val="TOC1"/>
        <w:tabs>
          <w:tab w:val="right" w:leader="dot" w:pos="8306"/>
        </w:tabs>
      </w:pPr>
      <w:hyperlink w:anchor="_Toc28519" w:history="1">
        <w:r>
          <w:rPr>
            <w:rFonts w:ascii="仿宋" w:eastAsia="仿宋" w:hAnsi="仿宋" w:cs="仿宋" w:hint="eastAsia"/>
            <w:lang w:eastAsia="zh-CN"/>
          </w:rPr>
          <w:t>二、淡水养殖产品种苗行业发展分析</w:t>
        </w:r>
        <w:r>
          <w:tab/>
        </w:r>
        <w:r>
          <w:fldChar w:fldCharType="begin"/>
        </w:r>
        <w:r>
          <w:instrText xml:space="preserve"> PAGEREF _Toc28519 \h </w:instrText>
        </w:r>
        <w:r>
          <w:fldChar w:fldCharType="separate"/>
        </w:r>
        <w:r>
          <w:t>5</w:t>
        </w:r>
        <w:r>
          <w:fldChar w:fldCharType="end"/>
        </w:r>
      </w:hyperlink>
    </w:p>
    <w:p>
      <w:pPr>
        <w:pStyle w:val="TOC2"/>
        <w:tabs>
          <w:tab w:val="right" w:leader="dot" w:pos="8306"/>
        </w:tabs>
      </w:pPr>
      <w:hyperlink w:anchor="_Toc24745" w:history="1">
        <w:r>
          <w:rPr>
            <w:rFonts w:ascii="仿宋" w:eastAsia="仿宋" w:hAnsi="仿宋" w:cs="仿宋" w:hint="eastAsia"/>
            <w:lang w:eastAsia="zh-CN"/>
          </w:rPr>
          <w:t>(一)、淡水养殖产品种苗行业发展总体概况</w:t>
        </w:r>
        <w:r>
          <w:tab/>
        </w:r>
        <w:r>
          <w:fldChar w:fldCharType="begin"/>
        </w:r>
        <w:r>
          <w:instrText xml:space="preserve"> PAGEREF _Toc24745 \h </w:instrText>
        </w:r>
        <w:r>
          <w:fldChar w:fldCharType="separate"/>
        </w:r>
        <w:r>
          <w:t>5</w:t>
        </w:r>
        <w:r>
          <w:fldChar w:fldCharType="end"/>
        </w:r>
      </w:hyperlink>
    </w:p>
    <w:p>
      <w:pPr>
        <w:pStyle w:val="TOC2"/>
        <w:tabs>
          <w:tab w:val="right" w:leader="dot" w:pos="8306"/>
        </w:tabs>
      </w:pPr>
      <w:hyperlink w:anchor="_Toc7907" w:history="1">
        <w:r>
          <w:rPr>
            <w:rFonts w:ascii="仿宋" w:eastAsia="仿宋" w:hAnsi="仿宋" w:cs="仿宋" w:hint="eastAsia"/>
            <w:lang w:eastAsia="zh-CN"/>
          </w:rPr>
          <w:t>(二)、淡水养殖产品种苗行业发展背景</w:t>
        </w:r>
        <w:r>
          <w:tab/>
        </w:r>
        <w:r>
          <w:fldChar w:fldCharType="begin"/>
        </w:r>
        <w:r>
          <w:instrText xml:space="preserve"> PAGEREF _Toc7907 \h </w:instrText>
        </w:r>
        <w:r>
          <w:fldChar w:fldCharType="separate"/>
        </w:r>
        <w:r>
          <w:t>5</w:t>
        </w:r>
        <w:r>
          <w:fldChar w:fldCharType="end"/>
        </w:r>
      </w:hyperlink>
    </w:p>
    <w:p>
      <w:pPr>
        <w:pStyle w:val="TOC2"/>
        <w:tabs>
          <w:tab w:val="right" w:leader="dot" w:pos="8306"/>
        </w:tabs>
      </w:pPr>
      <w:hyperlink w:anchor="_Toc7841" w:history="1">
        <w:r>
          <w:rPr>
            <w:rFonts w:ascii="仿宋" w:eastAsia="仿宋" w:hAnsi="仿宋" w:cs="仿宋" w:hint="eastAsia"/>
            <w:lang w:eastAsia="zh-CN"/>
          </w:rPr>
          <w:t>(三)、淡水养殖产品种苗行业发展前景</w:t>
        </w:r>
        <w:r>
          <w:tab/>
        </w:r>
        <w:r>
          <w:fldChar w:fldCharType="begin"/>
        </w:r>
        <w:r>
          <w:instrText xml:space="preserve"> PAGEREF _Toc7841 \h </w:instrText>
        </w:r>
        <w:r>
          <w:fldChar w:fldCharType="separate"/>
        </w:r>
        <w:r>
          <w:t>6</w:t>
        </w:r>
        <w:r>
          <w:fldChar w:fldCharType="end"/>
        </w:r>
      </w:hyperlink>
    </w:p>
    <w:p>
      <w:pPr>
        <w:pStyle w:val="TOC1"/>
        <w:tabs>
          <w:tab w:val="right" w:leader="dot" w:pos="8306"/>
        </w:tabs>
      </w:pPr>
      <w:hyperlink w:anchor="_Toc24275" w:history="1">
        <w:r>
          <w:rPr>
            <w:rFonts w:ascii="仿宋" w:eastAsia="仿宋" w:hAnsi="仿宋" w:cs="仿宋" w:hint="eastAsia"/>
            <w:lang w:eastAsia="zh-CN"/>
          </w:rPr>
          <w:t>三、项目概要</w:t>
        </w:r>
        <w:r>
          <w:tab/>
        </w:r>
        <w:r>
          <w:fldChar w:fldCharType="begin"/>
        </w:r>
        <w:r>
          <w:instrText xml:space="preserve"> PAGEREF _Toc24275 \h </w:instrText>
        </w:r>
        <w:r>
          <w:fldChar w:fldCharType="separate"/>
        </w:r>
        <w:r>
          <w:t>6</w:t>
        </w:r>
        <w:r>
          <w:fldChar w:fldCharType="end"/>
        </w:r>
      </w:hyperlink>
    </w:p>
    <w:p>
      <w:pPr>
        <w:pStyle w:val="TOC2"/>
        <w:tabs>
          <w:tab w:val="right" w:leader="dot" w:pos="8306"/>
        </w:tabs>
      </w:pPr>
      <w:hyperlink w:anchor="_Toc21481" w:history="1">
        <w:r>
          <w:rPr>
            <w:rFonts w:ascii="仿宋" w:eastAsia="仿宋" w:hAnsi="仿宋" w:cs="仿宋" w:hint="eastAsia"/>
            <w:lang w:eastAsia="zh-CN"/>
          </w:rPr>
          <w:t>(一)、项目名称及建设性质</w:t>
        </w:r>
        <w:r>
          <w:tab/>
        </w:r>
        <w:r>
          <w:fldChar w:fldCharType="begin"/>
        </w:r>
        <w:r>
          <w:instrText xml:space="preserve"> PAGEREF _Toc21481 \h </w:instrText>
        </w:r>
        <w:r>
          <w:fldChar w:fldCharType="separate"/>
        </w:r>
        <w:r>
          <w:t>6</w:t>
        </w:r>
        <w:r>
          <w:fldChar w:fldCharType="end"/>
        </w:r>
      </w:hyperlink>
    </w:p>
    <w:p>
      <w:pPr>
        <w:pStyle w:val="TOC2"/>
        <w:tabs>
          <w:tab w:val="right" w:leader="dot" w:pos="8306"/>
        </w:tabs>
      </w:pPr>
      <w:hyperlink w:anchor="_Toc14295" w:history="1">
        <w:r>
          <w:rPr>
            <w:rFonts w:ascii="仿宋" w:eastAsia="仿宋" w:hAnsi="仿宋" w:cs="仿宋" w:hint="eastAsia"/>
            <w:lang w:eastAsia="zh-CN"/>
          </w:rPr>
          <w:t>(二)、项目主办方</w:t>
        </w:r>
        <w:r>
          <w:tab/>
        </w:r>
        <w:r>
          <w:fldChar w:fldCharType="begin"/>
        </w:r>
        <w:r>
          <w:instrText xml:space="preserve"> PAGEREF _Toc14295 \h </w:instrText>
        </w:r>
        <w:r>
          <w:fldChar w:fldCharType="separate"/>
        </w:r>
        <w:r>
          <w:t>6</w:t>
        </w:r>
        <w:r>
          <w:fldChar w:fldCharType="end"/>
        </w:r>
      </w:hyperlink>
    </w:p>
    <w:p>
      <w:pPr>
        <w:pStyle w:val="TOC2"/>
        <w:tabs>
          <w:tab w:val="right" w:leader="dot" w:pos="8306"/>
        </w:tabs>
      </w:pPr>
      <w:hyperlink w:anchor="_Toc22002" w:history="1">
        <w:r>
          <w:rPr>
            <w:rFonts w:ascii="仿宋" w:eastAsia="仿宋" w:hAnsi="仿宋" w:cs="仿宋" w:hint="eastAsia"/>
            <w:lang w:eastAsia="zh-CN"/>
          </w:rPr>
          <w:t>(三)、淡水养殖产品种苗项目定位及建设原因</w:t>
        </w:r>
        <w:r>
          <w:tab/>
        </w:r>
        <w:r>
          <w:fldChar w:fldCharType="begin"/>
        </w:r>
        <w:r>
          <w:instrText xml:space="preserve"> PAGEREF _Toc22002 \h </w:instrText>
        </w:r>
        <w:r>
          <w:fldChar w:fldCharType="separate"/>
        </w:r>
        <w:r>
          <w:t>7</w:t>
        </w:r>
        <w:r>
          <w:fldChar w:fldCharType="end"/>
        </w:r>
      </w:hyperlink>
    </w:p>
    <w:p>
      <w:pPr>
        <w:pStyle w:val="TOC2"/>
        <w:tabs>
          <w:tab w:val="right" w:leader="dot" w:pos="8306"/>
        </w:tabs>
      </w:pPr>
      <w:hyperlink w:anchor="_Toc9118" w:history="1">
        <w:r>
          <w:rPr>
            <w:rFonts w:ascii="仿宋" w:eastAsia="仿宋" w:hAnsi="仿宋" w:cs="仿宋" w:hint="eastAsia"/>
            <w:lang w:eastAsia="zh-CN"/>
          </w:rPr>
          <w:t>(四)、淡水养殖产品种苗项目选址及背景</w:t>
        </w:r>
        <w:r>
          <w:tab/>
        </w:r>
        <w:r>
          <w:fldChar w:fldCharType="begin"/>
        </w:r>
        <w:r>
          <w:instrText xml:space="preserve"> PAGEREF _Toc9118 \h </w:instrText>
        </w:r>
        <w:r>
          <w:fldChar w:fldCharType="separate"/>
        </w:r>
        <w:r>
          <w:t>8</w:t>
        </w:r>
        <w:r>
          <w:fldChar w:fldCharType="end"/>
        </w:r>
      </w:hyperlink>
    </w:p>
    <w:p>
      <w:pPr>
        <w:pStyle w:val="TOC2"/>
        <w:tabs>
          <w:tab w:val="right" w:leader="dot" w:pos="8306"/>
        </w:tabs>
      </w:pPr>
      <w:hyperlink w:anchor="_Toc29069" w:history="1">
        <w:r>
          <w:rPr>
            <w:rFonts w:ascii="仿宋" w:eastAsia="仿宋" w:hAnsi="仿宋" w:cs="仿宋" w:hint="eastAsia"/>
            <w:lang w:eastAsia="zh-CN"/>
          </w:rPr>
          <w:t>(五)、淡水养殖产品种苗项目生产规模概述</w:t>
        </w:r>
        <w:r>
          <w:tab/>
        </w:r>
        <w:r>
          <w:fldChar w:fldCharType="begin"/>
        </w:r>
        <w:r>
          <w:instrText xml:space="preserve"> PAGEREF _Toc29069 \h </w:instrText>
        </w:r>
        <w:r>
          <w:fldChar w:fldCharType="separate"/>
        </w:r>
        <w:r>
          <w:t>9</w:t>
        </w:r>
        <w:r>
          <w:fldChar w:fldCharType="end"/>
        </w:r>
      </w:hyperlink>
    </w:p>
    <w:p>
      <w:pPr>
        <w:pStyle w:val="TOC2"/>
        <w:tabs>
          <w:tab w:val="right" w:leader="dot" w:pos="8306"/>
        </w:tabs>
      </w:pPr>
      <w:hyperlink w:anchor="_Toc5656" w:history="1">
        <w:r>
          <w:rPr>
            <w:rFonts w:ascii="仿宋" w:eastAsia="仿宋" w:hAnsi="仿宋" w:cs="仿宋" w:hint="eastAsia"/>
            <w:lang w:eastAsia="zh-CN"/>
          </w:rPr>
          <w:t>(六)、建筑规模与设计要点</w:t>
        </w:r>
        <w:r>
          <w:tab/>
        </w:r>
        <w:r>
          <w:fldChar w:fldCharType="begin"/>
        </w:r>
        <w:r>
          <w:instrText xml:space="preserve"> PAGEREF _Toc5656 \h </w:instrText>
        </w:r>
        <w:r>
          <w:fldChar w:fldCharType="separate"/>
        </w:r>
        <w:r>
          <w:t>9</w:t>
        </w:r>
        <w:r>
          <w:fldChar w:fldCharType="end"/>
        </w:r>
      </w:hyperlink>
    </w:p>
    <w:p>
      <w:pPr>
        <w:pStyle w:val="TOC2"/>
        <w:tabs>
          <w:tab w:val="right" w:leader="dot" w:pos="8306"/>
        </w:tabs>
      </w:pPr>
      <w:hyperlink w:anchor="_Toc9186" w:history="1">
        <w:r>
          <w:rPr>
            <w:rFonts w:ascii="仿宋" w:eastAsia="仿宋" w:hAnsi="仿宋" w:cs="仿宋" w:hint="eastAsia"/>
            <w:lang w:eastAsia="zh-CN"/>
          </w:rPr>
          <w:t>(七)、环境影响考察</w:t>
        </w:r>
        <w:r>
          <w:tab/>
        </w:r>
        <w:r>
          <w:fldChar w:fldCharType="begin"/>
        </w:r>
        <w:r>
          <w:instrText xml:space="preserve"> PAGEREF _Toc9186 \h </w:instrText>
        </w:r>
        <w:r>
          <w:fldChar w:fldCharType="separate"/>
        </w:r>
        <w:r>
          <w:t>9</w:t>
        </w:r>
        <w:r>
          <w:fldChar w:fldCharType="end"/>
        </w:r>
      </w:hyperlink>
    </w:p>
    <w:p>
      <w:pPr>
        <w:pStyle w:val="TOC2"/>
        <w:tabs>
          <w:tab w:val="right" w:leader="dot" w:pos="8306"/>
        </w:tabs>
      </w:pPr>
      <w:hyperlink w:anchor="_Toc21746" w:history="1">
        <w:r>
          <w:rPr>
            <w:rFonts w:ascii="仿宋" w:eastAsia="仿宋" w:hAnsi="仿宋" w:cs="仿宋" w:hint="eastAsia"/>
            <w:lang w:eastAsia="zh-CN"/>
          </w:rPr>
          <w:t>(八)、项目总投资与资金结构</w:t>
        </w:r>
        <w:r>
          <w:tab/>
        </w:r>
        <w:r>
          <w:fldChar w:fldCharType="begin"/>
        </w:r>
        <w:r>
          <w:instrText xml:space="preserve"> PAGEREF _Toc21746 \h </w:instrText>
        </w:r>
        <w:r>
          <w:fldChar w:fldCharType="separate"/>
        </w:r>
        <w:r>
          <w:t>10</w:t>
        </w:r>
        <w:r>
          <w:fldChar w:fldCharType="end"/>
        </w:r>
      </w:hyperlink>
    </w:p>
    <w:p>
      <w:pPr>
        <w:pStyle w:val="TOC2"/>
        <w:tabs>
          <w:tab w:val="right" w:leader="dot" w:pos="8306"/>
        </w:tabs>
      </w:pPr>
      <w:hyperlink w:anchor="_Toc3177" w:history="1">
        <w:r>
          <w:rPr>
            <w:rFonts w:ascii="仿宋" w:eastAsia="仿宋" w:hAnsi="仿宋" w:cs="仿宋" w:hint="eastAsia"/>
            <w:lang w:eastAsia="zh-CN"/>
          </w:rPr>
          <w:t>(九)、资金筹措方案概述</w:t>
        </w:r>
        <w:r>
          <w:tab/>
        </w:r>
        <w:r>
          <w:fldChar w:fldCharType="begin"/>
        </w:r>
        <w:r>
          <w:instrText xml:space="preserve"> PAGEREF _Toc3177 \h </w:instrText>
        </w:r>
        <w:r>
          <w:fldChar w:fldCharType="separate"/>
        </w:r>
        <w:r>
          <w:t>11</w:t>
        </w:r>
        <w:r>
          <w:fldChar w:fldCharType="end"/>
        </w:r>
      </w:hyperlink>
    </w:p>
    <w:p>
      <w:pPr>
        <w:pStyle w:val="TOC2"/>
        <w:tabs>
          <w:tab w:val="right" w:leader="dot" w:pos="8306"/>
        </w:tabs>
      </w:pPr>
      <w:hyperlink w:anchor="_Toc14400" w:history="1">
        <w:r>
          <w:rPr>
            <w:rFonts w:ascii="仿宋" w:eastAsia="仿宋" w:hAnsi="仿宋" w:cs="仿宋" w:hint="eastAsia"/>
            <w:lang w:eastAsia="zh-CN"/>
          </w:rPr>
          <w:t>(十)、淡水养殖产品种苗项目经济效益预期规划</w:t>
        </w:r>
        <w:r>
          <w:tab/>
        </w:r>
        <w:r>
          <w:fldChar w:fldCharType="begin"/>
        </w:r>
        <w:r>
          <w:instrText xml:space="preserve"> PAGEREF _Toc14400 \h </w:instrText>
        </w:r>
        <w:r>
          <w:fldChar w:fldCharType="separate"/>
        </w:r>
        <w:r>
          <w:t>11</w:t>
        </w:r>
        <w:r>
          <w:fldChar w:fldCharType="end"/>
        </w:r>
      </w:hyperlink>
    </w:p>
    <w:p>
      <w:pPr>
        <w:pStyle w:val="TOC2"/>
        <w:tabs>
          <w:tab w:val="right" w:leader="dot" w:pos="8306"/>
        </w:tabs>
      </w:pPr>
      <w:hyperlink w:anchor="_Toc26487" w:history="1">
        <w:r>
          <w:rPr>
            <w:rFonts w:ascii="仿宋" w:eastAsia="仿宋" w:hAnsi="仿宋" w:cs="仿宋" w:hint="eastAsia"/>
            <w:lang w:eastAsia="zh-CN"/>
          </w:rPr>
          <w:t>(十一)、淡水养殖产品种苗项目建设进度计划</w:t>
        </w:r>
        <w:r>
          <w:tab/>
        </w:r>
        <w:r>
          <w:fldChar w:fldCharType="begin"/>
        </w:r>
        <w:r>
          <w:instrText xml:space="preserve"> PAGEREF _Toc26487 \h </w:instrText>
        </w:r>
        <w:r>
          <w:fldChar w:fldCharType="separate"/>
        </w:r>
        <w:r>
          <w:t>12</w:t>
        </w:r>
        <w:r>
          <w:fldChar w:fldCharType="end"/>
        </w:r>
      </w:hyperlink>
    </w:p>
    <w:p>
      <w:pPr>
        <w:pStyle w:val="TOC1"/>
        <w:tabs>
          <w:tab w:val="right" w:leader="dot" w:pos="8306"/>
        </w:tabs>
      </w:pPr>
      <w:hyperlink w:anchor="_Toc1354" w:history="1">
        <w:r>
          <w:rPr>
            <w:rFonts w:ascii="仿宋" w:eastAsia="仿宋" w:hAnsi="仿宋" w:cs="仿宋" w:hint="eastAsia"/>
            <w:lang w:eastAsia="zh-CN"/>
          </w:rPr>
          <w:t>四、建设内容与产品方案</w:t>
        </w:r>
        <w:r>
          <w:tab/>
        </w:r>
        <w:r>
          <w:fldChar w:fldCharType="begin"/>
        </w:r>
        <w:r>
          <w:instrText xml:space="preserve"> PAGEREF _Toc1354 \h </w:instrText>
        </w:r>
        <w:r>
          <w:fldChar w:fldCharType="separate"/>
        </w:r>
        <w:r>
          <w:t>12</w:t>
        </w:r>
        <w:r>
          <w:fldChar w:fldCharType="end"/>
        </w:r>
      </w:hyperlink>
    </w:p>
    <w:p>
      <w:pPr>
        <w:pStyle w:val="TOC2"/>
        <w:tabs>
          <w:tab w:val="right" w:leader="dot" w:pos="8306"/>
        </w:tabs>
      </w:pPr>
      <w:hyperlink w:anchor="_Toc7768" w:history="1">
        <w:r>
          <w:rPr>
            <w:rFonts w:ascii="仿宋" w:eastAsia="仿宋" w:hAnsi="仿宋" w:cs="仿宋" w:hint="eastAsia"/>
            <w:lang w:eastAsia="zh-CN"/>
          </w:rPr>
          <w:t>(一)、建设规模及主要建设内容</w:t>
        </w:r>
        <w:r>
          <w:tab/>
        </w:r>
        <w:r>
          <w:fldChar w:fldCharType="begin"/>
        </w:r>
        <w:r>
          <w:instrText xml:space="preserve"> PAGEREF _Toc7768 \h </w:instrText>
        </w:r>
        <w:r>
          <w:fldChar w:fldCharType="separate"/>
        </w:r>
        <w:r>
          <w:t>12</w:t>
        </w:r>
        <w:r>
          <w:fldChar w:fldCharType="end"/>
        </w:r>
      </w:hyperlink>
    </w:p>
    <w:p>
      <w:pPr>
        <w:pStyle w:val="TOC2"/>
        <w:tabs>
          <w:tab w:val="right" w:leader="dot" w:pos="8306"/>
        </w:tabs>
      </w:pPr>
      <w:hyperlink w:anchor="_Toc23755" w:history="1">
        <w:r>
          <w:rPr>
            <w:rFonts w:ascii="仿宋" w:eastAsia="仿宋" w:hAnsi="仿宋" w:cs="仿宋" w:hint="eastAsia"/>
            <w:lang w:eastAsia="zh-CN"/>
          </w:rPr>
          <w:t>(二)、淡水养殖产品种苗产品规划方案及生产纲领</w:t>
        </w:r>
        <w:r>
          <w:tab/>
        </w:r>
        <w:r>
          <w:fldChar w:fldCharType="begin"/>
        </w:r>
        <w:r>
          <w:instrText xml:space="preserve"> PAGEREF _Toc23755 \h </w:instrText>
        </w:r>
        <w:r>
          <w:fldChar w:fldCharType="separate"/>
        </w:r>
        <w:r>
          <w:t>12</w:t>
        </w:r>
        <w:r>
          <w:fldChar w:fldCharType="end"/>
        </w:r>
      </w:hyperlink>
    </w:p>
    <w:p>
      <w:pPr>
        <w:pStyle w:val="TOC1"/>
        <w:tabs>
          <w:tab w:val="right" w:leader="dot" w:pos="8306"/>
        </w:tabs>
      </w:pPr>
      <w:hyperlink w:anchor="_Toc8460" w:history="1">
        <w:r>
          <w:rPr>
            <w:rFonts w:ascii="仿宋" w:eastAsia="仿宋" w:hAnsi="仿宋" w:cs="仿宋" w:hint="eastAsia"/>
            <w:lang w:eastAsia="zh-CN"/>
          </w:rPr>
          <w:t>五、SWOT分析</w:t>
        </w:r>
        <w:r>
          <w:tab/>
        </w:r>
        <w:r>
          <w:fldChar w:fldCharType="begin"/>
        </w:r>
        <w:r>
          <w:instrText xml:space="preserve"> PAGEREF _Toc8460 \h </w:instrText>
        </w:r>
        <w:r>
          <w:fldChar w:fldCharType="separate"/>
        </w:r>
        <w:r>
          <w:t>13</w:t>
        </w:r>
        <w:r>
          <w:fldChar w:fldCharType="end"/>
        </w:r>
      </w:hyperlink>
    </w:p>
    <w:p>
      <w:pPr>
        <w:pStyle w:val="TOC2"/>
        <w:tabs>
          <w:tab w:val="right" w:leader="dot" w:pos="8306"/>
        </w:tabs>
      </w:pPr>
      <w:hyperlink w:anchor="_Toc16425" w:history="1">
        <w:r>
          <w:rPr>
            <w:rFonts w:ascii="仿宋" w:eastAsia="仿宋" w:hAnsi="仿宋" w:cs="仿宋" w:hint="eastAsia"/>
            <w:lang w:eastAsia="zh-CN"/>
          </w:rPr>
          <w:t>(一)、优势分析(S)</w:t>
        </w:r>
        <w:r>
          <w:tab/>
        </w:r>
        <w:r>
          <w:fldChar w:fldCharType="begin"/>
        </w:r>
        <w:r>
          <w:instrText xml:space="preserve"> PAGEREF _Toc16425 \h </w:instrText>
        </w:r>
        <w:r>
          <w:fldChar w:fldCharType="separate"/>
        </w:r>
        <w:r>
          <w:t>13</w:t>
        </w:r>
        <w:r>
          <w:fldChar w:fldCharType="end"/>
        </w:r>
      </w:hyperlink>
    </w:p>
    <w:p>
      <w:pPr>
        <w:pStyle w:val="TOC2"/>
        <w:tabs>
          <w:tab w:val="right" w:leader="dot" w:pos="8306"/>
        </w:tabs>
      </w:pPr>
      <w:hyperlink w:anchor="_Toc7971" w:history="1">
        <w:r>
          <w:rPr>
            <w:rFonts w:ascii="仿宋" w:eastAsia="仿宋" w:hAnsi="仿宋" w:cs="仿宋" w:hint="eastAsia"/>
            <w:lang w:eastAsia="zh-CN"/>
          </w:rPr>
          <w:t>(二)、劣势分析(W)</w:t>
        </w:r>
        <w:r>
          <w:tab/>
        </w:r>
        <w:r>
          <w:fldChar w:fldCharType="begin"/>
        </w:r>
        <w:r>
          <w:instrText xml:space="preserve"> PAGEREF _Toc7971 \h </w:instrText>
        </w:r>
        <w:r>
          <w:fldChar w:fldCharType="separate"/>
        </w:r>
        <w:r>
          <w:t>14</w:t>
        </w:r>
        <w:r>
          <w:fldChar w:fldCharType="end"/>
        </w:r>
      </w:hyperlink>
    </w:p>
    <w:p>
      <w:pPr>
        <w:pStyle w:val="TOC2"/>
        <w:tabs>
          <w:tab w:val="right" w:leader="dot" w:pos="8306"/>
        </w:tabs>
      </w:pPr>
      <w:hyperlink w:anchor="_Toc3439" w:history="1">
        <w:r>
          <w:rPr>
            <w:rFonts w:ascii="仿宋" w:eastAsia="仿宋" w:hAnsi="仿宋" w:cs="仿宋" w:hint="eastAsia"/>
            <w:lang w:eastAsia="zh-CN"/>
          </w:rPr>
          <w:t>(三)、机会分析(O)</w:t>
        </w:r>
        <w:r>
          <w:tab/>
        </w:r>
        <w:r>
          <w:fldChar w:fldCharType="begin"/>
        </w:r>
        <w:r>
          <w:instrText xml:space="preserve"> PAGEREF _Toc3439 \h </w:instrText>
        </w:r>
        <w:r>
          <w:fldChar w:fldCharType="separate"/>
        </w:r>
        <w:r>
          <w:t>16</w:t>
        </w:r>
        <w:r>
          <w:fldChar w:fldCharType="end"/>
        </w:r>
      </w:hyperlink>
    </w:p>
    <w:p>
      <w:pPr>
        <w:pStyle w:val="TOC2"/>
        <w:tabs>
          <w:tab w:val="right" w:leader="dot" w:pos="8306"/>
        </w:tabs>
      </w:pPr>
      <w:hyperlink w:anchor="_Toc8273" w:history="1">
        <w:r>
          <w:rPr>
            <w:rFonts w:ascii="仿宋" w:eastAsia="仿宋" w:hAnsi="仿宋" w:cs="仿宋" w:hint="eastAsia"/>
            <w:lang w:eastAsia="zh-CN"/>
          </w:rPr>
          <w:t>(四)、威胁分析(T)</w:t>
        </w:r>
        <w:r>
          <w:tab/>
        </w:r>
        <w:r>
          <w:fldChar w:fldCharType="begin"/>
        </w:r>
        <w:r>
          <w:instrText xml:space="preserve"> PAGEREF _Toc8273 \h </w:instrText>
        </w:r>
        <w:r>
          <w:fldChar w:fldCharType="separate"/>
        </w:r>
        <w:r>
          <w:t>18</w:t>
        </w:r>
        <w:r>
          <w:fldChar w:fldCharType="end"/>
        </w:r>
      </w:hyperlink>
    </w:p>
    <w:p>
      <w:pPr>
        <w:pStyle w:val="TOC1"/>
        <w:tabs>
          <w:tab w:val="right" w:leader="dot" w:pos="8306"/>
        </w:tabs>
      </w:pPr>
      <w:hyperlink w:anchor="_Toc4108" w:history="1">
        <w:r>
          <w:rPr>
            <w:rFonts w:ascii="仿宋" w:eastAsia="仿宋" w:hAnsi="仿宋" w:cs="仿宋" w:hint="eastAsia"/>
            <w:lang w:eastAsia="zh-CN"/>
          </w:rPr>
          <w:t>六、投资估算</w:t>
        </w:r>
        <w:r>
          <w:tab/>
        </w:r>
        <w:r>
          <w:fldChar w:fldCharType="begin"/>
        </w:r>
        <w:r>
          <w:instrText xml:space="preserve"> PAGEREF _Toc4108 \h </w:instrText>
        </w:r>
        <w:r>
          <w:fldChar w:fldCharType="separate"/>
        </w:r>
        <w:r>
          <w:t>21</w:t>
        </w:r>
        <w:r>
          <w:fldChar w:fldCharType="end"/>
        </w:r>
      </w:hyperlink>
    </w:p>
    <w:p>
      <w:pPr>
        <w:pStyle w:val="TOC2"/>
        <w:tabs>
          <w:tab w:val="right" w:leader="dot" w:pos="8306"/>
        </w:tabs>
      </w:pPr>
      <w:hyperlink w:anchor="_Toc17061" w:history="1">
        <w:r>
          <w:rPr>
            <w:rFonts w:ascii="仿宋" w:eastAsia="仿宋" w:hAnsi="仿宋" w:cs="仿宋" w:hint="eastAsia"/>
            <w:lang w:eastAsia="zh-CN"/>
          </w:rPr>
          <w:t>(一)、投资估算的依据和说明</w:t>
        </w:r>
        <w:r>
          <w:tab/>
        </w:r>
        <w:r>
          <w:fldChar w:fldCharType="begin"/>
        </w:r>
        <w:r>
          <w:instrText xml:space="preserve"> PAGEREF _Toc17061 \h </w:instrText>
        </w:r>
        <w:r>
          <w:fldChar w:fldCharType="separate"/>
        </w:r>
        <w:r>
          <w:t>21</w:t>
        </w:r>
        <w:r>
          <w:fldChar w:fldCharType="end"/>
        </w:r>
      </w:hyperlink>
    </w:p>
    <w:p>
      <w:pPr>
        <w:pStyle w:val="TOC2"/>
        <w:tabs>
          <w:tab w:val="right" w:leader="dot" w:pos="8306"/>
        </w:tabs>
      </w:pPr>
      <w:hyperlink w:anchor="_Toc29868" w:history="1">
        <w:r>
          <w:rPr>
            <w:rFonts w:ascii="仿宋" w:eastAsia="仿宋" w:hAnsi="仿宋" w:cs="仿宋" w:hint="eastAsia"/>
            <w:lang w:eastAsia="zh-CN"/>
          </w:rPr>
          <w:t>(二)、建设投资估算</w:t>
        </w:r>
        <w:r>
          <w:tab/>
        </w:r>
        <w:r>
          <w:fldChar w:fldCharType="begin"/>
        </w:r>
        <w:r>
          <w:instrText xml:space="preserve"> PAGEREF _Toc29868 \h </w:instrText>
        </w:r>
        <w:r>
          <w:fldChar w:fldCharType="separate"/>
        </w:r>
        <w:r>
          <w:t>22</w:t>
        </w:r>
        <w:r>
          <w:fldChar w:fldCharType="end"/>
        </w:r>
      </w:hyperlink>
    </w:p>
    <w:p>
      <w:pPr>
        <w:pStyle w:val="TOC2"/>
        <w:tabs>
          <w:tab w:val="right" w:leader="dot" w:pos="8306"/>
        </w:tabs>
      </w:pPr>
      <w:hyperlink w:anchor="_Toc21395" w:history="1">
        <w:r>
          <w:rPr>
            <w:rFonts w:ascii="仿宋" w:eastAsia="仿宋" w:hAnsi="仿宋" w:cs="仿宋" w:hint="eastAsia"/>
            <w:lang w:eastAsia="zh-CN"/>
          </w:rPr>
          <w:t>(三)、建设期利息</w:t>
        </w:r>
        <w:r>
          <w:tab/>
        </w:r>
        <w:r>
          <w:fldChar w:fldCharType="begin"/>
        </w:r>
        <w:r>
          <w:instrText xml:space="preserve"> PAGEREF _Toc21395 \h </w:instrText>
        </w:r>
        <w:r>
          <w:fldChar w:fldCharType="separate"/>
        </w:r>
        <w:r>
          <w:t>25</w:t>
        </w:r>
        <w:r>
          <w:fldChar w:fldCharType="end"/>
        </w:r>
      </w:hyperlink>
    </w:p>
    <w:p>
      <w:pPr>
        <w:pStyle w:val="TOC2"/>
        <w:tabs>
          <w:tab w:val="right" w:leader="dot" w:pos="8306"/>
        </w:tabs>
      </w:pPr>
      <w:hyperlink w:anchor="_Toc8349" w:history="1">
        <w:r>
          <w:rPr>
            <w:rFonts w:ascii="仿宋" w:eastAsia="仿宋" w:hAnsi="仿宋" w:cs="仿宋" w:hint="eastAsia"/>
            <w:lang w:eastAsia="zh-CN"/>
          </w:rPr>
          <w:t>(四)、流动资金</w:t>
        </w:r>
        <w:r>
          <w:tab/>
        </w:r>
        <w:r>
          <w:fldChar w:fldCharType="begin"/>
        </w:r>
        <w:r>
          <w:instrText xml:space="preserve"> PAGEREF _Toc8349 \h </w:instrText>
        </w:r>
        <w:r>
          <w:fldChar w:fldCharType="separate"/>
        </w:r>
        <w:r>
          <w:t>25</w:t>
        </w:r>
        <w:r>
          <w:fldChar w:fldCharType="end"/>
        </w:r>
      </w:hyperlink>
    </w:p>
    <w:p>
      <w:pPr>
        <w:pStyle w:val="TOC2"/>
        <w:tabs>
          <w:tab w:val="right" w:leader="dot" w:pos="8306"/>
        </w:tabs>
      </w:pPr>
      <w:hyperlink w:anchor="_Toc25133" w:history="1">
        <w:r>
          <w:rPr>
            <w:rFonts w:ascii="仿宋" w:eastAsia="仿宋" w:hAnsi="仿宋" w:cs="仿宋" w:hint="eastAsia"/>
            <w:lang w:eastAsia="zh-CN"/>
          </w:rPr>
          <w:t>(五)、总投资</w:t>
        </w:r>
        <w:r>
          <w:tab/>
        </w:r>
        <w:r>
          <w:fldChar w:fldCharType="begin"/>
        </w:r>
        <w:r>
          <w:instrText xml:space="preserve"> PAGEREF _Toc25133 \h </w:instrText>
        </w:r>
        <w:r>
          <w:fldChar w:fldCharType="separate"/>
        </w:r>
        <w:r>
          <w:t>26</w:t>
        </w:r>
        <w:r>
          <w:fldChar w:fldCharType="end"/>
        </w:r>
      </w:hyperlink>
    </w:p>
    <w:p>
      <w:pPr>
        <w:pStyle w:val="TOC2"/>
        <w:tabs>
          <w:tab w:val="right" w:leader="dot" w:pos="8306"/>
        </w:tabs>
      </w:pPr>
      <w:hyperlink w:anchor="_Toc12707" w:history="1">
        <w:r>
          <w:rPr>
            <w:rFonts w:ascii="仿宋" w:eastAsia="仿宋" w:hAnsi="仿宋" w:cs="仿宋" w:hint="eastAsia"/>
            <w:lang w:eastAsia="zh-CN"/>
          </w:rPr>
          <w:t>(六)、资金筹措与投资计划</w:t>
        </w:r>
        <w:r>
          <w:tab/>
        </w:r>
        <w:r>
          <w:fldChar w:fldCharType="begin"/>
        </w:r>
        <w:r>
          <w:instrText xml:space="preserve"> PAGEREF _Toc12707 \h </w:instrText>
        </w:r>
        <w:r>
          <w:fldChar w:fldCharType="separate"/>
        </w:r>
        <w:r>
          <w:t>26</w:t>
        </w:r>
        <w:r>
          <w:fldChar w:fldCharType="end"/>
        </w:r>
      </w:hyperlink>
    </w:p>
    <w:p>
      <w:pPr>
        <w:pStyle w:val="TOC1"/>
        <w:tabs>
          <w:tab w:val="right" w:leader="dot" w:pos="8306"/>
        </w:tabs>
      </w:pPr>
      <w:hyperlink w:anchor="_Toc7230" w:history="1">
        <w:r>
          <w:rPr>
            <w:rFonts w:ascii="仿宋" w:eastAsia="仿宋" w:hAnsi="仿宋" w:cs="仿宋" w:hint="eastAsia"/>
            <w:lang w:eastAsia="zh-CN"/>
          </w:rPr>
          <w:t>七、组织机构及人力资源</w:t>
        </w:r>
        <w:r>
          <w:tab/>
        </w:r>
        <w:r>
          <w:fldChar w:fldCharType="begin"/>
        </w:r>
        <w:r>
          <w:instrText xml:space="preserve"> PAGEREF _Toc7230 \h </w:instrText>
        </w:r>
        <w:r>
          <w:fldChar w:fldCharType="separate"/>
        </w:r>
        <w:r>
          <w:t>27</w:t>
        </w:r>
        <w:r>
          <w:fldChar w:fldCharType="end"/>
        </w:r>
      </w:hyperlink>
    </w:p>
    <w:p>
      <w:pPr>
        <w:pStyle w:val="TOC2"/>
        <w:tabs>
          <w:tab w:val="right" w:leader="dot" w:pos="8306"/>
        </w:tabs>
      </w:pPr>
      <w:hyperlink w:anchor="_Toc20777" w:history="1">
        <w:r>
          <w:rPr>
            <w:rFonts w:ascii="仿宋" w:eastAsia="仿宋" w:hAnsi="仿宋" w:cs="仿宋" w:hint="eastAsia"/>
            <w:lang w:eastAsia="zh-CN"/>
          </w:rPr>
          <w:t>(一)、人力资源配置</w:t>
        </w:r>
        <w:r>
          <w:tab/>
        </w:r>
        <w:r>
          <w:fldChar w:fldCharType="begin"/>
        </w:r>
        <w:r>
          <w:instrText xml:space="preserve"> PAGEREF _Toc20777 \h </w:instrText>
        </w:r>
        <w:r>
          <w:fldChar w:fldCharType="separate"/>
        </w:r>
        <w:r>
          <w:t>27</w:t>
        </w:r>
        <w:r>
          <w:fldChar w:fldCharType="end"/>
        </w:r>
      </w:hyperlink>
    </w:p>
    <w:p>
      <w:pPr>
        <w:pStyle w:val="TOC2"/>
        <w:tabs>
          <w:tab w:val="right" w:leader="dot" w:pos="8306"/>
        </w:tabs>
      </w:pPr>
      <w:hyperlink w:anchor="_Toc5412" w:history="1">
        <w:r>
          <w:rPr>
            <w:rFonts w:ascii="仿宋" w:eastAsia="仿宋" w:hAnsi="仿宋" w:cs="仿宋" w:hint="eastAsia"/>
            <w:lang w:eastAsia="zh-CN"/>
          </w:rPr>
          <w:t>(二)、员工技能培训</w:t>
        </w:r>
        <w:r>
          <w:tab/>
        </w:r>
        <w:r>
          <w:fldChar w:fldCharType="begin"/>
        </w:r>
        <w:r>
          <w:instrText xml:space="preserve"> PAGEREF _Toc5412 \h </w:instrText>
        </w:r>
        <w:r>
          <w:fldChar w:fldCharType="separate"/>
        </w:r>
        <w:r>
          <w:t>28</w:t>
        </w:r>
        <w:r>
          <w:fldChar w:fldCharType="end"/>
        </w:r>
      </w:hyperlink>
    </w:p>
    <w:p>
      <w:pPr>
        <w:pStyle w:val="TOC1"/>
        <w:tabs>
          <w:tab w:val="right" w:leader="dot" w:pos="8306"/>
        </w:tabs>
      </w:pPr>
      <w:hyperlink w:anchor="_Toc7723" w:history="1">
        <w:r>
          <w:rPr>
            <w:rFonts w:ascii="仿宋" w:eastAsia="仿宋" w:hAnsi="仿宋" w:cs="仿宋" w:hint="eastAsia"/>
            <w:lang w:eastAsia="zh-CN"/>
          </w:rPr>
          <w:t>八、项目进度计划</w:t>
        </w:r>
        <w:r>
          <w:tab/>
        </w:r>
        <w:r>
          <w:fldChar w:fldCharType="begin"/>
        </w:r>
        <w:r>
          <w:instrText xml:space="preserve"> PAGEREF _Toc7723 \h </w:instrText>
        </w:r>
        <w:r>
          <w:fldChar w:fldCharType="separate"/>
        </w:r>
        <w:r>
          <w:t>29</w:t>
        </w:r>
        <w:r>
          <w:fldChar w:fldCharType="end"/>
        </w:r>
      </w:hyperlink>
    </w:p>
    <w:p>
      <w:pPr>
        <w:pStyle w:val="TOC2"/>
        <w:tabs>
          <w:tab w:val="right" w:leader="dot" w:pos="8306"/>
        </w:tabs>
      </w:pPr>
      <w:hyperlink w:anchor="_Toc19616" w:history="1">
        <w:r>
          <w:rPr>
            <w:rFonts w:ascii="仿宋" w:eastAsia="仿宋" w:hAnsi="仿宋" w:cs="仿宋" w:hint="eastAsia"/>
            <w:lang w:eastAsia="zh-CN"/>
          </w:rPr>
          <w:t>(一)、项目进度安排</w:t>
        </w:r>
        <w:r>
          <w:tab/>
        </w:r>
        <w:r>
          <w:fldChar w:fldCharType="begin"/>
        </w:r>
        <w:r>
          <w:instrText xml:space="preserve"> PAGEREF _Toc19616 \h </w:instrText>
        </w:r>
        <w:r>
          <w:fldChar w:fldCharType="separate"/>
        </w:r>
        <w:r>
          <w:t>29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284" w:history="1">
        <w:r>
          <w:rPr>
            <w:rFonts w:ascii="仿宋" w:eastAsia="仿宋" w:hAnsi="仿宋" w:cs="仿宋" w:hint="eastAsia"/>
            <w:lang w:eastAsia="zh-CN"/>
          </w:rPr>
          <w:t>(二)、项目实施保障措施</w:t>
        </w:r>
        <w:r>
          <w:tab/>
        </w:r>
        <w:r>
          <w:fldChar w:fldCharType="begin"/>
        </w:r>
        <w:r>
          <w:instrText xml:space="preserve"> PAGEREF _Toc19284 \h </w:instrText>
        </w:r>
        <w:r>
          <w:fldChar w:fldCharType="separate"/>
        </w:r>
        <w:r>
          <w:t>30</w:t>
        </w:r>
        <w:r>
          <w:fldChar w:fldCharType="end"/>
        </w:r>
      </w:hyperlink>
    </w:p>
    <w:p>
      <w:pPr>
        <w:pStyle w:val="TOC1"/>
        <w:tabs>
          <w:tab w:val="right" w:leader="dot" w:pos="8306"/>
        </w:tabs>
      </w:pPr>
      <w:hyperlink w:anchor="_Toc15600" w:history="1">
        <w:r>
          <w:rPr>
            <w:rFonts w:ascii="仿宋" w:eastAsia="仿宋" w:hAnsi="仿宋" w:cs="仿宋" w:hint="eastAsia"/>
            <w:lang w:eastAsia="zh-CN"/>
          </w:rPr>
          <w:t>九、环境可持续性管理</w:t>
        </w:r>
        <w:r>
          <w:tab/>
        </w:r>
        <w:r>
          <w:fldChar w:fldCharType="begin"/>
        </w:r>
        <w:r>
          <w:instrText xml:space="preserve"> PAGEREF _Toc15600 \h </w:instrText>
        </w:r>
        <w:r>
          <w:fldChar w:fldCharType="separate"/>
        </w:r>
        <w:r>
          <w:t>32</w:t>
        </w:r>
        <w:r>
          <w:fldChar w:fldCharType="end"/>
        </w:r>
      </w:hyperlink>
    </w:p>
    <w:p>
      <w:pPr>
        <w:pStyle w:val="TOC2"/>
        <w:tabs>
          <w:tab w:val="right" w:leader="dot" w:pos="8306"/>
        </w:tabs>
      </w:pPr>
      <w:hyperlink w:anchor="_Toc15138" w:history="1">
        <w:r>
          <w:rPr>
            <w:rFonts w:ascii="仿宋" w:eastAsia="仿宋" w:hAnsi="仿宋" w:cs="仿宋" w:hint="eastAsia"/>
            <w:lang w:eastAsia="zh-CN"/>
          </w:rPr>
          <w:t>(一)、环境友好型生产策略</w:t>
        </w:r>
        <w:r>
          <w:tab/>
        </w:r>
        <w:r>
          <w:fldChar w:fldCharType="begin"/>
        </w:r>
        <w:r>
          <w:instrText xml:space="preserve"> PAGEREF _Toc15138 \h </w:instrText>
        </w:r>
        <w:r>
          <w:fldChar w:fldCharType="separate"/>
        </w:r>
        <w:r>
          <w:t>32</w:t>
        </w:r>
        <w:r>
          <w:fldChar w:fldCharType="end"/>
        </w:r>
      </w:hyperlink>
    </w:p>
    <w:p>
      <w:pPr>
        <w:pStyle w:val="TOC2"/>
        <w:tabs>
          <w:tab w:val="right" w:leader="dot" w:pos="8306"/>
        </w:tabs>
      </w:pPr>
      <w:hyperlink w:anchor="_Toc13039" w:history="1">
        <w:r>
          <w:rPr>
            <w:rFonts w:ascii="仿宋" w:eastAsia="仿宋" w:hAnsi="仿宋" w:cs="仿宋" w:hint="eastAsia"/>
            <w:lang w:eastAsia="zh-CN"/>
          </w:rPr>
          <w:t>(二)、绿色供应链管理</w:t>
        </w:r>
        <w:r>
          <w:tab/>
        </w:r>
        <w:r>
          <w:fldChar w:fldCharType="begin"/>
        </w:r>
        <w:r>
          <w:instrText xml:space="preserve"> PAGEREF _Toc13039 \h </w:instrText>
        </w:r>
        <w:r>
          <w:fldChar w:fldCharType="separate"/>
        </w:r>
        <w:r>
          <w:t>33</w:t>
        </w:r>
        <w:r>
          <w:fldChar w:fldCharType="end"/>
        </w:r>
      </w:hyperlink>
    </w:p>
    <w:p>
      <w:pPr>
        <w:pStyle w:val="TOC2"/>
        <w:tabs>
          <w:tab w:val="right" w:leader="dot" w:pos="8306"/>
        </w:tabs>
      </w:pPr>
      <w:hyperlink w:anchor="_Toc29196" w:history="1">
        <w:r>
          <w:rPr>
            <w:rFonts w:ascii="仿宋" w:eastAsia="仿宋" w:hAnsi="仿宋" w:cs="仿宋" w:hint="eastAsia"/>
            <w:lang w:eastAsia="zh-CN"/>
          </w:rPr>
          <w:t>(三)、能源与资源节约计划</w:t>
        </w:r>
        <w:r>
          <w:tab/>
        </w:r>
        <w:r>
          <w:fldChar w:fldCharType="begin"/>
        </w:r>
        <w:r>
          <w:instrText xml:space="preserve"> PAGEREF _Toc29196 \h </w:instrText>
        </w:r>
        <w:r>
          <w:fldChar w:fldCharType="separate"/>
        </w:r>
        <w:r>
          <w:t>34</w:t>
        </w:r>
        <w:r>
          <w:fldChar w:fldCharType="end"/>
        </w:r>
      </w:hyperlink>
    </w:p>
    <w:p>
      <w:pPr>
        <w:pStyle w:val="TOC2"/>
        <w:tabs>
          <w:tab w:val="right" w:leader="dot" w:pos="8306"/>
        </w:tabs>
      </w:pPr>
      <w:hyperlink w:anchor="_Toc2071" w:history="1">
        <w:r>
          <w:rPr>
            <w:rFonts w:ascii="仿宋" w:eastAsia="仿宋" w:hAnsi="仿宋" w:cs="仿宋" w:hint="eastAsia"/>
            <w:lang w:eastAsia="zh-CN"/>
          </w:rPr>
          <w:t>(四)、企业社会责任履行</w:t>
        </w:r>
        <w:r>
          <w:tab/>
        </w:r>
        <w:r>
          <w:fldChar w:fldCharType="begin"/>
        </w:r>
        <w:r>
          <w:instrText xml:space="preserve"> PAGEREF _Toc2071 \h </w:instrText>
        </w:r>
        <w:r>
          <w:fldChar w:fldCharType="separate"/>
        </w:r>
        <w:r>
          <w:t>35</w:t>
        </w:r>
        <w:r>
          <w:fldChar w:fldCharType="end"/>
        </w:r>
      </w:hyperlink>
    </w:p>
    <w:p>
      <w:pPr>
        <w:pStyle w:val="TOC1"/>
        <w:tabs>
          <w:tab w:val="right" w:leader="dot" w:pos="8306"/>
        </w:tabs>
      </w:pPr>
      <w:hyperlink w:anchor="_Toc14081" w:history="1">
        <w:r>
          <w:rPr>
            <w:rFonts w:ascii="仿宋" w:eastAsia="仿宋" w:hAnsi="仿宋" w:cs="仿宋" w:hint="eastAsia"/>
            <w:lang w:eastAsia="zh-CN"/>
          </w:rPr>
          <w:t>十、风险评估</w:t>
        </w:r>
        <w:r>
          <w:tab/>
        </w:r>
        <w:r>
          <w:fldChar w:fldCharType="begin"/>
        </w:r>
        <w:r>
          <w:instrText xml:space="preserve"> PAGEREF _Toc14081 \h </w:instrText>
        </w:r>
        <w:r>
          <w:fldChar w:fldCharType="separate"/>
        </w:r>
        <w:r>
          <w:t>36</w:t>
        </w:r>
        <w:r>
          <w:fldChar w:fldCharType="end"/>
        </w:r>
      </w:hyperlink>
    </w:p>
    <w:p>
      <w:pPr>
        <w:pStyle w:val="TOC2"/>
        <w:tabs>
          <w:tab w:val="right" w:leader="dot" w:pos="8306"/>
        </w:tabs>
      </w:pPr>
      <w:hyperlink w:anchor="_Toc21902" w:history="1">
        <w:r>
          <w:rPr>
            <w:rFonts w:ascii="仿宋" w:eastAsia="仿宋" w:hAnsi="仿宋" w:cs="仿宋" w:hint="eastAsia"/>
            <w:lang w:eastAsia="zh-CN"/>
          </w:rPr>
          <w:t>(一)、项目风险分析</w:t>
        </w:r>
        <w:r>
          <w:tab/>
        </w:r>
        <w:r>
          <w:fldChar w:fldCharType="begin"/>
        </w:r>
        <w:r>
          <w:instrText xml:space="preserve"> PAGEREF _Toc21902 \h </w:instrText>
        </w:r>
        <w:r>
          <w:fldChar w:fldCharType="separate"/>
        </w:r>
        <w:r>
          <w:t>36</w:t>
        </w:r>
        <w:r>
          <w:fldChar w:fldCharType="end"/>
        </w:r>
      </w:hyperlink>
    </w:p>
    <w:p>
      <w:pPr>
        <w:pStyle w:val="TOC2"/>
        <w:tabs>
          <w:tab w:val="right" w:leader="dot" w:pos="8306"/>
        </w:tabs>
      </w:pPr>
      <w:hyperlink w:anchor="_Toc15547" w:history="1">
        <w:r>
          <w:rPr>
            <w:rFonts w:ascii="仿宋" w:eastAsia="仿宋" w:hAnsi="仿宋" w:cs="仿宋" w:hint="eastAsia"/>
            <w:lang w:eastAsia="zh-CN"/>
          </w:rPr>
          <w:t>(二)、项目风险对策</w:t>
        </w:r>
        <w:r>
          <w:tab/>
        </w:r>
        <w:r>
          <w:fldChar w:fldCharType="begin"/>
        </w:r>
        <w:r>
          <w:instrText xml:space="preserve"> PAGEREF _Toc15547 \h </w:instrText>
        </w:r>
        <w:r>
          <w:fldChar w:fldCharType="separate"/>
        </w:r>
        <w:r>
          <w:t>38</w:t>
        </w:r>
        <w:r>
          <w:fldChar w:fldCharType="end"/>
        </w:r>
      </w:hyperlink>
    </w:p>
    <w:p>
      <w:pPr>
        <w:pStyle w:val="TOC1"/>
        <w:tabs>
          <w:tab w:val="right" w:leader="dot" w:pos="8306"/>
        </w:tabs>
      </w:pPr>
      <w:hyperlink w:anchor="_Toc12456" w:history="1">
        <w:r>
          <w:rPr>
            <w:rFonts w:ascii="仿宋" w:eastAsia="仿宋" w:hAnsi="仿宋" w:cs="仿宋" w:hint="eastAsia"/>
            <w:lang w:eastAsia="zh-CN"/>
          </w:rPr>
          <w:t>十一、合同与法务管理</w:t>
        </w:r>
        <w:r>
          <w:tab/>
        </w:r>
        <w:r>
          <w:fldChar w:fldCharType="begin"/>
        </w:r>
        <w:r>
          <w:instrText xml:space="preserve"> PAGEREF _Toc12456 \h </w:instrText>
        </w:r>
        <w:r>
          <w:fldChar w:fldCharType="separate"/>
        </w:r>
        <w:r>
          <w:t>40</w:t>
        </w:r>
        <w:r>
          <w:fldChar w:fldCharType="end"/>
        </w:r>
      </w:hyperlink>
    </w:p>
    <w:p>
      <w:pPr>
        <w:pStyle w:val="TOC2"/>
        <w:tabs>
          <w:tab w:val="right" w:leader="dot" w:pos="8306"/>
        </w:tabs>
      </w:pPr>
      <w:hyperlink w:anchor="_Toc17075" w:history="1">
        <w:r>
          <w:rPr>
            <w:rFonts w:ascii="仿宋" w:eastAsia="仿宋" w:hAnsi="仿宋" w:cs="仿宋" w:hint="eastAsia"/>
            <w:lang w:eastAsia="zh-CN"/>
          </w:rPr>
          <w:t>(一)、合同管理</w:t>
        </w:r>
        <w:r>
          <w:tab/>
        </w:r>
        <w:r>
          <w:fldChar w:fldCharType="begin"/>
        </w:r>
        <w:r>
          <w:instrText xml:space="preserve"> PAGEREF _Toc17075 \h </w:instrText>
        </w:r>
        <w:r>
          <w:fldChar w:fldCharType="separate"/>
        </w:r>
        <w:r>
          <w:t>40</w:t>
        </w:r>
        <w:r>
          <w:fldChar w:fldCharType="end"/>
        </w:r>
      </w:hyperlink>
    </w:p>
    <w:p>
      <w:pPr>
        <w:pStyle w:val="TOC2"/>
        <w:tabs>
          <w:tab w:val="right" w:leader="dot" w:pos="8306"/>
        </w:tabs>
      </w:pPr>
      <w:hyperlink w:anchor="_Toc17548" w:history="1">
        <w:r>
          <w:rPr>
            <w:rFonts w:ascii="仿宋" w:eastAsia="仿宋" w:hAnsi="仿宋" w:cs="仿宋" w:hint="eastAsia"/>
            <w:lang w:eastAsia="zh-CN"/>
          </w:rPr>
          <w:t>(二)、法务风险分析</w:t>
        </w:r>
        <w:r>
          <w:tab/>
        </w:r>
        <w:r>
          <w:fldChar w:fldCharType="begin"/>
        </w:r>
        <w:r>
          <w:instrText xml:space="preserve"> PAGEREF _Toc17548 \h </w:instrText>
        </w:r>
        <w:r>
          <w:fldChar w:fldCharType="separate"/>
        </w:r>
        <w:r>
          <w:t>41</w:t>
        </w:r>
        <w:r>
          <w:fldChar w:fldCharType="end"/>
        </w:r>
      </w:hyperlink>
    </w:p>
    <w:p>
      <w:pPr>
        <w:pStyle w:val="TOC2"/>
        <w:tabs>
          <w:tab w:val="right" w:leader="dot" w:pos="8306"/>
        </w:tabs>
      </w:pPr>
      <w:hyperlink w:anchor="_Toc21185" w:history="1">
        <w:r>
          <w:rPr>
            <w:rFonts w:ascii="仿宋" w:eastAsia="仿宋" w:hAnsi="仿宋" w:cs="仿宋" w:hint="eastAsia"/>
            <w:lang w:eastAsia="zh-CN"/>
          </w:rPr>
          <w:t>(三)、合同纠纷解决机制</w:t>
        </w:r>
        <w:r>
          <w:tab/>
        </w:r>
        <w:r>
          <w:fldChar w:fldCharType="begin"/>
        </w:r>
        <w:r>
          <w:instrText xml:space="preserve"> PAGEREF _Toc21185 \h </w:instrText>
        </w:r>
        <w:r>
          <w:fldChar w:fldCharType="separate"/>
        </w:r>
        <w:r>
          <w:t>42</w:t>
        </w:r>
        <w:r>
          <w:fldChar w:fldCharType="end"/>
        </w:r>
      </w:hyperlink>
    </w:p>
    <w:p>
      <w:pPr>
        <w:pStyle w:val="TOC1"/>
        <w:tabs>
          <w:tab w:val="right" w:leader="dot" w:pos="8306"/>
        </w:tabs>
      </w:pPr>
      <w:hyperlink w:anchor="_Toc31191" w:history="1">
        <w:r>
          <w:rPr>
            <w:rFonts w:ascii="仿宋" w:eastAsia="仿宋" w:hAnsi="仿宋" w:cs="仿宋" w:hint="eastAsia"/>
            <w:lang w:eastAsia="zh-CN"/>
          </w:rPr>
          <w:t>十二、市场营销策略</w:t>
        </w:r>
        <w:r>
          <w:tab/>
        </w:r>
        <w:r>
          <w:fldChar w:fldCharType="begin"/>
        </w:r>
        <w:r>
          <w:instrText xml:space="preserve"> PAGEREF _Toc31191 \h </w:instrText>
        </w:r>
        <w:r>
          <w:fldChar w:fldCharType="separate"/>
        </w:r>
        <w:r>
          <w:t>43</w:t>
        </w:r>
        <w:r>
          <w:fldChar w:fldCharType="end"/>
        </w:r>
      </w:hyperlink>
    </w:p>
    <w:p>
      <w:pPr>
        <w:pStyle w:val="TOC2"/>
        <w:tabs>
          <w:tab w:val="right" w:leader="dot" w:pos="8306"/>
        </w:tabs>
      </w:pPr>
      <w:hyperlink w:anchor="_Toc10408" w:history="1">
        <w:r>
          <w:rPr>
            <w:rFonts w:ascii="仿宋" w:eastAsia="仿宋" w:hAnsi="仿宋" w:cs="仿宋" w:hint="eastAsia"/>
            <w:lang w:eastAsia="zh-CN"/>
          </w:rPr>
          <w:t>(一)、市场定位与目标客户</w:t>
        </w:r>
        <w:r>
          <w:tab/>
        </w:r>
        <w:r>
          <w:fldChar w:fldCharType="begin"/>
        </w:r>
        <w:r>
          <w:instrText xml:space="preserve"> PAGEREF _Toc10408 \h </w:instrText>
        </w:r>
        <w:r>
          <w:fldChar w:fldCharType="separate"/>
        </w:r>
        <w:r>
          <w:t>43</w:t>
        </w:r>
        <w:r>
          <w:fldChar w:fldCharType="end"/>
        </w:r>
      </w:hyperlink>
    </w:p>
    <w:p>
      <w:pPr>
        <w:pStyle w:val="TOC2"/>
        <w:tabs>
          <w:tab w:val="right" w:leader="dot" w:pos="8306"/>
        </w:tabs>
      </w:pPr>
      <w:hyperlink w:anchor="_Toc9326" w:history="1">
        <w:r>
          <w:rPr>
            <w:rFonts w:ascii="仿宋" w:eastAsia="仿宋" w:hAnsi="仿宋" w:cs="仿宋" w:hint="eastAsia"/>
            <w:lang w:eastAsia="zh-CN"/>
          </w:rPr>
          <w:t>(二)、产品定位及差异化策略</w:t>
        </w:r>
        <w:r>
          <w:tab/>
        </w:r>
        <w:r>
          <w:fldChar w:fldCharType="begin"/>
        </w:r>
        <w:r>
          <w:instrText xml:space="preserve"> PAGEREF _Toc9326 \h </w:instrText>
        </w:r>
        <w:r>
          <w:fldChar w:fldCharType="separate"/>
        </w:r>
        <w:r>
          <w:t>44</w:t>
        </w:r>
        <w:r>
          <w:fldChar w:fldCharType="end"/>
        </w:r>
      </w:hyperlink>
    </w:p>
    <w:p>
      <w:pPr>
        <w:pStyle w:val="TOC2"/>
        <w:tabs>
          <w:tab w:val="right" w:leader="dot" w:pos="8306"/>
        </w:tabs>
      </w:pPr>
      <w:hyperlink w:anchor="_Toc31521" w:history="1">
        <w:r>
          <w:rPr>
            <w:rFonts w:ascii="仿宋" w:eastAsia="仿宋" w:hAnsi="仿宋" w:cs="仿宋" w:hint="eastAsia"/>
            <w:lang w:eastAsia="zh-CN"/>
          </w:rPr>
          <w:t>(三)、价格策略</w:t>
        </w:r>
        <w:r>
          <w:tab/>
        </w:r>
        <w:r>
          <w:fldChar w:fldCharType="begin"/>
        </w:r>
        <w:r>
          <w:instrText xml:space="preserve"> PAGEREF _Toc31521 \h </w:instrText>
        </w:r>
        <w:r>
          <w:fldChar w:fldCharType="separate"/>
        </w:r>
        <w:r>
          <w:t>45</w:t>
        </w:r>
        <w:r>
          <w:fldChar w:fldCharType="end"/>
        </w:r>
      </w:hyperlink>
    </w:p>
    <w:p>
      <w:pPr>
        <w:pStyle w:val="TOC2"/>
        <w:tabs>
          <w:tab w:val="right" w:leader="dot" w:pos="8306"/>
        </w:tabs>
      </w:pPr>
      <w:hyperlink w:anchor="_Toc12519" w:history="1">
        <w:r>
          <w:rPr>
            <w:rFonts w:ascii="仿宋" w:eastAsia="仿宋" w:hAnsi="仿宋" w:cs="仿宋" w:hint="eastAsia"/>
            <w:lang w:eastAsia="zh-CN"/>
          </w:rPr>
          <w:t>(四)、销售渠道与推广</w:t>
        </w:r>
        <w:r>
          <w:tab/>
        </w:r>
        <w:r>
          <w:fldChar w:fldCharType="begin"/>
        </w:r>
        <w:r>
          <w:instrText xml:space="preserve"> PAGEREF _Toc12519 \h </w:instrText>
        </w:r>
        <w:r>
          <w:fldChar w:fldCharType="separate"/>
        </w:r>
        <w:r>
          <w:t>46</w:t>
        </w:r>
        <w:r>
          <w:fldChar w:fldCharType="end"/>
        </w:r>
      </w:hyperlink>
    </w:p>
    <w:p>
      <w:pPr>
        <w:pStyle w:val="TOC2"/>
        <w:tabs>
          <w:tab w:val="right" w:leader="dot" w:pos="8306"/>
        </w:tabs>
      </w:pPr>
      <w:hyperlink w:anchor="_Toc23077" w:history="1">
        <w:r>
          <w:rPr>
            <w:rFonts w:ascii="仿宋" w:eastAsia="仿宋" w:hAnsi="仿宋" w:cs="仿宋" w:hint="eastAsia"/>
            <w:lang w:eastAsia="zh-CN"/>
          </w:rPr>
          <w:t>(五)、市场营销风险与对策</w:t>
        </w:r>
        <w:r>
          <w:tab/>
        </w:r>
        <w:r>
          <w:fldChar w:fldCharType="begin"/>
        </w:r>
        <w:r>
          <w:instrText xml:space="preserve"> PAGEREF _Toc23077 \h </w:instrText>
        </w:r>
        <w:r>
          <w:fldChar w:fldCharType="separate"/>
        </w:r>
        <w:r>
          <w:t>47</w:t>
        </w:r>
        <w:r>
          <w:fldChar w:fldCharType="end"/>
        </w:r>
      </w:hyperlink>
    </w:p>
    <w:p>
      <w:pPr>
        <w:pStyle w:val="TOC1"/>
        <w:tabs>
          <w:tab w:val="right" w:leader="dot" w:pos="8306"/>
        </w:tabs>
      </w:pPr>
      <w:hyperlink w:anchor="_Toc22062" w:history="1">
        <w:r>
          <w:rPr>
            <w:rFonts w:ascii="仿宋" w:eastAsia="仿宋" w:hAnsi="仿宋" w:cs="仿宋" w:hint="eastAsia"/>
            <w:lang w:eastAsia="zh-CN"/>
          </w:rPr>
          <w:t>十三、信息化建设</w:t>
        </w:r>
        <w:r>
          <w:tab/>
        </w:r>
        <w:r>
          <w:fldChar w:fldCharType="begin"/>
        </w:r>
        <w:r>
          <w:instrText xml:space="preserve"> PAGEREF _Toc22062 \h </w:instrText>
        </w:r>
        <w:r>
          <w:fldChar w:fldCharType="separate"/>
        </w:r>
        <w:r>
          <w:t>48</w:t>
        </w:r>
        <w:r>
          <w:fldChar w:fldCharType="end"/>
        </w:r>
      </w:hyperlink>
    </w:p>
    <w:p>
      <w:pPr>
        <w:pStyle w:val="TOC2"/>
        <w:tabs>
          <w:tab w:val="right" w:leader="dot" w:pos="8306"/>
        </w:tabs>
      </w:pPr>
      <w:hyperlink w:anchor="_Toc13434" w:history="1">
        <w:r>
          <w:rPr>
            <w:rFonts w:ascii="仿宋" w:eastAsia="仿宋" w:hAnsi="仿宋" w:cs="仿宋" w:hint="eastAsia"/>
            <w:lang w:eastAsia="zh-CN"/>
          </w:rPr>
          <w:t>(一)、信息化规划</w:t>
        </w:r>
        <w:r>
          <w:tab/>
        </w:r>
        <w:r>
          <w:fldChar w:fldCharType="begin"/>
        </w:r>
        <w:r>
          <w:instrText xml:space="preserve"> PAGEREF _Toc13434 \h </w:instrText>
        </w:r>
        <w:r>
          <w:fldChar w:fldCharType="separate"/>
        </w:r>
        <w:r>
          <w:t>48</w:t>
        </w:r>
        <w:r>
          <w:fldChar w:fldCharType="end"/>
        </w:r>
      </w:hyperlink>
    </w:p>
    <w:p>
      <w:pPr>
        <w:pStyle w:val="TOC2"/>
        <w:tabs>
          <w:tab w:val="right" w:leader="dot" w:pos="8306"/>
        </w:tabs>
      </w:pPr>
      <w:hyperlink w:anchor="_Toc13645" w:history="1">
        <w:r>
          <w:rPr>
            <w:rFonts w:ascii="仿宋" w:eastAsia="仿宋" w:hAnsi="仿宋" w:cs="仿宋" w:hint="eastAsia"/>
            <w:lang w:eastAsia="zh-CN"/>
          </w:rPr>
          <w:t>(二)、信息系统建设</w:t>
        </w:r>
        <w:r>
          <w:tab/>
        </w:r>
        <w:r>
          <w:fldChar w:fldCharType="begin"/>
        </w:r>
        <w:r>
          <w:instrText xml:space="preserve"> PAGEREF _Toc13645 \h </w:instrText>
        </w:r>
        <w:r>
          <w:fldChar w:fldCharType="separate"/>
        </w:r>
        <w:r>
          <w:t>49</w:t>
        </w:r>
        <w:r>
          <w:fldChar w:fldCharType="end"/>
        </w:r>
      </w:hyperlink>
    </w:p>
    <w:p>
      <w:pPr>
        <w:pStyle w:val="TOC2"/>
        <w:tabs>
          <w:tab w:val="right" w:leader="dot" w:pos="8306"/>
        </w:tabs>
      </w:pPr>
      <w:hyperlink w:anchor="_Toc26334" w:history="1">
        <w:r>
          <w:rPr>
            <w:rFonts w:ascii="仿宋" w:eastAsia="仿宋" w:hAnsi="仿宋" w:cs="仿宋" w:hint="eastAsia"/>
            <w:lang w:eastAsia="zh-CN"/>
          </w:rPr>
          <w:t>(三)、数据保护与隐私保护</w:t>
        </w:r>
        <w:r>
          <w:tab/>
        </w:r>
        <w:r>
          <w:fldChar w:fldCharType="begin"/>
        </w:r>
        <w:r>
          <w:instrText xml:space="preserve"> PAGEREF _Toc26334 \h </w:instrText>
        </w:r>
        <w:r>
          <w:fldChar w:fldCharType="separate"/>
        </w:r>
        <w:r>
          <w:t>50</w:t>
        </w:r>
        <w:r>
          <w:fldChar w:fldCharType="end"/>
        </w:r>
      </w:hyperlink>
    </w:p>
    <w:p>
      <w:pPr>
        <w:pStyle w:val="TOC1"/>
        <w:tabs>
          <w:tab w:val="right" w:leader="dot" w:pos="8306"/>
        </w:tabs>
      </w:pPr>
      <w:hyperlink w:anchor="_Toc24707" w:history="1">
        <w:r>
          <w:rPr>
            <w:rFonts w:ascii="仿宋" w:eastAsia="仿宋" w:hAnsi="仿宋" w:cs="仿宋" w:hint="eastAsia"/>
            <w:lang w:eastAsia="zh-CN"/>
          </w:rPr>
          <w:t>十四、应急管理与安全防护</w:t>
        </w:r>
        <w:r>
          <w:tab/>
        </w:r>
        <w:r>
          <w:fldChar w:fldCharType="begin"/>
        </w:r>
        <w:r>
          <w:instrText xml:space="preserve"> PAGEREF _Toc24707 \h </w:instrText>
        </w:r>
        <w:r>
          <w:fldChar w:fldCharType="separate"/>
        </w:r>
        <w:r>
          <w:t>51</w:t>
        </w:r>
        <w:r>
          <w:fldChar w:fldCharType="end"/>
        </w:r>
      </w:hyperlink>
    </w:p>
    <w:p>
      <w:pPr>
        <w:pStyle w:val="TOC2"/>
        <w:tabs>
          <w:tab w:val="right" w:leader="dot" w:pos="8306"/>
        </w:tabs>
      </w:pPr>
      <w:hyperlink w:anchor="_Toc2362" w:history="1">
        <w:r>
          <w:rPr>
            <w:rFonts w:ascii="仿宋" w:eastAsia="仿宋" w:hAnsi="仿宋" w:cs="仿宋" w:hint="eastAsia"/>
            <w:lang w:eastAsia="zh-CN"/>
          </w:rPr>
          <w:t>(一)、应急管理计划</w:t>
        </w:r>
        <w:r>
          <w:tab/>
        </w:r>
        <w:r>
          <w:fldChar w:fldCharType="begin"/>
        </w:r>
        <w:r>
          <w:instrText xml:space="preserve"> PAGEREF _Toc2362 \h </w:instrText>
        </w:r>
        <w:r>
          <w:fldChar w:fldCharType="separate"/>
        </w:r>
        <w:r>
          <w:t>51</w:t>
        </w:r>
        <w:r>
          <w:fldChar w:fldCharType="end"/>
        </w:r>
      </w:hyperlink>
    </w:p>
    <w:p>
      <w:pPr>
        <w:pStyle w:val="TOC2"/>
        <w:tabs>
          <w:tab w:val="right" w:leader="dot" w:pos="8306"/>
        </w:tabs>
      </w:pPr>
      <w:hyperlink w:anchor="_Toc19474" w:history="1">
        <w:r>
          <w:rPr>
            <w:rFonts w:ascii="仿宋" w:eastAsia="仿宋" w:hAnsi="仿宋" w:cs="仿宋" w:hint="eastAsia"/>
            <w:lang w:eastAsia="zh-CN"/>
          </w:rPr>
          <w:t>(二)、安全防护措施</w:t>
        </w:r>
        <w:r>
          <w:tab/>
        </w:r>
        <w:r>
          <w:fldChar w:fldCharType="begin"/>
        </w:r>
        <w:r>
          <w:instrText xml:space="preserve"> PAGEREF _Toc19474 \h </w:instrText>
        </w:r>
        <w:r>
          <w:fldChar w:fldCharType="separate"/>
        </w:r>
        <w:r>
          <w:t>52</w:t>
        </w:r>
        <w:r>
          <w:fldChar w:fldCharType="end"/>
        </w:r>
      </w:hyperlink>
    </w:p>
    <w:p>
      <w:pPr>
        <w:pStyle w:val="TOC2"/>
        <w:tabs>
          <w:tab w:val="right" w:leader="dot" w:pos="8306"/>
        </w:tabs>
      </w:pPr>
      <w:hyperlink w:anchor="_Toc4806" w:history="1">
        <w:r>
          <w:rPr>
            <w:rFonts w:ascii="仿宋" w:eastAsia="仿宋" w:hAnsi="仿宋" w:cs="仿宋" w:hint="eastAsia"/>
            <w:lang w:eastAsia="zh-CN"/>
          </w:rPr>
          <w:t>(三)、危险化学品管理</w:t>
        </w:r>
        <w:r>
          <w:tab/>
        </w:r>
        <w:r>
          <w:fldChar w:fldCharType="begin"/>
        </w:r>
        <w:r>
          <w:instrText xml:space="preserve"> PAGEREF _Toc4806 \h </w:instrText>
        </w:r>
        <w:r>
          <w:fldChar w:fldCharType="separate"/>
        </w:r>
        <w:r>
          <w:t>54</w:t>
        </w:r>
        <w:r>
          <w:fldChar w:fldCharType="end"/>
        </w:r>
      </w:hyperlink>
    </w:p>
    <w:p>
      <w:pPr>
        <w:pStyle w:val="TOC1"/>
        <w:tabs>
          <w:tab w:val="right" w:leader="dot" w:pos="8306"/>
        </w:tabs>
      </w:pPr>
      <w:hyperlink w:anchor="_Toc32355" w:history="1">
        <w:r>
          <w:rPr>
            <w:rFonts w:ascii="仿宋" w:eastAsia="仿宋" w:hAnsi="仿宋" w:cs="仿宋" w:hint="eastAsia"/>
            <w:lang w:eastAsia="zh-CN"/>
          </w:rPr>
          <w:t>十五、社会责任与可持续发展</w:t>
        </w:r>
        <w:r>
          <w:tab/>
        </w:r>
        <w:r>
          <w:fldChar w:fldCharType="begin"/>
        </w:r>
        <w:r>
          <w:instrText xml:space="preserve"> PAGEREF _Toc32355 \h </w:instrText>
        </w:r>
        <w:r>
          <w:fldChar w:fldCharType="separate"/>
        </w:r>
        <w:r>
          <w:t>55</w:t>
        </w:r>
        <w:r>
          <w:fldChar w:fldCharType="end"/>
        </w:r>
      </w:hyperlink>
    </w:p>
    <w:p>
      <w:pPr>
        <w:pStyle w:val="TOC2"/>
        <w:tabs>
          <w:tab w:val="right" w:leader="dot" w:pos="8306"/>
        </w:tabs>
      </w:pPr>
      <w:hyperlink w:anchor="_Toc29710" w:history="1">
        <w:r>
          <w:rPr>
            <w:rFonts w:ascii="仿宋" w:eastAsia="仿宋" w:hAnsi="仿宋" w:cs="仿宋" w:hint="eastAsia"/>
            <w:lang w:eastAsia="zh-CN"/>
          </w:rPr>
          <w:t>(一)、社会责任理念</w:t>
        </w:r>
        <w:r>
          <w:tab/>
        </w:r>
        <w:r>
          <w:fldChar w:fldCharType="begin"/>
        </w:r>
        <w:r>
          <w:instrText xml:space="preserve"> PAGEREF _Toc29710 \h </w:instrText>
        </w:r>
        <w:r>
          <w:fldChar w:fldCharType="separate"/>
        </w:r>
        <w:r>
          <w:t>55</w:t>
        </w:r>
        <w:r>
          <w:fldChar w:fldCharType="end"/>
        </w:r>
      </w:hyperlink>
    </w:p>
    <w:p>
      <w:pPr>
        <w:pStyle w:val="TOC2"/>
        <w:tabs>
          <w:tab w:val="right" w:leader="dot" w:pos="8306"/>
        </w:tabs>
      </w:pPr>
      <w:hyperlink w:anchor="_Toc17017" w:history="1">
        <w:r>
          <w:rPr>
            <w:rFonts w:ascii="仿宋" w:eastAsia="仿宋" w:hAnsi="仿宋" w:cs="仿宋" w:hint="eastAsia"/>
            <w:lang w:eastAsia="zh-CN"/>
          </w:rPr>
          <w:t>(二)、可持续发展策略</w:t>
        </w:r>
        <w:r>
          <w:tab/>
        </w:r>
        <w:r>
          <w:fldChar w:fldCharType="begin"/>
        </w:r>
        <w:r>
          <w:instrText xml:space="preserve"> PAGEREF _Toc17017 \h </w:instrText>
        </w:r>
        <w:r>
          <w:fldChar w:fldCharType="separate"/>
        </w:r>
        <w:r>
          <w:t>56</w:t>
        </w:r>
        <w:r>
          <w:fldChar w:fldCharType="end"/>
        </w:r>
      </w:hyperlink>
    </w:p>
    <w:p>
      <w:pPr>
        <w:pStyle w:val="TOC2"/>
        <w:tabs>
          <w:tab w:val="right" w:leader="dot" w:pos="8306"/>
        </w:tabs>
      </w:pPr>
      <w:hyperlink w:anchor="_Toc32294" w:history="1">
        <w:r>
          <w:rPr>
            <w:rFonts w:ascii="仿宋" w:eastAsia="仿宋" w:hAnsi="仿宋" w:cs="仿宋" w:hint="eastAsia"/>
            <w:lang w:eastAsia="zh-CN"/>
          </w:rPr>
          <w:t>(三)、社会责任实施方案</w:t>
        </w:r>
        <w:r>
          <w:tab/>
        </w:r>
        <w:r>
          <w:fldChar w:fldCharType="begin"/>
        </w:r>
        <w:r>
          <w:instrText xml:space="preserve"> PAGEREF _Toc32294 \h </w:instrText>
        </w:r>
        <w:r>
          <w:fldChar w:fldCharType="separate"/>
        </w:r>
        <w:r>
          <w:t>57</w:t>
        </w:r>
        <w:r>
          <w:fldChar w:fldCharType="end"/>
        </w:r>
      </w:hyperlink>
    </w:p>
    <w:p>
      <w:pPr>
        <w:pStyle w:val="TOC2"/>
        <w:tabs>
          <w:tab w:val="right" w:leader="dot" w:pos="8306"/>
        </w:tabs>
      </w:pPr>
      <w:hyperlink w:anchor="_Toc30406" w:history="1">
        <w:r>
          <w:rPr>
            <w:rFonts w:ascii="仿宋" w:eastAsia="仿宋" w:hAnsi="仿宋" w:cs="仿宋" w:hint="eastAsia"/>
            <w:lang w:eastAsia="zh-CN"/>
          </w:rPr>
          <w:t>(四)、社会影响评估</w:t>
        </w:r>
        <w:r>
          <w:tab/>
        </w:r>
        <w:r>
          <w:fldChar w:fldCharType="begin"/>
        </w:r>
        <w:r>
          <w:instrText xml:space="preserve"> PAGEREF _Toc30406 \h </w:instrText>
        </w:r>
        <w:r>
          <w:fldChar w:fldCharType="separate"/>
        </w:r>
        <w:r>
          <w:t>59</w:t>
        </w:r>
        <w:r>
          <w:fldChar w:fldCharType="end"/>
        </w:r>
      </w:hyperlink>
    </w:p>
    <w:p>
      <w:pPr>
        <w:pStyle w:val="TOC2"/>
        <w:tabs>
          <w:tab w:val="right" w:leader="dot" w:pos="8306"/>
        </w:tabs>
      </w:pPr>
      <w:hyperlink w:anchor="_Toc26781" w:history="1">
        <w:r>
          <w:rPr>
            <w:rFonts w:ascii="仿宋" w:eastAsia="仿宋" w:hAnsi="仿宋" w:cs="仿宋" w:hint="eastAsia"/>
            <w:lang w:eastAsia="zh-CN"/>
          </w:rPr>
          <w:t>(五)、环保与绿色发展</w:t>
        </w:r>
        <w:r>
          <w:tab/>
        </w:r>
        <w:r>
          <w:fldChar w:fldCharType="begin"/>
        </w:r>
        <w:r>
          <w:instrText xml:space="preserve"> PAGEREF _Toc26781 \h </w:instrText>
        </w:r>
        <w:r>
          <w:fldChar w:fldCharType="separate"/>
        </w:r>
        <w:r>
          <w:t>60</w:t>
        </w:r>
        <w:r>
          <w:fldChar w:fldCharType="end"/>
        </w:r>
      </w:hyperlink>
    </w:p>
    <w:p>
      <w:pPr>
        <w:pStyle w:val="TOC2"/>
        <w:tabs>
          <w:tab w:val="right" w:leader="dot" w:pos="8306"/>
        </w:tabs>
      </w:pPr>
      <w:hyperlink w:anchor="_Toc5100" w:history="1">
        <w:r>
          <w:rPr>
            <w:rFonts w:ascii="仿宋" w:eastAsia="仿宋" w:hAnsi="仿宋" w:cs="仿宋" w:hint="eastAsia"/>
            <w:lang w:eastAsia="zh-CN"/>
          </w:rPr>
          <w:t>(六)、社会责任履行</w:t>
        </w:r>
        <w:r>
          <w:tab/>
        </w:r>
        <w:r>
          <w:fldChar w:fldCharType="begin"/>
        </w:r>
        <w:r>
          <w:instrText xml:space="preserve"> PAGEREF _Toc5100 \h </w:instrText>
        </w:r>
        <w:r>
          <w:fldChar w:fldCharType="separate"/>
        </w:r>
        <w:r>
          <w:t>61</w:t>
        </w:r>
        <w:r>
          <w:fldChar w:fldCharType="end"/>
        </w:r>
      </w:hyperlink>
    </w:p>
    <w:p>
      <w:pPr>
        <w:pStyle w:val="TOC2"/>
        <w:tabs>
          <w:tab w:val="right" w:leader="dot" w:pos="8306"/>
        </w:tabs>
      </w:pPr>
      <w:hyperlink w:anchor="_Toc8622" w:history="1">
        <w:r>
          <w:rPr>
            <w:rFonts w:ascii="仿宋" w:eastAsia="仿宋" w:hAnsi="仿宋" w:cs="仿宋" w:hint="eastAsia"/>
            <w:lang w:eastAsia="zh-CN"/>
          </w:rPr>
          <w:t>(七)、可持续供应链管理</w:t>
        </w:r>
        <w:r>
          <w:tab/>
        </w:r>
        <w:r>
          <w:fldChar w:fldCharType="begin"/>
        </w:r>
        <w:r>
          <w:instrText xml:space="preserve"> PAGEREF _Toc8622 \h </w:instrText>
        </w:r>
        <w:r>
          <w:fldChar w:fldCharType="separate"/>
        </w:r>
        <w:r>
          <w:t>62</w:t>
        </w:r>
        <w:r>
          <w:fldChar w:fldCharType="end"/>
        </w:r>
      </w:hyperlink>
    </w:p>
    <w:p>
      <w:pPr>
        <w:pStyle w:val="TOC2"/>
        <w:tabs>
          <w:tab w:val="right" w:leader="dot" w:pos="8306"/>
        </w:tabs>
      </w:pPr>
      <w:hyperlink w:anchor="_Toc21621" w:history="1">
        <w:r>
          <w:rPr>
            <w:rFonts w:ascii="仿宋" w:eastAsia="仿宋" w:hAnsi="仿宋" w:cs="仿宋" w:hint="eastAsia"/>
            <w:lang w:eastAsia="zh-CN"/>
          </w:rPr>
          <w:t>(八)、员工可持续发展计划</w:t>
        </w:r>
        <w:r>
          <w:tab/>
        </w:r>
        <w:r>
          <w:fldChar w:fldCharType="begin"/>
        </w:r>
        <w:r>
          <w:instrText xml:space="preserve"> PAGEREF _Toc21621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87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淡水养殖产品种苗机构的市场竞争力。我们承诺所申请之资金将严格按照规划用于指定的业务发展与研究领域，不会转作他途。淡水养殖产品种苗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8685"/>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30818"/>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22390"/>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淡水养殖产品种苗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按照《建筑内部装修设计防火规范》，淡水养殖产品种苗项目耐火等级为二级，屋顶防水等级为三级，严格按照《屋面工程技术规范》的要求进行施工。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3960"/>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28519"/>
      <w:r>
        <w:rPr>
          <w:rFonts w:ascii="仿宋" w:eastAsia="仿宋" w:hAnsi="仿宋" w:cs="仿宋" w:hint="eastAsia"/>
          <w:sz w:val="28"/>
          <w:lang w:eastAsia="zh-CN"/>
        </w:rPr>
        <w:t>二、淡水养殖产品种苗行业发展分析</w:t>
      </w:r>
      <w:bookmarkEnd w:id="6"/>
    </w:p>
    <w:p>
      <w:pPr>
        <w:pStyle w:val="Heading2"/>
        <w:rPr>
          <w:rFonts w:ascii="仿宋" w:eastAsia="仿宋" w:hAnsi="仿宋" w:cs="仿宋" w:hint="eastAsia"/>
          <w:lang w:eastAsia="zh-CN"/>
        </w:rPr>
      </w:pPr>
      <w:bookmarkStart w:id="7" w:name="_Toc24745"/>
      <w:r>
        <w:rPr>
          <w:rFonts w:ascii="仿宋" w:eastAsia="仿宋" w:hAnsi="仿宋" w:cs="仿宋" w:hint="eastAsia"/>
          <w:lang w:eastAsia="zh-CN"/>
        </w:rPr>
        <w:t>(一)、淡水养殖产品种苗行业发展总体概况</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淡水养殖产品种苗行业呈现出整体稳步增长的趋势。淡水养殖产品种苗行业内相关指标显示出良好的发展态势，市场规模逐年扩大，产业链不断完善。各项淡水养殖产品种苗行业数据表明，整体淡水养殖产品种苗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8" w:name="_Toc7907"/>
      <w:r>
        <w:rPr>
          <w:rFonts w:ascii="仿宋" w:eastAsia="仿宋" w:hAnsi="仿宋" w:cs="仿宋" w:hint="eastAsia"/>
          <w:sz w:val="28"/>
          <w:lang w:eastAsia="zh-CN"/>
        </w:rPr>
        <w:t>(二)、淡水养殖产品种苗行业发展背景</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行业的快速发展得益于国家宏观经济政策的不断优化和产业结构调整的深入推进。政府对淡水养殖产品种苗相关产业的支持力度加大，为企业提供了更为宽松的市场环境和政策支持。同时，科技进步和创新成果的不断涌现，也为淡水养殖产品种苗行业的高质量发展提供了有力支持。</w:t>
      </w:r>
    </w:p>
    <w:p>
      <w:pPr>
        <w:pStyle w:val="Heading2"/>
        <w:ind w:firstLine="560" w:firstLineChars="200"/>
        <w:rPr>
          <w:rFonts w:ascii="仿宋" w:eastAsia="仿宋" w:hAnsi="仿宋" w:cs="仿宋" w:hint="eastAsia"/>
          <w:sz w:val="28"/>
          <w:lang w:eastAsia="zh-CN"/>
        </w:rPr>
      </w:pPr>
      <w:bookmarkStart w:id="9" w:name="_Toc7841"/>
      <w:r>
        <w:rPr>
          <w:rFonts w:ascii="仿宋" w:eastAsia="仿宋" w:hAnsi="仿宋" w:cs="仿宋" w:hint="eastAsia"/>
          <w:sz w:val="28"/>
          <w:lang w:eastAsia="zh-CN"/>
        </w:rPr>
        <w:t>(三)、淡水养殖产品种苗行业发展前景</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淡水养殖产品种苗行业发展前景广阔。随着国家经济的不断崛起和产业结构的不断优化，相关淡水养殖产品种苗行业有望进一步蓬勃发展。市场需求的提升、技术水平的不断提高将为淡水养殖产品种苗行业带来更多发展机遇。项目的实施将顺应淡水养殖产品种苗行业发展趋势，迎接更加广阔的市场机遇。</w:t>
      </w:r>
    </w:p>
    <w:p>
      <w:pPr>
        <w:pStyle w:val="Heading1"/>
        <w:ind w:firstLine="560" w:firstLineChars="200"/>
        <w:rPr>
          <w:rFonts w:ascii="仿宋" w:eastAsia="仿宋" w:hAnsi="仿宋" w:cs="仿宋" w:hint="eastAsia"/>
          <w:sz w:val="28"/>
          <w:lang w:eastAsia="zh-CN"/>
        </w:rPr>
      </w:pPr>
      <w:bookmarkStart w:id="10" w:name="_Toc24275"/>
      <w:r>
        <w:rPr>
          <w:rFonts w:ascii="仿宋" w:eastAsia="仿宋" w:hAnsi="仿宋" w:cs="仿宋" w:hint="eastAsia"/>
          <w:sz w:val="28"/>
          <w:lang w:eastAsia="zh-CN"/>
        </w:rPr>
        <w:t>三、项目概要</w:t>
      </w:r>
      <w:bookmarkEnd w:id="10"/>
    </w:p>
    <w:p>
      <w:pPr>
        <w:pStyle w:val="Heading2"/>
        <w:rPr>
          <w:rFonts w:ascii="仿宋" w:eastAsia="仿宋" w:hAnsi="仿宋" w:cs="仿宋" w:hint="eastAsia"/>
          <w:lang w:eastAsia="zh-CN"/>
        </w:rPr>
      </w:pPr>
      <w:bookmarkStart w:id="11" w:name="_Toc21481"/>
      <w:r>
        <w:rPr>
          <w:rFonts w:ascii="仿宋" w:eastAsia="仿宋" w:hAnsi="仿宋" w:cs="仿宋" w:hint="eastAsia"/>
          <w:lang w:eastAsia="zh-CN"/>
        </w:rPr>
        <w:t>(一)、项目名称及建设性质</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淡水养殖产品种苗项目为扩建项目</w:t>
      </w:r>
    </w:p>
    <w:p>
      <w:pPr>
        <w:pStyle w:val="Heading2"/>
        <w:ind w:firstLine="560" w:firstLineChars="200"/>
        <w:rPr>
          <w:rFonts w:ascii="仿宋" w:eastAsia="仿宋" w:hAnsi="仿宋" w:cs="仿宋" w:hint="eastAsia"/>
          <w:sz w:val="28"/>
          <w:lang w:eastAsia="zh-CN"/>
        </w:rPr>
      </w:pPr>
      <w:bookmarkStart w:id="12" w:name="_Toc14295"/>
      <w:r>
        <w:rPr>
          <w:rFonts w:ascii="仿宋" w:eastAsia="仿宋" w:hAnsi="仿宋" w:cs="仿宋" w:hint="eastAsia"/>
          <w:sz w:val="28"/>
          <w:lang w:eastAsia="zh-CN"/>
        </w:rPr>
        <w:t>(二)、项目主办方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3" w:name="_Toc22002"/>
      <w:r>
        <w:rPr>
          <w:rFonts w:ascii="仿宋" w:eastAsia="仿宋" w:hAnsi="仿宋" w:cs="仿宋" w:hint="eastAsia"/>
          <w:sz w:val="28"/>
          <w:lang w:eastAsia="zh-CN"/>
        </w:rPr>
        <w:t>(三)、淡水养殖产品种苗项目定位及建设原因</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一、淡水养殖产品种苗项目定位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淡水养殖产品种苗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淡水养殖产品种苗项目将以技术研发为驱动，推动公司产品线的技术创新和升级，确保公司在激烈的市场竞争中始终保持技术优势。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通过淡水养殖产品种苗项目的实施，公司将在当前市场的基础上拓展更多的业务领域，增加新的市场份额，促使公司业务全面发展。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顺应淡水养殖产品种苗行业趋势： 扩建淡水养殖产品种苗项目将有助于公司更好地适应淡水养殖产品种苗行业的发展趋势，提前布局未来市场，确保公司在市场动荡中稳健发展。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4" w:name="_Toc9118"/>
      <w:r>
        <w:rPr>
          <w:rFonts w:ascii="仿宋" w:eastAsia="仿宋" w:hAnsi="仿宋" w:cs="仿宋" w:hint="eastAsia"/>
          <w:sz w:val="28"/>
          <w:lang w:eastAsia="zh-CN"/>
        </w:rPr>
        <w:t>(四)、淡水养殖产品种苗项目选址及背景</w:t>
      </w:r>
      <w:bookmarkEnd w:id="14"/>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淡水养殖产品种苗项目选址于XX（具体选址以最终确定方案为准），占地面积约XXX亩。项目规划建设区域地理位置得天独厚，交通便利，电力、供排水、通讯等公用设施条件齐全，非常适宜淡水养殖产品种苗项目的建设。</w:t>
      </w:r>
    </w:p>
    <w:p>
      <w:pPr>
        <w:pStyle w:val="Heading2"/>
        <w:ind w:firstLine="560" w:firstLineChars="200"/>
        <w:rPr>
          <w:rFonts w:ascii="仿宋" w:eastAsia="仿宋" w:hAnsi="仿宋" w:cs="仿宋" w:hint="eastAsia"/>
          <w:sz w:val="28"/>
          <w:lang w:eastAsia="zh-CN"/>
        </w:rPr>
      </w:pPr>
      <w:bookmarkStart w:id="15" w:name="_Toc29069"/>
      <w:r>
        <w:rPr>
          <w:rFonts w:ascii="仿宋" w:eastAsia="仿宋" w:hAnsi="仿宋" w:cs="仿宋" w:hint="eastAsia"/>
          <w:sz w:val="28"/>
          <w:lang w:eastAsia="zh-CN"/>
        </w:rPr>
        <w:t>(五)、淡水养殖产品种苗项目生产规模概述</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旨在实现规模化生产，以满足市场需求并提高竞争力。根据初步规划，淡水养殖产品种苗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6" w:name="_Toc5656"/>
      <w:r>
        <w:rPr>
          <w:rFonts w:ascii="仿宋" w:eastAsia="仿宋" w:hAnsi="仿宋" w:cs="仿宋" w:hint="eastAsia"/>
          <w:sz w:val="28"/>
          <w:lang w:eastAsia="zh-CN"/>
        </w:rPr>
        <w:t>(六)、建筑规模与设计要点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淡水养殖产品种苗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7" w:name="_Toc9186"/>
      <w:r>
        <w:rPr>
          <w:rFonts w:ascii="仿宋" w:eastAsia="仿宋" w:hAnsi="仿宋" w:cs="仿宋" w:hint="eastAsia"/>
          <w:sz w:val="28"/>
          <w:lang w:eastAsia="zh-CN"/>
        </w:rPr>
        <w:t>(七)、环境影响考察</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调查淡水养殖产品种苗项目可能对大气质量产生的影响，包括废气排放、空气颗粒物扬尘等，采取措施确保空气环境质量符合相关标准。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水体环境： 分析淡水养殖产品种苗项目对地表水和地下水的潜在影响，考虑废水排放、水资源利用情况，制定水环境保护措施，确保水体质量不受明显影响。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研究淡水养殖产品种苗项目可能对土壤的影响，尤其是对于可能产生的污染物，采取土壤保护和修复措施，确保土壤资源可持续利用。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评估淡水养殖产品种苗项目对生态系统的潜在冲击，包括对植被、动物、微生物等的影响，制定生态保护方案，最大限度地减小对生态环境的不良影响。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研究淡水养殖产品种苗项目对当地社区和居民的潜在经济和社会影响，确保项目的实施不会对当地居民的正常生活和社会秩序产生负面影响。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8" w:name="_Toc21746"/>
      <w:r>
        <w:rPr>
          <w:rFonts w:ascii="仿宋" w:eastAsia="仿宋" w:hAnsi="仿宋" w:cs="仿宋" w:hint="eastAsia"/>
          <w:sz w:val="28"/>
          <w:lang w:eastAsia="zh-CN"/>
        </w:rPr>
        <w:t>(八)、项目总投资与资金结构</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(一)淡水养殖产品种苗项目总投资构成详解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9" w:name="_Toc3177"/>
      <w:r>
        <w:rPr>
          <w:rFonts w:ascii="仿宋" w:eastAsia="仿宋" w:hAnsi="仿宋" w:cs="仿宋" w:hint="eastAsia"/>
          <w:sz w:val="28"/>
          <w:lang w:eastAsia="zh-CN"/>
        </w:rPr>
        <w:t>(九)、资金筹措方案概述</w:t>
      </w:r>
      <w:bookmarkEnd w:id="1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20" w:name="_Toc14400"/>
      <w:r>
        <w:rPr>
          <w:rFonts w:ascii="仿宋" w:eastAsia="仿宋" w:hAnsi="仿宋" w:cs="仿宋" w:hint="eastAsia"/>
          <w:sz w:val="28"/>
          <w:lang w:eastAsia="zh-CN"/>
        </w:rPr>
        <w:t>(十)、淡水养殖产品种苗项目经济效益预期规划</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淡水养殖产品种苗项目总投资构成分析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21" w:name="_Toc26487"/>
      <w:r>
        <w:rPr>
          <w:rFonts w:ascii="仿宋" w:eastAsia="仿宋" w:hAnsi="仿宋" w:cs="仿宋" w:hint="eastAsia"/>
          <w:sz w:val="28"/>
          <w:lang w:eastAsia="zh-CN"/>
        </w:rPr>
        <w:t>(十一)、淡水养殖产品种苗项目建设进度计划</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22" w:name="_Toc1354"/>
      <w:r>
        <w:rPr>
          <w:rFonts w:ascii="仿宋" w:eastAsia="仿宋" w:hAnsi="仿宋" w:cs="仿宋" w:hint="eastAsia"/>
          <w:sz w:val="28"/>
          <w:lang w:eastAsia="zh-CN"/>
        </w:rPr>
        <w:t>四、建设内容与产品方案</w:t>
      </w:r>
      <w:bookmarkEnd w:id="22"/>
    </w:p>
    <w:p>
      <w:pPr>
        <w:pStyle w:val="Heading2"/>
        <w:rPr>
          <w:rFonts w:ascii="仿宋" w:eastAsia="仿宋" w:hAnsi="仿宋" w:cs="仿宋" w:hint="eastAsia"/>
          <w:lang w:eastAsia="zh-CN"/>
        </w:rPr>
      </w:pPr>
      <w:bookmarkStart w:id="23" w:name="_Toc7768"/>
      <w:r>
        <w:rPr>
          <w:rFonts w:ascii="仿宋" w:eastAsia="仿宋" w:hAnsi="仿宋" w:cs="仿宋" w:hint="eastAsia"/>
          <w:lang w:eastAsia="zh-CN"/>
        </w:rPr>
        <w:t>(一)、建设规模及主要建设内容</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24" w:name="_Toc23755"/>
      <w:r>
        <w:rPr>
          <w:rFonts w:ascii="仿宋" w:eastAsia="仿宋" w:hAnsi="仿宋" w:cs="仿宋" w:hint="eastAsia"/>
          <w:sz w:val="28"/>
          <w:lang w:eastAsia="zh-CN"/>
        </w:rPr>
        <w:t>(二)、淡水养殖产品种苗产品规划方案及生产纲领</w:t>
      </w:r>
      <w:bookmarkEnd w:id="24"/>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淡水养殖产品种苗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25" w:name="_Toc8460"/>
      <w:r>
        <w:rPr>
          <w:rFonts w:ascii="仿宋" w:eastAsia="仿宋" w:hAnsi="仿宋" w:cs="仿宋" w:hint="eastAsia"/>
          <w:sz w:val="28"/>
          <w:lang w:eastAsia="zh-CN"/>
        </w:rPr>
        <w:t>五、SWOT分析</w:t>
      </w:r>
      <w:bookmarkEnd w:id="25"/>
    </w:p>
    <w:p>
      <w:pPr>
        <w:pStyle w:val="Heading2"/>
        <w:rPr>
          <w:rFonts w:ascii="仿宋" w:eastAsia="仿宋" w:hAnsi="仿宋" w:cs="仿宋" w:hint="eastAsia"/>
          <w:lang w:eastAsia="zh-CN"/>
        </w:rPr>
      </w:pPr>
      <w:bookmarkStart w:id="26" w:name="_Toc16425"/>
      <w:r>
        <w:rPr>
          <w:rFonts w:ascii="仿宋" w:eastAsia="仿宋" w:hAnsi="仿宋" w:cs="仿宋" w:hint="eastAsia"/>
          <w:lang w:eastAsia="zh-CN"/>
        </w:rPr>
        <w:t>(一)、优势分析(S)</w:t>
      </w:r>
      <w:bookmarkEnd w:id="2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淡水养殖产品种苗公司在技术研发方面拥有显著的优势，创新能力备受瞩目。持续投入大量资源进行研究开发和技术成果的应用，致力于构建独具核心竞争力的自主知识产权。淡水养殖产品种苗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淡水养殖产品种苗行业内积累多年研发、经营管理和市场拓展经验的资深专业人士组成。他们与公司的利益紧密相连，为公司树立了高效务实、协同合作的企业文化。淡水养殖产品种苗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淡水养殖产品种苗公司拥有一批优质的淡水养殖产品种苗行业领先客户。凭借卓越的技术创新、产品质量和服务水平，淡水养殖产品种苗公司成功树立了卓越的品牌形象，赢得了高度认可。与优质客户之间保持牢固的合作关系，使公司更深刻地理解淡水养殖产品种苗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淡水养殖产品种苗行业中占据有利的竞争地位。通过多年的深耕，公司已经在技术、品牌、运营效率等多个方面形成了竞争优势。同时，随着淡水养殖产品种苗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27" w:name="_Toc7971"/>
      <w:r>
        <w:rPr>
          <w:rFonts w:ascii="仿宋" w:eastAsia="仿宋" w:hAnsi="仿宋" w:cs="仿宋" w:hint="eastAsia"/>
          <w:sz w:val="28"/>
          <w:lang w:eastAsia="zh-CN"/>
        </w:rPr>
        <w:t>(二)、劣势分析(W)</w:t>
      </w:r>
      <w:bookmarkEnd w:id="2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https://d.book118.com/946001032210010051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淡水养殖产品种苗资金需求报告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37038D"/>
    <w:rsid w:val="282E6701"/>
    <w:rsid w:val="3E675B86"/>
    <w:rsid w:val="44335160"/>
    <w:rsid w:val="497C50C6"/>
    <w:rsid w:val="5337038D"/>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4600103221001005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2024-02-06T16:39:00Z</dcterms:created>
  <dcterms:modified xsi:type="dcterms:W3CDTF">2024-02-06T16:39:59Z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41408F9F82AD46888F9331CA5B4DAC18_11</vt:lpwstr>
  </property>
  <property fmtid="{D5CDD505-2E9C-101B-9397-08002B2CF9AE}" pid="3" name="KSOProductBuildVer">
    <vt:lpwstr>2052-12.1.0.16250</vt:lpwstr>
  </property>
</Properties>
</file>