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5"/>
          <w:footerReference w:type="default" r:id="rId6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val="en-US"/>
        </w:rPr>
        <w:t>贝瓷餐具项目投资建议书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val="en-US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1101" w:history="1">
        <w:r>
          <w:rPr>
            <w:rFonts w:ascii="仿宋" w:eastAsia="仿宋" w:hAnsi="仿宋" w:cs="仿宋" w:hint="eastAsia"/>
            <w:lang w:val="en-US"/>
          </w:rPr>
          <w:t>概论</w:t>
        </w:r>
        <w:r>
          <w:tab/>
        </w:r>
        <w:r>
          <w:fldChar w:fldCharType="begin"/>
        </w:r>
        <w:r>
          <w:instrText xml:space="preserve"> PAGEREF _Toc11101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620" w:history="1">
        <w:r>
          <w:rPr>
            <w:rFonts w:ascii="仿宋" w:eastAsia="仿宋" w:hAnsi="仿宋" w:cs="仿宋" w:hint="eastAsia"/>
            <w:lang w:val="en-US"/>
          </w:rPr>
          <w:t>一、行业、市场分析</w:t>
        </w:r>
        <w:r>
          <w:tab/>
        </w:r>
        <w:r>
          <w:fldChar w:fldCharType="begin"/>
        </w:r>
        <w:r>
          <w:instrText xml:space="preserve"> PAGEREF _Toc31620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330" w:history="1">
        <w:r>
          <w:rPr>
            <w:rFonts w:ascii="仿宋" w:eastAsia="仿宋" w:hAnsi="仿宋" w:cs="仿宋" w:hint="eastAsia"/>
            <w:lang w:val="en-US"/>
          </w:rPr>
          <w:t>(一)、行业分析</w:t>
        </w:r>
        <w:r>
          <w:tab/>
        </w:r>
        <w:r>
          <w:fldChar w:fldCharType="begin"/>
        </w:r>
        <w:r>
          <w:instrText xml:space="preserve"> PAGEREF _Toc6330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779" w:history="1">
        <w:r>
          <w:rPr>
            <w:rFonts w:ascii="仿宋" w:eastAsia="仿宋" w:hAnsi="仿宋" w:cs="仿宋" w:hint="eastAsia"/>
            <w:lang w:val="en-US"/>
          </w:rPr>
          <w:t>(二)、市场分析</w:t>
        </w:r>
        <w:r>
          <w:tab/>
        </w:r>
        <w:r>
          <w:fldChar w:fldCharType="begin"/>
        </w:r>
        <w:r>
          <w:instrText xml:space="preserve"> PAGEREF _Toc11779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627" w:history="1">
        <w:r>
          <w:rPr>
            <w:rFonts w:ascii="仿宋" w:eastAsia="仿宋" w:hAnsi="仿宋" w:cs="仿宋" w:hint="eastAsia"/>
            <w:lang w:val="en-US"/>
          </w:rPr>
          <w:t>(三)、行业发展及市场前景分析</w:t>
        </w:r>
        <w:r>
          <w:tab/>
        </w:r>
        <w:r>
          <w:fldChar w:fldCharType="begin"/>
        </w:r>
        <w:r>
          <w:instrText xml:space="preserve"> PAGEREF _Toc9627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042" w:history="1">
        <w:r>
          <w:rPr>
            <w:rFonts w:ascii="仿宋" w:eastAsia="仿宋" w:hAnsi="仿宋" w:cs="仿宋" w:hint="eastAsia"/>
            <w:lang w:val="en-US"/>
          </w:rPr>
          <w:t>二、贝瓷餐具项目土建工程</w:t>
        </w:r>
        <w:r>
          <w:tab/>
        </w:r>
        <w:r>
          <w:fldChar w:fldCharType="begin"/>
        </w:r>
        <w:r>
          <w:instrText xml:space="preserve"> PAGEREF _Toc24042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279" w:history="1">
        <w:r>
          <w:rPr>
            <w:rFonts w:ascii="仿宋" w:eastAsia="仿宋" w:hAnsi="仿宋" w:cs="仿宋" w:hint="eastAsia"/>
            <w:lang w:val="en-US"/>
          </w:rPr>
          <w:t>(一)、建筑工程设计原则</w:t>
        </w:r>
        <w:r>
          <w:tab/>
        </w:r>
        <w:r>
          <w:fldChar w:fldCharType="begin"/>
        </w:r>
        <w:r>
          <w:instrText xml:space="preserve"> PAGEREF _Toc18279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577" w:history="1">
        <w:r>
          <w:rPr>
            <w:rFonts w:ascii="仿宋" w:eastAsia="仿宋" w:hAnsi="仿宋" w:cs="仿宋" w:hint="eastAsia"/>
            <w:lang w:val="en-US"/>
          </w:rPr>
          <w:t>(二)、贝瓷餐具项目工程建设标准规范</w:t>
        </w:r>
        <w:r>
          <w:tab/>
        </w:r>
        <w:r>
          <w:fldChar w:fldCharType="begin"/>
        </w:r>
        <w:r>
          <w:instrText xml:space="preserve"> PAGEREF _Toc17577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302" w:history="1">
        <w:r>
          <w:rPr>
            <w:rFonts w:ascii="仿宋" w:eastAsia="仿宋" w:hAnsi="仿宋" w:cs="仿宋" w:hint="eastAsia"/>
            <w:lang w:val="en-US"/>
          </w:rPr>
          <w:t>(三)、贝瓷餐具项目总平面设计要求</w:t>
        </w:r>
        <w:r>
          <w:tab/>
        </w:r>
        <w:r>
          <w:fldChar w:fldCharType="begin"/>
        </w:r>
        <w:r>
          <w:instrText xml:space="preserve"> PAGEREF _Toc3302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796" w:history="1">
        <w:r>
          <w:rPr>
            <w:rFonts w:ascii="仿宋" w:eastAsia="仿宋" w:hAnsi="仿宋" w:cs="仿宋" w:hint="eastAsia"/>
            <w:lang w:val="en-US"/>
          </w:rPr>
          <w:t>(四)、建筑设计规范</w:t>
        </w:r>
        <w:r>
          <w:tab/>
        </w:r>
        <w:r>
          <w:fldChar w:fldCharType="begin"/>
        </w:r>
        <w:r>
          <w:instrText xml:space="preserve"> PAGEREF _Toc27796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495" w:history="1">
        <w:r>
          <w:rPr>
            <w:rFonts w:ascii="仿宋" w:eastAsia="仿宋" w:hAnsi="仿宋" w:cs="仿宋" w:hint="eastAsia"/>
            <w:lang w:val="en-US"/>
          </w:rPr>
          <w:t>(五)、土建工程设计年限及安全等级</w:t>
        </w:r>
        <w:r>
          <w:tab/>
        </w:r>
        <w:r>
          <w:fldChar w:fldCharType="begin"/>
        </w:r>
        <w:r>
          <w:instrText xml:space="preserve"> PAGEREF _Toc31495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04" w:history="1">
        <w:r>
          <w:rPr>
            <w:rFonts w:ascii="仿宋" w:eastAsia="仿宋" w:hAnsi="仿宋" w:cs="仿宋" w:hint="eastAsia"/>
            <w:lang w:val="en-US"/>
          </w:rPr>
          <w:t>(六)、建筑工程设计总体要求</w:t>
        </w:r>
        <w:r>
          <w:tab/>
        </w:r>
        <w:r>
          <w:fldChar w:fldCharType="begin"/>
        </w:r>
        <w:r>
          <w:instrText xml:space="preserve"> PAGEREF _Toc804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710" w:history="1">
        <w:r>
          <w:rPr>
            <w:rFonts w:ascii="仿宋" w:eastAsia="仿宋" w:hAnsi="仿宋" w:cs="仿宋" w:hint="eastAsia"/>
            <w:lang w:val="en-US"/>
          </w:rPr>
          <w:t>(七)、土建工程建设指标</w:t>
        </w:r>
        <w:r>
          <w:tab/>
        </w:r>
        <w:r>
          <w:fldChar w:fldCharType="begin"/>
        </w:r>
        <w:r>
          <w:instrText xml:space="preserve"> PAGEREF _Toc23710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679" w:history="1">
        <w:r>
          <w:rPr>
            <w:rFonts w:ascii="仿宋" w:eastAsia="仿宋" w:hAnsi="仿宋" w:cs="仿宋" w:hint="eastAsia"/>
            <w:lang w:val="en-US"/>
          </w:rPr>
          <w:t>三、贝瓷餐具项目建设单位基本情况</w:t>
        </w:r>
        <w:r>
          <w:tab/>
        </w:r>
        <w:r>
          <w:fldChar w:fldCharType="begin"/>
        </w:r>
        <w:r>
          <w:instrText xml:space="preserve"> PAGEREF _Toc5679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25" w:history="1">
        <w:r>
          <w:rPr>
            <w:rFonts w:ascii="仿宋" w:eastAsia="仿宋" w:hAnsi="仿宋" w:cs="仿宋" w:hint="eastAsia"/>
            <w:lang w:val="en-US"/>
          </w:rPr>
          <w:t>(一)、贝瓷餐具项目建设单位基本情况</w:t>
        </w:r>
        <w:r>
          <w:tab/>
        </w:r>
        <w:r>
          <w:fldChar w:fldCharType="begin"/>
        </w:r>
        <w:r>
          <w:instrText xml:space="preserve"> PAGEREF _Toc1325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567" w:history="1">
        <w:r>
          <w:rPr>
            <w:rFonts w:ascii="仿宋" w:eastAsia="仿宋" w:hAnsi="仿宋" w:cs="仿宋" w:hint="eastAsia"/>
            <w:lang w:val="en-US"/>
          </w:rPr>
          <w:t>(二)、贝瓷餐具项目主管单位基本情况</w:t>
        </w:r>
        <w:r>
          <w:tab/>
        </w:r>
        <w:r>
          <w:fldChar w:fldCharType="begin"/>
        </w:r>
        <w:r>
          <w:instrText xml:space="preserve"> PAGEREF _Toc23567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178" w:history="1">
        <w:r>
          <w:rPr>
            <w:rFonts w:ascii="仿宋" w:eastAsia="仿宋" w:hAnsi="仿宋" w:cs="仿宋" w:hint="eastAsia"/>
            <w:lang w:val="en-US"/>
          </w:rPr>
          <w:t>(三)、贝瓷餐具项目技术协作单位基本情况</w:t>
        </w:r>
        <w:r>
          <w:tab/>
        </w:r>
        <w:r>
          <w:fldChar w:fldCharType="begin"/>
        </w:r>
        <w:r>
          <w:instrText xml:space="preserve"> PAGEREF _Toc18178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063" w:history="1">
        <w:r>
          <w:rPr>
            <w:rFonts w:ascii="仿宋" w:eastAsia="仿宋" w:hAnsi="仿宋" w:cs="仿宋" w:hint="eastAsia"/>
            <w:lang w:val="en-US"/>
          </w:rPr>
          <w:t>四、贝瓷餐具行业背景及市场分析</w:t>
        </w:r>
        <w:r>
          <w:tab/>
        </w:r>
        <w:r>
          <w:fldChar w:fldCharType="begin"/>
        </w:r>
        <w:r>
          <w:instrText xml:space="preserve"> PAGEREF _Toc26063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977" w:history="1">
        <w:r>
          <w:rPr>
            <w:rFonts w:ascii="仿宋" w:eastAsia="仿宋" w:hAnsi="仿宋" w:cs="仿宋" w:hint="eastAsia"/>
            <w:lang w:val="en-US"/>
          </w:rPr>
          <w:t>(一)、贝瓷餐具行业创新驱动</w:t>
        </w:r>
        <w:r>
          <w:tab/>
        </w:r>
        <w:r>
          <w:fldChar w:fldCharType="begin"/>
        </w:r>
        <w:r>
          <w:instrText xml:space="preserve"> PAGEREF _Toc7977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452" w:history="1">
        <w:r>
          <w:rPr>
            <w:rFonts w:ascii="仿宋" w:eastAsia="仿宋" w:hAnsi="仿宋" w:cs="仿宋" w:hint="eastAsia"/>
            <w:lang w:val="en-US"/>
          </w:rPr>
          <w:t>(二)、贝瓷餐具行业发展现状</w:t>
        </w:r>
        <w:r>
          <w:tab/>
        </w:r>
        <w:r>
          <w:fldChar w:fldCharType="begin"/>
        </w:r>
        <w:r>
          <w:instrText xml:space="preserve"> PAGEREF _Toc21452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161" w:history="1">
        <w:r>
          <w:rPr>
            <w:rFonts w:ascii="仿宋" w:eastAsia="仿宋" w:hAnsi="仿宋" w:cs="仿宋" w:hint="eastAsia"/>
            <w:lang w:val="en-US"/>
          </w:rPr>
          <w:t>(三)、贝瓷餐具行业高质量发展</w:t>
        </w:r>
        <w:r>
          <w:tab/>
        </w:r>
        <w:r>
          <w:fldChar w:fldCharType="begin"/>
        </w:r>
        <w:r>
          <w:instrText xml:space="preserve"> PAGEREF _Toc28161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361" w:history="1">
        <w:r>
          <w:rPr>
            <w:rFonts w:ascii="仿宋" w:eastAsia="仿宋" w:hAnsi="仿宋" w:cs="仿宋" w:hint="eastAsia"/>
            <w:lang w:val="en-US"/>
          </w:rPr>
          <w:t>(四)、贝瓷餐具行业产业链分析</w:t>
        </w:r>
        <w:r>
          <w:tab/>
        </w:r>
        <w:r>
          <w:fldChar w:fldCharType="begin"/>
        </w:r>
        <w:r>
          <w:instrText xml:space="preserve"> PAGEREF _Toc10361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28" w:history="1">
        <w:r>
          <w:rPr>
            <w:rFonts w:ascii="仿宋" w:eastAsia="仿宋" w:hAnsi="仿宋" w:cs="仿宋" w:hint="eastAsia"/>
            <w:lang w:val="en-US"/>
          </w:rPr>
          <w:t>(五)、贝瓷餐具行业发展方向</w:t>
        </w:r>
        <w:r>
          <w:tab/>
        </w:r>
        <w:r>
          <w:fldChar w:fldCharType="begin"/>
        </w:r>
        <w:r>
          <w:instrText xml:space="preserve"> PAGEREF _Toc2428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219" w:history="1">
        <w:r>
          <w:rPr>
            <w:rFonts w:ascii="仿宋" w:eastAsia="仿宋" w:hAnsi="仿宋" w:cs="仿宋" w:hint="eastAsia"/>
            <w:lang w:val="en-US"/>
          </w:rPr>
          <w:t>(六)、贝瓷餐具行业前景</w:t>
        </w:r>
        <w:r>
          <w:tab/>
        </w:r>
        <w:r>
          <w:fldChar w:fldCharType="begin"/>
        </w:r>
        <w:r>
          <w:instrText xml:space="preserve"> PAGEREF _Toc29219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756" w:history="1">
        <w:r>
          <w:rPr>
            <w:rFonts w:ascii="仿宋" w:eastAsia="仿宋" w:hAnsi="仿宋" w:cs="仿宋" w:hint="eastAsia"/>
            <w:lang w:val="en-US"/>
          </w:rPr>
          <w:t>(七)、贝瓷餐具行业发展趋势</w:t>
        </w:r>
        <w:r>
          <w:tab/>
        </w:r>
        <w:r>
          <w:fldChar w:fldCharType="begin"/>
        </w:r>
        <w:r>
          <w:instrText xml:space="preserve"> PAGEREF _Toc7756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  <w:sectPr>
          <w:headerReference w:type="default" r:id="rId7"/>
          <w:footerReference w:type="default" r:id="rId8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3044" w:history="1">
        <w:r>
          <w:rPr>
            <w:rFonts w:ascii="仿宋" w:eastAsia="仿宋" w:hAnsi="仿宋" w:cs="仿宋" w:hint="eastAsia"/>
            <w:lang w:val="en-US"/>
          </w:rPr>
          <w:t>五、地理位置与选址分析</w:t>
        </w:r>
        <w:r>
          <w:tab/>
        </w:r>
        <w:r>
          <w:fldChar w:fldCharType="begin"/>
        </w:r>
        <w:r>
          <w:instrText xml:space="preserve"> PAGEREF _Toc3044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271" w:history="1">
        <w:r>
          <w:rPr>
            <w:rFonts w:ascii="仿宋" w:eastAsia="仿宋" w:hAnsi="仿宋" w:cs="仿宋" w:hint="eastAsia"/>
            <w:lang w:val="en-US"/>
          </w:rPr>
          <w:t>(一)、选址原则与考虑因素</w:t>
        </w:r>
        <w:r>
          <w:tab/>
        </w:r>
        <w:r>
          <w:fldChar w:fldCharType="begin"/>
        </w:r>
        <w:r>
          <w:instrText xml:space="preserve"> PAGEREF _Toc16271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507" w:history="1">
        <w:r>
          <w:rPr>
            <w:rFonts w:ascii="仿宋" w:eastAsia="仿宋" w:hAnsi="仿宋" w:cs="仿宋" w:hint="eastAsia"/>
            <w:lang w:val="en-US"/>
          </w:rPr>
          <w:t>(二)、地区概况</w:t>
        </w:r>
        <w:r>
          <w:tab/>
        </w:r>
        <w:r>
          <w:fldChar w:fldCharType="begin"/>
        </w:r>
        <w:r>
          <w:instrText xml:space="preserve"> PAGEREF _Toc30507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560" w:history="1">
        <w:r>
          <w:rPr>
            <w:rFonts w:ascii="仿宋" w:eastAsia="仿宋" w:hAnsi="仿宋" w:cs="仿宋" w:hint="eastAsia"/>
            <w:lang w:val="en-US"/>
          </w:rPr>
          <w:t>(三)、创新与社会经济发展</w:t>
        </w:r>
        <w:r>
          <w:tab/>
        </w:r>
        <w:r>
          <w:fldChar w:fldCharType="begin"/>
        </w:r>
        <w:r>
          <w:instrText xml:space="preserve"> PAGEREF _Toc16560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784" w:history="1">
        <w:r>
          <w:rPr>
            <w:rFonts w:ascii="仿宋" w:eastAsia="仿宋" w:hAnsi="仿宋" w:cs="仿宋" w:hint="eastAsia"/>
            <w:lang w:val="en-US"/>
          </w:rPr>
          <w:t>(四)、目标市场和产业导向</w:t>
        </w:r>
        <w:r>
          <w:tab/>
        </w:r>
        <w:r>
          <w:fldChar w:fldCharType="begin"/>
        </w:r>
        <w:r>
          <w:instrText xml:space="preserve"> PAGEREF _Toc6784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028" w:history="1">
        <w:r>
          <w:rPr>
            <w:rFonts w:ascii="仿宋" w:eastAsia="仿宋" w:hAnsi="仿宋" w:cs="仿宋" w:hint="eastAsia"/>
            <w:lang w:val="en-US"/>
          </w:rPr>
          <w:t>(五)、选址方案综合评估</w:t>
        </w:r>
        <w:r>
          <w:tab/>
        </w:r>
        <w:r>
          <w:fldChar w:fldCharType="begin"/>
        </w:r>
        <w:r>
          <w:instrText xml:space="preserve"> PAGEREF _Toc5028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382" w:history="1">
        <w:r>
          <w:rPr>
            <w:rFonts w:ascii="仿宋" w:eastAsia="仿宋" w:hAnsi="仿宋" w:cs="仿宋" w:hint="eastAsia"/>
            <w:lang w:val="en-US"/>
          </w:rPr>
          <w:t>六、资源开发及综合利用分析</w:t>
        </w:r>
        <w:r>
          <w:tab/>
        </w:r>
        <w:r>
          <w:fldChar w:fldCharType="begin"/>
        </w:r>
        <w:r>
          <w:instrText xml:space="preserve"> PAGEREF _Toc22382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115" w:history="1">
        <w:r>
          <w:rPr>
            <w:rFonts w:ascii="仿宋" w:eastAsia="仿宋" w:hAnsi="仿宋" w:cs="仿宋" w:hint="eastAsia"/>
            <w:lang w:val="en-US"/>
          </w:rPr>
          <w:t>(一)、资源开发方案</w:t>
        </w:r>
        <w:r>
          <w:tab/>
        </w:r>
        <w:r>
          <w:fldChar w:fldCharType="begin"/>
        </w:r>
        <w:r>
          <w:instrText xml:space="preserve"> PAGEREF _Toc30115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520" w:history="1">
        <w:r>
          <w:rPr>
            <w:rFonts w:ascii="仿宋" w:eastAsia="仿宋" w:hAnsi="仿宋" w:cs="仿宋" w:hint="eastAsia"/>
            <w:lang w:val="en-US"/>
          </w:rPr>
          <w:t>(二)、资源利用方案</w:t>
        </w:r>
        <w:r>
          <w:tab/>
        </w:r>
        <w:r>
          <w:fldChar w:fldCharType="begin"/>
        </w:r>
        <w:r>
          <w:instrText xml:space="preserve"> PAGEREF _Toc14520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188" w:history="1">
        <w:r>
          <w:rPr>
            <w:rFonts w:ascii="仿宋" w:eastAsia="仿宋" w:hAnsi="仿宋" w:cs="仿宋" w:hint="eastAsia"/>
            <w:lang w:val="en-US"/>
          </w:rPr>
          <w:t>(三)、资源节约措施</w:t>
        </w:r>
        <w:r>
          <w:tab/>
        </w:r>
        <w:r>
          <w:fldChar w:fldCharType="begin"/>
        </w:r>
        <w:r>
          <w:instrText xml:space="preserve"> PAGEREF _Toc18188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224" w:history="1">
        <w:r>
          <w:rPr>
            <w:rFonts w:ascii="仿宋" w:eastAsia="仿宋" w:hAnsi="仿宋" w:cs="仿宋" w:hint="eastAsia"/>
            <w:lang w:val="en-US"/>
          </w:rPr>
          <w:t>七、行业前景及市场预测</w:t>
        </w:r>
        <w:r>
          <w:tab/>
        </w:r>
        <w:r>
          <w:fldChar w:fldCharType="begin"/>
        </w:r>
        <w:r>
          <w:instrText xml:space="preserve"> PAGEREF _Toc17224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869" w:history="1">
        <w:r>
          <w:rPr>
            <w:rFonts w:ascii="仿宋" w:eastAsia="仿宋" w:hAnsi="仿宋" w:cs="仿宋" w:hint="eastAsia"/>
            <w:lang w:val="en-US"/>
          </w:rPr>
          <w:t>(一)、行业基本情况</w:t>
        </w:r>
        <w:r>
          <w:tab/>
        </w:r>
        <w:r>
          <w:fldChar w:fldCharType="begin"/>
        </w:r>
        <w:r>
          <w:instrText xml:space="preserve"> PAGEREF _Toc3869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08" w:history="1">
        <w:r>
          <w:rPr>
            <w:rFonts w:ascii="仿宋" w:eastAsia="仿宋" w:hAnsi="仿宋" w:cs="仿宋" w:hint="eastAsia"/>
            <w:lang w:val="en-US"/>
          </w:rPr>
          <w:t>(二)、市场分析</w:t>
        </w:r>
        <w:r>
          <w:tab/>
        </w:r>
        <w:r>
          <w:fldChar w:fldCharType="begin"/>
        </w:r>
        <w:r>
          <w:instrText xml:space="preserve"> PAGEREF _Toc1908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338" w:history="1">
        <w:r>
          <w:rPr>
            <w:rFonts w:ascii="仿宋" w:eastAsia="仿宋" w:hAnsi="仿宋" w:cs="仿宋" w:hint="eastAsia"/>
            <w:lang w:val="en-US"/>
          </w:rPr>
          <w:t>八、项目交付与运营</w:t>
        </w:r>
        <w:r>
          <w:tab/>
        </w:r>
        <w:r>
          <w:fldChar w:fldCharType="begin"/>
        </w:r>
        <w:r>
          <w:instrText xml:space="preserve"> PAGEREF _Toc29338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760" w:history="1">
        <w:r>
          <w:rPr>
            <w:rFonts w:ascii="仿宋" w:eastAsia="仿宋" w:hAnsi="仿宋" w:cs="仿宋" w:hint="eastAsia"/>
            <w:lang w:val="en-US"/>
          </w:rPr>
          <w:t>(一)、交付流程与标准</w:t>
        </w:r>
        <w:r>
          <w:tab/>
        </w:r>
        <w:r>
          <w:fldChar w:fldCharType="begin"/>
        </w:r>
        <w:r>
          <w:instrText xml:space="preserve"> PAGEREF _Toc15760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721" w:history="1">
        <w:r>
          <w:rPr>
            <w:rFonts w:ascii="仿宋" w:eastAsia="仿宋" w:hAnsi="仿宋" w:cs="仿宋" w:hint="eastAsia"/>
            <w:lang w:val="en-US"/>
          </w:rPr>
          <w:t>(二)、运营计划</w:t>
        </w:r>
        <w:r>
          <w:tab/>
        </w:r>
        <w:r>
          <w:fldChar w:fldCharType="begin"/>
        </w:r>
        <w:r>
          <w:instrText xml:space="preserve"> PAGEREF _Toc23721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451" w:history="1">
        <w:r>
          <w:rPr>
            <w:rFonts w:ascii="仿宋" w:eastAsia="仿宋" w:hAnsi="仿宋" w:cs="仿宋" w:hint="eastAsia"/>
            <w:lang w:val="en-US"/>
          </w:rPr>
          <w:t>(三)、设备调试与验收</w:t>
        </w:r>
        <w:r>
          <w:tab/>
        </w:r>
        <w:r>
          <w:fldChar w:fldCharType="begin"/>
        </w:r>
        <w:r>
          <w:instrText xml:space="preserve"> PAGEREF _Toc20451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337" w:history="1">
        <w:r>
          <w:rPr>
            <w:rFonts w:ascii="仿宋" w:eastAsia="仿宋" w:hAnsi="仿宋" w:cs="仿宋" w:hint="eastAsia"/>
            <w:lang w:val="en-US"/>
          </w:rPr>
          <w:t>(四)、项目交付手续与文件归档</w:t>
        </w:r>
        <w:r>
          <w:tab/>
        </w:r>
        <w:r>
          <w:fldChar w:fldCharType="begin"/>
        </w:r>
        <w:r>
          <w:instrText xml:space="preserve"> PAGEREF _Toc21337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02" w:history="1">
        <w:r>
          <w:rPr>
            <w:rFonts w:ascii="仿宋" w:eastAsia="仿宋" w:hAnsi="仿宋" w:cs="仿宋" w:hint="eastAsia"/>
            <w:lang w:val="en-US"/>
          </w:rPr>
          <w:t>九、贝瓷餐具项目经济评价</w:t>
        </w:r>
        <w:r>
          <w:tab/>
        </w:r>
        <w:r>
          <w:fldChar w:fldCharType="begin"/>
        </w:r>
        <w:r>
          <w:instrText xml:space="preserve"> PAGEREF _Toc1402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187" w:history="1">
        <w:r>
          <w:rPr>
            <w:rFonts w:ascii="仿宋" w:eastAsia="仿宋" w:hAnsi="仿宋" w:cs="仿宋" w:hint="eastAsia"/>
            <w:lang w:val="en-US"/>
          </w:rPr>
          <w:t>(一)、经济评价综述</w:t>
        </w:r>
        <w:r>
          <w:tab/>
        </w:r>
        <w:r>
          <w:fldChar w:fldCharType="begin"/>
        </w:r>
        <w:r>
          <w:instrText xml:space="preserve"> PAGEREF _Toc32187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671" w:history="1">
        <w:r>
          <w:rPr>
            <w:rFonts w:ascii="仿宋" w:eastAsia="仿宋" w:hAnsi="仿宋" w:cs="仿宋" w:hint="eastAsia"/>
            <w:lang w:val="en-US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_Toc23671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346" w:history="1">
        <w:r>
          <w:rPr>
            <w:rFonts w:ascii="仿宋" w:eastAsia="仿宋" w:hAnsi="仿宋" w:cs="仿宋" w:hint="eastAsia"/>
            <w:lang w:val="en-US"/>
          </w:rPr>
          <w:t>(三)、贝瓷餐具项目盈利能力分析</w:t>
        </w:r>
        <w:r>
          <w:tab/>
        </w:r>
        <w:r>
          <w:fldChar w:fldCharType="begin"/>
        </w:r>
        <w:r>
          <w:instrText xml:space="preserve"> PAGEREF _Toc20346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460" w:history="1">
        <w:r>
          <w:rPr>
            <w:rFonts w:ascii="仿宋" w:eastAsia="仿宋" w:hAnsi="仿宋" w:cs="仿宋" w:hint="eastAsia"/>
            <w:lang w:val="en-US"/>
          </w:rPr>
          <w:t>十、环境保护措施</w:t>
        </w:r>
        <w:r>
          <w:tab/>
        </w:r>
        <w:r>
          <w:fldChar w:fldCharType="begin"/>
        </w:r>
        <w:r>
          <w:instrText xml:space="preserve"> PAGEREF _Toc22460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844" w:history="1">
        <w:r>
          <w:rPr>
            <w:rFonts w:ascii="仿宋" w:eastAsia="仿宋" w:hAnsi="仿宋" w:cs="仿宋" w:hint="eastAsia"/>
            <w:lang w:val="en-US"/>
          </w:rPr>
          <w:t>(一)、大气环境保护措施</w:t>
        </w:r>
        <w:r>
          <w:tab/>
        </w:r>
        <w:r>
          <w:fldChar w:fldCharType="begin"/>
        </w:r>
        <w:r>
          <w:instrText xml:space="preserve"> PAGEREF _Toc11844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393" w:history="1">
        <w:r>
          <w:rPr>
            <w:rFonts w:ascii="仿宋" w:eastAsia="仿宋" w:hAnsi="仿宋" w:cs="仿宋" w:hint="eastAsia"/>
            <w:lang w:val="en-US"/>
          </w:rPr>
          <w:t>(二)、水环境保护措施</w:t>
        </w:r>
        <w:r>
          <w:tab/>
        </w:r>
        <w:r>
          <w:fldChar w:fldCharType="begin"/>
        </w:r>
        <w:r>
          <w:instrText xml:space="preserve"> PAGEREF _Toc25393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320" w:history="1">
        <w:r>
          <w:rPr>
            <w:rFonts w:ascii="仿宋" w:eastAsia="仿宋" w:hAnsi="仿宋" w:cs="仿宋" w:hint="eastAsia"/>
            <w:lang w:val="en-US"/>
          </w:rPr>
          <w:t>(三)、土壤环境保护措施</w:t>
        </w:r>
        <w:r>
          <w:tab/>
        </w:r>
        <w:r>
          <w:fldChar w:fldCharType="begin"/>
        </w:r>
        <w:r>
          <w:instrText xml:space="preserve"> PAGEREF _Toc18320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184" w:history="1">
        <w:r>
          <w:rPr>
            <w:rFonts w:ascii="仿宋" w:eastAsia="仿宋" w:hAnsi="仿宋" w:cs="仿宋" w:hint="eastAsia"/>
            <w:lang w:val="en-US"/>
          </w:rPr>
          <w:t>(四)、生态环境保护措施</w:t>
        </w:r>
        <w:r>
          <w:tab/>
        </w:r>
        <w:r>
          <w:fldChar w:fldCharType="begin"/>
        </w:r>
        <w:r>
          <w:instrText xml:space="preserve"> PAGEREF _Toc19184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772" w:history="1">
        <w:r>
          <w:rPr>
            <w:rFonts w:ascii="仿宋" w:eastAsia="仿宋" w:hAnsi="仿宋" w:cs="仿宋" w:hint="eastAsia"/>
            <w:lang w:val="en-US"/>
          </w:rPr>
          <w:t>(五)、噪声环境保护措施</w:t>
        </w:r>
        <w:r>
          <w:tab/>
        </w:r>
        <w:r>
          <w:fldChar w:fldCharType="begin"/>
        </w:r>
        <w:r>
          <w:instrText xml:space="preserve"> PAGEREF _Toc16772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  <w:sectPr>
          <w:headerReference w:type="default" r:id="rId9"/>
          <w:footerReference w:type="default" r:id="rId10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25886" w:history="1">
        <w:r>
          <w:rPr>
            <w:rFonts w:ascii="仿宋" w:eastAsia="仿宋" w:hAnsi="仿宋" w:cs="仿宋" w:hint="eastAsia"/>
            <w:lang w:val="en-US"/>
          </w:rPr>
          <w:t>十一、质量与技术管理</w:t>
        </w:r>
        <w:r>
          <w:tab/>
        </w:r>
        <w:r>
          <w:fldChar w:fldCharType="begin"/>
        </w:r>
        <w:r>
          <w:instrText xml:space="preserve"> PAGEREF _Toc25886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48" w:history="1">
        <w:r>
          <w:rPr>
            <w:rFonts w:ascii="仿宋" w:eastAsia="仿宋" w:hAnsi="仿宋" w:cs="仿宋" w:hint="eastAsia"/>
            <w:lang w:val="en-US"/>
          </w:rPr>
          <w:t>(一)、质量管理体系建设</w:t>
        </w:r>
        <w:r>
          <w:tab/>
        </w:r>
        <w:r>
          <w:fldChar w:fldCharType="begin"/>
        </w:r>
        <w:r>
          <w:instrText xml:space="preserve"> PAGEREF _Toc2048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258" w:history="1">
        <w:r>
          <w:rPr>
            <w:rFonts w:ascii="仿宋" w:eastAsia="仿宋" w:hAnsi="仿宋" w:cs="仿宋" w:hint="eastAsia"/>
            <w:lang w:val="en-US"/>
          </w:rPr>
          <w:t>(二)、技术标准与创新</w:t>
        </w:r>
        <w:r>
          <w:tab/>
        </w:r>
        <w:r>
          <w:fldChar w:fldCharType="begin"/>
        </w:r>
        <w:r>
          <w:instrText xml:space="preserve"> PAGEREF _Toc19258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159" w:history="1">
        <w:r>
          <w:rPr>
            <w:rFonts w:ascii="仿宋" w:eastAsia="仿宋" w:hAnsi="仿宋" w:cs="仿宋" w:hint="eastAsia"/>
            <w:lang w:val="en-US"/>
          </w:rPr>
          <w:t>十二、公司机构优势</w:t>
        </w:r>
        <w:r>
          <w:tab/>
        </w:r>
        <w:r>
          <w:fldChar w:fldCharType="begin"/>
        </w:r>
        <w:r>
          <w:instrText xml:space="preserve"> PAGEREF _Toc16159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018" w:history="1">
        <w:r>
          <w:rPr>
            <w:rFonts w:ascii="仿宋" w:eastAsia="仿宋" w:hAnsi="仿宋" w:cs="仿宋" w:hint="eastAsia"/>
            <w:lang w:val="en-US"/>
          </w:rPr>
          <w:t>(一)、区位优势</w:t>
        </w:r>
        <w:r>
          <w:tab/>
        </w:r>
        <w:r>
          <w:fldChar w:fldCharType="begin"/>
        </w:r>
        <w:r>
          <w:instrText xml:space="preserve"> PAGEREF _Toc10018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338" w:history="1">
        <w:r>
          <w:rPr>
            <w:rFonts w:ascii="仿宋" w:eastAsia="仿宋" w:hAnsi="仿宋" w:cs="仿宋" w:hint="eastAsia"/>
            <w:lang w:val="en-US"/>
          </w:rPr>
          <w:t>(二)、政策优势</w:t>
        </w:r>
        <w:r>
          <w:tab/>
        </w:r>
        <w:r>
          <w:fldChar w:fldCharType="begin"/>
        </w:r>
        <w:r>
          <w:instrText xml:space="preserve"> PAGEREF _Toc28338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018" w:history="1">
        <w:r>
          <w:rPr>
            <w:rFonts w:ascii="仿宋" w:eastAsia="仿宋" w:hAnsi="仿宋" w:cs="仿宋" w:hint="eastAsia"/>
            <w:lang w:val="en-US"/>
          </w:rPr>
          <w:t>(三)、优秀的管理顾问团队</w:t>
        </w:r>
        <w:r>
          <w:tab/>
        </w:r>
        <w:r>
          <w:fldChar w:fldCharType="begin"/>
        </w:r>
        <w:r>
          <w:instrText xml:space="preserve"> PAGEREF _Toc31018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132" w:history="1">
        <w:r>
          <w:rPr>
            <w:rFonts w:ascii="仿宋" w:eastAsia="仿宋" w:hAnsi="仿宋" w:cs="仿宋" w:hint="eastAsia"/>
            <w:lang w:val="en-US"/>
          </w:rPr>
          <w:t>(四)、高端的合作伙伴，高质量的设施技术和管理</w:t>
        </w:r>
        <w:r>
          <w:tab/>
        </w:r>
        <w:r>
          <w:fldChar w:fldCharType="begin"/>
        </w:r>
        <w:r>
          <w:instrText xml:space="preserve"> PAGEREF _Toc22132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228" w:history="1">
        <w:r>
          <w:rPr>
            <w:rFonts w:ascii="仿宋" w:eastAsia="仿宋" w:hAnsi="仿宋" w:cs="仿宋" w:hint="eastAsia"/>
            <w:lang w:val="en-US"/>
          </w:rPr>
          <w:t>十三、建设规划方案</w:t>
        </w:r>
        <w:r>
          <w:tab/>
        </w:r>
        <w:r>
          <w:fldChar w:fldCharType="begin"/>
        </w:r>
        <w:r>
          <w:instrText xml:space="preserve"> PAGEREF _Toc10228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413" w:history="1">
        <w:r>
          <w:rPr>
            <w:rFonts w:ascii="仿宋" w:eastAsia="仿宋" w:hAnsi="仿宋" w:cs="仿宋" w:hint="eastAsia"/>
            <w:lang w:val="en-US"/>
          </w:rPr>
          <w:t>(一)、产品规划</w:t>
        </w:r>
        <w:r>
          <w:tab/>
        </w:r>
        <w:r>
          <w:fldChar w:fldCharType="begin"/>
        </w:r>
        <w:r>
          <w:instrText xml:space="preserve"> PAGEREF _Toc6413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644" w:history="1">
        <w:r>
          <w:rPr>
            <w:rFonts w:ascii="仿宋" w:eastAsia="仿宋" w:hAnsi="仿宋" w:cs="仿宋" w:hint="eastAsia"/>
            <w:lang w:val="en-US"/>
          </w:rPr>
          <w:t>(二)、建设规模</w:t>
        </w:r>
        <w:r>
          <w:tab/>
        </w:r>
        <w:r>
          <w:fldChar w:fldCharType="begin"/>
        </w:r>
        <w:r>
          <w:instrText xml:space="preserve"> PAGEREF _Toc28644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210" w:history="1">
        <w:r>
          <w:rPr>
            <w:rFonts w:ascii="仿宋" w:eastAsia="仿宋" w:hAnsi="仿宋" w:cs="仿宋" w:hint="eastAsia"/>
            <w:lang w:val="en-US"/>
          </w:rPr>
          <w:t>十四、客户关系管理与市场拓展</w:t>
        </w:r>
        <w:r>
          <w:tab/>
        </w:r>
        <w:r>
          <w:fldChar w:fldCharType="begin"/>
        </w:r>
        <w:r>
          <w:instrText xml:space="preserve"> PAGEREF _Toc7210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186" w:history="1">
        <w:r>
          <w:rPr>
            <w:rFonts w:ascii="仿宋" w:eastAsia="仿宋" w:hAnsi="仿宋" w:cs="仿宋" w:hint="eastAsia"/>
            <w:lang w:val="en-US"/>
          </w:rPr>
          <w:t>(一)、客户关系管理策略</w:t>
        </w:r>
        <w:r>
          <w:tab/>
        </w:r>
        <w:r>
          <w:fldChar w:fldCharType="begin"/>
        </w:r>
        <w:r>
          <w:instrText xml:space="preserve"> PAGEREF _Toc14186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811" w:history="1">
        <w:r>
          <w:rPr>
            <w:rFonts w:ascii="仿宋" w:eastAsia="仿宋" w:hAnsi="仿宋" w:cs="仿宋" w:hint="eastAsia"/>
            <w:lang w:val="en-US"/>
          </w:rPr>
          <w:t>(二)、市场拓展方案</w:t>
        </w:r>
        <w:r>
          <w:tab/>
        </w:r>
        <w:r>
          <w:fldChar w:fldCharType="begin"/>
        </w:r>
        <w:r>
          <w:instrText xml:space="preserve"> PAGEREF _Toc11811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950" w:history="1">
        <w:r>
          <w:rPr>
            <w:rFonts w:ascii="仿宋" w:eastAsia="仿宋" w:hAnsi="仿宋" w:cs="仿宋" w:hint="eastAsia"/>
            <w:lang w:val="en-US"/>
          </w:rPr>
          <w:t>十五、贝瓷餐具项目监测与评估</w:t>
        </w:r>
        <w:r>
          <w:tab/>
        </w:r>
        <w:r>
          <w:fldChar w:fldCharType="begin"/>
        </w:r>
        <w:r>
          <w:instrText xml:space="preserve"> PAGEREF _Toc13950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931" w:history="1">
        <w:r>
          <w:rPr>
            <w:rFonts w:ascii="仿宋" w:eastAsia="仿宋" w:hAnsi="仿宋" w:cs="仿宋" w:hint="eastAsia"/>
            <w:lang w:val="en-US"/>
          </w:rPr>
          <w:t>(一)、贝瓷餐具项目监控体系建设</w:t>
        </w:r>
        <w:r>
          <w:tab/>
        </w:r>
        <w:r>
          <w:fldChar w:fldCharType="begin"/>
        </w:r>
        <w:r>
          <w:instrText xml:space="preserve"> PAGEREF _Toc17931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855" w:history="1">
        <w:r>
          <w:rPr>
            <w:rFonts w:ascii="仿宋" w:eastAsia="仿宋" w:hAnsi="仿宋" w:cs="仿宋" w:hint="eastAsia"/>
            <w:lang w:val="en-US"/>
          </w:rPr>
          <w:t>(二)、关键绩效指标设定</w:t>
        </w:r>
        <w:r>
          <w:tab/>
        </w:r>
        <w:r>
          <w:fldChar w:fldCharType="begin"/>
        </w:r>
        <w:r>
          <w:instrText xml:space="preserve"> PAGEREF _Toc4855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440" w:history="1">
        <w:r>
          <w:rPr>
            <w:rFonts w:ascii="仿宋" w:eastAsia="仿宋" w:hAnsi="仿宋" w:cs="仿宋" w:hint="eastAsia"/>
            <w:lang w:val="en-US"/>
          </w:rPr>
          <w:t>(三)、风险监测与应对</w:t>
        </w:r>
        <w:r>
          <w:tab/>
        </w:r>
        <w:r>
          <w:fldChar w:fldCharType="begin"/>
        </w:r>
        <w:r>
          <w:instrText xml:space="preserve"> PAGEREF _Toc6440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745" w:history="1">
        <w:r>
          <w:rPr>
            <w:rFonts w:ascii="仿宋" w:eastAsia="仿宋" w:hAnsi="仿宋" w:cs="仿宋" w:hint="eastAsia"/>
            <w:lang w:val="en-US"/>
          </w:rPr>
          <w:t>(四)、定期贝瓷餐具项目评估与改进</w:t>
        </w:r>
        <w:r>
          <w:tab/>
        </w:r>
        <w:r>
          <w:fldChar w:fldCharType="begin"/>
        </w:r>
        <w:r>
          <w:instrText xml:space="preserve"> PAGEREF _Toc24745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806" w:history="1">
        <w:r>
          <w:rPr>
            <w:rFonts w:ascii="仿宋" w:eastAsia="仿宋" w:hAnsi="仿宋" w:cs="仿宋" w:hint="eastAsia"/>
            <w:lang w:val="en-US"/>
          </w:rPr>
          <w:t>十六、贝瓷餐具项目节能说明</w:t>
        </w:r>
        <w:r>
          <w:tab/>
        </w:r>
        <w:r>
          <w:fldChar w:fldCharType="begin"/>
        </w:r>
        <w:r>
          <w:instrText xml:space="preserve"> PAGEREF _Toc22806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122" w:history="1">
        <w:r>
          <w:rPr>
            <w:rFonts w:ascii="仿宋" w:eastAsia="仿宋" w:hAnsi="仿宋" w:cs="仿宋" w:hint="eastAsia"/>
            <w:lang w:val="en-US"/>
          </w:rPr>
          <w:t>(一)、贝瓷餐具项目节能概述</w:t>
        </w:r>
        <w:r>
          <w:tab/>
        </w:r>
        <w:r>
          <w:fldChar w:fldCharType="begin"/>
        </w:r>
        <w:r>
          <w:instrText xml:space="preserve"> PAGEREF _Toc11122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473" w:history="1">
        <w:r>
          <w:rPr>
            <w:rFonts w:ascii="仿宋" w:eastAsia="仿宋" w:hAnsi="仿宋" w:cs="仿宋" w:hint="eastAsia"/>
            <w:lang w:val="en-US"/>
          </w:rPr>
          <w:t>(二)、能源消费种类和数量分析</w:t>
        </w:r>
        <w:r>
          <w:tab/>
        </w:r>
        <w:r>
          <w:fldChar w:fldCharType="begin"/>
        </w:r>
        <w:r>
          <w:instrText xml:space="preserve"> PAGEREF _Toc18473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852" w:history="1">
        <w:r>
          <w:rPr>
            <w:rFonts w:ascii="仿宋" w:eastAsia="仿宋" w:hAnsi="仿宋" w:cs="仿宋" w:hint="eastAsia"/>
            <w:lang w:val="en-US"/>
          </w:rPr>
          <w:t>(三)、贝瓷餐具项目节能措施</w:t>
        </w:r>
        <w:r>
          <w:tab/>
        </w:r>
        <w:r>
          <w:fldChar w:fldCharType="begin"/>
        </w:r>
        <w:r>
          <w:instrText xml:space="preserve"> PAGEREF _Toc8852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207" w:history="1">
        <w:r>
          <w:rPr>
            <w:rFonts w:ascii="仿宋" w:eastAsia="仿宋" w:hAnsi="仿宋" w:cs="仿宋" w:hint="eastAsia"/>
            <w:lang w:val="en-US"/>
          </w:rPr>
          <w:t>(四)、节能综合评价</w:t>
        </w:r>
        <w:r>
          <w:tab/>
        </w:r>
        <w:r>
          <w:fldChar w:fldCharType="begin"/>
        </w:r>
        <w:r>
          <w:instrText xml:space="preserve"> PAGEREF _Toc32207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744" w:history="1">
        <w:r>
          <w:rPr>
            <w:rFonts w:ascii="仿宋" w:eastAsia="仿宋" w:hAnsi="仿宋" w:cs="仿宋" w:hint="eastAsia"/>
            <w:lang w:val="en-US"/>
          </w:rPr>
          <w:t>十七、建设规模</w:t>
        </w:r>
        <w:r>
          <w:tab/>
        </w:r>
        <w:r>
          <w:fldChar w:fldCharType="begin"/>
        </w:r>
        <w:r>
          <w:instrText xml:space="preserve"> PAGEREF _Toc30744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146" w:history="1">
        <w:r>
          <w:rPr>
            <w:rFonts w:ascii="仿宋" w:eastAsia="仿宋" w:hAnsi="仿宋" w:cs="仿宋" w:hint="eastAsia"/>
            <w:lang w:val="en-US"/>
          </w:rPr>
          <w:t>(一)、产品规划</w:t>
        </w:r>
        <w:r>
          <w:tab/>
        </w:r>
        <w:r>
          <w:fldChar w:fldCharType="begin"/>
        </w:r>
        <w:r>
          <w:instrText xml:space="preserve"> PAGEREF _Toc17146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565" w:history="1">
        <w:r>
          <w:rPr>
            <w:rFonts w:ascii="仿宋" w:eastAsia="仿宋" w:hAnsi="仿宋" w:cs="仿宋" w:hint="eastAsia"/>
            <w:lang w:val="en-US"/>
          </w:rPr>
          <w:t>(二)、建设规模</w:t>
        </w:r>
        <w:r>
          <w:tab/>
        </w:r>
        <w:r>
          <w:fldChar w:fldCharType="begin"/>
        </w:r>
        <w:r>
          <w:instrText xml:space="preserve"> PAGEREF _Toc23565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378" w:history="1">
        <w:r>
          <w:rPr>
            <w:rFonts w:ascii="仿宋" w:eastAsia="仿宋" w:hAnsi="仿宋" w:cs="仿宋" w:hint="eastAsia"/>
            <w:lang w:val="en-US"/>
          </w:rPr>
          <w:t>十八、质量管理与控制</w:t>
        </w:r>
        <w:r>
          <w:tab/>
        </w:r>
        <w:r>
          <w:fldChar w:fldCharType="begin"/>
        </w:r>
        <w:r>
          <w:instrText xml:space="preserve"> PAGEREF _Toc28378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11"/>
          <w:footerReference w:type="default" r:id="rId12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hyperlink w:anchor="_Toc31445" w:history="1">
        <w:r>
          <w:rPr>
            <w:rFonts w:ascii="仿宋" w:eastAsia="仿宋" w:hAnsi="仿宋" w:cs="仿宋" w:hint="eastAsia"/>
            <w:lang w:val="en-US"/>
          </w:rPr>
          <w:t>(一)、质量管理体系建设</w:t>
        </w:r>
        <w:r>
          <w:tab/>
        </w:r>
        <w:r>
          <w:fldChar w:fldCharType="begin"/>
        </w:r>
        <w:r>
          <w:instrText xml:space="preserve"> PAGEREF _Toc31445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889" w:history="1">
        <w:r>
          <w:rPr>
            <w:rFonts w:ascii="仿宋" w:eastAsia="仿宋" w:hAnsi="仿宋" w:cs="仿宋" w:hint="eastAsia"/>
            <w:lang w:val="en-US"/>
          </w:rPr>
          <w:t>(二)、质量控制措施</w:t>
        </w:r>
        <w:r>
          <w:tab/>
        </w:r>
        <w:r>
          <w:fldChar w:fldCharType="begin"/>
        </w:r>
        <w:r>
          <w:instrText xml:space="preserve"> PAGEREF _Toc11889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298" w:history="1">
        <w:r>
          <w:rPr>
            <w:rFonts w:ascii="仿宋" w:eastAsia="仿宋" w:hAnsi="仿宋" w:cs="仿宋" w:hint="eastAsia"/>
            <w:lang w:val="en-US"/>
          </w:rPr>
          <w:t>十九、生产控制的概念</w:t>
        </w:r>
        <w:r>
          <w:tab/>
        </w:r>
        <w:r>
          <w:fldChar w:fldCharType="begin"/>
        </w:r>
        <w:r>
          <w:instrText xml:space="preserve"> PAGEREF _Toc24298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768" w:history="1">
        <w:r>
          <w:rPr>
            <w:rFonts w:ascii="仿宋" w:eastAsia="仿宋" w:hAnsi="仿宋" w:cs="仿宋" w:hint="eastAsia"/>
            <w:lang w:val="en-US"/>
          </w:rPr>
          <w:t>(一)、生产控制与质量管理</w:t>
        </w:r>
        <w:r>
          <w:tab/>
        </w:r>
        <w:r>
          <w:fldChar w:fldCharType="begin"/>
        </w:r>
        <w:r>
          <w:instrText xml:space="preserve"> PAGEREF _Toc13768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975" w:history="1">
        <w:r>
          <w:rPr>
            <w:rFonts w:ascii="仿宋" w:eastAsia="仿宋" w:hAnsi="仿宋" w:cs="仿宋" w:hint="eastAsia"/>
            <w:lang w:val="en-US"/>
          </w:rPr>
          <w:t>(二)、生产计划与实施</w:t>
        </w:r>
        <w:r>
          <w:tab/>
        </w:r>
        <w:r>
          <w:fldChar w:fldCharType="begin"/>
        </w:r>
        <w:r>
          <w:instrText xml:space="preserve"> PAGEREF _Toc22975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049" w:history="1">
        <w:r>
          <w:rPr>
            <w:rFonts w:ascii="仿宋" w:eastAsia="仿宋" w:hAnsi="仿宋" w:cs="仿宋" w:hint="eastAsia"/>
            <w:lang w:val="en-US"/>
          </w:rPr>
          <w:t>(三)、生产效率与成本控制</w:t>
        </w:r>
        <w:r>
          <w:tab/>
        </w:r>
        <w:r>
          <w:fldChar w:fldCharType="begin"/>
        </w:r>
        <w:r>
          <w:instrText xml:space="preserve"> PAGEREF _Toc4049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863" w:history="1">
        <w:r>
          <w:rPr>
            <w:rFonts w:ascii="仿宋" w:eastAsia="仿宋" w:hAnsi="仿宋" w:cs="仿宋" w:hint="eastAsia"/>
            <w:lang w:val="en-US"/>
          </w:rPr>
          <w:t>二十、贝瓷餐具行业整合营销</w:t>
        </w:r>
        <w:r>
          <w:tab/>
        </w:r>
        <w:r>
          <w:fldChar w:fldCharType="begin"/>
        </w:r>
        <w:r>
          <w:instrText xml:space="preserve"> PAGEREF _Toc29863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801" w:history="1">
        <w:r>
          <w:rPr>
            <w:rFonts w:ascii="仿宋" w:eastAsia="仿宋" w:hAnsi="仿宋" w:cs="仿宋" w:hint="eastAsia"/>
            <w:lang w:val="en-US"/>
          </w:rPr>
          <w:t>(一)、市场调研与定位</w:t>
        </w:r>
        <w:r>
          <w:tab/>
        </w:r>
        <w:r>
          <w:fldChar w:fldCharType="begin"/>
        </w:r>
        <w:r>
          <w:instrText xml:space="preserve"> PAGEREF _Toc10801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771" w:history="1">
        <w:r>
          <w:rPr>
            <w:rFonts w:ascii="仿宋" w:eastAsia="仿宋" w:hAnsi="仿宋" w:cs="仿宋" w:hint="eastAsia"/>
            <w:lang w:val="en-US"/>
          </w:rPr>
          <w:t>(二)、产品策划与设计</w:t>
        </w:r>
        <w:r>
          <w:tab/>
        </w:r>
        <w:r>
          <w:fldChar w:fldCharType="begin"/>
        </w:r>
        <w:r>
          <w:instrText xml:space="preserve"> PAGEREF _Toc12771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737" w:history="1">
        <w:r>
          <w:rPr>
            <w:rFonts w:ascii="仿宋" w:eastAsia="仿宋" w:hAnsi="仿宋" w:cs="仿宋" w:hint="eastAsia"/>
            <w:lang w:val="en-US"/>
          </w:rPr>
          <w:t>(三)、品牌建设与推广</w:t>
        </w:r>
        <w:r>
          <w:tab/>
        </w:r>
        <w:r>
          <w:fldChar w:fldCharType="begin"/>
        </w:r>
        <w:r>
          <w:instrText xml:space="preserve"> PAGEREF _Toc25737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448" w:history="1">
        <w:r>
          <w:rPr>
            <w:rFonts w:ascii="仿宋" w:eastAsia="仿宋" w:hAnsi="仿宋" w:cs="仿宋" w:hint="eastAsia"/>
            <w:lang w:val="en-US"/>
          </w:rPr>
          <w:t>(四)、渠道拓展与合作</w:t>
        </w:r>
        <w:r>
          <w:tab/>
        </w:r>
        <w:r>
          <w:fldChar w:fldCharType="begin"/>
        </w:r>
        <w:r>
          <w:instrText xml:space="preserve"> PAGEREF _Toc26448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371" w:history="1">
        <w:r>
          <w:rPr>
            <w:rFonts w:ascii="仿宋" w:eastAsia="仿宋" w:hAnsi="仿宋" w:cs="仿宋" w:hint="eastAsia"/>
            <w:lang w:val="en-US"/>
          </w:rPr>
          <w:t>(五)、客户关系管理</w:t>
        </w:r>
        <w:r>
          <w:tab/>
        </w:r>
        <w:r>
          <w:fldChar w:fldCharType="begin"/>
        </w:r>
        <w:r>
          <w:instrText xml:space="preserve"> PAGEREF _Toc26371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61" w:history="1">
        <w:r>
          <w:rPr>
            <w:rFonts w:ascii="仿宋" w:eastAsia="仿宋" w:hAnsi="仿宋" w:cs="仿宋" w:hint="eastAsia"/>
            <w:lang w:val="en-US"/>
          </w:rPr>
          <w:t>(六)、售后服务与用户体验</w:t>
        </w:r>
        <w:r>
          <w:tab/>
        </w:r>
        <w:r>
          <w:fldChar w:fldCharType="begin"/>
        </w:r>
        <w:r>
          <w:instrText xml:space="preserve"> PAGEREF _Toc1861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119" w:history="1">
        <w:r>
          <w:rPr>
            <w:rFonts w:ascii="仿宋" w:eastAsia="仿宋" w:hAnsi="仿宋" w:cs="仿宋" w:hint="eastAsia"/>
            <w:lang w:val="en-US"/>
          </w:rPr>
          <w:t>(七)、数据分析与优化</w:t>
        </w:r>
        <w:r>
          <w:tab/>
        </w:r>
        <w:r>
          <w:fldChar w:fldCharType="begin"/>
        </w:r>
        <w:r>
          <w:instrText xml:space="preserve"> PAGEREF _Toc25119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r>
        <w:fldChar w:fldCharType="end"/>
      </w:r>
      <w:bookmarkStart w:id="0" w:name="_GoBack"/>
      <w:bookmarkEnd w:id="0"/>
      <w:r>
        <w:br/>
      </w:r>
      <w:r>
        <w:br/>
      </w:r>
    </w:p>
    <w:p>
      <w:pPr>
        <w:widowControl/>
        <w:spacing w:after="0" w:line="240" w:lineRule="auto"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3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https://d.book118.com/946005050213010103</w:t>
        </w:r>
      </w:hyperlink>
    </w:p>
    <w:p/>
    <w:sectPr>
      <w:headerReference w:type="default" r:id="rId14"/>
      <w:footerReference w:type="default" r:id="rId15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US"/>
      </w:rPr>
    </w:pPr>
    <w:r>
      <w:rPr>
        <w:rFonts w:ascii="仿宋" w:eastAsia="仿宋" w:hAnsi="仿宋" w:cs="仿宋" w:hint="eastAsia"/>
        <w:lang w:val="en-US"/>
      </w:rPr>
      <w:t>贝瓷餐具项目投资建议书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US"/>
      </w:rPr>
    </w:pPr>
    <w:r>
      <w:rPr>
        <w:rFonts w:ascii="仿宋" w:eastAsia="仿宋" w:hAnsi="仿宋" w:cs="仿宋" w:hint="eastAsia"/>
        <w:lang w:val="en-US"/>
      </w:rPr>
      <w:t>贝瓷餐具项目投资建议书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US"/>
      </w:rPr>
    </w:pPr>
    <w:r>
      <w:rPr>
        <w:rFonts w:ascii="仿宋" w:eastAsia="仿宋" w:hAnsi="仿宋" w:cs="仿宋" w:hint="eastAsia"/>
        <w:lang w:val="en-US"/>
      </w:rPr>
      <w:t>贝瓷餐具项目投资建议书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US"/>
      </w:rPr>
    </w:pPr>
    <w:r>
      <w:rPr>
        <w:rFonts w:ascii="仿宋" w:eastAsia="仿宋" w:hAnsi="仿宋" w:cs="仿宋" w:hint="eastAsia"/>
        <w:lang w:val="en-US"/>
      </w:rPr>
      <w:t>贝瓷餐具项目投资建议书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US"/>
      </w:rPr>
    </w:pPr>
    <w:r>
      <w:rPr>
        <w:rFonts w:ascii="仿宋" w:eastAsia="仿宋" w:hAnsi="仿宋" w:cs="仿宋" w:hint="eastAsia"/>
        <w:lang w:val="en-US"/>
      </w:rPr>
      <w:t>贝瓷餐具项目投资建议书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64403981"/>
    <w:rsid w:val="64403981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3.xml" /><Relationship Id="rId11" Type="http://schemas.openxmlformats.org/officeDocument/2006/relationships/header" Target="header4.xml" /><Relationship Id="rId12" Type="http://schemas.openxmlformats.org/officeDocument/2006/relationships/footer" Target="footer4.xml" /><Relationship Id="rId13" Type="http://schemas.openxmlformats.org/officeDocument/2006/relationships/hyperlink" Target="https://d.book118.com/946005050213010103" TargetMode="External" /><Relationship Id="rId14" Type="http://schemas.openxmlformats.org/officeDocument/2006/relationships/header" Target="header5.xml" /><Relationship Id="rId15" Type="http://schemas.openxmlformats.org/officeDocument/2006/relationships/footer" Target="footer5.xml" /><Relationship Id="rId16" Type="http://schemas.openxmlformats.org/officeDocument/2006/relationships/theme" Target="theme/theme1.xml" /><Relationship Id="rId17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header" Target="header1.xml" /><Relationship Id="rId6" Type="http://schemas.openxmlformats.org/officeDocument/2006/relationships/footer" Target="footer1.xml" /><Relationship Id="rId7" Type="http://schemas.openxmlformats.org/officeDocument/2006/relationships/header" Target="header2.xml" /><Relationship Id="rId8" Type="http://schemas.openxmlformats.org/officeDocument/2006/relationships/footer" Target="footer2.xml" /><Relationship Id="rId9" Type="http://schemas.openxmlformats.org/officeDocument/2006/relationships/header" Target="header3.xm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2024-03-20T09:32:00Z</dcterms:created>
  <dcterms:modified xsi:type="dcterms:W3CDTF">2024-03-20T09:32:57Z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