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猫砂项目建设方案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17" w:history="1">
        <w:r>
          <w:rPr>
            <w:rFonts w:ascii="仿宋" w:eastAsia="仿宋" w:hAnsi="仿宋" w:cs="仿宋" w:hint="eastAsia"/>
            <w:lang w:eastAsia="zh-CN"/>
          </w:rPr>
          <w:t>概论</w:t>
        </w:r>
        <w:r>
          <w:tab/>
        </w:r>
        <w:r>
          <w:fldChar w:fldCharType="begin"/>
        </w:r>
        <w:r>
          <w:instrText xml:space="preserve"> PAGEREF _Toc24917 \h </w:instrText>
        </w:r>
        <w:r>
          <w:fldChar w:fldCharType="separate"/>
        </w:r>
        <w:r>
          <w:t>3</w:t>
        </w:r>
        <w:r>
          <w:fldChar w:fldCharType="end"/>
        </w:r>
      </w:hyperlink>
    </w:p>
    <w:p>
      <w:pPr>
        <w:pStyle w:val="TOC1"/>
        <w:tabs>
          <w:tab w:val="right" w:leader="dot" w:pos="8306"/>
        </w:tabs>
      </w:pPr>
      <w:hyperlink w:anchor="_Toc29540" w:history="1">
        <w:r>
          <w:rPr>
            <w:rFonts w:ascii="仿宋" w:eastAsia="仿宋" w:hAnsi="仿宋" w:cs="仿宋" w:hint="eastAsia"/>
            <w:lang w:eastAsia="zh-CN"/>
          </w:rPr>
          <w:t>一、发展规划、产业政策和行业准入分析</w:t>
        </w:r>
        <w:r>
          <w:tab/>
        </w:r>
        <w:r>
          <w:fldChar w:fldCharType="begin"/>
        </w:r>
        <w:r>
          <w:instrText xml:space="preserve"> PAGEREF _Toc29540 \h </w:instrText>
        </w:r>
        <w:r>
          <w:fldChar w:fldCharType="separate"/>
        </w:r>
        <w:r>
          <w:t>3</w:t>
        </w:r>
        <w:r>
          <w:fldChar w:fldCharType="end"/>
        </w:r>
      </w:hyperlink>
    </w:p>
    <w:p>
      <w:pPr>
        <w:pStyle w:val="TOC2"/>
        <w:tabs>
          <w:tab w:val="right" w:leader="dot" w:pos="8306"/>
        </w:tabs>
      </w:pPr>
      <w:hyperlink w:anchor="_Toc23041" w:history="1">
        <w:r>
          <w:rPr>
            <w:rFonts w:ascii="仿宋" w:eastAsia="仿宋" w:hAnsi="仿宋" w:cs="仿宋" w:hint="eastAsia"/>
            <w:lang w:eastAsia="zh-CN"/>
          </w:rPr>
          <w:t>(一)、发展规划分析</w:t>
        </w:r>
        <w:r>
          <w:tab/>
        </w:r>
        <w:r>
          <w:fldChar w:fldCharType="begin"/>
        </w:r>
        <w:r>
          <w:instrText xml:space="preserve"> PAGEREF _Toc23041 \h </w:instrText>
        </w:r>
        <w:r>
          <w:fldChar w:fldCharType="separate"/>
        </w:r>
        <w:r>
          <w:t>3</w:t>
        </w:r>
        <w:r>
          <w:fldChar w:fldCharType="end"/>
        </w:r>
      </w:hyperlink>
    </w:p>
    <w:p>
      <w:pPr>
        <w:pStyle w:val="TOC2"/>
        <w:tabs>
          <w:tab w:val="right" w:leader="dot" w:pos="8306"/>
        </w:tabs>
      </w:pPr>
      <w:hyperlink w:anchor="_Toc3260" w:history="1">
        <w:r>
          <w:rPr>
            <w:rFonts w:ascii="仿宋" w:eastAsia="仿宋" w:hAnsi="仿宋" w:cs="仿宋" w:hint="eastAsia"/>
            <w:lang w:eastAsia="zh-CN"/>
          </w:rPr>
          <w:t>(二)、产业政策分析</w:t>
        </w:r>
        <w:r>
          <w:tab/>
        </w:r>
        <w:r>
          <w:fldChar w:fldCharType="begin"/>
        </w:r>
        <w:r>
          <w:instrText xml:space="preserve"> PAGEREF _Toc3260 \h </w:instrText>
        </w:r>
        <w:r>
          <w:fldChar w:fldCharType="separate"/>
        </w:r>
        <w:r>
          <w:t>5</w:t>
        </w:r>
        <w:r>
          <w:fldChar w:fldCharType="end"/>
        </w:r>
      </w:hyperlink>
    </w:p>
    <w:p>
      <w:pPr>
        <w:pStyle w:val="TOC2"/>
        <w:tabs>
          <w:tab w:val="right" w:leader="dot" w:pos="8306"/>
        </w:tabs>
      </w:pPr>
      <w:hyperlink w:anchor="_Toc18953" w:history="1">
        <w:r>
          <w:rPr>
            <w:rFonts w:ascii="仿宋" w:eastAsia="仿宋" w:hAnsi="仿宋" w:cs="仿宋" w:hint="eastAsia"/>
            <w:lang w:eastAsia="zh-CN"/>
          </w:rPr>
          <w:t>(三)、行业准入分析</w:t>
        </w:r>
        <w:r>
          <w:tab/>
        </w:r>
        <w:r>
          <w:fldChar w:fldCharType="begin"/>
        </w:r>
        <w:r>
          <w:instrText xml:space="preserve"> PAGEREF _Toc18953 \h </w:instrText>
        </w:r>
        <w:r>
          <w:fldChar w:fldCharType="separate"/>
        </w:r>
        <w:r>
          <w:t>6</w:t>
        </w:r>
        <w:r>
          <w:fldChar w:fldCharType="end"/>
        </w:r>
      </w:hyperlink>
    </w:p>
    <w:p>
      <w:pPr>
        <w:pStyle w:val="TOC1"/>
        <w:tabs>
          <w:tab w:val="right" w:leader="dot" w:pos="8306"/>
        </w:tabs>
      </w:pPr>
      <w:hyperlink w:anchor="_Toc13847" w:history="1">
        <w:r>
          <w:rPr>
            <w:rFonts w:ascii="仿宋" w:eastAsia="仿宋" w:hAnsi="仿宋" w:cs="仿宋" w:hint="eastAsia"/>
            <w:lang w:eastAsia="zh-CN"/>
          </w:rPr>
          <w:t>二、资源开发及综合利用分析</w:t>
        </w:r>
        <w:r>
          <w:tab/>
        </w:r>
        <w:r>
          <w:fldChar w:fldCharType="begin"/>
        </w:r>
        <w:r>
          <w:instrText xml:space="preserve"> PAGEREF _Toc13847 \h </w:instrText>
        </w:r>
        <w:r>
          <w:fldChar w:fldCharType="separate"/>
        </w:r>
        <w:r>
          <w:t>7</w:t>
        </w:r>
        <w:r>
          <w:fldChar w:fldCharType="end"/>
        </w:r>
      </w:hyperlink>
    </w:p>
    <w:p>
      <w:pPr>
        <w:pStyle w:val="TOC2"/>
        <w:tabs>
          <w:tab w:val="right" w:leader="dot" w:pos="8306"/>
        </w:tabs>
      </w:pPr>
      <w:hyperlink w:anchor="_Toc22717" w:history="1">
        <w:r>
          <w:rPr>
            <w:rFonts w:ascii="仿宋" w:eastAsia="仿宋" w:hAnsi="仿宋" w:cs="仿宋" w:hint="eastAsia"/>
            <w:lang w:eastAsia="zh-CN"/>
          </w:rPr>
          <w:t>(一)、资源开发方案</w:t>
        </w:r>
        <w:r>
          <w:tab/>
        </w:r>
        <w:r>
          <w:fldChar w:fldCharType="begin"/>
        </w:r>
        <w:r>
          <w:instrText xml:space="preserve"> PAGEREF _Toc22717 \h </w:instrText>
        </w:r>
        <w:r>
          <w:fldChar w:fldCharType="separate"/>
        </w:r>
        <w:r>
          <w:t>7</w:t>
        </w:r>
        <w:r>
          <w:fldChar w:fldCharType="end"/>
        </w:r>
      </w:hyperlink>
    </w:p>
    <w:p>
      <w:pPr>
        <w:pStyle w:val="TOC2"/>
        <w:tabs>
          <w:tab w:val="right" w:leader="dot" w:pos="8306"/>
        </w:tabs>
      </w:pPr>
      <w:hyperlink w:anchor="_Toc1097" w:history="1">
        <w:r>
          <w:rPr>
            <w:rFonts w:ascii="仿宋" w:eastAsia="仿宋" w:hAnsi="仿宋" w:cs="仿宋" w:hint="eastAsia"/>
            <w:lang w:eastAsia="zh-CN"/>
          </w:rPr>
          <w:t>(二)、资源利用方案</w:t>
        </w:r>
        <w:r>
          <w:tab/>
        </w:r>
        <w:r>
          <w:fldChar w:fldCharType="begin"/>
        </w:r>
        <w:r>
          <w:instrText xml:space="preserve"> PAGEREF _Toc1097 \h </w:instrText>
        </w:r>
        <w:r>
          <w:fldChar w:fldCharType="separate"/>
        </w:r>
        <w:r>
          <w:t>9</w:t>
        </w:r>
        <w:r>
          <w:fldChar w:fldCharType="end"/>
        </w:r>
      </w:hyperlink>
    </w:p>
    <w:p>
      <w:pPr>
        <w:pStyle w:val="TOC2"/>
        <w:tabs>
          <w:tab w:val="right" w:leader="dot" w:pos="8306"/>
        </w:tabs>
      </w:pPr>
      <w:hyperlink w:anchor="_Toc12126" w:history="1">
        <w:r>
          <w:rPr>
            <w:rFonts w:ascii="仿宋" w:eastAsia="仿宋" w:hAnsi="仿宋" w:cs="仿宋" w:hint="eastAsia"/>
            <w:lang w:eastAsia="zh-CN"/>
          </w:rPr>
          <w:t>(三)、资源节约措施</w:t>
        </w:r>
        <w:r>
          <w:tab/>
        </w:r>
        <w:r>
          <w:fldChar w:fldCharType="begin"/>
        </w:r>
        <w:r>
          <w:instrText xml:space="preserve"> PAGEREF _Toc12126 \h </w:instrText>
        </w:r>
        <w:r>
          <w:fldChar w:fldCharType="separate"/>
        </w:r>
        <w:r>
          <w:t>10</w:t>
        </w:r>
        <w:r>
          <w:fldChar w:fldCharType="end"/>
        </w:r>
      </w:hyperlink>
    </w:p>
    <w:p>
      <w:pPr>
        <w:pStyle w:val="TOC1"/>
        <w:tabs>
          <w:tab w:val="right" w:leader="dot" w:pos="8306"/>
        </w:tabs>
      </w:pPr>
      <w:hyperlink w:anchor="_Toc11357" w:history="1">
        <w:r>
          <w:rPr>
            <w:rFonts w:ascii="仿宋" w:eastAsia="仿宋" w:hAnsi="仿宋" w:cs="仿宋" w:hint="eastAsia"/>
            <w:lang w:eastAsia="zh-CN"/>
          </w:rPr>
          <w:t>三、社会影响分析</w:t>
        </w:r>
        <w:r>
          <w:tab/>
        </w:r>
        <w:r>
          <w:fldChar w:fldCharType="begin"/>
        </w:r>
        <w:r>
          <w:instrText xml:space="preserve"> PAGEREF _Toc11357 \h </w:instrText>
        </w:r>
        <w:r>
          <w:fldChar w:fldCharType="separate"/>
        </w:r>
        <w:r>
          <w:t>11</w:t>
        </w:r>
        <w:r>
          <w:fldChar w:fldCharType="end"/>
        </w:r>
      </w:hyperlink>
    </w:p>
    <w:p>
      <w:pPr>
        <w:pStyle w:val="TOC2"/>
        <w:tabs>
          <w:tab w:val="right" w:leader="dot" w:pos="8306"/>
        </w:tabs>
      </w:pPr>
      <w:hyperlink w:anchor="_Toc25685" w:history="1">
        <w:r>
          <w:rPr>
            <w:rFonts w:ascii="仿宋" w:eastAsia="仿宋" w:hAnsi="仿宋" w:cs="仿宋" w:hint="eastAsia"/>
            <w:lang w:eastAsia="zh-CN"/>
          </w:rPr>
          <w:t>(一)、社会影响效果分析</w:t>
        </w:r>
        <w:r>
          <w:tab/>
        </w:r>
        <w:r>
          <w:fldChar w:fldCharType="begin"/>
        </w:r>
        <w:r>
          <w:instrText xml:space="preserve"> PAGEREF _Toc25685 \h </w:instrText>
        </w:r>
        <w:r>
          <w:fldChar w:fldCharType="separate"/>
        </w:r>
        <w:r>
          <w:t>11</w:t>
        </w:r>
        <w:r>
          <w:fldChar w:fldCharType="end"/>
        </w:r>
      </w:hyperlink>
    </w:p>
    <w:p>
      <w:pPr>
        <w:pStyle w:val="TOC2"/>
        <w:tabs>
          <w:tab w:val="right" w:leader="dot" w:pos="8306"/>
        </w:tabs>
      </w:pPr>
      <w:hyperlink w:anchor="_Toc29314" w:history="1">
        <w:r>
          <w:rPr>
            <w:rFonts w:ascii="仿宋" w:eastAsia="仿宋" w:hAnsi="仿宋" w:cs="仿宋" w:hint="eastAsia"/>
            <w:lang w:eastAsia="zh-CN"/>
          </w:rPr>
          <w:t>(二)、社会适应性分析</w:t>
        </w:r>
        <w:r>
          <w:tab/>
        </w:r>
        <w:r>
          <w:fldChar w:fldCharType="begin"/>
        </w:r>
        <w:r>
          <w:instrText xml:space="preserve"> PAGEREF _Toc29314 \h </w:instrText>
        </w:r>
        <w:r>
          <w:fldChar w:fldCharType="separate"/>
        </w:r>
        <w:r>
          <w:t>13</w:t>
        </w:r>
        <w:r>
          <w:fldChar w:fldCharType="end"/>
        </w:r>
      </w:hyperlink>
    </w:p>
    <w:p>
      <w:pPr>
        <w:pStyle w:val="TOC2"/>
        <w:tabs>
          <w:tab w:val="right" w:leader="dot" w:pos="8306"/>
        </w:tabs>
      </w:pPr>
      <w:hyperlink w:anchor="_Toc7406" w:history="1">
        <w:r>
          <w:rPr>
            <w:rFonts w:ascii="仿宋" w:eastAsia="仿宋" w:hAnsi="仿宋" w:cs="仿宋" w:hint="eastAsia"/>
            <w:lang w:eastAsia="zh-CN"/>
          </w:rPr>
          <w:t>(三)、社会风险及对策分析</w:t>
        </w:r>
        <w:r>
          <w:tab/>
        </w:r>
        <w:r>
          <w:fldChar w:fldCharType="begin"/>
        </w:r>
        <w:r>
          <w:instrText xml:space="preserve"> PAGEREF _Toc7406 \h </w:instrText>
        </w:r>
        <w:r>
          <w:fldChar w:fldCharType="separate"/>
        </w:r>
        <w:r>
          <w:t>15</w:t>
        </w:r>
        <w:r>
          <w:fldChar w:fldCharType="end"/>
        </w:r>
      </w:hyperlink>
    </w:p>
    <w:p>
      <w:pPr>
        <w:pStyle w:val="TOC1"/>
        <w:tabs>
          <w:tab w:val="right" w:leader="dot" w:pos="8306"/>
        </w:tabs>
      </w:pPr>
      <w:hyperlink w:anchor="_Toc31041" w:history="1">
        <w:r>
          <w:rPr>
            <w:rFonts w:ascii="仿宋" w:eastAsia="仿宋" w:hAnsi="仿宋" w:cs="仿宋" w:hint="eastAsia"/>
            <w:lang w:eastAsia="zh-CN"/>
          </w:rPr>
          <w:t>四、项目选址研究</w:t>
        </w:r>
        <w:r>
          <w:tab/>
        </w:r>
        <w:r>
          <w:fldChar w:fldCharType="begin"/>
        </w:r>
        <w:r>
          <w:instrText xml:space="preserve"> PAGEREF _Toc31041 \h </w:instrText>
        </w:r>
        <w:r>
          <w:fldChar w:fldCharType="separate"/>
        </w:r>
        <w:r>
          <w:t>18</w:t>
        </w:r>
        <w:r>
          <w:fldChar w:fldCharType="end"/>
        </w:r>
      </w:hyperlink>
    </w:p>
    <w:p>
      <w:pPr>
        <w:pStyle w:val="TOC2"/>
        <w:tabs>
          <w:tab w:val="right" w:leader="dot" w:pos="8306"/>
        </w:tabs>
      </w:pPr>
      <w:hyperlink w:anchor="_Toc570" w:history="1">
        <w:r>
          <w:rPr>
            <w:rFonts w:ascii="仿宋" w:eastAsia="仿宋" w:hAnsi="仿宋" w:cs="仿宋" w:hint="eastAsia"/>
            <w:lang w:eastAsia="zh-CN"/>
          </w:rPr>
          <w:t>(一)、项目选址原则</w:t>
        </w:r>
        <w:r>
          <w:tab/>
        </w:r>
        <w:r>
          <w:fldChar w:fldCharType="begin"/>
        </w:r>
        <w:r>
          <w:instrText xml:space="preserve"> PAGEREF _Toc570 \h </w:instrText>
        </w:r>
        <w:r>
          <w:fldChar w:fldCharType="separate"/>
        </w:r>
        <w:r>
          <w:t>18</w:t>
        </w:r>
        <w:r>
          <w:fldChar w:fldCharType="end"/>
        </w:r>
      </w:hyperlink>
    </w:p>
    <w:p>
      <w:pPr>
        <w:pStyle w:val="TOC2"/>
        <w:tabs>
          <w:tab w:val="right" w:leader="dot" w:pos="8306"/>
        </w:tabs>
      </w:pPr>
      <w:hyperlink w:anchor="_Toc15205" w:history="1">
        <w:r>
          <w:rPr>
            <w:rFonts w:ascii="仿宋" w:eastAsia="仿宋" w:hAnsi="仿宋" w:cs="仿宋" w:hint="eastAsia"/>
            <w:lang w:eastAsia="zh-CN"/>
          </w:rPr>
          <w:t>(二)、项目选址</w:t>
        </w:r>
        <w:r>
          <w:tab/>
        </w:r>
        <w:r>
          <w:fldChar w:fldCharType="begin"/>
        </w:r>
        <w:r>
          <w:instrText xml:space="preserve"> PAGEREF _Toc15205 \h </w:instrText>
        </w:r>
        <w:r>
          <w:fldChar w:fldCharType="separate"/>
        </w:r>
        <w:r>
          <w:t>22</w:t>
        </w:r>
        <w:r>
          <w:fldChar w:fldCharType="end"/>
        </w:r>
      </w:hyperlink>
    </w:p>
    <w:p>
      <w:pPr>
        <w:pStyle w:val="TOC2"/>
        <w:tabs>
          <w:tab w:val="right" w:leader="dot" w:pos="8306"/>
        </w:tabs>
      </w:pPr>
      <w:hyperlink w:anchor="_Toc18893" w:history="1">
        <w:r>
          <w:rPr>
            <w:rFonts w:ascii="仿宋" w:eastAsia="仿宋" w:hAnsi="仿宋" w:cs="仿宋" w:hint="eastAsia"/>
            <w:lang w:eastAsia="zh-CN"/>
          </w:rPr>
          <w:t>(三)、建设条件分析</w:t>
        </w:r>
        <w:r>
          <w:tab/>
        </w:r>
        <w:r>
          <w:fldChar w:fldCharType="begin"/>
        </w:r>
        <w:r>
          <w:instrText xml:space="preserve"> PAGEREF _Toc18893 \h </w:instrText>
        </w:r>
        <w:r>
          <w:fldChar w:fldCharType="separate"/>
        </w:r>
        <w:r>
          <w:t>24</w:t>
        </w:r>
        <w:r>
          <w:fldChar w:fldCharType="end"/>
        </w:r>
      </w:hyperlink>
    </w:p>
    <w:p>
      <w:pPr>
        <w:pStyle w:val="TOC2"/>
        <w:tabs>
          <w:tab w:val="right" w:leader="dot" w:pos="8306"/>
        </w:tabs>
      </w:pPr>
      <w:hyperlink w:anchor="_Toc3659" w:history="1">
        <w:r>
          <w:rPr>
            <w:rFonts w:ascii="仿宋" w:eastAsia="仿宋" w:hAnsi="仿宋" w:cs="仿宋" w:hint="eastAsia"/>
            <w:lang w:eastAsia="zh-CN"/>
          </w:rPr>
          <w:t>(四)、用地控制指标</w:t>
        </w:r>
        <w:r>
          <w:tab/>
        </w:r>
        <w:r>
          <w:fldChar w:fldCharType="begin"/>
        </w:r>
        <w:r>
          <w:instrText xml:space="preserve"> PAGEREF _Toc3659 \h </w:instrText>
        </w:r>
        <w:r>
          <w:fldChar w:fldCharType="separate"/>
        </w:r>
        <w:r>
          <w:t>25</w:t>
        </w:r>
        <w:r>
          <w:fldChar w:fldCharType="end"/>
        </w:r>
      </w:hyperlink>
    </w:p>
    <w:p>
      <w:pPr>
        <w:pStyle w:val="TOC2"/>
        <w:tabs>
          <w:tab w:val="right" w:leader="dot" w:pos="8306"/>
        </w:tabs>
      </w:pPr>
      <w:hyperlink w:anchor="_Toc22880" w:history="1">
        <w:r>
          <w:rPr>
            <w:rFonts w:ascii="仿宋" w:eastAsia="仿宋" w:hAnsi="仿宋" w:cs="仿宋" w:hint="eastAsia"/>
            <w:lang w:eastAsia="zh-CN"/>
          </w:rPr>
          <w:t>(五)、地总体要求</w:t>
        </w:r>
        <w:r>
          <w:tab/>
        </w:r>
        <w:r>
          <w:fldChar w:fldCharType="begin"/>
        </w:r>
        <w:r>
          <w:instrText xml:space="preserve"> PAGEREF _Toc22880 \h </w:instrText>
        </w:r>
        <w:r>
          <w:fldChar w:fldCharType="separate"/>
        </w:r>
        <w:r>
          <w:t>26</w:t>
        </w:r>
        <w:r>
          <w:fldChar w:fldCharType="end"/>
        </w:r>
      </w:hyperlink>
    </w:p>
    <w:p>
      <w:pPr>
        <w:pStyle w:val="TOC2"/>
        <w:tabs>
          <w:tab w:val="right" w:leader="dot" w:pos="8306"/>
        </w:tabs>
      </w:pPr>
      <w:hyperlink w:anchor="_Toc14184" w:history="1">
        <w:r>
          <w:rPr>
            <w:rFonts w:ascii="仿宋" w:eastAsia="仿宋" w:hAnsi="仿宋" w:cs="仿宋" w:hint="eastAsia"/>
            <w:lang w:eastAsia="zh-CN"/>
          </w:rPr>
          <w:t>(六)、节约用地措施</w:t>
        </w:r>
        <w:r>
          <w:tab/>
        </w:r>
        <w:r>
          <w:fldChar w:fldCharType="begin"/>
        </w:r>
        <w:r>
          <w:instrText xml:space="preserve"> PAGEREF _Toc14184 \h </w:instrText>
        </w:r>
        <w:r>
          <w:fldChar w:fldCharType="separate"/>
        </w:r>
        <w:r>
          <w:t>28</w:t>
        </w:r>
        <w:r>
          <w:fldChar w:fldCharType="end"/>
        </w:r>
      </w:hyperlink>
    </w:p>
    <w:p>
      <w:pPr>
        <w:pStyle w:val="TOC2"/>
        <w:tabs>
          <w:tab w:val="right" w:leader="dot" w:pos="8306"/>
        </w:tabs>
      </w:pPr>
      <w:hyperlink w:anchor="_Toc1193" w:history="1">
        <w:r>
          <w:rPr>
            <w:rFonts w:ascii="仿宋" w:eastAsia="仿宋" w:hAnsi="仿宋" w:cs="仿宋" w:hint="eastAsia"/>
            <w:lang w:eastAsia="zh-CN"/>
          </w:rPr>
          <w:t>(七)、选址综合评价</w:t>
        </w:r>
        <w:r>
          <w:tab/>
        </w:r>
        <w:r>
          <w:fldChar w:fldCharType="begin"/>
        </w:r>
        <w:r>
          <w:instrText xml:space="preserve"> PAGEREF _Toc1193 \h </w:instrText>
        </w:r>
        <w:r>
          <w:fldChar w:fldCharType="separate"/>
        </w:r>
        <w:r>
          <w:t>29</w:t>
        </w:r>
        <w:r>
          <w:fldChar w:fldCharType="end"/>
        </w:r>
      </w:hyperlink>
    </w:p>
    <w:p>
      <w:pPr>
        <w:pStyle w:val="TOC1"/>
        <w:tabs>
          <w:tab w:val="right" w:leader="dot" w:pos="8306"/>
        </w:tabs>
      </w:pPr>
      <w:hyperlink w:anchor="_Toc14153" w:history="1">
        <w:r>
          <w:rPr>
            <w:rFonts w:ascii="仿宋" w:eastAsia="仿宋" w:hAnsi="仿宋" w:cs="仿宋" w:hint="eastAsia"/>
            <w:lang w:eastAsia="zh-CN"/>
          </w:rPr>
          <w:t>五、项目监理与质量保证</w:t>
        </w:r>
        <w:r>
          <w:tab/>
        </w:r>
        <w:r>
          <w:fldChar w:fldCharType="begin"/>
        </w:r>
        <w:r>
          <w:instrText xml:space="preserve"> PAGEREF _Toc14153 \h </w:instrText>
        </w:r>
        <w:r>
          <w:fldChar w:fldCharType="separate"/>
        </w:r>
        <w:r>
          <w:t>30</w:t>
        </w:r>
        <w:r>
          <w:fldChar w:fldCharType="end"/>
        </w:r>
      </w:hyperlink>
    </w:p>
    <w:p>
      <w:pPr>
        <w:pStyle w:val="TOC2"/>
        <w:tabs>
          <w:tab w:val="right" w:leader="dot" w:pos="8306"/>
        </w:tabs>
      </w:pPr>
      <w:hyperlink w:anchor="_Toc7919" w:history="1">
        <w:r>
          <w:rPr>
            <w:rFonts w:ascii="仿宋" w:eastAsia="仿宋" w:hAnsi="仿宋" w:cs="仿宋" w:hint="eastAsia"/>
            <w:lang w:eastAsia="zh-CN"/>
          </w:rPr>
          <w:t>(一)、监理体系构建</w:t>
        </w:r>
        <w:r>
          <w:tab/>
        </w:r>
        <w:r>
          <w:fldChar w:fldCharType="begin"/>
        </w:r>
        <w:r>
          <w:instrText xml:space="preserve"> PAGEREF _Toc7919 \h </w:instrText>
        </w:r>
        <w:r>
          <w:fldChar w:fldCharType="separate"/>
        </w:r>
        <w:r>
          <w:t>30</w:t>
        </w:r>
        <w:r>
          <w:fldChar w:fldCharType="end"/>
        </w:r>
      </w:hyperlink>
    </w:p>
    <w:p>
      <w:pPr>
        <w:pStyle w:val="TOC2"/>
        <w:tabs>
          <w:tab w:val="right" w:leader="dot" w:pos="8306"/>
        </w:tabs>
      </w:pPr>
      <w:hyperlink w:anchor="_Toc15711" w:history="1">
        <w:r>
          <w:rPr>
            <w:rFonts w:ascii="仿宋" w:eastAsia="仿宋" w:hAnsi="仿宋" w:cs="仿宋" w:hint="eastAsia"/>
            <w:lang w:eastAsia="zh-CN"/>
          </w:rPr>
          <w:t>(二)、质量保证体系实施</w:t>
        </w:r>
        <w:r>
          <w:tab/>
        </w:r>
        <w:r>
          <w:fldChar w:fldCharType="begin"/>
        </w:r>
        <w:r>
          <w:instrText xml:space="preserve"> PAGEREF _Toc15711 \h </w:instrText>
        </w:r>
        <w:r>
          <w:fldChar w:fldCharType="separate"/>
        </w:r>
        <w:r>
          <w:t>31</w:t>
        </w:r>
        <w:r>
          <w:fldChar w:fldCharType="end"/>
        </w:r>
      </w:hyperlink>
    </w:p>
    <w:p>
      <w:pPr>
        <w:pStyle w:val="TOC2"/>
        <w:tabs>
          <w:tab w:val="right" w:leader="dot" w:pos="8306"/>
        </w:tabs>
      </w:pPr>
      <w:hyperlink w:anchor="_Toc9750" w:history="1">
        <w:r>
          <w:rPr>
            <w:rFonts w:ascii="仿宋" w:eastAsia="仿宋" w:hAnsi="仿宋" w:cs="仿宋" w:hint="eastAsia"/>
            <w:lang w:eastAsia="zh-CN"/>
          </w:rPr>
          <w:t>(三)、监理与质量控制流程</w:t>
        </w:r>
        <w:r>
          <w:tab/>
        </w:r>
        <w:r>
          <w:fldChar w:fldCharType="begin"/>
        </w:r>
        <w:r>
          <w:instrText xml:space="preserve"> PAGEREF _Toc9750 \h </w:instrText>
        </w:r>
        <w:r>
          <w:fldChar w:fldCharType="separate"/>
        </w:r>
        <w:r>
          <w:t>31</w:t>
        </w:r>
        <w:r>
          <w:fldChar w:fldCharType="end"/>
        </w:r>
      </w:hyperlink>
    </w:p>
    <w:p>
      <w:pPr>
        <w:pStyle w:val="TOC1"/>
        <w:tabs>
          <w:tab w:val="right" w:leader="dot" w:pos="8306"/>
        </w:tabs>
      </w:pPr>
      <w:hyperlink w:anchor="_Toc4942" w:history="1">
        <w:r>
          <w:rPr>
            <w:rFonts w:ascii="仿宋" w:eastAsia="仿宋" w:hAnsi="仿宋" w:cs="仿宋" w:hint="eastAsia"/>
            <w:lang w:eastAsia="zh-CN"/>
          </w:rPr>
          <w:t>六、背景、必要性分析</w:t>
        </w:r>
        <w:r>
          <w:tab/>
        </w:r>
        <w:r>
          <w:fldChar w:fldCharType="begin"/>
        </w:r>
        <w:r>
          <w:instrText xml:space="preserve"> PAGEREF _Toc4942 \h </w:instrText>
        </w:r>
        <w:r>
          <w:fldChar w:fldCharType="separate"/>
        </w:r>
        <w:r>
          <w:t>32</w:t>
        </w:r>
        <w:r>
          <w:fldChar w:fldCharType="end"/>
        </w:r>
      </w:hyperlink>
    </w:p>
    <w:p>
      <w:pPr>
        <w:pStyle w:val="TOC2"/>
        <w:tabs>
          <w:tab w:val="right" w:leader="dot" w:pos="8306"/>
        </w:tabs>
      </w:pPr>
      <w:hyperlink w:anchor="_Toc15164" w:history="1">
        <w:r>
          <w:rPr>
            <w:rFonts w:ascii="仿宋" w:eastAsia="仿宋" w:hAnsi="仿宋" w:cs="仿宋" w:hint="eastAsia"/>
            <w:lang w:eastAsia="zh-CN"/>
          </w:rPr>
          <w:t>(一)、项目建设背景</w:t>
        </w:r>
        <w:r>
          <w:tab/>
        </w:r>
        <w:r>
          <w:fldChar w:fldCharType="begin"/>
        </w:r>
        <w:r>
          <w:instrText xml:space="preserve"> PAGEREF _Toc15164 \h </w:instrText>
        </w:r>
        <w:r>
          <w:fldChar w:fldCharType="separate"/>
        </w:r>
        <w:r>
          <w:t>32</w:t>
        </w:r>
        <w:r>
          <w:fldChar w:fldCharType="end"/>
        </w:r>
      </w:hyperlink>
    </w:p>
    <w:p>
      <w:pPr>
        <w:pStyle w:val="TOC2"/>
        <w:tabs>
          <w:tab w:val="right" w:leader="dot" w:pos="8306"/>
        </w:tabs>
      </w:pPr>
      <w:hyperlink w:anchor="_Toc927" w:history="1">
        <w:r>
          <w:rPr>
            <w:rFonts w:ascii="仿宋" w:eastAsia="仿宋" w:hAnsi="仿宋" w:cs="仿宋" w:hint="eastAsia"/>
            <w:lang w:eastAsia="zh-CN"/>
          </w:rPr>
          <w:t>(二)、必要性分析</w:t>
        </w:r>
        <w:r>
          <w:tab/>
        </w:r>
        <w:r>
          <w:fldChar w:fldCharType="begin"/>
        </w:r>
        <w:r>
          <w:instrText xml:space="preserve"> PAGEREF _Toc927 \h </w:instrText>
        </w:r>
        <w:r>
          <w:fldChar w:fldCharType="separate"/>
        </w:r>
        <w:r>
          <w:t>33</w:t>
        </w:r>
        <w:r>
          <w:fldChar w:fldCharType="end"/>
        </w:r>
      </w:hyperlink>
    </w:p>
    <w:p>
      <w:pPr>
        <w:pStyle w:val="TOC2"/>
        <w:tabs>
          <w:tab w:val="right" w:leader="dot" w:pos="8306"/>
        </w:tabs>
      </w:pPr>
      <w:hyperlink w:anchor="_Toc32035" w:history="1">
        <w:r>
          <w:rPr>
            <w:rFonts w:ascii="仿宋" w:eastAsia="仿宋" w:hAnsi="仿宋" w:cs="仿宋" w:hint="eastAsia"/>
            <w:lang w:eastAsia="zh-CN"/>
          </w:rPr>
          <w:t>(三)、项目建设有利条件</w:t>
        </w:r>
        <w:r>
          <w:tab/>
        </w:r>
        <w:r>
          <w:fldChar w:fldCharType="begin"/>
        </w:r>
        <w:r>
          <w:instrText xml:space="preserve"> PAGEREF _Toc32035 \h </w:instrText>
        </w:r>
        <w:r>
          <w:fldChar w:fldCharType="separate"/>
        </w:r>
        <w:r>
          <w:t>34</w:t>
        </w:r>
        <w:r>
          <w:fldChar w:fldCharType="end"/>
        </w:r>
      </w:hyperlink>
    </w:p>
    <w:p>
      <w:pPr>
        <w:pStyle w:val="TOC1"/>
        <w:tabs>
          <w:tab w:val="right" w:leader="dot" w:pos="8306"/>
        </w:tabs>
      </w:pPr>
      <w:hyperlink w:anchor="_Toc7932" w:history="1">
        <w:r>
          <w:rPr>
            <w:rFonts w:ascii="仿宋" w:eastAsia="仿宋" w:hAnsi="仿宋" w:cs="仿宋" w:hint="eastAsia"/>
            <w:lang w:eastAsia="zh-CN"/>
          </w:rPr>
          <w:t>七、项目实施与管理方案</w:t>
        </w:r>
        <w:r>
          <w:tab/>
        </w:r>
        <w:r>
          <w:fldChar w:fldCharType="begin"/>
        </w:r>
        <w:r>
          <w:instrText xml:space="preserve"> PAGEREF _Toc7932 \h </w:instrText>
        </w:r>
        <w:r>
          <w:fldChar w:fldCharType="separate"/>
        </w:r>
        <w:r>
          <w:t>36</w:t>
        </w:r>
        <w:r>
          <w:fldChar w:fldCharType="end"/>
        </w:r>
      </w:hyperlink>
    </w:p>
    <w:p>
      <w:pPr>
        <w:pStyle w:val="TOC2"/>
        <w:tabs>
          <w:tab w:val="right" w:leader="dot" w:pos="8306"/>
        </w:tabs>
      </w:pPr>
      <w:hyperlink w:anchor="_Toc15095" w:history="1">
        <w:r>
          <w:rPr>
            <w:rFonts w:ascii="仿宋" w:eastAsia="仿宋" w:hAnsi="仿宋" w:cs="仿宋" w:hint="eastAsia"/>
            <w:lang w:eastAsia="zh-CN"/>
          </w:rPr>
          <w:t>(一)、项目实施计划</w:t>
        </w:r>
        <w:r>
          <w:tab/>
        </w:r>
        <w:r>
          <w:fldChar w:fldCharType="begin"/>
        </w:r>
        <w:r>
          <w:instrText xml:space="preserve"> PAGEREF _Toc15095 \h </w:instrText>
        </w:r>
        <w:r>
          <w:fldChar w:fldCharType="separate"/>
        </w:r>
        <w:r>
          <w:t>36</w:t>
        </w:r>
        <w:r>
          <w:fldChar w:fldCharType="end"/>
        </w:r>
      </w:hyperlink>
    </w:p>
    <w:p>
      <w:pPr>
        <w:pStyle w:val="TOC2"/>
        <w:tabs>
          <w:tab w:val="right" w:leader="dot" w:pos="8306"/>
        </w:tabs>
      </w:pPr>
      <w:hyperlink w:anchor="_Toc7268" w:history="1">
        <w:r>
          <w:rPr>
            <w:rFonts w:ascii="仿宋" w:eastAsia="仿宋" w:hAnsi="仿宋" w:cs="仿宋" w:hint="eastAsia"/>
            <w:lang w:eastAsia="zh-CN"/>
          </w:rPr>
          <w:t>(二)、项目组织机构与职责</w:t>
        </w:r>
        <w:r>
          <w:tab/>
        </w:r>
        <w:r>
          <w:fldChar w:fldCharType="begin"/>
        </w:r>
        <w:r>
          <w:instrText xml:space="preserve"> PAGEREF _Toc7268 \h </w:instrText>
        </w:r>
        <w:r>
          <w:fldChar w:fldCharType="separate"/>
        </w:r>
        <w:r>
          <w:t>37</w:t>
        </w:r>
        <w:r>
          <w:fldChar w:fldCharType="end"/>
        </w:r>
      </w:hyperlink>
    </w:p>
    <w:p>
      <w:pPr>
        <w:pStyle w:val="TOC2"/>
        <w:tabs>
          <w:tab w:val="right" w:leader="dot" w:pos="8306"/>
        </w:tabs>
      </w:pPr>
      <w:hyperlink w:anchor="_Toc27185" w:history="1">
        <w:r>
          <w:rPr>
            <w:rFonts w:ascii="仿宋" w:eastAsia="仿宋" w:hAnsi="仿宋" w:cs="仿宋" w:hint="eastAsia"/>
            <w:lang w:eastAsia="zh-CN"/>
          </w:rPr>
          <w:t>(三)、项目管理与监控体系</w:t>
        </w:r>
        <w:r>
          <w:tab/>
        </w:r>
        <w:r>
          <w:fldChar w:fldCharType="begin"/>
        </w:r>
        <w:r>
          <w:instrText xml:space="preserve"> PAGEREF _Toc27185 \h </w:instrText>
        </w:r>
        <w:r>
          <w:fldChar w:fldCharType="separate"/>
        </w:r>
        <w:r>
          <w:t>40</w:t>
        </w:r>
        <w:r>
          <w:fldChar w:fldCharType="end"/>
        </w:r>
      </w:hyperlink>
    </w:p>
    <w:p>
      <w:pPr>
        <w:pStyle w:val="TOC1"/>
        <w:tabs>
          <w:tab w:val="right" w:leader="dot" w:pos="8306"/>
        </w:tabs>
      </w:pPr>
      <w:hyperlink w:anchor="_Toc13311" w:history="1">
        <w:r>
          <w:rPr>
            <w:rFonts w:ascii="仿宋" w:eastAsia="仿宋" w:hAnsi="仿宋" w:cs="仿宋" w:hint="eastAsia"/>
            <w:lang w:eastAsia="zh-CN"/>
          </w:rPr>
          <w:t>八、技术创新与产业升级</w:t>
        </w:r>
        <w:r>
          <w:tab/>
        </w:r>
        <w:r>
          <w:fldChar w:fldCharType="begin"/>
        </w:r>
        <w:r>
          <w:instrText xml:space="preserve"> PAGEREF _Toc13311 \h </w:instrText>
        </w:r>
        <w:r>
          <w:fldChar w:fldCharType="separate"/>
        </w:r>
        <w:r>
          <w:t>41</w:t>
        </w:r>
        <w:r>
          <w:fldChar w:fldCharType="end"/>
        </w:r>
      </w:hyperlink>
    </w:p>
    <w:p>
      <w:pPr>
        <w:pStyle w:val="TOC2"/>
        <w:tabs>
          <w:tab w:val="right" w:leader="dot" w:pos="8306"/>
        </w:tabs>
      </w:pPr>
      <w:hyperlink w:anchor="_Toc24742" w:history="1">
        <w:r>
          <w:rPr>
            <w:rFonts w:ascii="仿宋" w:eastAsia="仿宋" w:hAnsi="仿宋" w:cs="仿宋" w:hint="eastAsia"/>
            <w:lang w:eastAsia="zh-CN"/>
          </w:rPr>
          <w:t>(一)、技术创新方向与目标</w:t>
        </w:r>
        <w:r>
          <w:tab/>
        </w:r>
        <w:r>
          <w:fldChar w:fldCharType="begin"/>
        </w:r>
        <w:r>
          <w:instrText xml:space="preserve"> PAGEREF _Toc24742 \h </w:instrText>
        </w:r>
        <w:r>
          <w:fldChar w:fldCharType="separate"/>
        </w:r>
        <w:r>
          <w:t>41</w:t>
        </w:r>
        <w:r>
          <w:fldChar w:fldCharType="end"/>
        </w:r>
      </w:hyperlink>
    </w:p>
    <w:p>
      <w:pPr>
        <w:pStyle w:val="TOC2"/>
        <w:tabs>
          <w:tab w:val="right" w:leader="dot" w:pos="8306"/>
        </w:tabs>
      </w:pPr>
      <w:hyperlink w:anchor="_Toc4464" w:history="1">
        <w:r>
          <w:rPr>
            <w:rFonts w:ascii="仿宋" w:eastAsia="仿宋" w:hAnsi="仿宋" w:cs="仿宋" w:hint="eastAsia"/>
            <w:lang w:eastAsia="zh-CN"/>
          </w:rPr>
          <w:t>(二)、产业升级路径与措施</w:t>
        </w:r>
        <w:r>
          <w:tab/>
        </w:r>
        <w:r>
          <w:fldChar w:fldCharType="begin"/>
        </w:r>
        <w:r>
          <w:instrText xml:space="preserve"> PAGEREF _Toc4464 \h </w:instrText>
        </w:r>
        <w:r>
          <w:fldChar w:fldCharType="separate"/>
        </w:r>
        <w:r>
          <w:t>43</w:t>
        </w:r>
        <w:r>
          <w:fldChar w:fldCharType="end"/>
        </w:r>
      </w:hyperlink>
    </w:p>
    <w:p>
      <w:pPr>
        <w:pStyle w:val="TOC1"/>
        <w:tabs>
          <w:tab w:val="right" w:leader="dot" w:pos="8306"/>
        </w:tabs>
      </w:pPr>
      <w:hyperlink w:anchor="_Toc7173" w:history="1">
        <w:r>
          <w:rPr>
            <w:rFonts w:ascii="仿宋" w:eastAsia="仿宋" w:hAnsi="仿宋" w:cs="仿宋" w:hint="eastAsia"/>
            <w:lang w:eastAsia="zh-CN"/>
          </w:rPr>
          <w:t>九、经济效益与社会效益优化</w:t>
        </w:r>
        <w:r>
          <w:tab/>
        </w:r>
        <w:r>
          <w:fldChar w:fldCharType="begin"/>
        </w:r>
        <w:r>
          <w:instrText xml:space="preserve"> PAGEREF _Toc7173 \h </w:instrText>
        </w:r>
        <w:r>
          <w:fldChar w:fldCharType="separate"/>
        </w:r>
        <w:r>
          <w:t>44</w:t>
        </w:r>
        <w:r>
          <w:fldChar w:fldCharType="end"/>
        </w:r>
      </w:hyperlink>
    </w:p>
    <w:p>
      <w:pPr>
        <w:pStyle w:val="TOC2"/>
        <w:tabs>
          <w:tab w:val="right" w:leader="dot" w:pos="8306"/>
        </w:tabs>
      </w:pPr>
      <w:hyperlink w:anchor="_Toc8666" w:history="1">
        <w:r>
          <w:rPr>
            <w:rFonts w:ascii="仿宋" w:eastAsia="仿宋" w:hAnsi="仿宋" w:cs="仿宋" w:hint="eastAsia"/>
            <w:lang w:eastAsia="zh-CN"/>
          </w:rPr>
          <w:t>(一)、经济效益提升策略</w:t>
        </w:r>
        <w:r>
          <w:tab/>
        </w:r>
        <w:r>
          <w:fldChar w:fldCharType="begin"/>
        </w:r>
        <w:r>
          <w:instrText xml:space="preserve"> PAGEREF _Toc8666 \h </w:instrText>
        </w:r>
        <w:r>
          <w:fldChar w:fldCharType="separate"/>
        </w:r>
        <w:r>
          <w:t>44</w:t>
        </w:r>
        <w:r>
          <w:fldChar w:fldCharType="end"/>
        </w:r>
      </w:hyperlink>
    </w:p>
    <w:p>
      <w:pPr>
        <w:pStyle w:val="TOC2"/>
        <w:tabs>
          <w:tab w:val="right" w:leader="dot" w:pos="8306"/>
        </w:tabs>
      </w:pPr>
      <w:hyperlink w:anchor="_Toc27217" w:history="1">
        <w:r>
          <w:rPr>
            <w:rFonts w:ascii="仿宋" w:eastAsia="仿宋" w:hAnsi="仿宋" w:cs="仿宋" w:hint="eastAsia"/>
            <w:lang w:eastAsia="zh-CN"/>
          </w:rPr>
          <w:t>(二)、社会效益增强方案</w:t>
        </w:r>
        <w:r>
          <w:tab/>
        </w:r>
        <w:r>
          <w:fldChar w:fldCharType="begin"/>
        </w:r>
        <w:r>
          <w:instrText xml:space="preserve"> PAGEREF _Toc27217 \h </w:instrText>
        </w:r>
        <w:r>
          <w:fldChar w:fldCharType="separate"/>
        </w:r>
        <w:r>
          <w:t>45</w:t>
        </w:r>
        <w:r>
          <w:fldChar w:fldCharType="end"/>
        </w:r>
      </w:hyperlink>
    </w:p>
    <w:p>
      <w:pPr>
        <w:pStyle w:val="TOC1"/>
        <w:tabs>
          <w:tab w:val="right" w:leader="dot" w:pos="8306"/>
        </w:tabs>
      </w:pPr>
      <w:hyperlink w:anchor="_Toc25333" w:history="1">
        <w:r>
          <w:rPr>
            <w:rFonts w:ascii="仿宋" w:eastAsia="仿宋" w:hAnsi="仿宋" w:cs="仿宋" w:hint="eastAsia"/>
            <w:lang w:eastAsia="zh-CN"/>
          </w:rPr>
          <w:t>十、环境保护与绿色发展</w:t>
        </w:r>
        <w:r>
          <w:tab/>
        </w:r>
        <w:r>
          <w:fldChar w:fldCharType="begin"/>
        </w:r>
        <w:r>
          <w:instrText xml:space="preserve"> PAGEREF _Toc25333 \h </w:instrText>
        </w:r>
        <w:r>
          <w:fldChar w:fldCharType="separate"/>
        </w:r>
        <w:r>
          <w:t>46</w:t>
        </w:r>
        <w:r>
          <w:fldChar w:fldCharType="end"/>
        </w:r>
      </w:hyperlink>
    </w:p>
    <w:p>
      <w:pPr>
        <w:pStyle w:val="TOC2"/>
        <w:tabs>
          <w:tab w:val="right" w:leader="dot" w:pos="8306"/>
        </w:tabs>
      </w:pPr>
      <w:hyperlink w:anchor="_Toc8987" w:history="1">
        <w:r>
          <w:rPr>
            <w:rFonts w:ascii="仿宋" w:eastAsia="仿宋" w:hAnsi="仿宋" w:cs="仿宋" w:hint="eastAsia"/>
            <w:lang w:eastAsia="zh-CN"/>
          </w:rPr>
          <w:t>(一)、环境保护措施</w:t>
        </w:r>
        <w:r>
          <w:tab/>
        </w:r>
        <w:r>
          <w:fldChar w:fldCharType="begin"/>
        </w:r>
        <w:r>
          <w:instrText xml:space="preserve"> PAGEREF _Toc8987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82" w:history="1">
        <w:r>
          <w:rPr>
            <w:rFonts w:ascii="仿宋" w:eastAsia="仿宋" w:hAnsi="仿宋" w:cs="仿宋" w:hint="eastAsia"/>
            <w:lang w:eastAsia="zh-CN"/>
          </w:rPr>
          <w:t>(二)、绿色发展与可持续发展策略</w:t>
        </w:r>
        <w:r>
          <w:tab/>
        </w:r>
        <w:r>
          <w:fldChar w:fldCharType="begin"/>
        </w:r>
        <w:r>
          <w:instrText xml:space="preserve"> PAGEREF _Toc17382 \h </w:instrText>
        </w:r>
        <w:r>
          <w:fldChar w:fldCharType="separate"/>
        </w:r>
        <w:r>
          <w:t>48</w:t>
        </w:r>
        <w:r>
          <w:fldChar w:fldCharType="end"/>
        </w:r>
      </w:hyperlink>
    </w:p>
    <w:p>
      <w:pPr>
        <w:pStyle w:val="TOC1"/>
        <w:tabs>
          <w:tab w:val="right" w:leader="dot" w:pos="8306"/>
        </w:tabs>
      </w:pPr>
      <w:hyperlink w:anchor="_Toc24447" w:history="1">
        <w:r>
          <w:rPr>
            <w:rFonts w:ascii="仿宋" w:eastAsia="仿宋" w:hAnsi="仿宋" w:cs="仿宋" w:hint="eastAsia"/>
            <w:lang w:eastAsia="zh-CN"/>
          </w:rPr>
          <w:t>十一、土地利用与规划方案</w:t>
        </w:r>
        <w:r>
          <w:tab/>
        </w:r>
        <w:r>
          <w:fldChar w:fldCharType="begin"/>
        </w:r>
        <w:r>
          <w:instrText xml:space="preserve"> PAGEREF _Toc24447 \h </w:instrText>
        </w:r>
        <w:r>
          <w:fldChar w:fldCharType="separate"/>
        </w:r>
        <w:r>
          <w:t>49</w:t>
        </w:r>
        <w:r>
          <w:fldChar w:fldCharType="end"/>
        </w:r>
      </w:hyperlink>
    </w:p>
    <w:p>
      <w:pPr>
        <w:pStyle w:val="TOC2"/>
        <w:tabs>
          <w:tab w:val="right" w:leader="dot" w:pos="8306"/>
        </w:tabs>
      </w:pPr>
      <w:hyperlink w:anchor="_Toc28085" w:history="1">
        <w:r>
          <w:rPr>
            <w:rFonts w:ascii="仿宋" w:eastAsia="仿宋" w:hAnsi="仿宋" w:cs="仿宋" w:hint="eastAsia"/>
            <w:lang w:eastAsia="zh-CN"/>
          </w:rPr>
          <w:t>(一)、项目用地情况分析</w:t>
        </w:r>
        <w:r>
          <w:tab/>
        </w:r>
        <w:r>
          <w:fldChar w:fldCharType="begin"/>
        </w:r>
        <w:r>
          <w:instrText xml:space="preserve"> PAGEREF _Toc28085 \h </w:instrText>
        </w:r>
        <w:r>
          <w:fldChar w:fldCharType="separate"/>
        </w:r>
        <w:r>
          <w:t>49</w:t>
        </w:r>
        <w:r>
          <w:fldChar w:fldCharType="end"/>
        </w:r>
      </w:hyperlink>
    </w:p>
    <w:p>
      <w:pPr>
        <w:pStyle w:val="TOC2"/>
        <w:tabs>
          <w:tab w:val="right" w:leader="dot" w:pos="8306"/>
        </w:tabs>
      </w:pPr>
      <w:hyperlink w:anchor="_Toc20285" w:history="1">
        <w:r>
          <w:rPr>
            <w:rFonts w:ascii="仿宋" w:eastAsia="仿宋" w:hAnsi="仿宋" w:cs="仿宋" w:hint="eastAsia"/>
            <w:lang w:eastAsia="zh-CN"/>
          </w:rPr>
          <w:t>(二)、土地利用规划方案</w:t>
        </w:r>
        <w:r>
          <w:tab/>
        </w:r>
        <w:r>
          <w:fldChar w:fldCharType="begin"/>
        </w:r>
        <w:r>
          <w:instrText xml:space="preserve"> PAGEREF _Toc20285 \h </w:instrText>
        </w:r>
        <w:r>
          <w:fldChar w:fldCharType="separate"/>
        </w:r>
        <w:r>
          <w:t>50</w:t>
        </w:r>
        <w:r>
          <w:fldChar w:fldCharType="end"/>
        </w:r>
      </w:hyperlink>
    </w:p>
    <w:p>
      <w:pPr>
        <w:pStyle w:val="TOC1"/>
        <w:tabs>
          <w:tab w:val="right" w:leader="dot" w:pos="8306"/>
        </w:tabs>
      </w:pPr>
      <w:hyperlink w:anchor="_Toc14487" w:history="1">
        <w:r>
          <w:rPr>
            <w:rFonts w:ascii="仿宋" w:eastAsia="仿宋" w:hAnsi="仿宋" w:cs="仿宋" w:hint="eastAsia"/>
            <w:lang w:eastAsia="zh-CN"/>
          </w:rPr>
          <w:t>十二、项目质量与标准</w:t>
        </w:r>
        <w:r>
          <w:tab/>
        </w:r>
        <w:r>
          <w:fldChar w:fldCharType="begin"/>
        </w:r>
        <w:r>
          <w:instrText xml:space="preserve"> PAGEREF _Toc14487 \h </w:instrText>
        </w:r>
        <w:r>
          <w:fldChar w:fldCharType="separate"/>
        </w:r>
        <w:r>
          <w:t>51</w:t>
        </w:r>
        <w:r>
          <w:fldChar w:fldCharType="end"/>
        </w:r>
      </w:hyperlink>
    </w:p>
    <w:p>
      <w:pPr>
        <w:pStyle w:val="TOC2"/>
        <w:tabs>
          <w:tab w:val="right" w:leader="dot" w:pos="8306"/>
        </w:tabs>
      </w:pPr>
      <w:hyperlink w:anchor="_Toc31586" w:history="1">
        <w:r>
          <w:rPr>
            <w:rFonts w:ascii="仿宋" w:eastAsia="仿宋" w:hAnsi="仿宋" w:cs="仿宋" w:hint="eastAsia"/>
            <w:lang w:eastAsia="zh-CN"/>
          </w:rPr>
          <w:t>(一)、质量保障体系</w:t>
        </w:r>
        <w:r>
          <w:tab/>
        </w:r>
        <w:r>
          <w:fldChar w:fldCharType="begin"/>
        </w:r>
        <w:r>
          <w:instrText xml:space="preserve"> PAGEREF _Toc31586 \h </w:instrText>
        </w:r>
        <w:r>
          <w:fldChar w:fldCharType="separate"/>
        </w:r>
        <w:r>
          <w:t>51</w:t>
        </w:r>
        <w:r>
          <w:fldChar w:fldCharType="end"/>
        </w:r>
      </w:hyperlink>
    </w:p>
    <w:p>
      <w:pPr>
        <w:pStyle w:val="TOC2"/>
        <w:tabs>
          <w:tab w:val="right" w:leader="dot" w:pos="8306"/>
        </w:tabs>
      </w:pPr>
      <w:hyperlink w:anchor="_Toc31848" w:history="1">
        <w:r>
          <w:rPr>
            <w:rFonts w:ascii="仿宋" w:eastAsia="仿宋" w:hAnsi="仿宋" w:cs="仿宋" w:hint="eastAsia"/>
            <w:lang w:eastAsia="zh-CN"/>
          </w:rPr>
          <w:t>(二)、标准化作业流程</w:t>
        </w:r>
        <w:r>
          <w:tab/>
        </w:r>
        <w:r>
          <w:fldChar w:fldCharType="begin"/>
        </w:r>
        <w:r>
          <w:instrText xml:space="preserve"> PAGEREF _Toc31848 \h </w:instrText>
        </w:r>
        <w:r>
          <w:fldChar w:fldCharType="separate"/>
        </w:r>
        <w:r>
          <w:t>53</w:t>
        </w:r>
        <w:r>
          <w:fldChar w:fldCharType="end"/>
        </w:r>
      </w:hyperlink>
    </w:p>
    <w:p>
      <w:pPr>
        <w:pStyle w:val="TOC2"/>
        <w:tabs>
          <w:tab w:val="right" w:leader="dot" w:pos="8306"/>
        </w:tabs>
      </w:pPr>
      <w:hyperlink w:anchor="_Toc2901" w:history="1">
        <w:r>
          <w:rPr>
            <w:rFonts w:ascii="仿宋" w:eastAsia="仿宋" w:hAnsi="仿宋" w:cs="仿宋" w:hint="eastAsia"/>
            <w:lang w:eastAsia="zh-CN"/>
          </w:rPr>
          <w:t>(三)、质量监控与评估</w:t>
        </w:r>
        <w:r>
          <w:tab/>
        </w:r>
        <w:r>
          <w:fldChar w:fldCharType="begin"/>
        </w:r>
        <w:r>
          <w:instrText xml:space="preserve"> PAGEREF _Toc2901 \h </w:instrText>
        </w:r>
        <w:r>
          <w:fldChar w:fldCharType="separate"/>
        </w:r>
        <w:r>
          <w:t>54</w:t>
        </w:r>
        <w:r>
          <w:fldChar w:fldCharType="end"/>
        </w:r>
      </w:hyperlink>
    </w:p>
    <w:p>
      <w:pPr>
        <w:pStyle w:val="TOC2"/>
        <w:tabs>
          <w:tab w:val="right" w:leader="dot" w:pos="8306"/>
        </w:tabs>
      </w:pPr>
      <w:hyperlink w:anchor="_Toc7682" w:history="1">
        <w:r>
          <w:rPr>
            <w:rFonts w:ascii="仿宋" w:eastAsia="仿宋" w:hAnsi="仿宋" w:cs="仿宋" w:hint="eastAsia"/>
            <w:lang w:eastAsia="zh-CN"/>
          </w:rPr>
          <w:t>(四)、质量改进计划</w:t>
        </w:r>
        <w:r>
          <w:tab/>
        </w:r>
        <w:r>
          <w:fldChar w:fldCharType="begin"/>
        </w:r>
        <w:r>
          <w:instrText xml:space="preserve"> PAGEREF _Toc7682 \h </w:instrText>
        </w:r>
        <w:r>
          <w:fldChar w:fldCharType="separate"/>
        </w:r>
        <w:r>
          <w:t>55</w:t>
        </w:r>
        <w:r>
          <w:fldChar w:fldCharType="end"/>
        </w:r>
      </w:hyperlink>
    </w:p>
    <w:p>
      <w:pPr>
        <w:pStyle w:val="TOC1"/>
        <w:tabs>
          <w:tab w:val="right" w:leader="dot" w:pos="8306"/>
        </w:tabs>
      </w:pPr>
      <w:hyperlink w:anchor="_Toc1871" w:history="1">
        <w:r>
          <w:rPr>
            <w:rFonts w:ascii="仿宋" w:eastAsia="仿宋" w:hAnsi="仿宋" w:cs="仿宋" w:hint="eastAsia"/>
            <w:lang w:eastAsia="zh-CN"/>
          </w:rPr>
          <w:t>十三、创新驱动与持续发展</w:t>
        </w:r>
        <w:r>
          <w:tab/>
        </w:r>
        <w:r>
          <w:fldChar w:fldCharType="begin"/>
        </w:r>
        <w:r>
          <w:instrText xml:space="preserve"> PAGEREF _Toc1871 \h </w:instrText>
        </w:r>
        <w:r>
          <w:fldChar w:fldCharType="separate"/>
        </w:r>
        <w:r>
          <w:t>57</w:t>
        </w:r>
        <w:r>
          <w:fldChar w:fldCharType="end"/>
        </w:r>
      </w:hyperlink>
    </w:p>
    <w:p>
      <w:pPr>
        <w:pStyle w:val="TOC2"/>
        <w:tabs>
          <w:tab w:val="right" w:leader="dot" w:pos="8306"/>
        </w:tabs>
      </w:pPr>
      <w:hyperlink w:anchor="_Toc2142" w:history="1">
        <w:r>
          <w:rPr>
            <w:rFonts w:ascii="仿宋" w:eastAsia="仿宋" w:hAnsi="仿宋" w:cs="仿宋" w:hint="eastAsia"/>
            <w:lang w:eastAsia="zh-CN"/>
          </w:rPr>
          <w:t>(一)、创新驱动战略实施</w:t>
        </w:r>
        <w:r>
          <w:tab/>
        </w:r>
        <w:r>
          <w:fldChar w:fldCharType="begin"/>
        </w:r>
        <w:r>
          <w:instrText xml:space="preserve"> PAGEREF _Toc2142 \h </w:instrText>
        </w:r>
        <w:r>
          <w:fldChar w:fldCharType="separate"/>
        </w:r>
        <w:r>
          <w:t>57</w:t>
        </w:r>
        <w:r>
          <w:fldChar w:fldCharType="end"/>
        </w:r>
      </w:hyperlink>
    </w:p>
    <w:p>
      <w:pPr>
        <w:pStyle w:val="TOC2"/>
        <w:tabs>
          <w:tab w:val="right" w:leader="dot" w:pos="8306"/>
        </w:tabs>
      </w:pPr>
      <w:hyperlink w:anchor="_Toc11136" w:history="1">
        <w:r>
          <w:rPr>
            <w:rFonts w:ascii="仿宋" w:eastAsia="仿宋" w:hAnsi="仿宋" w:cs="仿宋" w:hint="eastAsia"/>
            <w:lang w:eastAsia="zh-CN"/>
          </w:rPr>
          <w:t>(二)、持续发展路径探索</w:t>
        </w:r>
        <w:r>
          <w:tab/>
        </w:r>
        <w:r>
          <w:fldChar w:fldCharType="begin"/>
        </w:r>
        <w:r>
          <w:instrText xml:space="preserve"> PAGEREF _Toc11136 \h </w:instrText>
        </w:r>
        <w:r>
          <w:fldChar w:fldCharType="separate"/>
        </w:r>
        <w:r>
          <w:t>58</w:t>
        </w:r>
        <w:r>
          <w:fldChar w:fldCharType="end"/>
        </w:r>
      </w:hyperlink>
    </w:p>
    <w:p>
      <w:pPr>
        <w:pStyle w:val="TOC1"/>
        <w:tabs>
          <w:tab w:val="right" w:leader="dot" w:pos="8306"/>
        </w:tabs>
      </w:pPr>
      <w:hyperlink w:anchor="_Toc30620" w:history="1">
        <w:r>
          <w:rPr>
            <w:rFonts w:ascii="仿宋" w:eastAsia="仿宋" w:hAnsi="仿宋" w:cs="仿宋" w:hint="eastAsia"/>
            <w:lang w:eastAsia="zh-CN"/>
          </w:rPr>
          <w:t>十四、质量管理与控制</w:t>
        </w:r>
        <w:r>
          <w:tab/>
        </w:r>
        <w:r>
          <w:fldChar w:fldCharType="begin"/>
        </w:r>
        <w:r>
          <w:instrText xml:space="preserve"> PAGEREF _Toc30620 \h </w:instrText>
        </w:r>
        <w:r>
          <w:fldChar w:fldCharType="separate"/>
        </w:r>
        <w:r>
          <w:t>62</w:t>
        </w:r>
        <w:r>
          <w:fldChar w:fldCharType="end"/>
        </w:r>
      </w:hyperlink>
    </w:p>
    <w:p>
      <w:pPr>
        <w:pStyle w:val="TOC2"/>
        <w:tabs>
          <w:tab w:val="right" w:leader="dot" w:pos="8306"/>
        </w:tabs>
      </w:pPr>
      <w:hyperlink w:anchor="_Toc14705" w:history="1">
        <w:r>
          <w:rPr>
            <w:rFonts w:ascii="仿宋" w:eastAsia="仿宋" w:hAnsi="仿宋" w:cs="仿宋" w:hint="eastAsia"/>
            <w:lang w:eastAsia="zh-CN"/>
          </w:rPr>
          <w:t>(一)、质量管理体系建设</w:t>
        </w:r>
        <w:r>
          <w:tab/>
        </w:r>
        <w:r>
          <w:fldChar w:fldCharType="begin"/>
        </w:r>
        <w:r>
          <w:instrText xml:space="preserve"> PAGEREF _Toc14705 \h </w:instrText>
        </w:r>
        <w:r>
          <w:fldChar w:fldCharType="separate"/>
        </w:r>
        <w:r>
          <w:t>62</w:t>
        </w:r>
        <w:r>
          <w:fldChar w:fldCharType="end"/>
        </w:r>
      </w:hyperlink>
    </w:p>
    <w:p>
      <w:pPr>
        <w:pStyle w:val="TOC2"/>
        <w:tabs>
          <w:tab w:val="right" w:leader="dot" w:pos="8306"/>
        </w:tabs>
      </w:pPr>
      <w:hyperlink w:anchor="_Toc28005" w:history="1">
        <w:r>
          <w:rPr>
            <w:rFonts w:ascii="仿宋" w:eastAsia="仿宋" w:hAnsi="仿宋" w:cs="仿宋" w:hint="eastAsia"/>
            <w:lang w:eastAsia="zh-CN"/>
          </w:rPr>
          <w:t>(二)、质量控制措施</w:t>
        </w:r>
        <w:r>
          <w:tab/>
        </w:r>
        <w:r>
          <w:fldChar w:fldCharType="begin"/>
        </w:r>
        <w:r>
          <w:instrText xml:space="preserve"> PAGEREF _Toc28005 \h </w:instrText>
        </w:r>
        <w:r>
          <w:fldChar w:fldCharType="separate"/>
        </w:r>
        <w:r>
          <w:t>64</w:t>
        </w:r>
        <w:r>
          <w:fldChar w:fldCharType="end"/>
        </w:r>
      </w:hyperlink>
    </w:p>
    <w:p>
      <w:pPr>
        <w:pStyle w:val="TOC1"/>
        <w:tabs>
          <w:tab w:val="right" w:leader="dot" w:pos="8306"/>
        </w:tabs>
      </w:pPr>
      <w:hyperlink w:anchor="_Toc24931" w:history="1">
        <w:r>
          <w:rPr>
            <w:rFonts w:ascii="仿宋" w:eastAsia="仿宋" w:hAnsi="仿宋" w:cs="仿宋" w:hint="eastAsia"/>
            <w:lang w:eastAsia="zh-CN"/>
          </w:rPr>
          <w:t>十五、产业协同与集群发展</w:t>
        </w:r>
        <w:r>
          <w:tab/>
        </w:r>
        <w:r>
          <w:fldChar w:fldCharType="begin"/>
        </w:r>
        <w:r>
          <w:instrText xml:space="preserve"> PAGEREF _Toc24931 \h </w:instrText>
        </w:r>
        <w:r>
          <w:fldChar w:fldCharType="separate"/>
        </w:r>
        <w:r>
          <w:t>65</w:t>
        </w:r>
        <w:r>
          <w:fldChar w:fldCharType="end"/>
        </w:r>
      </w:hyperlink>
    </w:p>
    <w:p>
      <w:pPr>
        <w:pStyle w:val="TOC2"/>
        <w:tabs>
          <w:tab w:val="right" w:leader="dot" w:pos="8306"/>
        </w:tabs>
      </w:pPr>
      <w:hyperlink w:anchor="_Toc8517" w:history="1">
        <w:r>
          <w:rPr>
            <w:rFonts w:ascii="仿宋" w:eastAsia="仿宋" w:hAnsi="仿宋" w:cs="仿宋" w:hint="eastAsia"/>
            <w:lang w:eastAsia="zh-CN"/>
          </w:rPr>
          <w:t>(一)、产业协同机制建设</w:t>
        </w:r>
        <w:r>
          <w:tab/>
        </w:r>
        <w:r>
          <w:fldChar w:fldCharType="begin"/>
        </w:r>
        <w:r>
          <w:instrText xml:space="preserve"> PAGEREF _Toc8517 \h </w:instrText>
        </w:r>
        <w:r>
          <w:fldChar w:fldCharType="separate"/>
        </w:r>
        <w:r>
          <w:t>65</w:t>
        </w:r>
        <w:r>
          <w:fldChar w:fldCharType="end"/>
        </w:r>
      </w:hyperlink>
    </w:p>
    <w:p>
      <w:pPr>
        <w:pStyle w:val="TOC2"/>
        <w:tabs>
          <w:tab w:val="right" w:leader="dot" w:pos="8306"/>
        </w:tabs>
      </w:pPr>
      <w:hyperlink w:anchor="_Toc27581" w:history="1">
        <w:r>
          <w:rPr>
            <w:rFonts w:ascii="仿宋" w:eastAsia="仿宋" w:hAnsi="仿宋" w:cs="仿宋" w:hint="eastAsia"/>
            <w:lang w:eastAsia="zh-CN"/>
          </w:rPr>
          <w:t>(二)、产业集群培育与发展</w:t>
        </w:r>
        <w:r>
          <w:tab/>
        </w:r>
        <w:r>
          <w:fldChar w:fldCharType="begin"/>
        </w:r>
        <w:r>
          <w:instrText xml:space="preserve"> PAGEREF _Toc27581 \h </w:instrText>
        </w:r>
        <w:r>
          <w:fldChar w:fldCharType="separate"/>
        </w:r>
        <w:r>
          <w:t>66</w:t>
        </w:r>
        <w:r>
          <w:fldChar w:fldCharType="end"/>
        </w:r>
      </w:hyperlink>
    </w:p>
    <w:p>
      <w:pPr>
        <w:pStyle w:val="TOC1"/>
        <w:tabs>
          <w:tab w:val="right" w:leader="dot" w:pos="8306"/>
        </w:tabs>
      </w:pPr>
      <w:hyperlink w:anchor="_Toc5357" w:history="1">
        <w:r>
          <w:rPr>
            <w:rFonts w:ascii="仿宋" w:eastAsia="仿宋" w:hAnsi="仿宋" w:cs="仿宋" w:hint="eastAsia"/>
            <w:lang w:eastAsia="zh-CN"/>
          </w:rPr>
          <w:t>十六、合作与交流机制建立</w:t>
        </w:r>
        <w:r>
          <w:tab/>
        </w:r>
        <w:r>
          <w:fldChar w:fldCharType="begin"/>
        </w:r>
        <w:r>
          <w:instrText xml:space="preserve"> PAGEREF _Toc5357 \h </w:instrText>
        </w:r>
        <w:r>
          <w:fldChar w:fldCharType="separate"/>
        </w:r>
        <w:r>
          <w:t>67</w:t>
        </w:r>
        <w:r>
          <w:fldChar w:fldCharType="end"/>
        </w:r>
      </w:hyperlink>
    </w:p>
    <w:p>
      <w:pPr>
        <w:pStyle w:val="TOC2"/>
        <w:tabs>
          <w:tab w:val="right" w:leader="dot" w:pos="8306"/>
        </w:tabs>
      </w:pPr>
      <w:hyperlink w:anchor="_Toc19138" w:history="1">
        <w:r>
          <w:rPr>
            <w:rFonts w:ascii="仿宋" w:eastAsia="仿宋" w:hAnsi="仿宋" w:cs="仿宋" w:hint="eastAsia"/>
            <w:lang w:eastAsia="zh-CN"/>
          </w:rPr>
          <w:t>(一)、合作伙伴选择与合作方式</w:t>
        </w:r>
        <w:r>
          <w:tab/>
        </w:r>
        <w:r>
          <w:fldChar w:fldCharType="begin"/>
        </w:r>
        <w:r>
          <w:instrText xml:space="preserve"> PAGEREF _Toc19138 \h </w:instrText>
        </w:r>
        <w:r>
          <w:fldChar w:fldCharType="separate"/>
        </w:r>
        <w:r>
          <w:t>67</w:t>
        </w:r>
        <w:r>
          <w:fldChar w:fldCharType="end"/>
        </w:r>
      </w:hyperlink>
    </w:p>
    <w:p>
      <w:pPr>
        <w:pStyle w:val="TOC2"/>
        <w:tabs>
          <w:tab w:val="right" w:leader="dot" w:pos="8306"/>
        </w:tabs>
      </w:pPr>
      <w:hyperlink w:anchor="_Toc29573" w:history="1">
        <w:r>
          <w:rPr>
            <w:rFonts w:ascii="仿宋" w:eastAsia="仿宋" w:hAnsi="仿宋" w:cs="仿宋" w:hint="eastAsia"/>
            <w:lang w:eastAsia="zh-CN"/>
          </w:rPr>
          <w:t>(二)、交流与合作平台搭建</w:t>
        </w:r>
        <w:r>
          <w:tab/>
        </w:r>
        <w:r>
          <w:fldChar w:fldCharType="begin"/>
        </w:r>
        <w:r>
          <w:instrText xml:space="preserve"> PAGEREF _Toc29573 \h </w:instrText>
        </w:r>
        <w:r>
          <w:fldChar w:fldCharType="separate"/>
        </w:r>
        <w:r>
          <w:t>68</w:t>
        </w:r>
        <w:r>
          <w:fldChar w:fldCharType="end"/>
        </w:r>
      </w:hyperlink>
    </w:p>
    <w:p>
      <w:pPr>
        <w:pStyle w:val="TOC1"/>
        <w:tabs>
          <w:tab w:val="right" w:leader="dot" w:pos="8306"/>
        </w:tabs>
      </w:pPr>
      <w:hyperlink w:anchor="_Toc16168" w:history="1">
        <w:r>
          <w:rPr>
            <w:rFonts w:ascii="仿宋" w:eastAsia="仿宋" w:hAnsi="仿宋" w:cs="仿宋" w:hint="eastAsia"/>
            <w:lang w:eastAsia="zh-CN"/>
          </w:rPr>
          <w:t>十七、企业合规与伦理</w:t>
        </w:r>
        <w:r>
          <w:tab/>
        </w:r>
        <w:r>
          <w:fldChar w:fldCharType="begin"/>
        </w:r>
        <w:r>
          <w:instrText xml:space="preserve"> PAGEREF _Toc16168 \h </w:instrText>
        </w:r>
        <w:r>
          <w:fldChar w:fldCharType="separate"/>
        </w:r>
        <w:r>
          <w:t>70</w:t>
        </w:r>
        <w:r>
          <w:fldChar w:fldCharType="end"/>
        </w:r>
      </w:hyperlink>
    </w:p>
    <w:p>
      <w:pPr>
        <w:pStyle w:val="TOC2"/>
        <w:tabs>
          <w:tab w:val="right" w:leader="dot" w:pos="8306"/>
        </w:tabs>
      </w:pPr>
      <w:hyperlink w:anchor="_Toc23658" w:history="1">
        <w:r>
          <w:rPr>
            <w:rFonts w:ascii="仿宋" w:eastAsia="仿宋" w:hAnsi="仿宋" w:cs="仿宋" w:hint="eastAsia"/>
            <w:lang w:eastAsia="zh-CN"/>
          </w:rPr>
          <w:t>(一)、合规政策与程序</w:t>
        </w:r>
        <w:r>
          <w:tab/>
        </w:r>
        <w:r>
          <w:fldChar w:fldCharType="begin"/>
        </w:r>
        <w:r>
          <w:instrText xml:space="preserve"> PAGEREF _Toc23658 \h </w:instrText>
        </w:r>
        <w:r>
          <w:fldChar w:fldCharType="separate"/>
        </w:r>
        <w:r>
          <w:t>70</w:t>
        </w:r>
        <w:r>
          <w:fldChar w:fldCharType="end"/>
        </w:r>
      </w:hyperlink>
    </w:p>
    <w:p>
      <w:pPr>
        <w:pStyle w:val="TOC2"/>
        <w:tabs>
          <w:tab w:val="right" w:leader="dot" w:pos="8306"/>
        </w:tabs>
      </w:pPr>
      <w:hyperlink w:anchor="_Toc20046" w:history="1">
        <w:r>
          <w:rPr>
            <w:rFonts w:ascii="仿宋" w:eastAsia="仿宋" w:hAnsi="仿宋" w:cs="仿宋" w:hint="eastAsia"/>
            <w:lang w:eastAsia="zh-CN"/>
          </w:rPr>
          <w:t>(二)、伦理规范与培训</w:t>
        </w:r>
        <w:r>
          <w:tab/>
        </w:r>
        <w:r>
          <w:fldChar w:fldCharType="begin"/>
        </w:r>
        <w:r>
          <w:instrText xml:space="preserve"> PAGEREF _Toc20046 \h </w:instrText>
        </w:r>
        <w:r>
          <w:fldChar w:fldCharType="separate"/>
        </w:r>
        <w:r>
          <w:t>71</w:t>
        </w:r>
        <w:r>
          <w:fldChar w:fldCharType="end"/>
        </w:r>
      </w:hyperlink>
    </w:p>
    <w:p>
      <w:pPr>
        <w:pStyle w:val="TOC2"/>
        <w:tabs>
          <w:tab w:val="right" w:leader="dot" w:pos="8306"/>
        </w:tabs>
      </w:pPr>
      <w:hyperlink w:anchor="_Toc32021" w:history="1">
        <w:r>
          <w:rPr>
            <w:rFonts w:ascii="仿宋" w:eastAsia="仿宋" w:hAnsi="仿宋" w:cs="仿宋" w:hint="eastAsia"/>
            <w:lang w:eastAsia="zh-CN"/>
          </w:rPr>
          <w:t>(三)、合规风险评估</w:t>
        </w:r>
        <w:r>
          <w:tab/>
        </w:r>
        <w:r>
          <w:fldChar w:fldCharType="begin"/>
        </w:r>
        <w:r>
          <w:instrText xml:space="preserve"> PAGEREF _Toc32021 \h </w:instrText>
        </w:r>
        <w:r>
          <w:fldChar w:fldCharType="separate"/>
        </w:r>
        <w:r>
          <w:t>72</w:t>
        </w:r>
        <w:r>
          <w:fldChar w:fldCharType="end"/>
        </w:r>
      </w:hyperlink>
    </w:p>
    <w:p>
      <w:pPr>
        <w:pStyle w:val="TOC2"/>
        <w:tabs>
          <w:tab w:val="right" w:leader="dot" w:pos="8306"/>
        </w:tabs>
      </w:pPr>
      <w:hyperlink w:anchor="_Toc32536" w:history="1">
        <w:r>
          <w:rPr>
            <w:rFonts w:ascii="仿宋" w:eastAsia="仿宋" w:hAnsi="仿宋" w:cs="仿宋" w:hint="eastAsia"/>
            <w:lang w:eastAsia="zh-CN"/>
          </w:rPr>
          <w:t>(四)、合规监督与执行</w:t>
        </w:r>
        <w:r>
          <w:tab/>
        </w:r>
        <w:r>
          <w:fldChar w:fldCharType="begin"/>
        </w:r>
        <w:r>
          <w:instrText xml:space="preserve"> PAGEREF _Toc32536 \h </w:instrText>
        </w:r>
        <w:r>
          <w:fldChar w:fldCharType="separate"/>
        </w:r>
        <w:r>
          <w:t>73</w:t>
        </w:r>
        <w:r>
          <w:fldChar w:fldCharType="end"/>
        </w:r>
      </w:hyperlink>
    </w:p>
    <w:p>
      <w:pPr>
        <w:pStyle w:val="TOC1"/>
        <w:tabs>
          <w:tab w:val="right" w:leader="dot" w:pos="8306"/>
        </w:tabs>
      </w:pPr>
      <w:hyperlink w:anchor="_Toc15098" w:history="1">
        <w:r>
          <w:rPr>
            <w:rFonts w:ascii="仿宋" w:eastAsia="仿宋" w:hAnsi="仿宋" w:cs="仿宋" w:hint="eastAsia"/>
            <w:lang w:eastAsia="zh-CN"/>
          </w:rPr>
          <w:t>十八、项目施工方案</w:t>
        </w:r>
        <w:r>
          <w:tab/>
        </w:r>
        <w:r>
          <w:fldChar w:fldCharType="begin"/>
        </w:r>
        <w:r>
          <w:instrText xml:space="preserve"> PAGEREF _Toc15098 \h </w:instrText>
        </w:r>
        <w:r>
          <w:fldChar w:fldCharType="separate"/>
        </w:r>
        <w:r>
          <w:t>74</w:t>
        </w:r>
        <w:r>
          <w:fldChar w:fldCharType="end"/>
        </w:r>
      </w:hyperlink>
    </w:p>
    <w:p>
      <w:pPr>
        <w:pStyle w:val="TOC2"/>
        <w:tabs>
          <w:tab w:val="right" w:leader="dot" w:pos="8306"/>
        </w:tabs>
      </w:pPr>
      <w:hyperlink w:anchor="_Toc15039" w:history="1">
        <w:r>
          <w:rPr>
            <w:rFonts w:ascii="仿宋" w:eastAsia="仿宋" w:hAnsi="仿宋" w:cs="仿宋" w:hint="eastAsia"/>
            <w:lang w:eastAsia="zh-CN"/>
          </w:rPr>
          <w:t>(一)、施工组织设计</w:t>
        </w:r>
        <w:r>
          <w:tab/>
        </w:r>
        <w:r>
          <w:fldChar w:fldCharType="begin"/>
        </w:r>
        <w:r>
          <w:instrText xml:space="preserve"> PAGEREF _Toc15039 \h </w:instrText>
        </w:r>
        <w:r>
          <w:fldChar w:fldCharType="separate"/>
        </w:r>
        <w:r>
          <w:t>74</w:t>
        </w:r>
        <w:r>
          <w:fldChar w:fldCharType="end"/>
        </w:r>
      </w:hyperlink>
    </w:p>
    <w:p>
      <w:pPr>
        <w:pStyle w:val="TOC2"/>
        <w:tabs>
          <w:tab w:val="right" w:leader="dot" w:pos="8306"/>
        </w:tabs>
      </w:pPr>
      <w:hyperlink w:anchor="_Toc30113" w:history="1">
        <w:r>
          <w:rPr>
            <w:rFonts w:ascii="仿宋" w:eastAsia="仿宋" w:hAnsi="仿宋" w:cs="仿宋" w:hint="eastAsia"/>
            <w:lang w:eastAsia="zh-CN"/>
          </w:rPr>
          <w:t>(二)、施工工艺与技术路线</w:t>
        </w:r>
        <w:r>
          <w:tab/>
        </w:r>
        <w:r>
          <w:fldChar w:fldCharType="begin"/>
        </w:r>
        <w:r>
          <w:instrText xml:space="preserve"> PAGEREF _Toc30113 \h </w:instrText>
        </w:r>
        <w:r>
          <w:fldChar w:fldCharType="separate"/>
        </w:r>
        <w:r>
          <w:t>75</w:t>
        </w:r>
        <w:r>
          <w:fldChar w:fldCharType="end"/>
        </w:r>
      </w:hyperlink>
    </w:p>
    <w:p>
      <w:pPr>
        <w:pStyle w:val="TOC2"/>
        <w:tabs>
          <w:tab w:val="right" w:leader="dot" w:pos="8306"/>
        </w:tabs>
      </w:pPr>
      <w:hyperlink w:anchor="_Toc22809" w:history="1">
        <w:r>
          <w:rPr>
            <w:rFonts w:ascii="仿宋" w:eastAsia="仿宋" w:hAnsi="仿宋" w:cs="仿宋" w:hint="eastAsia"/>
            <w:lang w:eastAsia="zh-CN"/>
          </w:rPr>
          <w:t>(三)、关键节点施工计划</w:t>
        </w:r>
        <w:r>
          <w:tab/>
        </w:r>
        <w:r>
          <w:fldChar w:fldCharType="begin"/>
        </w:r>
        <w:r>
          <w:instrText xml:space="preserve"> PAGEREF _Toc22809 \h </w:instrText>
        </w:r>
        <w:r>
          <w:fldChar w:fldCharType="separate"/>
        </w:r>
        <w:r>
          <w:t>77</w:t>
        </w:r>
        <w:r>
          <w:fldChar w:fldCharType="end"/>
        </w:r>
      </w:hyperlink>
    </w:p>
    <w:p>
      <w:pPr>
        <w:pStyle w:val="TOC2"/>
        <w:tabs>
          <w:tab w:val="right" w:leader="dot" w:pos="8306"/>
        </w:tabs>
      </w:pPr>
      <w:hyperlink w:anchor="_Toc27208" w:history="1">
        <w:r>
          <w:rPr>
            <w:rFonts w:ascii="仿宋" w:eastAsia="仿宋" w:hAnsi="仿宋" w:cs="仿宋" w:hint="eastAsia"/>
            <w:lang w:eastAsia="zh-CN"/>
          </w:rPr>
          <w:t>(四)、施工现场管理</w:t>
        </w:r>
        <w:r>
          <w:tab/>
        </w:r>
        <w:r>
          <w:fldChar w:fldCharType="begin"/>
        </w:r>
        <w:r>
          <w:instrText xml:space="preserve"> PAGEREF _Toc27208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54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304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6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895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一、猫砂项目的市场准入条件分析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猫砂项目而言，市场准入条件首先取决于政策法规环境。政府对于[行业名称]领域的法规，如环保标准、税收政策、和技术使用规范，直接影响猫砂项目的运营和成本结构。例如，若政府针对使用可再生能源的企业提供税收优惠，这将对猫砂项目的财务规划产生重要影响。同时，考虑经济环境和消费者偏好的变化对猫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二、猫砂项目的行业规范与合规性要求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猫砂项目来说，遵守行业规范和合规性要求是确保项目顺利进行的基础。这包括遵循质量控制标准、安全规定、数据保护法规等。例如，若猫砂项目涉及数据处理，须严格遵守相关的数据保护法规。此外，行业内部的自律规范，如产品标准和服务流程，也对于提升猫砂项目在行业内的认可度和竞争力至关重要。项目管理团队必须不断更新策略，以应对行业规范和法规的变化，确保猫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三、猫砂项目的竞争格局和战略定位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猫砂项目的发展规划中，理解行业的竞争格局对于制定有效的市场策略极为关键。这包括分析主要竞争对手的市场地位、优势及其业务模式。猫砂项目面临的竞争对手可能包括大型成熟企业和创新型初创公司，各自采取不同的市场策略。因此，猫砂项目需精确地定位自己的市场策略，如专注于产品创新、客户服务或成本效率，以在竞争中占据优势。通过深入的市场和竞争分析，猫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384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271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一、猫砂项目的技术资源开发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二、猫砂项目的人力资源管理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猫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三、猫砂项目的资金资源筹措与优化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猫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09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猫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猫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猫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212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猫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猫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智能技术的应用：猫砂项目将利用智能技术，如物联网（IoT）和大数据分析，来监控和优化资源使用。通过实时数据分析，项目可以更有效地管理能源消耗、减少原材料浪费，并提高生产过程的整体效率。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1357"/>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5685"/>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猫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https://d.book118.com/946013102200010043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猫砂项目建设方案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30147"/>
    <w:rsid w:val="75C301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013102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2024-01-25T22:03:00Z</dcterms:created>
  <dcterms:modified xsi:type="dcterms:W3CDTF">2024-01-25T22:04:21Z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FE54521CD9184F1097B21633F4299799_11</vt:lpwstr>
  </property>
  <property fmtid="{D5CDD505-2E9C-101B-9397-08002B2CF9AE}" pid="3" name="KSOProductBuildVer">
    <vt:lpwstr>2052-12.1.0.16250</vt:lpwstr>
  </property>
</Properties>
</file>