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72589">
        <w:rPr>
          <w:rFonts w:ascii="微软雅黑" w:eastAsia="微软雅黑" w:hAnsi="微软雅黑"/>
          <w:sz w:val="28"/>
          <w:szCs w:val="28"/>
        </w:rPr>
        <w:t>最新音乐教案欢乐颂教学反思(十六篇)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72589">
        <w:rPr>
          <w:rFonts w:ascii="微软雅黑" w:eastAsia="微软雅黑" w:hAnsi="微软雅黑"/>
          <w:sz w:val="24"/>
          <w:szCs w:val="24"/>
        </w:rPr>
        <w:t xml:space="preserve"> 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音乐教案欢乐颂教学反思篇1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教材分析：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1.贝多芬是世界乐迷熟悉的音乐家。通过对贝多芬《d小调第九交响曲》第四乐章主题歌《欢乐颂》的学习，使学生了解贝多芬反抗封建统治，追求自由解放的斗争意志，了解贝多芬伟大而崇高的思想。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2、训练学生以饱满的热情、丰富的声音唱好颂歌。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设计思路：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通过欣赏和演唱歌曲，使学生的情感世界受到感染和熏陶。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课型：欣赏综合课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教学目标：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1．感受不同时代人类的博爱精神。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2．通过欣赏和演唱歌曲，使学生的情感世界受到感染和熏陶。逐步建立对亲人、对他人，对一切美好事物的挚爱之情，进而形成对生活的积极乐观态度和对美好未来的向往与追求。对真、善、美的音乐艺术受到高尚情操的陶冶。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教学重点：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欣赏与演唱歌曲，并从歌词中体会博爱精神。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教学难点：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第三乐句最后一拍与第四乐句连线相加的时值，是演唱最容易出错的地方。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教学准备：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钢琴多媒体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教学过程：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一、发声练习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音阶，提示学生注意气息，控制音量以及音准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二、导入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1、献给爱丽丝这首乐曲是？作曲家是？对，看来同学们平时积累的音乐知识真不错，下面老师给大家讲一个关于作曲家的故事。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在1824年5月7日晚，一部不朽的音乐杰作《d小调第九交响曲》正在首演，当人们从这震撼寰宇的音响中苏醒过来，当人们从这欢乐之声的轰鸣中站立起来，片刻沉默后随之而起的是暴风雨般的掌声。维也纳是一座讲究礼仪的艺术之城，就是皇帝驾临也不过行三次鼓掌礼，而在这个晚上，作曲家和他的作品受到听众五次的鼓掌欢呼，但此刻，站在舞台上背对着听众的作曲家什么也听不见，当一位女低音歌手拉着他转过身时，他才“看到”听众强烈爆发的热情，这位双耳失聪的音乐家，猛然感觉到大家的喜悦与他自己所感受的喜悦已经产生了共鸣。这位伟大的音乐家就是----贝多芬。他一生创作了大量优秀的音乐作品，大家打开课本32页，我们来交流下你对作曲家的了解？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2、了解作者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3、为什么后人对他有如此高的评价？他究竟有着什么样的人生经历？让我们一起走进这位音乐圣人，去了解他真实的故事。（播放贝多芬生平）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4、贝多芬的生活是不幸的，但他凭着坚强的意志和对音乐艺术的酷爱，创作了大量不朽的音乐作品为后人留下了宝贵的音乐遗产。这节课，我们就来学习他的一首经典之作《第九交响曲》第四乐章主题《欢乐颂》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三、新授</w:t>
        <w:br/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="00E7258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https://d.book118.com/946013154025010041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7258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6013154025010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3617</Words>
  <Characters>20618</Characters>
  <Application>Microsoft Office Word</Application>
  <DocSecurity>0</DocSecurity>
  <Lines>171</Lines>
  <Paragraphs>48</Paragraphs>
  <ScaleCrop>false</ScaleCrop>
  <Company/>
  <LinksUpToDate>false</LinksUpToDate>
  <CharactersWithSpaces>24187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