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0" w:history="1">
        <w:r>
          <w:rPr>
            <w:rFonts w:ascii="仿宋" w:eastAsia="仿宋" w:hAnsi="仿宋" w:cs="仿宋" w:hint="eastAsia"/>
            <w:lang w:eastAsia="zh-CN"/>
          </w:rPr>
          <w:t>前言</w:t>
        </w:r>
        <w:r>
          <w:tab/>
        </w:r>
        <w:r>
          <w:fldChar w:fldCharType="begin"/>
        </w:r>
        <w:r>
          <w:instrText xml:space="preserve"> PAGEREF _Toc11830 \h </w:instrText>
        </w:r>
        <w:r>
          <w:fldChar w:fldCharType="separate"/>
        </w:r>
        <w:r>
          <w:t>3</w:t>
        </w:r>
        <w:r>
          <w:fldChar w:fldCharType="end"/>
        </w:r>
      </w:hyperlink>
    </w:p>
    <w:p>
      <w:pPr>
        <w:pStyle w:val="TOC1"/>
        <w:tabs>
          <w:tab w:val="right" w:leader="dot" w:pos="8306"/>
        </w:tabs>
      </w:pPr>
      <w:hyperlink w:anchor="_Toc15668" w:history="1">
        <w:r>
          <w:rPr>
            <w:rFonts w:ascii="仿宋" w:eastAsia="仿宋" w:hAnsi="仿宋" w:cs="仿宋" w:hint="eastAsia"/>
            <w:lang w:eastAsia="zh-CN"/>
          </w:rPr>
          <w:t>一、工艺说明</w:t>
        </w:r>
        <w:r>
          <w:tab/>
        </w:r>
        <w:r>
          <w:fldChar w:fldCharType="begin"/>
        </w:r>
        <w:r>
          <w:instrText xml:space="preserve"> PAGEREF _Toc15668 \h </w:instrText>
        </w:r>
        <w:r>
          <w:fldChar w:fldCharType="separate"/>
        </w:r>
        <w:r>
          <w:t>3</w:t>
        </w:r>
        <w:r>
          <w:fldChar w:fldCharType="end"/>
        </w:r>
      </w:hyperlink>
    </w:p>
    <w:p>
      <w:pPr>
        <w:pStyle w:val="TOC2"/>
        <w:tabs>
          <w:tab w:val="right" w:leader="dot" w:pos="8306"/>
        </w:tabs>
      </w:pPr>
      <w:hyperlink w:anchor="_Toc25161" w:history="1">
        <w:r>
          <w:rPr>
            <w:rFonts w:ascii="仿宋" w:eastAsia="仿宋" w:hAnsi="仿宋" w:cs="仿宋" w:hint="eastAsia"/>
            <w:lang w:eastAsia="zh-CN"/>
          </w:rPr>
          <w:t>(一)、技术管理特点</w:t>
        </w:r>
        <w:r>
          <w:tab/>
        </w:r>
        <w:r>
          <w:fldChar w:fldCharType="begin"/>
        </w:r>
        <w:r>
          <w:instrText xml:space="preserve"> PAGEREF _Toc25161 \h </w:instrText>
        </w:r>
        <w:r>
          <w:fldChar w:fldCharType="separate"/>
        </w:r>
        <w:r>
          <w:t>3</w:t>
        </w:r>
        <w:r>
          <w:fldChar w:fldCharType="end"/>
        </w:r>
      </w:hyperlink>
    </w:p>
    <w:p>
      <w:pPr>
        <w:pStyle w:val="TOC2"/>
        <w:tabs>
          <w:tab w:val="right" w:leader="dot" w:pos="8306"/>
        </w:tabs>
      </w:pPr>
      <w:hyperlink w:anchor="_Toc7562" w:history="1">
        <w:r>
          <w:rPr>
            <w:rFonts w:ascii="仿宋" w:eastAsia="仿宋" w:hAnsi="仿宋" w:cs="仿宋" w:hint="eastAsia"/>
            <w:lang w:eastAsia="zh-CN"/>
          </w:rPr>
          <w:t>(二)、典当项目工艺技术设计方案</w:t>
        </w:r>
        <w:r>
          <w:tab/>
        </w:r>
        <w:r>
          <w:fldChar w:fldCharType="begin"/>
        </w:r>
        <w:r>
          <w:instrText xml:space="preserve"> PAGEREF _Toc7562 \h </w:instrText>
        </w:r>
        <w:r>
          <w:fldChar w:fldCharType="separate"/>
        </w:r>
        <w:r>
          <w:t>4</w:t>
        </w:r>
        <w:r>
          <w:fldChar w:fldCharType="end"/>
        </w:r>
      </w:hyperlink>
    </w:p>
    <w:p>
      <w:pPr>
        <w:pStyle w:val="TOC2"/>
        <w:tabs>
          <w:tab w:val="right" w:leader="dot" w:pos="8306"/>
        </w:tabs>
      </w:pPr>
      <w:hyperlink w:anchor="_Toc19004" w:history="1">
        <w:r>
          <w:rPr>
            <w:rFonts w:ascii="仿宋" w:eastAsia="仿宋" w:hAnsi="仿宋" w:cs="仿宋" w:hint="eastAsia"/>
            <w:lang w:eastAsia="zh-CN"/>
          </w:rPr>
          <w:t>(三)、设备选型方案</w:t>
        </w:r>
        <w:r>
          <w:tab/>
        </w:r>
        <w:r>
          <w:fldChar w:fldCharType="begin"/>
        </w:r>
        <w:r>
          <w:instrText xml:space="preserve"> PAGEREF _Toc19004 \h </w:instrText>
        </w:r>
        <w:r>
          <w:fldChar w:fldCharType="separate"/>
        </w:r>
        <w:r>
          <w:t>5</w:t>
        </w:r>
        <w:r>
          <w:fldChar w:fldCharType="end"/>
        </w:r>
      </w:hyperlink>
    </w:p>
    <w:p>
      <w:pPr>
        <w:pStyle w:val="TOC1"/>
        <w:tabs>
          <w:tab w:val="right" w:leader="dot" w:pos="8306"/>
        </w:tabs>
      </w:pPr>
      <w:hyperlink w:anchor="_Toc20218" w:history="1">
        <w:r>
          <w:rPr>
            <w:rFonts w:ascii="仿宋" w:eastAsia="仿宋" w:hAnsi="仿宋" w:cs="仿宋" w:hint="eastAsia"/>
            <w:lang w:eastAsia="zh-CN"/>
          </w:rPr>
          <w:t>二、典当项目概论</w:t>
        </w:r>
        <w:r>
          <w:tab/>
        </w:r>
        <w:r>
          <w:fldChar w:fldCharType="begin"/>
        </w:r>
        <w:r>
          <w:instrText xml:space="preserve"> PAGEREF _Toc20218 \h </w:instrText>
        </w:r>
        <w:r>
          <w:fldChar w:fldCharType="separate"/>
        </w:r>
        <w:r>
          <w:t>7</w:t>
        </w:r>
        <w:r>
          <w:fldChar w:fldCharType="end"/>
        </w:r>
      </w:hyperlink>
    </w:p>
    <w:p>
      <w:pPr>
        <w:pStyle w:val="TOC2"/>
        <w:tabs>
          <w:tab w:val="right" w:leader="dot" w:pos="8306"/>
        </w:tabs>
      </w:pPr>
      <w:hyperlink w:anchor="_Toc28081" w:history="1">
        <w:r>
          <w:rPr>
            <w:rFonts w:ascii="仿宋" w:eastAsia="仿宋" w:hAnsi="仿宋" w:cs="仿宋" w:hint="eastAsia"/>
            <w:lang w:eastAsia="zh-CN"/>
          </w:rPr>
          <w:t>(一)、典当项目概况</w:t>
        </w:r>
        <w:r>
          <w:tab/>
        </w:r>
        <w:r>
          <w:fldChar w:fldCharType="begin"/>
        </w:r>
        <w:r>
          <w:instrText xml:space="preserve"> PAGEREF _Toc28081 \h </w:instrText>
        </w:r>
        <w:r>
          <w:fldChar w:fldCharType="separate"/>
        </w:r>
        <w:r>
          <w:t>7</w:t>
        </w:r>
        <w:r>
          <w:fldChar w:fldCharType="end"/>
        </w:r>
      </w:hyperlink>
    </w:p>
    <w:p>
      <w:pPr>
        <w:pStyle w:val="TOC2"/>
        <w:tabs>
          <w:tab w:val="right" w:leader="dot" w:pos="8306"/>
        </w:tabs>
      </w:pPr>
      <w:hyperlink w:anchor="_Toc25189" w:history="1">
        <w:r>
          <w:rPr>
            <w:rFonts w:ascii="仿宋" w:eastAsia="仿宋" w:hAnsi="仿宋" w:cs="仿宋" w:hint="eastAsia"/>
            <w:lang w:eastAsia="zh-CN"/>
          </w:rPr>
          <w:t>(二)、典当项目目标</w:t>
        </w:r>
        <w:r>
          <w:tab/>
        </w:r>
        <w:r>
          <w:fldChar w:fldCharType="begin"/>
        </w:r>
        <w:r>
          <w:instrText xml:space="preserve"> PAGEREF _Toc25189 \h </w:instrText>
        </w:r>
        <w:r>
          <w:fldChar w:fldCharType="separate"/>
        </w:r>
        <w:r>
          <w:t>9</w:t>
        </w:r>
        <w:r>
          <w:fldChar w:fldCharType="end"/>
        </w:r>
      </w:hyperlink>
    </w:p>
    <w:p>
      <w:pPr>
        <w:pStyle w:val="TOC2"/>
        <w:tabs>
          <w:tab w:val="right" w:leader="dot" w:pos="8306"/>
        </w:tabs>
      </w:pPr>
      <w:hyperlink w:anchor="_Toc19116" w:history="1">
        <w:r>
          <w:rPr>
            <w:rFonts w:ascii="仿宋" w:eastAsia="仿宋" w:hAnsi="仿宋" w:cs="仿宋" w:hint="eastAsia"/>
            <w:lang w:eastAsia="zh-CN"/>
          </w:rPr>
          <w:t>(三)、典当项目提出的理由</w:t>
        </w:r>
        <w:r>
          <w:tab/>
        </w:r>
        <w:r>
          <w:fldChar w:fldCharType="begin"/>
        </w:r>
        <w:r>
          <w:instrText xml:space="preserve"> PAGEREF _Toc19116 \h </w:instrText>
        </w:r>
        <w:r>
          <w:fldChar w:fldCharType="separate"/>
        </w:r>
        <w:r>
          <w:t>10</w:t>
        </w:r>
        <w:r>
          <w:fldChar w:fldCharType="end"/>
        </w:r>
      </w:hyperlink>
    </w:p>
    <w:p>
      <w:pPr>
        <w:pStyle w:val="TOC2"/>
        <w:tabs>
          <w:tab w:val="right" w:leader="dot" w:pos="8306"/>
        </w:tabs>
      </w:pPr>
      <w:hyperlink w:anchor="_Toc21469" w:history="1">
        <w:r>
          <w:rPr>
            <w:rFonts w:ascii="仿宋" w:eastAsia="仿宋" w:hAnsi="仿宋" w:cs="仿宋" w:hint="eastAsia"/>
            <w:lang w:eastAsia="zh-CN"/>
          </w:rPr>
          <w:t>(四)、典当项目意义</w:t>
        </w:r>
        <w:r>
          <w:tab/>
        </w:r>
        <w:r>
          <w:fldChar w:fldCharType="begin"/>
        </w:r>
        <w:r>
          <w:instrText xml:space="preserve"> PAGEREF _Toc21469 \h </w:instrText>
        </w:r>
        <w:r>
          <w:fldChar w:fldCharType="separate"/>
        </w:r>
        <w:r>
          <w:t>11</w:t>
        </w:r>
        <w:r>
          <w:fldChar w:fldCharType="end"/>
        </w:r>
      </w:hyperlink>
    </w:p>
    <w:p>
      <w:pPr>
        <w:pStyle w:val="TOC2"/>
        <w:tabs>
          <w:tab w:val="right" w:leader="dot" w:pos="8306"/>
        </w:tabs>
      </w:pPr>
      <w:hyperlink w:anchor="_Toc29353" w:history="1">
        <w:r>
          <w:rPr>
            <w:rFonts w:ascii="仿宋" w:eastAsia="仿宋" w:hAnsi="仿宋" w:cs="仿宋" w:hint="eastAsia"/>
            <w:lang w:eastAsia="zh-CN"/>
          </w:rPr>
          <w:t>(五)、典当项目背景</w:t>
        </w:r>
        <w:r>
          <w:tab/>
        </w:r>
        <w:r>
          <w:fldChar w:fldCharType="begin"/>
        </w:r>
        <w:r>
          <w:instrText xml:space="preserve"> PAGEREF _Toc29353 \h </w:instrText>
        </w:r>
        <w:r>
          <w:fldChar w:fldCharType="separate"/>
        </w:r>
        <w:r>
          <w:t>12</w:t>
        </w:r>
        <w:r>
          <w:fldChar w:fldCharType="end"/>
        </w:r>
      </w:hyperlink>
    </w:p>
    <w:p>
      <w:pPr>
        <w:pStyle w:val="TOC1"/>
        <w:tabs>
          <w:tab w:val="right" w:leader="dot" w:pos="8306"/>
        </w:tabs>
      </w:pPr>
      <w:hyperlink w:anchor="_Toc9686" w:history="1">
        <w:r>
          <w:rPr>
            <w:rFonts w:ascii="仿宋" w:eastAsia="仿宋" w:hAnsi="仿宋" w:cs="仿宋" w:hint="eastAsia"/>
            <w:lang w:eastAsia="zh-CN"/>
          </w:rPr>
          <w:t>三、典当项目建设背景及必要性分析</w:t>
        </w:r>
        <w:r>
          <w:tab/>
        </w:r>
        <w:r>
          <w:fldChar w:fldCharType="begin"/>
        </w:r>
        <w:r>
          <w:instrText xml:space="preserve"> PAGEREF _Toc9686 \h </w:instrText>
        </w:r>
        <w:r>
          <w:fldChar w:fldCharType="separate"/>
        </w:r>
        <w:r>
          <w:t>13</w:t>
        </w:r>
        <w:r>
          <w:fldChar w:fldCharType="end"/>
        </w:r>
      </w:hyperlink>
    </w:p>
    <w:p>
      <w:pPr>
        <w:pStyle w:val="TOC2"/>
        <w:tabs>
          <w:tab w:val="right" w:leader="dot" w:pos="8306"/>
        </w:tabs>
      </w:pPr>
      <w:hyperlink w:anchor="_Toc24975" w:history="1">
        <w:r>
          <w:rPr>
            <w:rFonts w:ascii="仿宋" w:eastAsia="仿宋" w:hAnsi="仿宋" w:cs="仿宋" w:hint="eastAsia"/>
            <w:lang w:eastAsia="zh-CN"/>
          </w:rPr>
          <w:t>(一)、典当项目背景分析</w:t>
        </w:r>
        <w:r>
          <w:tab/>
        </w:r>
        <w:r>
          <w:fldChar w:fldCharType="begin"/>
        </w:r>
        <w:r>
          <w:instrText xml:space="preserve"> PAGEREF _Toc24975 \h </w:instrText>
        </w:r>
        <w:r>
          <w:fldChar w:fldCharType="separate"/>
        </w:r>
        <w:r>
          <w:t>13</w:t>
        </w:r>
        <w:r>
          <w:fldChar w:fldCharType="end"/>
        </w:r>
      </w:hyperlink>
    </w:p>
    <w:p>
      <w:pPr>
        <w:pStyle w:val="TOC2"/>
        <w:tabs>
          <w:tab w:val="right" w:leader="dot" w:pos="8306"/>
        </w:tabs>
      </w:pPr>
      <w:hyperlink w:anchor="_Toc25302" w:history="1">
        <w:r>
          <w:rPr>
            <w:rFonts w:ascii="仿宋" w:eastAsia="仿宋" w:hAnsi="仿宋" w:cs="仿宋" w:hint="eastAsia"/>
            <w:lang w:eastAsia="zh-CN"/>
          </w:rPr>
          <w:t>(二)、典当项目建设必要性分析</w:t>
        </w:r>
        <w:r>
          <w:tab/>
        </w:r>
        <w:r>
          <w:fldChar w:fldCharType="begin"/>
        </w:r>
        <w:r>
          <w:instrText xml:space="preserve"> PAGEREF _Toc25302 \h </w:instrText>
        </w:r>
        <w:r>
          <w:fldChar w:fldCharType="separate"/>
        </w:r>
        <w:r>
          <w:t>15</w:t>
        </w:r>
        <w:r>
          <w:fldChar w:fldCharType="end"/>
        </w:r>
      </w:hyperlink>
    </w:p>
    <w:p>
      <w:pPr>
        <w:pStyle w:val="TOC1"/>
        <w:tabs>
          <w:tab w:val="right" w:leader="dot" w:pos="8306"/>
        </w:tabs>
      </w:pPr>
      <w:hyperlink w:anchor="_Toc25882" w:history="1">
        <w:r>
          <w:rPr>
            <w:rFonts w:ascii="仿宋" w:eastAsia="仿宋" w:hAnsi="仿宋" w:cs="仿宋" w:hint="eastAsia"/>
            <w:lang w:eastAsia="zh-CN"/>
          </w:rPr>
          <w:t>四、典当项目土建工程</w:t>
        </w:r>
        <w:r>
          <w:tab/>
        </w:r>
        <w:r>
          <w:fldChar w:fldCharType="begin"/>
        </w:r>
        <w:r>
          <w:instrText xml:space="preserve"> PAGEREF _Toc25882 \h </w:instrText>
        </w:r>
        <w:r>
          <w:fldChar w:fldCharType="separate"/>
        </w:r>
        <w:r>
          <w:t>16</w:t>
        </w:r>
        <w:r>
          <w:fldChar w:fldCharType="end"/>
        </w:r>
      </w:hyperlink>
    </w:p>
    <w:p>
      <w:pPr>
        <w:pStyle w:val="TOC2"/>
        <w:tabs>
          <w:tab w:val="right" w:leader="dot" w:pos="8306"/>
        </w:tabs>
      </w:pPr>
      <w:hyperlink w:anchor="_Toc8627" w:history="1">
        <w:r>
          <w:rPr>
            <w:rFonts w:ascii="仿宋" w:eastAsia="仿宋" w:hAnsi="仿宋" w:cs="仿宋" w:hint="eastAsia"/>
            <w:lang w:eastAsia="zh-CN"/>
          </w:rPr>
          <w:t>(一)、建筑工程设计原则</w:t>
        </w:r>
        <w:r>
          <w:tab/>
        </w:r>
        <w:r>
          <w:fldChar w:fldCharType="begin"/>
        </w:r>
        <w:r>
          <w:instrText xml:space="preserve"> PAGEREF _Toc8627 \h </w:instrText>
        </w:r>
        <w:r>
          <w:fldChar w:fldCharType="separate"/>
        </w:r>
        <w:r>
          <w:t>16</w:t>
        </w:r>
        <w:r>
          <w:fldChar w:fldCharType="end"/>
        </w:r>
      </w:hyperlink>
    </w:p>
    <w:p>
      <w:pPr>
        <w:pStyle w:val="TOC2"/>
        <w:tabs>
          <w:tab w:val="right" w:leader="dot" w:pos="8306"/>
        </w:tabs>
      </w:pPr>
      <w:hyperlink w:anchor="_Toc24750" w:history="1">
        <w:r>
          <w:rPr>
            <w:rFonts w:ascii="仿宋" w:eastAsia="仿宋" w:hAnsi="仿宋" w:cs="仿宋" w:hint="eastAsia"/>
            <w:lang w:eastAsia="zh-CN"/>
          </w:rPr>
          <w:t>(二)、土建工程设计年限及安全等级</w:t>
        </w:r>
        <w:r>
          <w:tab/>
        </w:r>
        <w:r>
          <w:fldChar w:fldCharType="begin"/>
        </w:r>
        <w:r>
          <w:instrText xml:space="preserve"> PAGEREF _Toc24750 \h </w:instrText>
        </w:r>
        <w:r>
          <w:fldChar w:fldCharType="separate"/>
        </w:r>
        <w:r>
          <w:t>17</w:t>
        </w:r>
        <w:r>
          <w:fldChar w:fldCharType="end"/>
        </w:r>
      </w:hyperlink>
    </w:p>
    <w:p>
      <w:pPr>
        <w:pStyle w:val="TOC2"/>
        <w:tabs>
          <w:tab w:val="right" w:leader="dot" w:pos="8306"/>
        </w:tabs>
      </w:pPr>
      <w:hyperlink w:anchor="_Toc18585" w:history="1">
        <w:r>
          <w:rPr>
            <w:rFonts w:ascii="仿宋" w:eastAsia="仿宋" w:hAnsi="仿宋" w:cs="仿宋" w:hint="eastAsia"/>
            <w:lang w:eastAsia="zh-CN"/>
          </w:rPr>
          <w:t>(三)、建筑工程设计总体要求</w:t>
        </w:r>
        <w:r>
          <w:tab/>
        </w:r>
        <w:r>
          <w:fldChar w:fldCharType="begin"/>
        </w:r>
        <w:r>
          <w:instrText xml:space="preserve"> PAGEREF _Toc18585 \h </w:instrText>
        </w:r>
        <w:r>
          <w:fldChar w:fldCharType="separate"/>
        </w:r>
        <w:r>
          <w:t>18</w:t>
        </w:r>
        <w:r>
          <w:fldChar w:fldCharType="end"/>
        </w:r>
      </w:hyperlink>
    </w:p>
    <w:p>
      <w:pPr>
        <w:pStyle w:val="TOC2"/>
        <w:tabs>
          <w:tab w:val="right" w:leader="dot" w:pos="8306"/>
        </w:tabs>
      </w:pPr>
      <w:hyperlink w:anchor="_Toc22710" w:history="1">
        <w:r>
          <w:rPr>
            <w:rFonts w:ascii="仿宋" w:eastAsia="仿宋" w:hAnsi="仿宋" w:cs="仿宋" w:hint="eastAsia"/>
            <w:lang w:eastAsia="zh-CN"/>
          </w:rPr>
          <w:t>(四)、土建工程建设指标</w:t>
        </w:r>
        <w:r>
          <w:tab/>
        </w:r>
        <w:r>
          <w:fldChar w:fldCharType="begin"/>
        </w:r>
        <w:r>
          <w:instrText xml:space="preserve"> PAGEREF _Toc22710 \h </w:instrText>
        </w:r>
        <w:r>
          <w:fldChar w:fldCharType="separate"/>
        </w:r>
        <w:r>
          <w:t>19</w:t>
        </w:r>
        <w:r>
          <w:fldChar w:fldCharType="end"/>
        </w:r>
      </w:hyperlink>
    </w:p>
    <w:p>
      <w:pPr>
        <w:pStyle w:val="TOC1"/>
        <w:tabs>
          <w:tab w:val="right" w:leader="dot" w:pos="8306"/>
        </w:tabs>
      </w:pPr>
      <w:hyperlink w:anchor="_Toc28019" w:history="1">
        <w:r>
          <w:rPr>
            <w:rFonts w:ascii="仿宋" w:eastAsia="仿宋" w:hAnsi="仿宋" w:cs="仿宋" w:hint="eastAsia"/>
            <w:lang w:eastAsia="zh-CN"/>
          </w:rPr>
          <w:t>五、典当项目建设单位说明</w:t>
        </w:r>
        <w:r>
          <w:tab/>
        </w:r>
        <w:r>
          <w:fldChar w:fldCharType="begin"/>
        </w:r>
        <w:r>
          <w:instrText xml:space="preserve"> PAGEREF _Toc28019 \h </w:instrText>
        </w:r>
        <w:r>
          <w:fldChar w:fldCharType="separate"/>
        </w:r>
        <w:r>
          <w:t>19</w:t>
        </w:r>
        <w:r>
          <w:fldChar w:fldCharType="end"/>
        </w:r>
      </w:hyperlink>
    </w:p>
    <w:p>
      <w:pPr>
        <w:pStyle w:val="TOC2"/>
        <w:tabs>
          <w:tab w:val="right" w:leader="dot" w:pos="8306"/>
        </w:tabs>
      </w:pPr>
      <w:hyperlink w:anchor="_Toc18934" w:history="1">
        <w:r>
          <w:rPr>
            <w:rFonts w:ascii="仿宋" w:eastAsia="仿宋" w:hAnsi="仿宋" w:cs="仿宋" w:hint="eastAsia"/>
            <w:lang w:eastAsia="zh-CN"/>
          </w:rPr>
          <w:t>(一)、典当项目承办单位基本情况</w:t>
        </w:r>
        <w:r>
          <w:tab/>
        </w:r>
        <w:r>
          <w:fldChar w:fldCharType="begin"/>
        </w:r>
        <w:r>
          <w:instrText xml:space="preserve"> PAGEREF _Toc18934 \h </w:instrText>
        </w:r>
        <w:r>
          <w:fldChar w:fldCharType="separate"/>
        </w:r>
        <w:r>
          <w:t>19</w:t>
        </w:r>
        <w:r>
          <w:fldChar w:fldCharType="end"/>
        </w:r>
      </w:hyperlink>
    </w:p>
    <w:p>
      <w:pPr>
        <w:pStyle w:val="TOC2"/>
        <w:tabs>
          <w:tab w:val="right" w:leader="dot" w:pos="8306"/>
        </w:tabs>
      </w:pPr>
      <w:hyperlink w:anchor="_Toc26218" w:history="1">
        <w:r>
          <w:rPr>
            <w:rFonts w:ascii="仿宋" w:eastAsia="仿宋" w:hAnsi="仿宋" w:cs="仿宋" w:hint="eastAsia"/>
            <w:lang w:eastAsia="zh-CN"/>
          </w:rPr>
          <w:t>(二)、公司经济效益分析</w:t>
        </w:r>
        <w:r>
          <w:tab/>
        </w:r>
        <w:r>
          <w:fldChar w:fldCharType="begin"/>
        </w:r>
        <w:r>
          <w:instrText xml:space="preserve"> PAGEREF _Toc26218 \h </w:instrText>
        </w:r>
        <w:r>
          <w:fldChar w:fldCharType="separate"/>
        </w:r>
        <w:r>
          <w:t>20</w:t>
        </w:r>
        <w:r>
          <w:fldChar w:fldCharType="end"/>
        </w:r>
      </w:hyperlink>
    </w:p>
    <w:p>
      <w:pPr>
        <w:pStyle w:val="TOC1"/>
        <w:tabs>
          <w:tab w:val="right" w:leader="dot" w:pos="8306"/>
        </w:tabs>
      </w:pPr>
      <w:hyperlink w:anchor="_Toc13440" w:history="1">
        <w:r>
          <w:rPr>
            <w:rFonts w:ascii="仿宋" w:eastAsia="仿宋" w:hAnsi="仿宋" w:cs="仿宋" w:hint="eastAsia"/>
            <w:lang w:eastAsia="zh-CN"/>
          </w:rPr>
          <w:t>六、典当项目危机管理</w:t>
        </w:r>
        <w:r>
          <w:tab/>
        </w:r>
        <w:r>
          <w:fldChar w:fldCharType="begin"/>
        </w:r>
        <w:r>
          <w:instrText xml:space="preserve"> PAGEREF _Toc13440 \h </w:instrText>
        </w:r>
        <w:r>
          <w:fldChar w:fldCharType="separate"/>
        </w:r>
        <w:r>
          <w:t>21</w:t>
        </w:r>
        <w:r>
          <w:fldChar w:fldCharType="end"/>
        </w:r>
      </w:hyperlink>
    </w:p>
    <w:p>
      <w:pPr>
        <w:pStyle w:val="TOC2"/>
        <w:tabs>
          <w:tab w:val="right" w:leader="dot" w:pos="8306"/>
        </w:tabs>
      </w:pPr>
      <w:hyperlink w:anchor="_Toc29596" w:history="1">
        <w:r>
          <w:rPr>
            <w:rFonts w:ascii="仿宋" w:eastAsia="仿宋" w:hAnsi="仿宋" w:cs="仿宋" w:hint="eastAsia"/>
            <w:lang w:eastAsia="zh-CN"/>
          </w:rPr>
          <w:t>(一)、危机预警与识别</w:t>
        </w:r>
        <w:r>
          <w:tab/>
        </w:r>
        <w:r>
          <w:fldChar w:fldCharType="begin"/>
        </w:r>
        <w:r>
          <w:instrText xml:space="preserve"> PAGEREF _Toc29596 \h </w:instrText>
        </w:r>
        <w:r>
          <w:fldChar w:fldCharType="separate"/>
        </w:r>
        <w:r>
          <w:t>21</w:t>
        </w:r>
        <w:r>
          <w:fldChar w:fldCharType="end"/>
        </w:r>
      </w:hyperlink>
    </w:p>
    <w:p>
      <w:pPr>
        <w:pStyle w:val="TOC2"/>
        <w:tabs>
          <w:tab w:val="right" w:leader="dot" w:pos="8306"/>
        </w:tabs>
      </w:pPr>
      <w:hyperlink w:anchor="_Toc16161" w:history="1">
        <w:r>
          <w:rPr>
            <w:rFonts w:ascii="仿宋" w:eastAsia="仿宋" w:hAnsi="仿宋" w:cs="仿宋" w:hint="eastAsia"/>
            <w:lang w:eastAsia="zh-CN"/>
          </w:rPr>
          <w:t>(二)、危机应对与恢复</w:t>
        </w:r>
        <w:r>
          <w:tab/>
        </w:r>
        <w:r>
          <w:fldChar w:fldCharType="begin"/>
        </w:r>
        <w:r>
          <w:instrText xml:space="preserve"> PAGEREF _Toc16161 \h </w:instrText>
        </w:r>
        <w:r>
          <w:fldChar w:fldCharType="separate"/>
        </w:r>
        <w:r>
          <w:t>22</w:t>
        </w:r>
        <w:r>
          <w:fldChar w:fldCharType="end"/>
        </w:r>
      </w:hyperlink>
    </w:p>
    <w:p>
      <w:pPr>
        <w:pStyle w:val="TOC1"/>
        <w:tabs>
          <w:tab w:val="right" w:leader="dot" w:pos="8306"/>
        </w:tabs>
      </w:pPr>
      <w:hyperlink w:anchor="_Toc29490" w:history="1">
        <w:r>
          <w:rPr>
            <w:rFonts w:ascii="仿宋" w:eastAsia="仿宋" w:hAnsi="仿宋" w:cs="仿宋" w:hint="eastAsia"/>
            <w:lang w:eastAsia="zh-CN"/>
          </w:rPr>
          <w:t>七、典当项目人力资源管理</w:t>
        </w:r>
        <w:r>
          <w:tab/>
        </w:r>
        <w:r>
          <w:fldChar w:fldCharType="begin"/>
        </w:r>
        <w:r>
          <w:instrText xml:space="preserve"> PAGEREF _Toc29490 \h </w:instrText>
        </w:r>
        <w:r>
          <w:fldChar w:fldCharType="separate"/>
        </w:r>
        <w:r>
          <w:t>23</w:t>
        </w:r>
        <w:r>
          <w:fldChar w:fldCharType="end"/>
        </w:r>
      </w:hyperlink>
    </w:p>
    <w:p>
      <w:pPr>
        <w:pStyle w:val="TOC2"/>
        <w:tabs>
          <w:tab w:val="right" w:leader="dot" w:pos="8306"/>
        </w:tabs>
      </w:pPr>
      <w:hyperlink w:anchor="_Toc16270" w:history="1">
        <w:r>
          <w:rPr>
            <w:rFonts w:ascii="仿宋" w:eastAsia="仿宋" w:hAnsi="仿宋" w:cs="仿宋" w:hint="eastAsia"/>
            <w:lang w:eastAsia="zh-CN"/>
          </w:rPr>
          <w:t>(一)、建立健全的预算管理制度</w:t>
        </w:r>
        <w:r>
          <w:tab/>
        </w:r>
        <w:r>
          <w:fldChar w:fldCharType="begin"/>
        </w:r>
        <w:r>
          <w:instrText xml:space="preserve"> PAGEREF _Toc16270 \h </w:instrText>
        </w:r>
        <w:r>
          <w:fldChar w:fldCharType="separate"/>
        </w:r>
        <w:r>
          <w:t>23</w:t>
        </w:r>
        <w:r>
          <w:fldChar w:fldCharType="end"/>
        </w:r>
      </w:hyperlink>
    </w:p>
    <w:p>
      <w:pPr>
        <w:pStyle w:val="TOC2"/>
        <w:tabs>
          <w:tab w:val="right" w:leader="dot" w:pos="8306"/>
        </w:tabs>
      </w:pPr>
      <w:hyperlink w:anchor="_Toc23422" w:history="1">
        <w:r>
          <w:rPr>
            <w:rFonts w:ascii="仿宋" w:eastAsia="仿宋" w:hAnsi="仿宋" w:cs="仿宋" w:hint="eastAsia"/>
            <w:lang w:eastAsia="zh-CN"/>
          </w:rPr>
          <w:t>(二)、加强资金流动监控</w:t>
        </w:r>
        <w:r>
          <w:tab/>
        </w:r>
        <w:r>
          <w:fldChar w:fldCharType="begin"/>
        </w:r>
        <w:r>
          <w:instrText xml:space="preserve"> PAGEREF _Toc23422 \h </w:instrText>
        </w:r>
        <w:r>
          <w:fldChar w:fldCharType="separate"/>
        </w:r>
        <w:r>
          <w:t>25</w:t>
        </w:r>
        <w:r>
          <w:fldChar w:fldCharType="end"/>
        </w:r>
      </w:hyperlink>
    </w:p>
    <w:p>
      <w:pPr>
        <w:pStyle w:val="TOC2"/>
        <w:tabs>
          <w:tab w:val="right" w:leader="dot" w:pos="8306"/>
        </w:tabs>
      </w:pPr>
      <w:hyperlink w:anchor="_Toc5267" w:history="1">
        <w:r>
          <w:rPr>
            <w:rFonts w:ascii="仿宋" w:eastAsia="仿宋" w:hAnsi="仿宋" w:cs="仿宋" w:hint="eastAsia"/>
            <w:lang w:eastAsia="zh-CN"/>
          </w:rPr>
          <w:t>(三)、制定完善的风险控制机制</w:t>
        </w:r>
        <w:r>
          <w:tab/>
        </w:r>
        <w:r>
          <w:fldChar w:fldCharType="begin"/>
        </w:r>
        <w:r>
          <w:instrText xml:space="preserve"> PAGEREF _Toc5267 \h </w:instrText>
        </w:r>
        <w:r>
          <w:fldChar w:fldCharType="separate"/>
        </w:r>
        <w:r>
          <w:t>26</w:t>
        </w:r>
        <w:r>
          <w:fldChar w:fldCharType="end"/>
        </w:r>
      </w:hyperlink>
    </w:p>
    <w:p>
      <w:pPr>
        <w:pStyle w:val="TOC2"/>
        <w:tabs>
          <w:tab w:val="right" w:leader="dot" w:pos="8306"/>
        </w:tabs>
      </w:pPr>
      <w:hyperlink w:anchor="_Toc21202" w:history="1">
        <w:r>
          <w:rPr>
            <w:rFonts w:ascii="仿宋" w:eastAsia="仿宋" w:hAnsi="仿宋" w:cs="仿宋" w:hint="eastAsia"/>
            <w:lang w:eastAsia="zh-CN"/>
          </w:rPr>
          <w:t>(四)、优化成本管理</w:t>
        </w:r>
        <w:r>
          <w:tab/>
        </w:r>
        <w:r>
          <w:fldChar w:fldCharType="begin"/>
        </w:r>
        <w:r>
          <w:instrText xml:space="preserve"> PAGEREF _Toc21202 \h </w:instrText>
        </w:r>
        <w:r>
          <w:fldChar w:fldCharType="separate"/>
        </w:r>
        <w:r>
          <w:t>27</w:t>
        </w:r>
        <w:r>
          <w:fldChar w:fldCharType="end"/>
        </w:r>
      </w:hyperlink>
    </w:p>
    <w:p>
      <w:pPr>
        <w:pStyle w:val="TOC1"/>
        <w:tabs>
          <w:tab w:val="right" w:leader="dot" w:pos="8306"/>
        </w:tabs>
      </w:pPr>
      <w:hyperlink w:anchor="_Toc27405" w:history="1">
        <w:r>
          <w:rPr>
            <w:rFonts w:ascii="仿宋" w:eastAsia="仿宋" w:hAnsi="仿宋" w:cs="仿宋" w:hint="eastAsia"/>
            <w:lang w:eastAsia="zh-CN"/>
          </w:rPr>
          <w:t>八、典当项目环境影响分析</w:t>
        </w:r>
        <w:r>
          <w:tab/>
        </w:r>
        <w:r>
          <w:fldChar w:fldCharType="begin"/>
        </w:r>
        <w:r>
          <w:instrText xml:space="preserve"> PAGEREF _Toc27405 \h </w:instrText>
        </w:r>
        <w:r>
          <w:fldChar w:fldCharType="separate"/>
        </w:r>
        <w:r>
          <w:t>28</w:t>
        </w:r>
        <w:r>
          <w:fldChar w:fldCharType="end"/>
        </w:r>
      </w:hyperlink>
    </w:p>
    <w:p>
      <w:pPr>
        <w:pStyle w:val="TOC2"/>
        <w:tabs>
          <w:tab w:val="right" w:leader="dot" w:pos="8306"/>
        </w:tabs>
      </w:pPr>
      <w:hyperlink w:anchor="_Toc15138" w:history="1">
        <w:r>
          <w:rPr>
            <w:rFonts w:ascii="仿宋" w:eastAsia="仿宋" w:hAnsi="仿宋" w:cs="仿宋" w:hint="eastAsia"/>
            <w:lang w:eastAsia="zh-CN"/>
          </w:rPr>
          <w:t>(一)、建设区域环境质量现状</w:t>
        </w:r>
        <w:r>
          <w:tab/>
        </w:r>
        <w:r>
          <w:fldChar w:fldCharType="begin"/>
        </w:r>
        <w:r>
          <w:instrText xml:space="preserve"> PAGEREF _Toc15138 \h </w:instrText>
        </w:r>
        <w:r>
          <w:fldChar w:fldCharType="separate"/>
        </w:r>
        <w:r>
          <w:t>28</w:t>
        </w:r>
        <w:r>
          <w:fldChar w:fldCharType="end"/>
        </w:r>
      </w:hyperlink>
    </w:p>
    <w:p>
      <w:pPr>
        <w:pStyle w:val="TOC2"/>
        <w:tabs>
          <w:tab w:val="right" w:leader="dot" w:pos="8306"/>
        </w:tabs>
      </w:pPr>
      <w:hyperlink w:anchor="_Toc2946" w:history="1">
        <w:r>
          <w:rPr>
            <w:rFonts w:ascii="仿宋" w:eastAsia="仿宋" w:hAnsi="仿宋" w:cs="仿宋" w:hint="eastAsia"/>
            <w:lang w:eastAsia="zh-CN"/>
          </w:rPr>
          <w:t>(二)、建设期环境保护</w:t>
        </w:r>
        <w:r>
          <w:tab/>
        </w:r>
        <w:r>
          <w:fldChar w:fldCharType="begin"/>
        </w:r>
        <w:r>
          <w:instrText xml:space="preserve"> PAGEREF _Toc2946 \h </w:instrText>
        </w:r>
        <w:r>
          <w:fldChar w:fldCharType="separate"/>
        </w:r>
        <w:r>
          <w:t>30</w:t>
        </w:r>
        <w:r>
          <w:fldChar w:fldCharType="end"/>
        </w:r>
      </w:hyperlink>
    </w:p>
    <w:p>
      <w:pPr>
        <w:pStyle w:val="TOC2"/>
        <w:tabs>
          <w:tab w:val="right" w:leader="dot" w:pos="8306"/>
        </w:tabs>
      </w:pPr>
      <w:hyperlink w:anchor="_Toc30647" w:history="1">
        <w:r>
          <w:rPr>
            <w:rFonts w:ascii="仿宋" w:eastAsia="仿宋" w:hAnsi="仿宋" w:cs="仿宋" w:hint="eastAsia"/>
            <w:lang w:eastAsia="zh-CN"/>
          </w:rPr>
          <w:t>(三)、运营期环境保护</w:t>
        </w:r>
        <w:r>
          <w:tab/>
        </w:r>
        <w:r>
          <w:fldChar w:fldCharType="begin"/>
        </w:r>
        <w:r>
          <w:instrText xml:space="preserve"> PAGEREF _Toc30647 \h </w:instrText>
        </w:r>
        <w:r>
          <w:fldChar w:fldCharType="separate"/>
        </w:r>
        <w:r>
          <w:t>31</w:t>
        </w:r>
        <w:r>
          <w:fldChar w:fldCharType="end"/>
        </w:r>
      </w:hyperlink>
    </w:p>
    <w:p>
      <w:pPr>
        <w:pStyle w:val="TOC2"/>
        <w:tabs>
          <w:tab w:val="right" w:leader="dot" w:pos="8306"/>
        </w:tabs>
      </w:pPr>
      <w:hyperlink w:anchor="_Toc32135" w:history="1">
        <w:r>
          <w:rPr>
            <w:rFonts w:ascii="仿宋" w:eastAsia="仿宋" w:hAnsi="仿宋" w:cs="仿宋" w:hint="eastAsia"/>
            <w:lang w:eastAsia="zh-CN"/>
          </w:rPr>
          <w:t>(四)、典当项目建设对区域经济的影响</w:t>
        </w:r>
        <w:r>
          <w:tab/>
        </w:r>
        <w:r>
          <w:fldChar w:fldCharType="begin"/>
        </w:r>
        <w:r>
          <w:instrText xml:space="preserve"> PAGEREF _Toc32135 \h </w:instrText>
        </w:r>
        <w:r>
          <w:fldChar w:fldCharType="separate"/>
        </w:r>
        <w:r>
          <w:t>32</w:t>
        </w:r>
        <w:r>
          <w:fldChar w:fldCharType="end"/>
        </w:r>
      </w:hyperlink>
    </w:p>
    <w:p>
      <w:pPr>
        <w:pStyle w:val="TOC2"/>
        <w:tabs>
          <w:tab w:val="right" w:leader="dot" w:pos="8306"/>
        </w:tabs>
      </w:pPr>
      <w:hyperlink w:anchor="_Toc9598" w:history="1">
        <w:r>
          <w:rPr>
            <w:rFonts w:ascii="仿宋" w:eastAsia="仿宋" w:hAnsi="仿宋" w:cs="仿宋" w:hint="eastAsia"/>
            <w:lang w:eastAsia="zh-CN"/>
          </w:rPr>
          <w:t>(五)、废弃物处理</w:t>
        </w:r>
        <w:r>
          <w:tab/>
        </w:r>
        <w:r>
          <w:fldChar w:fldCharType="begin"/>
        </w:r>
        <w:r>
          <w:instrText xml:space="preserve"> PAGEREF _Toc9598 \h </w:instrText>
        </w:r>
        <w:r>
          <w:fldChar w:fldCharType="separate"/>
        </w:r>
        <w:r>
          <w:t>34</w:t>
        </w:r>
        <w:r>
          <w:fldChar w:fldCharType="end"/>
        </w:r>
      </w:hyperlink>
    </w:p>
    <w:p>
      <w:pPr>
        <w:pStyle w:val="TOC2"/>
        <w:tabs>
          <w:tab w:val="right" w:leader="dot" w:pos="8306"/>
        </w:tabs>
      </w:pPr>
      <w:hyperlink w:anchor="_Toc30554" w:history="1">
        <w:r>
          <w:rPr>
            <w:rFonts w:ascii="仿宋" w:eastAsia="仿宋" w:hAnsi="仿宋" w:cs="仿宋" w:hint="eastAsia"/>
            <w:lang w:eastAsia="zh-CN"/>
          </w:rPr>
          <w:t>(六)、特殊环境影响分析</w:t>
        </w:r>
        <w:r>
          <w:tab/>
        </w:r>
        <w:r>
          <w:fldChar w:fldCharType="begin"/>
        </w:r>
        <w:r>
          <w:instrText xml:space="preserve"> PAGEREF _Toc30554 \h </w:instrText>
        </w:r>
        <w:r>
          <w:fldChar w:fldCharType="separate"/>
        </w:r>
        <w:r>
          <w:t>35</w:t>
        </w:r>
        <w:r>
          <w:fldChar w:fldCharType="end"/>
        </w:r>
      </w:hyperlink>
    </w:p>
    <w:p>
      <w:pPr>
        <w:pStyle w:val="TOC2"/>
        <w:tabs>
          <w:tab w:val="right" w:leader="dot" w:pos="8306"/>
        </w:tabs>
      </w:pPr>
      <w:hyperlink w:anchor="_Toc687" w:history="1">
        <w:r>
          <w:rPr>
            <w:rFonts w:ascii="仿宋" w:eastAsia="仿宋" w:hAnsi="仿宋" w:cs="仿宋" w:hint="eastAsia"/>
            <w:lang w:eastAsia="zh-CN"/>
          </w:rPr>
          <w:t>(七)、清洁生产</w:t>
        </w:r>
        <w:r>
          <w:tab/>
        </w:r>
        <w:r>
          <w:fldChar w:fldCharType="begin"/>
        </w:r>
        <w:r>
          <w:instrText xml:space="preserve"> PAGEREF _Toc687 \h </w:instrText>
        </w:r>
        <w:r>
          <w:fldChar w:fldCharType="separate"/>
        </w:r>
        <w:r>
          <w:t>36</w:t>
        </w:r>
        <w:r>
          <w:fldChar w:fldCharType="end"/>
        </w:r>
      </w:hyperlink>
    </w:p>
    <w:p>
      <w:pPr>
        <w:pStyle w:val="TOC2"/>
        <w:tabs>
          <w:tab w:val="right" w:leader="dot" w:pos="8306"/>
        </w:tabs>
      </w:pPr>
      <w:hyperlink w:anchor="_Toc865" w:history="1">
        <w:r>
          <w:rPr>
            <w:rFonts w:ascii="仿宋" w:eastAsia="仿宋" w:hAnsi="仿宋" w:cs="仿宋" w:hint="eastAsia"/>
            <w:lang w:eastAsia="zh-CN"/>
          </w:rPr>
          <w:t>(八)、环境保护综合评价</w:t>
        </w:r>
        <w:r>
          <w:tab/>
        </w:r>
        <w:r>
          <w:fldChar w:fldCharType="begin"/>
        </w:r>
        <w:r>
          <w:instrText xml:space="preserve"> PAGEREF _Toc865 \h </w:instrText>
        </w:r>
        <w:r>
          <w:fldChar w:fldCharType="separate"/>
        </w:r>
        <w:r>
          <w:t>37</w:t>
        </w:r>
        <w:r>
          <w:fldChar w:fldCharType="end"/>
        </w:r>
      </w:hyperlink>
    </w:p>
    <w:p>
      <w:pPr>
        <w:pStyle w:val="TOC1"/>
        <w:tabs>
          <w:tab w:val="right" w:leader="dot" w:pos="8306"/>
        </w:tabs>
      </w:pPr>
      <w:hyperlink w:anchor="_Toc26858" w:history="1">
        <w:r>
          <w:rPr>
            <w:rFonts w:ascii="仿宋" w:eastAsia="仿宋" w:hAnsi="仿宋" w:cs="仿宋" w:hint="eastAsia"/>
            <w:lang w:eastAsia="zh-CN"/>
          </w:rPr>
          <w:t>九、典当项目社会影响</w:t>
        </w:r>
        <w:r>
          <w:tab/>
        </w:r>
        <w:r>
          <w:fldChar w:fldCharType="begin"/>
        </w:r>
        <w:r>
          <w:instrText xml:space="preserve"> PAGEREF _Toc26858 \h </w:instrText>
        </w:r>
        <w:r>
          <w:fldChar w:fldCharType="separate"/>
        </w:r>
        <w:r>
          <w:t>39</w:t>
        </w:r>
        <w:r>
          <w:fldChar w:fldCharType="end"/>
        </w:r>
      </w:hyperlink>
    </w:p>
    <w:p>
      <w:pPr>
        <w:pStyle w:val="TOC2"/>
        <w:tabs>
          <w:tab w:val="right" w:leader="dot" w:pos="8306"/>
        </w:tabs>
      </w:pPr>
      <w:hyperlink w:anchor="_Toc21088" w:history="1">
        <w:r>
          <w:rPr>
            <w:rFonts w:ascii="仿宋" w:eastAsia="仿宋" w:hAnsi="仿宋" w:cs="仿宋" w:hint="eastAsia"/>
            <w:lang w:eastAsia="zh-CN"/>
          </w:rPr>
          <w:t>(一)、社会责任与义务</w:t>
        </w:r>
        <w:r>
          <w:tab/>
        </w:r>
        <w:r>
          <w:fldChar w:fldCharType="begin"/>
        </w:r>
        <w:r>
          <w:instrText xml:space="preserve"> PAGEREF _Toc21088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1" w:history="1">
        <w:r>
          <w:rPr>
            <w:rFonts w:ascii="仿宋" w:eastAsia="仿宋" w:hAnsi="仿宋" w:cs="仿宋" w:hint="eastAsia"/>
            <w:lang w:eastAsia="zh-CN"/>
          </w:rPr>
          <w:t>(二)、社会参与与沟通</w:t>
        </w:r>
        <w:r>
          <w:tab/>
        </w:r>
        <w:r>
          <w:fldChar w:fldCharType="begin"/>
        </w:r>
        <w:r>
          <w:instrText xml:space="preserve"> PAGEREF _Toc5371 \h </w:instrText>
        </w:r>
        <w:r>
          <w:fldChar w:fldCharType="separate"/>
        </w:r>
        <w:r>
          <w:t>39</w:t>
        </w:r>
        <w:r>
          <w:fldChar w:fldCharType="end"/>
        </w:r>
      </w:hyperlink>
    </w:p>
    <w:p>
      <w:pPr>
        <w:pStyle w:val="TOC1"/>
        <w:tabs>
          <w:tab w:val="right" w:leader="dot" w:pos="8306"/>
        </w:tabs>
      </w:pPr>
      <w:hyperlink w:anchor="_Toc10408" w:history="1">
        <w:r>
          <w:rPr>
            <w:rFonts w:ascii="仿宋" w:eastAsia="仿宋" w:hAnsi="仿宋" w:cs="仿宋" w:hint="eastAsia"/>
            <w:lang w:eastAsia="zh-CN"/>
          </w:rPr>
          <w:t>十、典当项目风险管理</w:t>
        </w:r>
        <w:r>
          <w:tab/>
        </w:r>
        <w:r>
          <w:fldChar w:fldCharType="begin"/>
        </w:r>
        <w:r>
          <w:instrText xml:space="preserve"> PAGEREF _Toc10408 \h </w:instrText>
        </w:r>
        <w:r>
          <w:fldChar w:fldCharType="separate"/>
        </w:r>
        <w:r>
          <w:t>40</w:t>
        </w:r>
        <w:r>
          <w:fldChar w:fldCharType="end"/>
        </w:r>
      </w:hyperlink>
    </w:p>
    <w:p>
      <w:pPr>
        <w:pStyle w:val="TOC2"/>
        <w:tabs>
          <w:tab w:val="right" w:leader="dot" w:pos="8306"/>
        </w:tabs>
      </w:pPr>
      <w:hyperlink w:anchor="_Toc4568" w:history="1">
        <w:r>
          <w:rPr>
            <w:rFonts w:ascii="仿宋" w:eastAsia="仿宋" w:hAnsi="仿宋" w:cs="仿宋" w:hint="eastAsia"/>
            <w:lang w:eastAsia="zh-CN"/>
          </w:rPr>
          <w:t>(一)、风险识别与评估</w:t>
        </w:r>
        <w:r>
          <w:tab/>
        </w:r>
        <w:r>
          <w:fldChar w:fldCharType="begin"/>
        </w:r>
        <w:r>
          <w:instrText xml:space="preserve"> PAGEREF _Toc4568 \h </w:instrText>
        </w:r>
        <w:r>
          <w:fldChar w:fldCharType="separate"/>
        </w:r>
        <w:r>
          <w:t>40</w:t>
        </w:r>
        <w:r>
          <w:fldChar w:fldCharType="end"/>
        </w:r>
      </w:hyperlink>
    </w:p>
    <w:p>
      <w:pPr>
        <w:pStyle w:val="TOC2"/>
        <w:tabs>
          <w:tab w:val="right" w:leader="dot" w:pos="8306"/>
        </w:tabs>
      </w:pPr>
      <w:hyperlink w:anchor="_Toc1429" w:history="1">
        <w:r>
          <w:rPr>
            <w:rFonts w:ascii="仿宋" w:eastAsia="仿宋" w:hAnsi="仿宋" w:cs="仿宋" w:hint="eastAsia"/>
            <w:lang w:eastAsia="zh-CN"/>
          </w:rPr>
          <w:t>(二)、风险应对策略</w:t>
        </w:r>
        <w:r>
          <w:tab/>
        </w:r>
        <w:r>
          <w:fldChar w:fldCharType="begin"/>
        </w:r>
        <w:r>
          <w:instrText xml:space="preserve"> PAGEREF _Toc1429 \h </w:instrText>
        </w:r>
        <w:r>
          <w:fldChar w:fldCharType="separate"/>
        </w:r>
        <w:r>
          <w:t>41</w:t>
        </w:r>
        <w:r>
          <w:fldChar w:fldCharType="end"/>
        </w:r>
      </w:hyperlink>
    </w:p>
    <w:p>
      <w:pPr>
        <w:pStyle w:val="TOC2"/>
        <w:tabs>
          <w:tab w:val="right" w:leader="dot" w:pos="8306"/>
        </w:tabs>
      </w:pPr>
      <w:hyperlink w:anchor="_Toc2213" w:history="1">
        <w:r>
          <w:rPr>
            <w:rFonts w:ascii="仿宋" w:eastAsia="仿宋" w:hAnsi="仿宋" w:cs="仿宋" w:hint="eastAsia"/>
            <w:lang w:eastAsia="zh-CN"/>
          </w:rPr>
          <w:t>(三)、风险监控与控制</w:t>
        </w:r>
        <w:r>
          <w:tab/>
        </w:r>
        <w:r>
          <w:fldChar w:fldCharType="begin"/>
        </w:r>
        <w:r>
          <w:instrText xml:space="preserve"> PAGEREF _Toc2213 \h </w:instrText>
        </w:r>
        <w:r>
          <w:fldChar w:fldCharType="separate"/>
        </w:r>
        <w:r>
          <w:t>43</w:t>
        </w:r>
        <w:r>
          <w:fldChar w:fldCharType="end"/>
        </w:r>
      </w:hyperlink>
    </w:p>
    <w:p>
      <w:pPr>
        <w:pStyle w:val="TOC1"/>
        <w:tabs>
          <w:tab w:val="right" w:leader="dot" w:pos="8306"/>
        </w:tabs>
      </w:pPr>
      <w:hyperlink w:anchor="_Toc24589" w:history="1">
        <w:r>
          <w:rPr>
            <w:rFonts w:ascii="仿宋" w:eastAsia="仿宋" w:hAnsi="仿宋" w:cs="仿宋" w:hint="eastAsia"/>
            <w:lang w:eastAsia="zh-CN"/>
          </w:rPr>
          <w:t>十一、典当项目创新与研发</w:t>
        </w:r>
        <w:r>
          <w:tab/>
        </w:r>
        <w:r>
          <w:fldChar w:fldCharType="begin"/>
        </w:r>
        <w:r>
          <w:instrText xml:space="preserve"> PAGEREF _Toc24589 \h </w:instrText>
        </w:r>
        <w:r>
          <w:fldChar w:fldCharType="separate"/>
        </w:r>
        <w:r>
          <w:t>44</w:t>
        </w:r>
        <w:r>
          <w:fldChar w:fldCharType="end"/>
        </w:r>
      </w:hyperlink>
    </w:p>
    <w:p>
      <w:pPr>
        <w:pStyle w:val="TOC2"/>
        <w:tabs>
          <w:tab w:val="right" w:leader="dot" w:pos="8306"/>
        </w:tabs>
      </w:pPr>
      <w:hyperlink w:anchor="_Toc1471" w:history="1">
        <w:r>
          <w:rPr>
            <w:rFonts w:ascii="仿宋" w:eastAsia="仿宋" w:hAnsi="仿宋" w:cs="仿宋" w:hint="eastAsia"/>
            <w:lang w:eastAsia="zh-CN"/>
          </w:rPr>
          <w:t>(一)、创新策略与方向</w:t>
        </w:r>
        <w:r>
          <w:tab/>
        </w:r>
        <w:r>
          <w:fldChar w:fldCharType="begin"/>
        </w:r>
        <w:r>
          <w:instrText xml:space="preserve"> PAGEREF _Toc1471 \h </w:instrText>
        </w:r>
        <w:r>
          <w:fldChar w:fldCharType="separate"/>
        </w:r>
        <w:r>
          <w:t>44</w:t>
        </w:r>
        <w:r>
          <w:fldChar w:fldCharType="end"/>
        </w:r>
      </w:hyperlink>
    </w:p>
    <w:p>
      <w:pPr>
        <w:pStyle w:val="TOC2"/>
        <w:tabs>
          <w:tab w:val="right" w:leader="dot" w:pos="8306"/>
        </w:tabs>
      </w:pPr>
      <w:hyperlink w:anchor="_Toc26589" w:history="1">
        <w:r>
          <w:rPr>
            <w:rFonts w:ascii="仿宋" w:eastAsia="仿宋" w:hAnsi="仿宋" w:cs="仿宋" w:hint="eastAsia"/>
            <w:lang w:eastAsia="zh-CN"/>
          </w:rPr>
          <w:t>(二)、研发规划与投入</w:t>
        </w:r>
        <w:r>
          <w:tab/>
        </w:r>
        <w:r>
          <w:fldChar w:fldCharType="begin"/>
        </w:r>
        <w:r>
          <w:instrText xml:space="preserve"> PAGEREF _Toc26589 \h </w:instrText>
        </w:r>
        <w:r>
          <w:fldChar w:fldCharType="separate"/>
        </w:r>
        <w:r>
          <w:t>46</w:t>
        </w:r>
        <w:r>
          <w:fldChar w:fldCharType="end"/>
        </w:r>
      </w:hyperlink>
    </w:p>
    <w:p>
      <w:pPr>
        <w:pStyle w:val="TOC1"/>
        <w:tabs>
          <w:tab w:val="right" w:leader="dot" w:pos="8306"/>
        </w:tabs>
      </w:pPr>
      <w:hyperlink w:anchor="_Toc788" w:history="1">
        <w:r>
          <w:rPr>
            <w:rFonts w:ascii="仿宋" w:eastAsia="仿宋" w:hAnsi="仿宋" w:cs="仿宋" w:hint="eastAsia"/>
            <w:lang w:eastAsia="zh-CN"/>
          </w:rPr>
          <w:t>十二、生产安全保护</w:t>
        </w:r>
        <w:r>
          <w:tab/>
        </w:r>
        <w:r>
          <w:fldChar w:fldCharType="begin"/>
        </w:r>
        <w:r>
          <w:instrText xml:space="preserve"> PAGEREF _Toc788 \h </w:instrText>
        </w:r>
        <w:r>
          <w:fldChar w:fldCharType="separate"/>
        </w:r>
        <w:r>
          <w:t>47</w:t>
        </w:r>
        <w:r>
          <w:fldChar w:fldCharType="end"/>
        </w:r>
      </w:hyperlink>
    </w:p>
    <w:p>
      <w:pPr>
        <w:pStyle w:val="TOC2"/>
        <w:tabs>
          <w:tab w:val="right" w:leader="dot" w:pos="8306"/>
        </w:tabs>
      </w:pPr>
      <w:hyperlink w:anchor="_Toc31533" w:history="1">
        <w:r>
          <w:rPr>
            <w:rFonts w:ascii="仿宋" w:eastAsia="仿宋" w:hAnsi="仿宋" w:cs="仿宋" w:hint="eastAsia"/>
            <w:lang w:eastAsia="zh-CN"/>
          </w:rPr>
          <w:t>(一)、消防安全</w:t>
        </w:r>
        <w:r>
          <w:tab/>
        </w:r>
        <w:r>
          <w:fldChar w:fldCharType="begin"/>
        </w:r>
        <w:r>
          <w:instrText xml:space="preserve"> PAGEREF _Toc31533 \h </w:instrText>
        </w:r>
        <w:r>
          <w:fldChar w:fldCharType="separate"/>
        </w:r>
        <w:r>
          <w:t>47</w:t>
        </w:r>
        <w:r>
          <w:fldChar w:fldCharType="end"/>
        </w:r>
      </w:hyperlink>
    </w:p>
    <w:p>
      <w:pPr>
        <w:pStyle w:val="TOC2"/>
        <w:tabs>
          <w:tab w:val="right" w:leader="dot" w:pos="8306"/>
        </w:tabs>
      </w:pPr>
      <w:hyperlink w:anchor="_Toc19032" w:history="1">
        <w:r>
          <w:rPr>
            <w:rFonts w:ascii="仿宋" w:eastAsia="仿宋" w:hAnsi="仿宋" w:cs="仿宋" w:hint="eastAsia"/>
            <w:lang w:eastAsia="zh-CN"/>
          </w:rPr>
          <w:t>(二)、防火防爆总图布置措施</w:t>
        </w:r>
        <w:r>
          <w:tab/>
        </w:r>
        <w:r>
          <w:fldChar w:fldCharType="begin"/>
        </w:r>
        <w:r>
          <w:instrText xml:space="preserve"> PAGEREF _Toc19032 \h </w:instrText>
        </w:r>
        <w:r>
          <w:fldChar w:fldCharType="separate"/>
        </w:r>
        <w:r>
          <w:t>49</w:t>
        </w:r>
        <w:r>
          <w:fldChar w:fldCharType="end"/>
        </w:r>
      </w:hyperlink>
    </w:p>
    <w:p>
      <w:pPr>
        <w:pStyle w:val="TOC2"/>
        <w:tabs>
          <w:tab w:val="right" w:leader="dot" w:pos="8306"/>
        </w:tabs>
      </w:pPr>
      <w:hyperlink w:anchor="_Toc14432" w:history="1">
        <w:r>
          <w:rPr>
            <w:rFonts w:ascii="仿宋" w:eastAsia="仿宋" w:hAnsi="仿宋" w:cs="仿宋" w:hint="eastAsia"/>
            <w:lang w:eastAsia="zh-CN"/>
          </w:rPr>
          <w:t>(三)、自然灾害防范措施</w:t>
        </w:r>
        <w:r>
          <w:tab/>
        </w:r>
        <w:r>
          <w:fldChar w:fldCharType="begin"/>
        </w:r>
        <w:r>
          <w:instrText xml:space="preserve"> PAGEREF _Toc14432 \h </w:instrText>
        </w:r>
        <w:r>
          <w:fldChar w:fldCharType="separate"/>
        </w:r>
        <w:r>
          <w:t>49</w:t>
        </w:r>
        <w:r>
          <w:fldChar w:fldCharType="end"/>
        </w:r>
      </w:hyperlink>
    </w:p>
    <w:p>
      <w:pPr>
        <w:pStyle w:val="TOC2"/>
        <w:tabs>
          <w:tab w:val="right" w:leader="dot" w:pos="8306"/>
        </w:tabs>
      </w:pPr>
      <w:hyperlink w:anchor="_Toc5597" w:history="1">
        <w:r>
          <w:rPr>
            <w:rFonts w:ascii="仿宋" w:eastAsia="仿宋" w:hAnsi="仿宋" w:cs="仿宋" w:hint="eastAsia"/>
            <w:lang w:eastAsia="zh-CN"/>
          </w:rPr>
          <w:t>(四)、安全色及安全标志使用要求</w:t>
        </w:r>
        <w:r>
          <w:tab/>
        </w:r>
        <w:r>
          <w:fldChar w:fldCharType="begin"/>
        </w:r>
        <w:r>
          <w:instrText xml:space="preserve"> PAGEREF _Toc5597 \h </w:instrText>
        </w:r>
        <w:r>
          <w:fldChar w:fldCharType="separate"/>
        </w:r>
        <w:r>
          <w:t>50</w:t>
        </w:r>
        <w:r>
          <w:fldChar w:fldCharType="end"/>
        </w:r>
      </w:hyperlink>
    </w:p>
    <w:p>
      <w:pPr>
        <w:pStyle w:val="TOC2"/>
        <w:tabs>
          <w:tab w:val="right" w:leader="dot" w:pos="8306"/>
        </w:tabs>
      </w:pPr>
      <w:hyperlink w:anchor="_Toc6166" w:history="1">
        <w:r>
          <w:rPr>
            <w:rFonts w:ascii="仿宋" w:eastAsia="仿宋" w:hAnsi="仿宋" w:cs="仿宋" w:hint="eastAsia"/>
            <w:lang w:eastAsia="zh-CN"/>
          </w:rPr>
          <w:t>(五)、防尘防毒措施</w:t>
        </w:r>
        <w:r>
          <w:tab/>
        </w:r>
        <w:r>
          <w:fldChar w:fldCharType="begin"/>
        </w:r>
        <w:r>
          <w:instrText xml:space="preserve"> PAGEREF _Toc6166 \h </w:instrText>
        </w:r>
        <w:r>
          <w:fldChar w:fldCharType="separate"/>
        </w:r>
        <w:r>
          <w:t>51</w:t>
        </w:r>
        <w:r>
          <w:fldChar w:fldCharType="end"/>
        </w:r>
      </w:hyperlink>
    </w:p>
    <w:p>
      <w:pPr>
        <w:pStyle w:val="TOC2"/>
        <w:tabs>
          <w:tab w:val="right" w:leader="dot" w:pos="8306"/>
        </w:tabs>
      </w:pPr>
      <w:hyperlink w:anchor="_Toc19725" w:history="1">
        <w:r>
          <w:rPr>
            <w:rFonts w:ascii="仿宋" w:eastAsia="仿宋" w:hAnsi="仿宋" w:cs="仿宋" w:hint="eastAsia"/>
            <w:lang w:eastAsia="zh-CN"/>
          </w:rPr>
          <w:t>(六)、防静电、触电防护及防雷措施</w:t>
        </w:r>
        <w:r>
          <w:tab/>
        </w:r>
        <w:r>
          <w:fldChar w:fldCharType="begin"/>
        </w:r>
        <w:r>
          <w:instrText xml:space="preserve"> PAGEREF _Toc19725 \h </w:instrText>
        </w:r>
        <w:r>
          <w:fldChar w:fldCharType="separate"/>
        </w:r>
        <w:r>
          <w:t>52</w:t>
        </w:r>
        <w:r>
          <w:fldChar w:fldCharType="end"/>
        </w:r>
      </w:hyperlink>
    </w:p>
    <w:p>
      <w:pPr>
        <w:pStyle w:val="TOC2"/>
        <w:tabs>
          <w:tab w:val="right" w:leader="dot" w:pos="8306"/>
        </w:tabs>
      </w:pPr>
      <w:hyperlink w:anchor="_Toc6193" w:history="1">
        <w:r>
          <w:rPr>
            <w:rFonts w:ascii="仿宋" w:eastAsia="仿宋" w:hAnsi="仿宋" w:cs="仿宋" w:hint="eastAsia"/>
            <w:lang w:eastAsia="zh-CN"/>
          </w:rPr>
          <w:t>(七)、机械设备安全保障措施</w:t>
        </w:r>
        <w:r>
          <w:tab/>
        </w:r>
        <w:r>
          <w:fldChar w:fldCharType="begin"/>
        </w:r>
        <w:r>
          <w:instrText xml:space="preserve"> PAGEREF _Toc6193 \h </w:instrText>
        </w:r>
        <w:r>
          <w:fldChar w:fldCharType="separate"/>
        </w:r>
        <w:r>
          <w:t>53</w:t>
        </w:r>
        <w:r>
          <w:fldChar w:fldCharType="end"/>
        </w:r>
      </w:hyperlink>
    </w:p>
    <w:p>
      <w:pPr>
        <w:pStyle w:val="TOC1"/>
        <w:tabs>
          <w:tab w:val="right" w:leader="dot" w:pos="8306"/>
        </w:tabs>
      </w:pPr>
      <w:hyperlink w:anchor="_Toc25052" w:history="1">
        <w:r>
          <w:rPr>
            <w:rFonts w:ascii="仿宋" w:eastAsia="仿宋" w:hAnsi="仿宋" w:cs="仿宋" w:hint="eastAsia"/>
            <w:lang w:eastAsia="zh-CN"/>
          </w:rPr>
          <w:t>十三、风险识别与分类</w:t>
        </w:r>
        <w:r>
          <w:tab/>
        </w:r>
        <w:r>
          <w:fldChar w:fldCharType="begin"/>
        </w:r>
        <w:r>
          <w:instrText xml:space="preserve"> PAGEREF _Toc25052 \h </w:instrText>
        </w:r>
        <w:r>
          <w:fldChar w:fldCharType="separate"/>
        </w:r>
        <w:r>
          <w:t>55</w:t>
        </w:r>
        <w:r>
          <w:fldChar w:fldCharType="end"/>
        </w:r>
      </w:hyperlink>
    </w:p>
    <w:p>
      <w:pPr>
        <w:pStyle w:val="TOC2"/>
        <w:tabs>
          <w:tab w:val="right" w:leader="dot" w:pos="8306"/>
        </w:tabs>
      </w:pPr>
      <w:hyperlink w:anchor="_Toc2055" w:history="1">
        <w:r>
          <w:rPr>
            <w:rFonts w:ascii="仿宋" w:eastAsia="仿宋" w:hAnsi="仿宋" w:cs="仿宋" w:hint="eastAsia"/>
            <w:lang w:eastAsia="zh-CN"/>
          </w:rPr>
          <w:t>(一)、风险识别</w:t>
        </w:r>
        <w:r>
          <w:tab/>
        </w:r>
        <w:r>
          <w:fldChar w:fldCharType="begin"/>
        </w:r>
        <w:r>
          <w:instrText xml:space="preserve"> PAGEREF _Toc2055 \h </w:instrText>
        </w:r>
        <w:r>
          <w:fldChar w:fldCharType="separate"/>
        </w:r>
        <w:r>
          <w:t>55</w:t>
        </w:r>
        <w:r>
          <w:fldChar w:fldCharType="end"/>
        </w:r>
      </w:hyperlink>
    </w:p>
    <w:p>
      <w:pPr>
        <w:pStyle w:val="TOC2"/>
        <w:tabs>
          <w:tab w:val="right" w:leader="dot" w:pos="8306"/>
        </w:tabs>
      </w:pPr>
      <w:hyperlink w:anchor="_Toc16047" w:history="1">
        <w:r>
          <w:rPr>
            <w:rFonts w:ascii="仿宋" w:eastAsia="仿宋" w:hAnsi="仿宋" w:cs="仿宋" w:hint="eastAsia"/>
            <w:lang w:eastAsia="zh-CN"/>
          </w:rPr>
          <w:t>(二)、风险分类</w:t>
        </w:r>
        <w:r>
          <w:tab/>
        </w:r>
        <w:r>
          <w:fldChar w:fldCharType="begin"/>
        </w:r>
        <w:r>
          <w:instrText xml:space="preserve"> PAGEREF _Toc16047 \h </w:instrText>
        </w:r>
        <w:r>
          <w:fldChar w:fldCharType="separate"/>
        </w:r>
        <w:r>
          <w:t>56</w:t>
        </w:r>
        <w:r>
          <w:fldChar w:fldCharType="end"/>
        </w:r>
      </w:hyperlink>
    </w:p>
    <w:p>
      <w:pPr>
        <w:pStyle w:val="TOC1"/>
        <w:tabs>
          <w:tab w:val="right" w:leader="dot" w:pos="8306"/>
        </w:tabs>
      </w:pPr>
      <w:hyperlink w:anchor="_Toc18222" w:history="1">
        <w:r>
          <w:rPr>
            <w:rFonts w:ascii="仿宋" w:eastAsia="仿宋" w:hAnsi="仿宋" w:cs="仿宋" w:hint="eastAsia"/>
            <w:lang w:eastAsia="zh-CN"/>
          </w:rPr>
          <w:t>十四、典当项目实施时间节点</w:t>
        </w:r>
        <w:r>
          <w:tab/>
        </w:r>
        <w:r>
          <w:fldChar w:fldCharType="begin"/>
        </w:r>
        <w:r>
          <w:instrText xml:space="preserve"> PAGEREF _Toc18222 \h </w:instrText>
        </w:r>
        <w:r>
          <w:fldChar w:fldCharType="separate"/>
        </w:r>
        <w:r>
          <w:t>58</w:t>
        </w:r>
        <w:r>
          <w:fldChar w:fldCharType="end"/>
        </w:r>
      </w:hyperlink>
    </w:p>
    <w:p>
      <w:pPr>
        <w:pStyle w:val="TOC2"/>
        <w:tabs>
          <w:tab w:val="right" w:leader="dot" w:pos="8306"/>
        </w:tabs>
      </w:pPr>
      <w:hyperlink w:anchor="_Toc28804" w:history="1">
        <w:r>
          <w:rPr>
            <w:rFonts w:ascii="仿宋" w:eastAsia="仿宋" w:hAnsi="仿宋" w:cs="仿宋" w:hint="eastAsia"/>
            <w:lang w:eastAsia="zh-CN"/>
          </w:rPr>
          <w:t>(一)、典当项目启动阶段时间节点</w:t>
        </w:r>
        <w:r>
          <w:tab/>
        </w:r>
        <w:r>
          <w:fldChar w:fldCharType="begin"/>
        </w:r>
        <w:r>
          <w:instrText xml:space="preserve"> PAGEREF _Toc28804 \h </w:instrText>
        </w:r>
        <w:r>
          <w:fldChar w:fldCharType="separate"/>
        </w:r>
        <w:r>
          <w:t>58</w:t>
        </w:r>
        <w:r>
          <w:fldChar w:fldCharType="end"/>
        </w:r>
      </w:hyperlink>
    </w:p>
    <w:p>
      <w:pPr>
        <w:pStyle w:val="TOC2"/>
        <w:tabs>
          <w:tab w:val="right" w:leader="dot" w:pos="8306"/>
        </w:tabs>
      </w:pPr>
      <w:hyperlink w:anchor="_Toc4984" w:history="1">
        <w:r>
          <w:rPr>
            <w:rFonts w:ascii="仿宋" w:eastAsia="仿宋" w:hAnsi="仿宋" w:cs="仿宋" w:hint="eastAsia"/>
            <w:lang w:eastAsia="zh-CN"/>
          </w:rPr>
          <w:t>(二)、典当项目执行阶段时间节点</w:t>
        </w:r>
        <w:r>
          <w:tab/>
        </w:r>
        <w:r>
          <w:fldChar w:fldCharType="begin"/>
        </w:r>
        <w:r>
          <w:instrText xml:space="preserve"> PAGEREF _Toc4984 \h </w:instrText>
        </w:r>
        <w:r>
          <w:fldChar w:fldCharType="separate"/>
        </w:r>
        <w:r>
          <w:t>59</w:t>
        </w:r>
        <w:r>
          <w:fldChar w:fldCharType="end"/>
        </w:r>
      </w:hyperlink>
    </w:p>
    <w:p>
      <w:pPr>
        <w:pStyle w:val="TOC2"/>
        <w:tabs>
          <w:tab w:val="right" w:leader="dot" w:pos="8306"/>
        </w:tabs>
      </w:pPr>
      <w:hyperlink w:anchor="_Toc22375" w:history="1">
        <w:r>
          <w:rPr>
            <w:rFonts w:ascii="仿宋" w:eastAsia="仿宋" w:hAnsi="仿宋" w:cs="仿宋" w:hint="eastAsia"/>
            <w:lang w:eastAsia="zh-CN"/>
          </w:rPr>
          <w:t>(三)、典当项目完成阶段时间节点</w:t>
        </w:r>
        <w:r>
          <w:tab/>
        </w:r>
        <w:r>
          <w:fldChar w:fldCharType="begin"/>
        </w:r>
        <w:r>
          <w:instrText xml:space="preserve"> PAGEREF _Toc22375 \h </w:instrText>
        </w:r>
        <w:r>
          <w:fldChar w:fldCharType="separate"/>
        </w:r>
        <w:r>
          <w:t>60</w:t>
        </w:r>
        <w:r>
          <w:fldChar w:fldCharType="end"/>
        </w:r>
      </w:hyperlink>
    </w:p>
    <w:p>
      <w:pPr>
        <w:pStyle w:val="TOC1"/>
        <w:tabs>
          <w:tab w:val="right" w:leader="dot" w:pos="8306"/>
        </w:tabs>
      </w:pPr>
      <w:hyperlink w:anchor="_Toc10279" w:history="1">
        <w:r>
          <w:rPr>
            <w:rFonts w:ascii="仿宋" w:eastAsia="仿宋" w:hAnsi="仿宋" w:cs="仿宋" w:hint="eastAsia"/>
            <w:lang w:eastAsia="zh-CN"/>
          </w:rPr>
          <w:t>十五、典当项目工程方案分析</w:t>
        </w:r>
        <w:r>
          <w:tab/>
        </w:r>
        <w:r>
          <w:fldChar w:fldCharType="begin"/>
        </w:r>
        <w:r>
          <w:instrText xml:space="preserve"> PAGEREF _Toc10279 \h </w:instrText>
        </w:r>
        <w:r>
          <w:fldChar w:fldCharType="separate"/>
        </w:r>
        <w:r>
          <w:t>61</w:t>
        </w:r>
        <w:r>
          <w:fldChar w:fldCharType="end"/>
        </w:r>
      </w:hyperlink>
    </w:p>
    <w:p>
      <w:pPr>
        <w:pStyle w:val="TOC2"/>
        <w:tabs>
          <w:tab w:val="right" w:leader="dot" w:pos="8306"/>
        </w:tabs>
      </w:pPr>
      <w:hyperlink w:anchor="_Toc14195" w:history="1">
        <w:r>
          <w:rPr>
            <w:rFonts w:ascii="仿宋" w:eastAsia="仿宋" w:hAnsi="仿宋" w:cs="仿宋" w:hint="eastAsia"/>
            <w:lang w:eastAsia="zh-CN"/>
          </w:rPr>
          <w:t>(一)、建筑工程设计原则</w:t>
        </w:r>
        <w:r>
          <w:tab/>
        </w:r>
        <w:r>
          <w:fldChar w:fldCharType="begin"/>
        </w:r>
        <w:r>
          <w:instrText xml:space="preserve"> PAGEREF _Toc14195 \h </w:instrText>
        </w:r>
        <w:r>
          <w:fldChar w:fldCharType="separate"/>
        </w:r>
        <w:r>
          <w:t>61</w:t>
        </w:r>
        <w:r>
          <w:fldChar w:fldCharType="end"/>
        </w:r>
      </w:hyperlink>
    </w:p>
    <w:p>
      <w:pPr>
        <w:pStyle w:val="TOC2"/>
        <w:tabs>
          <w:tab w:val="right" w:leader="dot" w:pos="8306"/>
        </w:tabs>
      </w:pPr>
      <w:hyperlink w:anchor="_Toc16218" w:history="1">
        <w:r>
          <w:rPr>
            <w:rFonts w:ascii="仿宋" w:eastAsia="仿宋" w:hAnsi="仿宋" w:cs="仿宋" w:hint="eastAsia"/>
            <w:lang w:eastAsia="zh-CN"/>
          </w:rPr>
          <w:t>(二)、土建工程建设指标</w:t>
        </w:r>
        <w:r>
          <w:tab/>
        </w:r>
        <w:r>
          <w:fldChar w:fldCharType="begin"/>
        </w:r>
        <w:r>
          <w:instrText xml:space="preserve"> PAGEREF _Toc16218 \h </w:instrText>
        </w:r>
        <w:r>
          <w:fldChar w:fldCharType="separate"/>
        </w:r>
        <w:r>
          <w:t>64</w:t>
        </w:r>
        <w:r>
          <w:fldChar w:fldCharType="end"/>
        </w:r>
      </w:hyperlink>
    </w:p>
    <w:p>
      <w:pPr>
        <w:pStyle w:val="TOC1"/>
        <w:tabs>
          <w:tab w:val="right" w:leader="dot" w:pos="8306"/>
        </w:tabs>
      </w:pPr>
      <w:hyperlink w:anchor="_Toc5871" w:history="1">
        <w:r>
          <w:rPr>
            <w:rFonts w:ascii="仿宋" w:eastAsia="仿宋" w:hAnsi="仿宋" w:cs="仿宋" w:hint="eastAsia"/>
            <w:lang w:eastAsia="zh-CN"/>
          </w:rPr>
          <w:t>十六、利益相关者分析与沟通计划</w:t>
        </w:r>
        <w:r>
          <w:tab/>
        </w:r>
        <w:r>
          <w:fldChar w:fldCharType="begin"/>
        </w:r>
        <w:r>
          <w:instrText xml:space="preserve"> PAGEREF _Toc5871 \h </w:instrText>
        </w:r>
        <w:r>
          <w:fldChar w:fldCharType="separate"/>
        </w:r>
        <w:r>
          <w:t>66</w:t>
        </w:r>
        <w:r>
          <w:fldChar w:fldCharType="end"/>
        </w:r>
      </w:hyperlink>
    </w:p>
    <w:p>
      <w:pPr>
        <w:pStyle w:val="TOC2"/>
        <w:tabs>
          <w:tab w:val="right" w:leader="dot" w:pos="8306"/>
        </w:tabs>
      </w:pPr>
      <w:hyperlink w:anchor="_Toc20546" w:history="1">
        <w:r>
          <w:rPr>
            <w:rFonts w:ascii="仿宋" w:eastAsia="仿宋" w:hAnsi="仿宋" w:cs="仿宋" w:hint="eastAsia"/>
            <w:lang w:eastAsia="zh-CN"/>
          </w:rPr>
          <w:t>(一)、利益相关者分析</w:t>
        </w:r>
        <w:r>
          <w:tab/>
        </w:r>
        <w:r>
          <w:fldChar w:fldCharType="begin"/>
        </w:r>
        <w:r>
          <w:instrText xml:space="preserve"> PAGEREF _Toc20546 \h </w:instrText>
        </w:r>
        <w:r>
          <w:fldChar w:fldCharType="separate"/>
        </w:r>
        <w:r>
          <w:t>66</w:t>
        </w:r>
        <w:r>
          <w:fldChar w:fldCharType="end"/>
        </w:r>
      </w:hyperlink>
    </w:p>
    <w:p>
      <w:pPr>
        <w:pStyle w:val="TOC2"/>
        <w:tabs>
          <w:tab w:val="right" w:leader="dot" w:pos="8306"/>
        </w:tabs>
      </w:pPr>
      <w:hyperlink w:anchor="_Toc31305" w:history="1">
        <w:r>
          <w:rPr>
            <w:rFonts w:ascii="仿宋" w:eastAsia="仿宋" w:hAnsi="仿宋" w:cs="仿宋" w:hint="eastAsia"/>
            <w:lang w:eastAsia="zh-CN"/>
          </w:rPr>
          <w:t>(二)、沟通计划</w:t>
        </w:r>
        <w:r>
          <w:tab/>
        </w:r>
        <w:r>
          <w:fldChar w:fldCharType="begin"/>
        </w:r>
        <w:r>
          <w:instrText xml:space="preserve"> PAGEREF _Toc31305 \h </w:instrText>
        </w:r>
        <w:r>
          <w:fldChar w:fldCharType="separate"/>
        </w:r>
        <w:r>
          <w:t>67</w:t>
        </w:r>
        <w:r>
          <w:fldChar w:fldCharType="end"/>
        </w:r>
      </w:hyperlink>
    </w:p>
    <w:p>
      <w:pPr>
        <w:pStyle w:val="TOC1"/>
        <w:tabs>
          <w:tab w:val="right" w:leader="dot" w:pos="8306"/>
        </w:tabs>
      </w:pPr>
      <w:hyperlink w:anchor="_Toc30624" w:history="1">
        <w:r>
          <w:rPr>
            <w:rFonts w:ascii="仿宋" w:eastAsia="仿宋" w:hAnsi="仿宋" w:cs="仿宋" w:hint="eastAsia"/>
            <w:lang w:eastAsia="zh-CN"/>
          </w:rPr>
          <w:t>十七、典当项目实施保障措施</w:t>
        </w:r>
        <w:r>
          <w:tab/>
        </w:r>
        <w:r>
          <w:fldChar w:fldCharType="begin"/>
        </w:r>
        <w:r>
          <w:instrText xml:space="preserve"> PAGEREF _Toc30624 \h </w:instrText>
        </w:r>
        <w:r>
          <w:fldChar w:fldCharType="separate"/>
        </w:r>
        <w:r>
          <w:t>68</w:t>
        </w:r>
        <w:r>
          <w:fldChar w:fldCharType="end"/>
        </w:r>
      </w:hyperlink>
    </w:p>
    <w:p>
      <w:pPr>
        <w:pStyle w:val="TOC2"/>
        <w:tabs>
          <w:tab w:val="right" w:leader="dot" w:pos="8306"/>
        </w:tabs>
      </w:pPr>
      <w:hyperlink w:anchor="_Toc21761" w:history="1">
        <w:r>
          <w:rPr>
            <w:rFonts w:ascii="仿宋" w:eastAsia="仿宋" w:hAnsi="仿宋" w:cs="仿宋" w:hint="eastAsia"/>
            <w:lang w:eastAsia="zh-CN"/>
          </w:rPr>
          <w:t>(一)、典当项目实施保障机制</w:t>
        </w:r>
        <w:r>
          <w:tab/>
        </w:r>
        <w:r>
          <w:fldChar w:fldCharType="begin"/>
        </w:r>
        <w:r>
          <w:instrText xml:space="preserve"> PAGEREF _Toc21761 \h </w:instrText>
        </w:r>
        <w:r>
          <w:fldChar w:fldCharType="separate"/>
        </w:r>
        <w:r>
          <w:t>68</w:t>
        </w:r>
        <w:r>
          <w:fldChar w:fldCharType="end"/>
        </w:r>
      </w:hyperlink>
    </w:p>
    <w:p>
      <w:pPr>
        <w:pStyle w:val="TOC2"/>
        <w:tabs>
          <w:tab w:val="right" w:leader="dot" w:pos="8306"/>
        </w:tabs>
      </w:pPr>
      <w:hyperlink w:anchor="_Toc9629" w:history="1">
        <w:r>
          <w:rPr>
            <w:rFonts w:ascii="仿宋" w:eastAsia="仿宋" w:hAnsi="仿宋" w:cs="仿宋" w:hint="eastAsia"/>
            <w:lang w:eastAsia="zh-CN"/>
          </w:rPr>
          <w:t>(二)、典当项目法律合规要求</w:t>
        </w:r>
        <w:r>
          <w:tab/>
        </w:r>
        <w:r>
          <w:fldChar w:fldCharType="begin"/>
        </w:r>
        <w:r>
          <w:instrText xml:space="preserve"> PAGEREF _Toc9629 \h </w:instrText>
        </w:r>
        <w:r>
          <w:fldChar w:fldCharType="separate"/>
        </w:r>
        <w:r>
          <w:t>71</w:t>
        </w:r>
        <w:r>
          <w:fldChar w:fldCharType="end"/>
        </w:r>
      </w:hyperlink>
    </w:p>
    <w:p>
      <w:pPr>
        <w:pStyle w:val="TOC2"/>
        <w:tabs>
          <w:tab w:val="right" w:leader="dot" w:pos="8306"/>
        </w:tabs>
      </w:pPr>
      <w:hyperlink w:anchor="_Toc32443" w:history="1">
        <w:r>
          <w:rPr>
            <w:rFonts w:ascii="仿宋" w:eastAsia="仿宋" w:hAnsi="仿宋" w:cs="仿宋" w:hint="eastAsia"/>
            <w:lang w:eastAsia="zh-CN"/>
          </w:rPr>
          <w:t>(三)、典当项目合同管理与法律事务</w:t>
        </w:r>
        <w:r>
          <w:tab/>
        </w:r>
        <w:r>
          <w:fldChar w:fldCharType="begin"/>
        </w:r>
        <w:r>
          <w:instrText xml:space="preserve"> PAGEREF _Toc32443 \h </w:instrText>
        </w:r>
        <w:r>
          <w:fldChar w:fldCharType="separate"/>
        </w:r>
        <w:r>
          <w:t>75</w:t>
        </w:r>
        <w:r>
          <w:fldChar w:fldCharType="end"/>
        </w:r>
      </w:hyperlink>
    </w:p>
    <w:p>
      <w:pPr>
        <w:pStyle w:val="TOC2"/>
        <w:tabs>
          <w:tab w:val="right" w:leader="dot" w:pos="8306"/>
        </w:tabs>
      </w:pPr>
      <w:hyperlink w:anchor="_Toc17150" w:history="1">
        <w:r>
          <w:rPr>
            <w:rFonts w:ascii="仿宋" w:eastAsia="仿宋" w:hAnsi="仿宋" w:cs="仿宋" w:hint="eastAsia"/>
            <w:lang w:eastAsia="zh-CN"/>
          </w:rPr>
          <w:t>(四)、典当项目知识产权保护策略</w:t>
        </w:r>
        <w:r>
          <w:tab/>
        </w:r>
        <w:r>
          <w:fldChar w:fldCharType="begin"/>
        </w:r>
        <w:r>
          <w:instrText xml:space="preserve"> PAGEREF _Toc17150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技术管理特点体现在其创新导向。通过引入最先进的技术趋势和解决方案，典当项目致力于提升科技含量、提高质量和效率水平。这意味着我们将采用最新的工具和方法，确保典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典当项目技术管理的显著特征。通过整合不同领域的技术资源，我们实现了跨学科的协同工作。这有助于优化技术架构，提高整体效能。此外，整合性策略还促进了不同技术团队之间的紧密沟通和高效合作，确保典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典当项目所采用的技术。通过不断优化技术方案，典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典当项目团队将在典当项目初期识别可能的技术风险，并采取相应的预防和应对措施。通过建立健全的风险评估机制，典当项目能够在实施过程中及时发现并解决潜在的技术问题，保障典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通过这些独特的技术管理特点，我们确信在典当项目中，技术将成为典当项目成功的有力支持。这一深度剖析揭示了技术管理在典当项目实施中的关键作用，为典当项目的技术基础奠定了坚实的基础。</w:t>
      </w:r>
    </w:p>
    <w:p>
      <w:pPr>
        <w:pStyle w:val="Heading2"/>
        <w:ind w:firstLine="560" w:firstLineChars="200"/>
        <w:rPr>
          <w:rFonts w:ascii="仿宋" w:eastAsia="仿宋" w:hAnsi="仿宋" w:cs="仿宋" w:hint="eastAsia"/>
          <w:sz w:val="28"/>
          <w:lang w:eastAsia="zh-CN"/>
        </w:rPr>
      </w:pPr>
      <w:bookmarkStart w:id="4" w:name="_Toc7562"/>
      <w:r>
        <w:rPr>
          <w:rFonts w:ascii="仿宋" w:eastAsia="仿宋" w:hAnsi="仿宋" w:cs="仿宋" w:hint="eastAsia"/>
          <w:sz w:val="28"/>
          <w:lang w:eastAsia="zh-CN"/>
        </w:rPr>
        <w:t>(二)、典当项目工艺技术设计方案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典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典当项目将严格按照相关行业规范要求进行组织。通过有效控制产品质量，典当项目将致力于为顾客提供优质的典当项目产品和良好的服务。这体现了典当项目对于生产活动合规性和质量标准的高度重视，为典当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典当项目注重生态效益和清洁生产原则。典当项目建设将紧密结合地方特色经济发展，与社会经济发展规划和区域环境保护规划方案相协调一致。通过与当地区域自然生态系统的结合，典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典当项目产品具有多样化的客户需求和个性化的特点。因此，典当项目产品规格品种多样，且单批生产数量较小。为满足这一特点，典当项目承办单位将建设先进的柔性制造生产线。通过广泛应用柔性制造技术，典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总体而言，典当项目采用的技术具有较高的技术含量和自动化水平，处于国内先进水平。这一技术选用不仅体现了对生产效率、质量和环境友好性的高标准要求，同时为典当项目的可持续发展奠定了坚实的基础。</w:t>
      </w:r>
    </w:p>
    <w:p>
      <w:pPr>
        <w:pStyle w:val="Heading2"/>
        <w:ind w:firstLine="560" w:firstLineChars="200"/>
        <w:rPr>
          <w:rFonts w:ascii="仿宋" w:eastAsia="仿宋" w:hAnsi="仿宋" w:cs="仿宋" w:hint="eastAsia"/>
          <w:sz w:val="28"/>
          <w:lang w:eastAsia="zh-CN"/>
        </w:rPr>
      </w:pPr>
      <w:bookmarkStart w:id="5" w:name="_Toc190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为确保典当项目的高效生产和技术实施，我们制定了一套精心设计的设备选型方案，以满足典当项目生产、质量和环保的要求。该方案的主要特点如下：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典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针对典当项目产品的多样性和小批量生产的特点，我们将建设柔性制造生产线。通过在设备选型中考虑柔性制造技术，可以灵活应对不同产品规格和生产需求，实现生产线的高度灵活性和适应性。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18"/>
      <w:r>
        <w:rPr>
          <w:rFonts w:ascii="仿宋" w:eastAsia="仿宋" w:hAnsi="仿宋" w:cs="仿宋" w:hint="eastAsia"/>
          <w:sz w:val="28"/>
          <w:lang w:eastAsia="zh-CN"/>
        </w:rPr>
        <w:t>二、典当项目概论</w:t>
      </w:r>
      <w:bookmarkEnd w:id="6"/>
    </w:p>
    <w:p>
      <w:pPr>
        <w:pStyle w:val="Heading2"/>
        <w:rPr>
          <w:rFonts w:ascii="仿宋" w:eastAsia="仿宋" w:hAnsi="仿宋" w:cs="仿宋" w:hint="eastAsia"/>
          <w:lang w:eastAsia="zh-CN"/>
        </w:rPr>
      </w:pPr>
      <w:bookmarkStart w:id="7" w:name="_Toc28081"/>
      <w:r>
        <w:rPr>
          <w:rFonts w:ascii="仿宋" w:eastAsia="仿宋" w:hAnsi="仿宋" w:cs="仿宋" w:hint="eastAsia"/>
          <w:lang w:eastAsia="zh-CN"/>
        </w:rPr>
        <w:t>(一)、典当项目概况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起源追溯至对市场的深入洞察。市场的不断演变与变革为典当项目提供了难得的机遇。当前市场存在的需求缺口和变革的大环境共同构成了典当项目的背景。这个典当项目旨在充分利用市场机遇，填补行业中尚未满足的需求，为客户提供全新的解决方案。市场的变革和需求的增长使得这个典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典当项目名称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典当项目正式命名为典当。这个名称不仅仅是一个标识，更代表了典当项目的核心理念和愿景。它蕴含着典当项目所要解决问题的关键字，具有强烈的表达和辨识度，为典当项目树立了鲜明的品牌形象。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典当项目目标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核心目标是提供一种全新、高效的解决方案，满足客户日益增长的需求。典当项目追求的不仅仅是满足市场需求，更是在市场中获得卓越的竞争优势。通过不断提升产品或服务的质量和创新水平，典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典当项目范围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全面涵盖了产品研发、制造、市场推广和售后服务，确保从产品设计到最终用户体验的全方位关注。这一全面的典当项目范围是为了确保典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典当项目时间表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典当项目计划在未来18个月内完成，包括研发、测试、市场试点和正式推出等不同阶段。这个时间表的合理设计是为了确保典当项目各个阶段的顺利推进，以便按时交付高质量的成果。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典当项目预算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典当项目总预算估算为XX百万美元，主要分配在研发、市场推广、人员培训和运营等方面。这一充足的预算为典当项目提供了充足的资源，确保典当项目在各个方面都能取得优异的表现。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典当项目风险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典当项目可能面临的风险包括市场接受度低、技术难题、竞争激烈等。典当项目团队已经制定了相应的风险应对计划，通过前瞻性的风险管理，确保典当项目在面对不确定性时能够迅速做出应对。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典当项目团队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典当项目汇聚了一支经验丰富、多领域专业素养的核心团队，确保典当项目在各个方面都能拥有高水平的执行力。团队的协同作战是典当项目成功的关键因素之一。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典当项目背景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典当项目的背景根植于市场对更高效、创新产品的渴望，同时也受到科技发展对行业格局的深刻改变的影响。这为典当项目提供了广阔的发展空间和市场需求。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典当项目现状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截至目前，典当项目已完成市场调研和技术验证，取得了初步的成功。这为典当项目在未来的发展奠定了坚实的基础，为更远大的目标打下了坚实的基石。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189"/>
      <w:r>
        <w:rPr>
          <w:rFonts w:ascii="仿宋" w:eastAsia="仿宋" w:hAnsi="仿宋" w:cs="仿宋" w:hint="eastAsia"/>
          <w:sz w:val="28"/>
          <w:lang w:eastAsia="zh-CN"/>
        </w:rPr>
        <w:t>(二)、典当项目目标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keyword》典当项目首要业务目标是在市场中占据有利地位，实现产品/服务的成功推广和销售。通过不断提升产品质量、创新性，典当项目追求成为行业中的领导者，赢得更多客户的青睐。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在科技迅速发展的时代，典当项目着眼于技术创新。通过持续的研发和技术升级，典当项目旨在推出更具创新性的产品或服务，以满足市场对新鲜、先进解决方案的需求。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为了建立可持续的客户关系，典当项目设定了客户满意度目标。通过提供卓越的产品质量和优质的客户服务，典当项目追求赢得客户的信任和忠诚度，确保他们的满意度达到行业领先水平。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典当项目注重社会责任和可持续发展。通过实施环保、社会责任典当项目，典当项目致力于在经济发展的同时保护环境，促进社会公平，实现可持续经营。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典当项目的团队是实现目标的核心驱动力。因此，典当项目设定了团队发展目标，包括提升团队成员的专业技能、培养领导力，以及搭建协同高效的团队工作氛围。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116"/>
      <w:r>
        <w:rPr>
          <w:rFonts w:ascii="仿宋" w:eastAsia="仿宋" w:hAnsi="仿宋" w:cs="仿宋" w:hint="eastAsia"/>
          <w:sz w:val="28"/>
          <w:lang w:eastAsia="zh-CN"/>
        </w:rPr>
        <w:t>(三)、典当项目提出的理由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典当项目提出的理由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源于对市场机遇的深刻洞察。当前市场中存在的需求缺口和行业发展趋势表明，有巨大的商业机会等待被开发。通过准确捕捉市场机遇，典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理念基于对技术创新的信仰。通过持续的研发和技术投入，典当项目有望推出更具创新性的产品或服务。在科技飞速发展的当下，典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是为了增强企业的行业竞争力。通过提升产品或服务的质量和独特性，典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典当项目响应了消费者需求的变化。随着社会和科技的不断发展，消费者对产品和服务的需求也在发生变化。通过深入了解并及时回应消费者的新需求，典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典当项目的提出是企业战略发展规划的一部分。在面对日益激烈的市场竞争和不断变化的商业环境中，典当项目作为企业战略的一环，旨在为企业开辟新的增长领域，巩固企业在行业中的地位。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典当项目的提出不仅仅是基于商业考量，还注重社会责任。通过推出环保、社会责任等方面的典当项目，典当企业可以在社会中树立积极形象，为社会做出积极贡献，实现经济效益和社会效益的双赢。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典当项目的提出反映了对利益相关者期望的关注。包括客户、员工、投资者等利益相关者在企业发展中都有着各自的期望，典当项目力求在满足这些期望的同时，取得更大的共赢。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469"/>
      <w:r>
        <w:rPr>
          <w:rFonts w:ascii="仿宋" w:eastAsia="仿宋" w:hAnsi="仿宋" w:cs="仿宋" w:hint="eastAsia"/>
          <w:sz w:val="28"/>
          <w:lang w:eastAsia="zh-CN"/>
        </w:rPr>
        <w:t>(四)、典当项目意义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在实施典当项目的过程中，我们不仅仅是在追逐商业成功，更是为企业和社会的多个层面创造了深远的意义。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首要意义在于提升企业的市场竞争力。通过持续的创新和对产品质量的高标准要求，典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典当项目的推进将促使行业技术水平的提升。通过引入先进技术和创新性解决方案，典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在社会层面，典当项目不仅创造了大量就业机会，提高了就业水平，还注重社会责任和环保。通过参与社会公益事业和推动环保典当项目，典当项目为社会贡献了一份力量，体现了企业对社会的积极回馈。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综合而言，典当项目意义重大，不仅推动了企业的发展，也为行业和社会的进步贡献了积极力量。这是一个全面而深刻的影响，将在未来产生可持续的正面效应。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353"/>
      <w:r>
        <w:rPr>
          <w:rFonts w:ascii="仿宋" w:eastAsia="仿宋" w:hAnsi="仿宋" w:cs="仿宋" w:hint="eastAsia"/>
          <w:sz w:val="28"/>
          <w:lang w:eastAsia="zh-CN"/>
        </w:rPr>
        <w:t>(五)、典当项目背景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在当今迅猛发展的商业环境中，典当项目的动因根植于对多方面因素的审慎考量。这个典当项目的提出并非孤立的决策，而是对企业所处背景深入思考的产物。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市场的不断演变是典当项目背后的首要原因。科技的迅速发展和全球市场的快速变化使得企业必须灵活应对。典当项目应运而生，旨在通过创新性的解决方案迎合市场的多变需求，赢得竞争中的先机。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竞争的激烈程度也是典当项目背景中不可忽视的一环。企业需要在激烈竞争中脱颖而出，为此，典当项目致力于打破常规，提供独特的价值主张，以吸引客户并确保市场份额的增长。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技术的迅速发展为企业带来了机遇与挑战。作为典当项目启动的背景之一，对新兴技术的应用将有助于提升企业的技术水平，使其在不断演进的商业环境中保持竞争优势。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此外，社会对企业责任的期望也在逐渐升高。典当项目充分融入了社会责任的理念，通过可持续经营和社会公益典当项目，企图为社会贡献一份力量，在商业成功的同时关注社会价值。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686"/>
      <w:r>
        <w:rPr>
          <w:rFonts w:ascii="仿宋" w:eastAsia="仿宋" w:hAnsi="仿宋" w:cs="仿宋" w:hint="eastAsia"/>
          <w:sz w:val="28"/>
          <w:lang w:eastAsia="zh-CN"/>
        </w:rPr>
        <w:t>三、典当项目建设背景及必要性分析</w:t>
      </w:r>
      <w:bookmarkEnd w:id="12"/>
    </w:p>
    <w:p>
      <w:pPr>
        <w:pStyle w:val="Heading2"/>
        <w:rPr>
          <w:rFonts w:ascii="仿宋" w:eastAsia="仿宋" w:hAnsi="仿宋" w:cs="仿宋" w:hint="eastAsia"/>
          <w:lang w:eastAsia="zh-CN"/>
        </w:rPr>
      </w:pPr>
      <w:bookmarkStart w:id="13" w:name="_Toc24975"/>
      <w:r>
        <w:rPr>
          <w:rFonts w:ascii="仿宋" w:eastAsia="仿宋" w:hAnsi="仿宋" w:cs="仿宋" w:hint="eastAsia"/>
          <w:lang w:eastAsia="zh-CN"/>
        </w:rPr>
        <w:t>(一)、典当项目背景分析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典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我们的背景分析将深入挖掘当前行业的发展趋势，通过对竞争态势的全面审视，找到典当项目在这个潮流中的定位。同时，我们将关注行业内涌现的新兴机遇，以便典当项目更好地融入行业发展的潮流中。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典当项目提供了强大的发展动力。我们将聚焦于行业内最新的技术发展趋势，包括但不限于人工智能、大数据分析、物联网等领域。通过深度的技术研究，我们将确保典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典当项目发展的源泉。我们将投入更多的精力对市场需求进行深入剖析，超越表面的需求，深入挖掘潜在的市场痛点和机遇。通过对市场需求的细致了解，典当项目将更有针对性地设计解决方案，满足市场的多样化需求，从而更好地促进典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典当项目战略至关重要。我们将对竞争态势进行更为深入的分析，包括但不限于市场份额、产品特点、客户满意度等多个维度。通过深度的竞争分析，典当项目将能够更准确地把握市场脉搏，制定具有竞争力的典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典当项目的发展具有直接的影响。我们将进行更为全面的法规和政策分析，了解行业发展中的潜在法律风险和合规挑战。通过充分了解和遵守相关法规，典当项目将确保在法律框架内合法合规运营，为典当项目的稳健发展提供有力支持。</w:t>
      </w:r>
    </w:p>
    <w:p>
      <w:pPr>
        <w:pStyle w:val="Heading2"/>
        <w:ind w:firstLine="560" w:firstLineChars="200"/>
        <w:rPr>
          <w:rFonts w:ascii="仿宋" w:eastAsia="仿宋" w:hAnsi="仿宋" w:cs="仿宋" w:hint="eastAsia"/>
          <w:sz w:val="28"/>
          <w:lang w:eastAsia="zh-CN"/>
        </w:rPr>
      </w:pPr>
      <w:bookmarkStart w:id="14" w:name="_Toc25302"/>
      <w:r>
        <w:rPr>
          <w:rFonts w:ascii="仿宋" w:eastAsia="仿宋" w:hAnsi="仿宋" w:cs="仿宋" w:hint="eastAsia"/>
          <w:sz w:val="28"/>
          <w:lang w:eastAsia="zh-CN"/>
        </w:rPr>
        <w:t>(二)、典当项目建设必要性分析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的迫切性源于对行业发展趋势的深刻洞察。我们正处于一个行业变革的时代，科技创新、数字化转型成为企业发展的关键动力。典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不仅仅是为了跟上潮流，更是为了通过技术创新推动企业的持续发展。通过引入先进的技术和解决方案，典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典当项目的建设成为必然选择，通过提高产品质量、拓展服务领域，从而在竞争中获得更多的机会。典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典当项目建设的必要性体现在对客户需求更精准的满足。通过典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的背后是对企业持续创新的追求。只有通过不断创新，企业才能在竞争中立于不败之地。典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882"/>
      <w:r>
        <w:rPr>
          <w:rFonts w:ascii="仿宋" w:eastAsia="仿宋" w:hAnsi="仿宋" w:cs="仿宋" w:hint="eastAsia"/>
          <w:sz w:val="28"/>
          <w:lang w:eastAsia="zh-CN"/>
        </w:rPr>
        <w:t>四、典当项目土建工程</w:t>
      </w:r>
      <w:bookmarkEnd w:id="15"/>
    </w:p>
    <w:p>
      <w:pPr>
        <w:pStyle w:val="Heading2"/>
        <w:rPr>
          <w:rFonts w:ascii="仿宋" w:eastAsia="仿宋" w:hAnsi="仿宋" w:cs="仿宋" w:hint="eastAsia"/>
          <w:lang w:eastAsia="zh-CN"/>
        </w:rPr>
      </w:pPr>
      <w:bookmarkStart w:id="16" w:name="_Toc86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在典当项目的建筑工程设计中，我们将秉承一系列重要的设计原则，以确保典当项目建筑在功能、美观、可持续性等方面达到最佳效果。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首要原则是确保建筑的功能性得到最大化的发挥。我们将充分理解典当项目的实际需求，合理布局各个功能区域，保证建筑在满足业务需求的同时，提供高效的工作环境。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https://d.book118.com/946041144112010053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E6322"/>
    <w:rsid w:val="6D4E6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4114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2024-02-21T11:14:00Z</dcterms:created>
  <dcterms:modified xsi:type="dcterms:W3CDTF">2024-02-21T11:15:01Z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1F74F75ACE4B4B60BE1CB9272A4FA3E8_11</vt:lpwstr>
  </property>
  <property fmtid="{D5CDD505-2E9C-101B-9397-08002B2CF9AE}" pid="3" name="KSOProductBuildVer">
    <vt:lpwstr>2052-12.1.0.16250</vt:lpwstr>
  </property>
</Properties>
</file>