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液压破碎锤项目规划设计蓝图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80" w:history="1">
        <w:r>
          <w:rPr>
            <w:rFonts w:ascii="仿宋" w:eastAsia="仿宋" w:hAnsi="仿宋" w:cs="仿宋" w:hint="eastAsia"/>
            <w:lang w:eastAsia="zh-CN"/>
          </w:rPr>
          <w:t>概论</w:t>
        </w:r>
        <w:r>
          <w:tab/>
        </w:r>
        <w:r>
          <w:fldChar w:fldCharType="begin"/>
        </w:r>
        <w:r>
          <w:instrText xml:space="preserve"> PAGEREF _Toc26380 \h </w:instrText>
        </w:r>
        <w:r>
          <w:fldChar w:fldCharType="separate"/>
        </w:r>
        <w:r>
          <w:t>3</w:t>
        </w:r>
        <w:r>
          <w:fldChar w:fldCharType="end"/>
        </w:r>
      </w:hyperlink>
    </w:p>
    <w:p>
      <w:pPr>
        <w:pStyle w:val="TOC1"/>
        <w:tabs>
          <w:tab w:val="right" w:leader="dot" w:pos="8306"/>
        </w:tabs>
      </w:pPr>
      <w:hyperlink w:anchor="_Toc29191" w:history="1">
        <w:r>
          <w:rPr>
            <w:rFonts w:ascii="仿宋" w:eastAsia="仿宋" w:hAnsi="仿宋" w:cs="仿宋" w:hint="eastAsia"/>
            <w:lang w:eastAsia="zh-CN"/>
          </w:rPr>
          <w:t>一、液压破碎锤项目土建工程</w:t>
        </w:r>
        <w:r>
          <w:tab/>
        </w:r>
        <w:r>
          <w:fldChar w:fldCharType="begin"/>
        </w:r>
        <w:r>
          <w:instrText xml:space="preserve"> PAGEREF _Toc29191 \h </w:instrText>
        </w:r>
        <w:r>
          <w:fldChar w:fldCharType="separate"/>
        </w:r>
        <w:r>
          <w:t>3</w:t>
        </w:r>
        <w:r>
          <w:fldChar w:fldCharType="end"/>
        </w:r>
      </w:hyperlink>
    </w:p>
    <w:p>
      <w:pPr>
        <w:pStyle w:val="TOC2"/>
        <w:tabs>
          <w:tab w:val="right" w:leader="dot" w:pos="8306"/>
        </w:tabs>
      </w:pPr>
      <w:hyperlink w:anchor="_Toc18146" w:history="1">
        <w:r>
          <w:rPr>
            <w:rFonts w:ascii="仿宋" w:eastAsia="仿宋" w:hAnsi="仿宋" w:cs="仿宋" w:hint="eastAsia"/>
            <w:lang w:eastAsia="zh-CN"/>
          </w:rPr>
          <w:t>(一)、建筑工程设计原则</w:t>
        </w:r>
        <w:r>
          <w:tab/>
        </w:r>
        <w:r>
          <w:fldChar w:fldCharType="begin"/>
        </w:r>
        <w:r>
          <w:instrText xml:space="preserve"> PAGEREF _Toc18146 \h </w:instrText>
        </w:r>
        <w:r>
          <w:fldChar w:fldCharType="separate"/>
        </w:r>
        <w:r>
          <w:t>3</w:t>
        </w:r>
        <w:r>
          <w:fldChar w:fldCharType="end"/>
        </w:r>
      </w:hyperlink>
    </w:p>
    <w:p>
      <w:pPr>
        <w:pStyle w:val="TOC2"/>
        <w:tabs>
          <w:tab w:val="right" w:leader="dot" w:pos="8306"/>
        </w:tabs>
      </w:pPr>
      <w:hyperlink w:anchor="_Toc17243" w:history="1">
        <w:r>
          <w:rPr>
            <w:rFonts w:ascii="仿宋" w:eastAsia="仿宋" w:hAnsi="仿宋" w:cs="仿宋" w:hint="eastAsia"/>
            <w:lang w:eastAsia="zh-CN"/>
          </w:rPr>
          <w:t>(二)、土建工程设计年限及安全等级</w:t>
        </w:r>
        <w:r>
          <w:tab/>
        </w:r>
        <w:r>
          <w:fldChar w:fldCharType="begin"/>
        </w:r>
        <w:r>
          <w:instrText xml:space="preserve"> PAGEREF _Toc17243 \h </w:instrText>
        </w:r>
        <w:r>
          <w:fldChar w:fldCharType="separate"/>
        </w:r>
        <w:r>
          <w:t>4</w:t>
        </w:r>
        <w:r>
          <w:fldChar w:fldCharType="end"/>
        </w:r>
      </w:hyperlink>
    </w:p>
    <w:p>
      <w:pPr>
        <w:pStyle w:val="TOC2"/>
        <w:tabs>
          <w:tab w:val="right" w:leader="dot" w:pos="8306"/>
        </w:tabs>
      </w:pPr>
      <w:hyperlink w:anchor="_Toc1921" w:history="1">
        <w:r>
          <w:rPr>
            <w:rFonts w:ascii="仿宋" w:eastAsia="仿宋" w:hAnsi="仿宋" w:cs="仿宋" w:hint="eastAsia"/>
            <w:lang w:eastAsia="zh-CN"/>
          </w:rPr>
          <w:t>(三)、建筑工程设计总体要求</w:t>
        </w:r>
        <w:r>
          <w:tab/>
        </w:r>
        <w:r>
          <w:fldChar w:fldCharType="begin"/>
        </w:r>
        <w:r>
          <w:instrText xml:space="preserve"> PAGEREF _Toc1921 \h </w:instrText>
        </w:r>
        <w:r>
          <w:fldChar w:fldCharType="separate"/>
        </w:r>
        <w:r>
          <w:t>5</w:t>
        </w:r>
        <w:r>
          <w:fldChar w:fldCharType="end"/>
        </w:r>
      </w:hyperlink>
    </w:p>
    <w:p>
      <w:pPr>
        <w:pStyle w:val="TOC2"/>
        <w:tabs>
          <w:tab w:val="right" w:leader="dot" w:pos="8306"/>
        </w:tabs>
      </w:pPr>
      <w:hyperlink w:anchor="_Toc20048" w:history="1">
        <w:r>
          <w:rPr>
            <w:rFonts w:ascii="仿宋" w:eastAsia="仿宋" w:hAnsi="仿宋" w:cs="仿宋" w:hint="eastAsia"/>
            <w:lang w:eastAsia="zh-CN"/>
          </w:rPr>
          <w:t>(四)、土建工程建设指标</w:t>
        </w:r>
        <w:r>
          <w:tab/>
        </w:r>
        <w:r>
          <w:fldChar w:fldCharType="begin"/>
        </w:r>
        <w:r>
          <w:instrText xml:space="preserve"> PAGEREF _Toc20048 \h </w:instrText>
        </w:r>
        <w:r>
          <w:fldChar w:fldCharType="separate"/>
        </w:r>
        <w:r>
          <w:t>6</w:t>
        </w:r>
        <w:r>
          <w:fldChar w:fldCharType="end"/>
        </w:r>
      </w:hyperlink>
    </w:p>
    <w:p>
      <w:pPr>
        <w:pStyle w:val="TOC1"/>
        <w:tabs>
          <w:tab w:val="right" w:leader="dot" w:pos="8306"/>
        </w:tabs>
      </w:pPr>
      <w:hyperlink w:anchor="_Toc16460" w:history="1">
        <w:r>
          <w:rPr>
            <w:rFonts w:ascii="仿宋" w:eastAsia="仿宋" w:hAnsi="仿宋" w:cs="仿宋" w:hint="eastAsia"/>
            <w:lang w:eastAsia="zh-CN"/>
          </w:rPr>
          <w:t>二、液压破碎锤项目绩效评估</w:t>
        </w:r>
        <w:r>
          <w:tab/>
        </w:r>
        <w:r>
          <w:fldChar w:fldCharType="begin"/>
        </w:r>
        <w:r>
          <w:instrText xml:space="preserve"> PAGEREF _Toc16460 \h </w:instrText>
        </w:r>
        <w:r>
          <w:fldChar w:fldCharType="separate"/>
        </w:r>
        <w:r>
          <w:t>6</w:t>
        </w:r>
        <w:r>
          <w:fldChar w:fldCharType="end"/>
        </w:r>
      </w:hyperlink>
    </w:p>
    <w:p>
      <w:pPr>
        <w:pStyle w:val="TOC2"/>
        <w:tabs>
          <w:tab w:val="right" w:leader="dot" w:pos="8306"/>
        </w:tabs>
      </w:pPr>
      <w:hyperlink w:anchor="_Toc22156" w:history="1">
        <w:r>
          <w:rPr>
            <w:rFonts w:ascii="仿宋" w:eastAsia="仿宋" w:hAnsi="仿宋" w:cs="仿宋" w:hint="eastAsia"/>
            <w:lang w:eastAsia="zh-CN"/>
          </w:rPr>
          <w:t>(一)、绩效评估指标</w:t>
        </w:r>
        <w:r>
          <w:tab/>
        </w:r>
        <w:r>
          <w:fldChar w:fldCharType="begin"/>
        </w:r>
        <w:r>
          <w:instrText xml:space="preserve"> PAGEREF _Toc22156 \h </w:instrText>
        </w:r>
        <w:r>
          <w:fldChar w:fldCharType="separate"/>
        </w:r>
        <w:r>
          <w:t>6</w:t>
        </w:r>
        <w:r>
          <w:fldChar w:fldCharType="end"/>
        </w:r>
      </w:hyperlink>
    </w:p>
    <w:p>
      <w:pPr>
        <w:pStyle w:val="TOC2"/>
        <w:tabs>
          <w:tab w:val="right" w:leader="dot" w:pos="8306"/>
        </w:tabs>
      </w:pPr>
      <w:hyperlink w:anchor="_Toc20703" w:history="1">
        <w:r>
          <w:rPr>
            <w:rFonts w:ascii="仿宋" w:eastAsia="仿宋" w:hAnsi="仿宋" w:cs="仿宋" w:hint="eastAsia"/>
            <w:lang w:eastAsia="zh-CN"/>
          </w:rPr>
          <w:t>(二)、绩效评估方法</w:t>
        </w:r>
        <w:r>
          <w:tab/>
        </w:r>
        <w:r>
          <w:fldChar w:fldCharType="begin"/>
        </w:r>
        <w:r>
          <w:instrText xml:space="preserve"> PAGEREF _Toc20703 \h </w:instrText>
        </w:r>
        <w:r>
          <w:fldChar w:fldCharType="separate"/>
        </w:r>
        <w:r>
          <w:t>7</w:t>
        </w:r>
        <w:r>
          <w:fldChar w:fldCharType="end"/>
        </w:r>
      </w:hyperlink>
    </w:p>
    <w:p>
      <w:pPr>
        <w:pStyle w:val="TOC2"/>
        <w:tabs>
          <w:tab w:val="right" w:leader="dot" w:pos="8306"/>
        </w:tabs>
      </w:pPr>
      <w:hyperlink w:anchor="_Toc26017" w:history="1">
        <w:r>
          <w:rPr>
            <w:rFonts w:ascii="仿宋" w:eastAsia="仿宋" w:hAnsi="仿宋" w:cs="仿宋" w:hint="eastAsia"/>
            <w:lang w:eastAsia="zh-CN"/>
          </w:rPr>
          <w:t>(三)、绩效评估周期</w:t>
        </w:r>
        <w:r>
          <w:tab/>
        </w:r>
        <w:r>
          <w:fldChar w:fldCharType="begin"/>
        </w:r>
        <w:r>
          <w:instrText xml:space="preserve"> PAGEREF _Toc26017 \h </w:instrText>
        </w:r>
        <w:r>
          <w:fldChar w:fldCharType="separate"/>
        </w:r>
        <w:r>
          <w:t>8</w:t>
        </w:r>
        <w:r>
          <w:fldChar w:fldCharType="end"/>
        </w:r>
      </w:hyperlink>
    </w:p>
    <w:p>
      <w:pPr>
        <w:pStyle w:val="TOC1"/>
        <w:tabs>
          <w:tab w:val="right" w:leader="dot" w:pos="8306"/>
        </w:tabs>
      </w:pPr>
      <w:hyperlink w:anchor="_Toc11101" w:history="1">
        <w:r>
          <w:rPr>
            <w:rFonts w:ascii="仿宋" w:eastAsia="仿宋" w:hAnsi="仿宋" w:cs="仿宋" w:hint="eastAsia"/>
            <w:lang w:eastAsia="zh-CN"/>
          </w:rPr>
          <w:t>三、液压破碎锤项目建设单位说明</w:t>
        </w:r>
        <w:r>
          <w:tab/>
        </w:r>
        <w:r>
          <w:fldChar w:fldCharType="begin"/>
        </w:r>
        <w:r>
          <w:instrText xml:space="preserve"> PAGEREF _Toc11101 \h </w:instrText>
        </w:r>
        <w:r>
          <w:fldChar w:fldCharType="separate"/>
        </w:r>
        <w:r>
          <w:t>9</w:t>
        </w:r>
        <w:r>
          <w:fldChar w:fldCharType="end"/>
        </w:r>
      </w:hyperlink>
    </w:p>
    <w:p>
      <w:pPr>
        <w:pStyle w:val="TOC2"/>
        <w:tabs>
          <w:tab w:val="right" w:leader="dot" w:pos="8306"/>
        </w:tabs>
      </w:pPr>
      <w:hyperlink w:anchor="_Toc24724" w:history="1">
        <w:r>
          <w:rPr>
            <w:rFonts w:ascii="仿宋" w:eastAsia="仿宋" w:hAnsi="仿宋" w:cs="仿宋" w:hint="eastAsia"/>
            <w:lang w:eastAsia="zh-CN"/>
          </w:rPr>
          <w:t>(一)、液压破碎锤项目承办单位基本情况</w:t>
        </w:r>
        <w:r>
          <w:tab/>
        </w:r>
        <w:r>
          <w:fldChar w:fldCharType="begin"/>
        </w:r>
        <w:r>
          <w:instrText xml:space="preserve"> PAGEREF _Toc24724 \h </w:instrText>
        </w:r>
        <w:r>
          <w:fldChar w:fldCharType="separate"/>
        </w:r>
        <w:r>
          <w:t>9</w:t>
        </w:r>
        <w:r>
          <w:fldChar w:fldCharType="end"/>
        </w:r>
      </w:hyperlink>
    </w:p>
    <w:p>
      <w:pPr>
        <w:pStyle w:val="TOC2"/>
        <w:tabs>
          <w:tab w:val="right" w:leader="dot" w:pos="8306"/>
        </w:tabs>
      </w:pPr>
      <w:hyperlink w:anchor="_Toc13920" w:history="1">
        <w:r>
          <w:rPr>
            <w:rFonts w:ascii="仿宋" w:eastAsia="仿宋" w:hAnsi="仿宋" w:cs="仿宋" w:hint="eastAsia"/>
            <w:lang w:eastAsia="zh-CN"/>
          </w:rPr>
          <w:t>(二)、公司经济效益分析</w:t>
        </w:r>
        <w:r>
          <w:tab/>
        </w:r>
        <w:r>
          <w:fldChar w:fldCharType="begin"/>
        </w:r>
        <w:r>
          <w:instrText xml:space="preserve"> PAGEREF _Toc13920 \h </w:instrText>
        </w:r>
        <w:r>
          <w:fldChar w:fldCharType="separate"/>
        </w:r>
        <w:r>
          <w:t>10</w:t>
        </w:r>
        <w:r>
          <w:fldChar w:fldCharType="end"/>
        </w:r>
      </w:hyperlink>
    </w:p>
    <w:p>
      <w:pPr>
        <w:pStyle w:val="TOC1"/>
        <w:tabs>
          <w:tab w:val="right" w:leader="dot" w:pos="8306"/>
        </w:tabs>
      </w:pPr>
      <w:hyperlink w:anchor="_Toc31385" w:history="1">
        <w:r>
          <w:rPr>
            <w:rFonts w:ascii="仿宋" w:eastAsia="仿宋" w:hAnsi="仿宋" w:cs="仿宋" w:hint="eastAsia"/>
            <w:lang w:eastAsia="zh-CN"/>
          </w:rPr>
          <w:t>四、液压破碎锤项目概论</w:t>
        </w:r>
        <w:r>
          <w:tab/>
        </w:r>
        <w:r>
          <w:fldChar w:fldCharType="begin"/>
        </w:r>
        <w:r>
          <w:instrText xml:space="preserve"> PAGEREF _Toc31385 \h </w:instrText>
        </w:r>
        <w:r>
          <w:fldChar w:fldCharType="separate"/>
        </w:r>
        <w:r>
          <w:t>11</w:t>
        </w:r>
        <w:r>
          <w:fldChar w:fldCharType="end"/>
        </w:r>
      </w:hyperlink>
    </w:p>
    <w:p>
      <w:pPr>
        <w:pStyle w:val="TOC2"/>
        <w:tabs>
          <w:tab w:val="right" w:leader="dot" w:pos="8306"/>
        </w:tabs>
      </w:pPr>
      <w:hyperlink w:anchor="_Toc11077" w:history="1">
        <w:r>
          <w:rPr>
            <w:rFonts w:ascii="仿宋" w:eastAsia="仿宋" w:hAnsi="仿宋" w:cs="仿宋" w:hint="eastAsia"/>
            <w:lang w:eastAsia="zh-CN"/>
          </w:rPr>
          <w:t>(一)、液压破碎锤项目概况</w:t>
        </w:r>
        <w:r>
          <w:tab/>
        </w:r>
        <w:r>
          <w:fldChar w:fldCharType="begin"/>
        </w:r>
        <w:r>
          <w:instrText xml:space="preserve"> PAGEREF _Toc11077 \h </w:instrText>
        </w:r>
        <w:r>
          <w:fldChar w:fldCharType="separate"/>
        </w:r>
        <w:r>
          <w:t>11</w:t>
        </w:r>
        <w:r>
          <w:fldChar w:fldCharType="end"/>
        </w:r>
      </w:hyperlink>
    </w:p>
    <w:p>
      <w:pPr>
        <w:pStyle w:val="TOC2"/>
        <w:tabs>
          <w:tab w:val="right" w:leader="dot" w:pos="8306"/>
        </w:tabs>
      </w:pPr>
      <w:hyperlink w:anchor="_Toc30380" w:history="1">
        <w:r>
          <w:rPr>
            <w:rFonts w:ascii="仿宋" w:eastAsia="仿宋" w:hAnsi="仿宋" w:cs="仿宋" w:hint="eastAsia"/>
            <w:lang w:eastAsia="zh-CN"/>
          </w:rPr>
          <w:t>(二)、液压破碎锤项目目标</w:t>
        </w:r>
        <w:r>
          <w:tab/>
        </w:r>
        <w:r>
          <w:fldChar w:fldCharType="begin"/>
        </w:r>
        <w:r>
          <w:instrText xml:space="preserve"> PAGEREF _Toc30380 \h </w:instrText>
        </w:r>
        <w:r>
          <w:fldChar w:fldCharType="separate"/>
        </w:r>
        <w:r>
          <w:t>13</w:t>
        </w:r>
        <w:r>
          <w:fldChar w:fldCharType="end"/>
        </w:r>
      </w:hyperlink>
    </w:p>
    <w:p>
      <w:pPr>
        <w:pStyle w:val="TOC2"/>
        <w:tabs>
          <w:tab w:val="right" w:leader="dot" w:pos="8306"/>
        </w:tabs>
      </w:pPr>
      <w:hyperlink w:anchor="_Toc15329" w:history="1">
        <w:r>
          <w:rPr>
            <w:rFonts w:ascii="仿宋" w:eastAsia="仿宋" w:hAnsi="仿宋" w:cs="仿宋" w:hint="eastAsia"/>
            <w:lang w:eastAsia="zh-CN"/>
          </w:rPr>
          <w:t>(三)、液压破碎锤项目提出的理由</w:t>
        </w:r>
        <w:r>
          <w:tab/>
        </w:r>
        <w:r>
          <w:fldChar w:fldCharType="begin"/>
        </w:r>
        <w:r>
          <w:instrText xml:space="preserve"> PAGEREF _Toc15329 \h </w:instrText>
        </w:r>
        <w:r>
          <w:fldChar w:fldCharType="separate"/>
        </w:r>
        <w:r>
          <w:t>14</w:t>
        </w:r>
        <w:r>
          <w:fldChar w:fldCharType="end"/>
        </w:r>
      </w:hyperlink>
    </w:p>
    <w:p>
      <w:pPr>
        <w:pStyle w:val="TOC2"/>
        <w:tabs>
          <w:tab w:val="right" w:leader="dot" w:pos="8306"/>
        </w:tabs>
      </w:pPr>
      <w:hyperlink w:anchor="_Toc30448" w:history="1">
        <w:r>
          <w:rPr>
            <w:rFonts w:ascii="仿宋" w:eastAsia="仿宋" w:hAnsi="仿宋" w:cs="仿宋" w:hint="eastAsia"/>
            <w:lang w:eastAsia="zh-CN"/>
          </w:rPr>
          <w:t>(四)、液压破碎锤项目意义</w:t>
        </w:r>
        <w:r>
          <w:tab/>
        </w:r>
        <w:r>
          <w:fldChar w:fldCharType="begin"/>
        </w:r>
        <w:r>
          <w:instrText xml:space="preserve"> PAGEREF _Toc30448 \h </w:instrText>
        </w:r>
        <w:r>
          <w:fldChar w:fldCharType="separate"/>
        </w:r>
        <w:r>
          <w:t>16</w:t>
        </w:r>
        <w:r>
          <w:fldChar w:fldCharType="end"/>
        </w:r>
      </w:hyperlink>
    </w:p>
    <w:p>
      <w:pPr>
        <w:pStyle w:val="TOC2"/>
        <w:tabs>
          <w:tab w:val="right" w:leader="dot" w:pos="8306"/>
        </w:tabs>
      </w:pPr>
      <w:hyperlink w:anchor="_Toc25323" w:history="1">
        <w:r>
          <w:rPr>
            <w:rFonts w:ascii="仿宋" w:eastAsia="仿宋" w:hAnsi="仿宋" w:cs="仿宋" w:hint="eastAsia"/>
            <w:lang w:eastAsia="zh-CN"/>
          </w:rPr>
          <w:t>(五)、液压破碎锤项目背景</w:t>
        </w:r>
        <w:r>
          <w:tab/>
        </w:r>
        <w:r>
          <w:fldChar w:fldCharType="begin"/>
        </w:r>
        <w:r>
          <w:instrText xml:space="preserve"> PAGEREF _Toc25323 \h </w:instrText>
        </w:r>
        <w:r>
          <w:fldChar w:fldCharType="separate"/>
        </w:r>
        <w:r>
          <w:t>17</w:t>
        </w:r>
        <w:r>
          <w:fldChar w:fldCharType="end"/>
        </w:r>
      </w:hyperlink>
    </w:p>
    <w:p>
      <w:pPr>
        <w:pStyle w:val="TOC1"/>
        <w:tabs>
          <w:tab w:val="right" w:leader="dot" w:pos="8306"/>
        </w:tabs>
      </w:pPr>
      <w:hyperlink w:anchor="_Toc20470" w:history="1">
        <w:r>
          <w:rPr>
            <w:rFonts w:ascii="仿宋" w:eastAsia="仿宋" w:hAnsi="仿宋" w:cs="仿宋" w:hint="eastAsia"/>
            <w:lang w:eastAsia="zh-CN"/>
          </w:rPr>
          <w:t>五、市场分析、调研</w:t>
        </w:r>
        <w:r>
          <w:tab/>
        </w:r>
        <w:r>
          <w:fldChar w:fldCharType="begin"/>
        </w:r>
        <w:r>
          <w:instrText xml:space="preserve"> PAGEREF _Toc20470 \h </w:instrText>
        </w:r>
        <w:r>
          <w:fldChar w:fldCharType="separate"/>
        </w:r>
        <w:r>
          <w:t>18</w:t>
        </w:r>
        <w:r>
          <w:fldChar w:fldCharType="end"/>
        </w:r>
      </w:hyperlink>
    </w:p>
    <w:p>
      <w:pPr>
        <w:pStyle w:val="TOC2"/>
        <w:tabs>
          <w:tab w:val="right" w:leader="dot" w:pos="8306"/>
        </w:tabs>
      </w:pPr>
      <w:hyperlink w:anchor="_Toc7318" w:history="1">
        <w:r>
          <w:rPr>
            <w:rFonts w:ascii="仿宋" w:eastAsia="仿宋" w:hAnsi="仿宋" w:cs="仿宋" w:hint="eastAsia"/>
            <w:lang w:eastAsia="zh-CN"/>
          </w:rPr>
          <w:t>(一)、液压破碎锤行业分析</w:t>
        </w:r>
        <w:r>
          <w:tab/>
        </w:r>
        <w:r>
          <w:fldChar w:fldCharType="begin"/>
        </w:r>
        <w:r>
          <w:instrText xml:space="preserve"> PAGEREF _Toc7318 \h </w:instrText>
        </w:r>
        <w:r>
          <w:fldChar w:fldCharType="separate"/>
        </w:r>
        <w:r>
          <w:t>18</w:t>
        </w:r>
        <w:r>
          <w:fldChar w:fldCharType="end"/>
        </w:r>
      </w:hyperlink>
    </w:p>
    <w:p>
      <w:pPr>
        <w:pStyle w:val="TOC2"/>
        <w:tabs>
          <w:tab w:val="right" w:leader="dot" w:pos="8306"/>
        </w:tabs>
      </w:pPr>
      <w:hyperlink w:anchor="_Toc18270" w:history="1">
        <w:r>
          <w:rPr>
            <w:rFonts w:ascii="仿宋" w:eastAsia="仿宋" w:hAnsi="仿宋" w:cs="仿宋" w:hint="eastAsia"/>
            <w:lang w:eastAsia="zh-CN"/>
          </w:rPr>
          <w:t>(二)、液压破碎锤市场分析预测</w:t>
        </w:r>
        <w:r>
          <w:tab/>
        </w:r>
        <w:r>
          <w:fldChar w:fldCharType="begin"/>
        </w:r>
        <w:r>
          <w:instrText xml:space="preserve"> PAGEREF _Toc18270 \h </w:instrText>
        </w:r>
        <w:r>
          <w:fldChar w:fldCharType="separate"/>
        </w:r>
        <w:r>
          <w:t>18</w:t>
        </w:r>
        <w:r>
          <w:fldChar w:fldCharType="end"/>
        </w:r>
      </w:hyperlink>
    </w:p>
    <w:p>
      <w:pPr>
        <w:pStyle w:val="TOC1"/>
        <w:tabs>
          <w:tab w:val="right" w:leader="dot" w:pos="8306"/>
        </w:tabs>
      </w:pPr>
      <w:hyperlink w:anchor="_Toc28988" w:history="1">
        <w:r>
          <w:rPr>
            <w:rFonts w:ascii="仿宋" w:eastAsia="仿宋" w:hAnsi="仿宋" w:cs="仿宋" w:hint="eastAsia"/>
            <w:lang w:eastAsia="zh-CN"/>
          </w:rPr>
          <w:t>六、工艺说明</w:t>
        </w:r>
        <w:r>
          <w:tab/>
        </w:r>
        <w:r>
          <w:fldChar w:fldCharType="begin"/>
        </w:r>
        <w:r>
          <w:instrText xml:space="preserve"> PAGEREF _Toc28988 \h </w:instrText>
        </w:r>
        <w:r>
          <w:fldChar w:fldCharType="separate"/>
        </w:r>
        <w:r>
          <w:t>19</w:t>
        </w:r>
        <w:r>
          <w:fldChar w:fldCharType="end"/>
        </w:r>
      </w:hyperlink>
    </w:p>
    <w:p>
      <w:pPr>
        <w:pStyle w:val="TOC2"/>
        <w:tabs>
          <w:tab w:val="right" w:leader="dot" w:pos="8306"/>
        </w:tabs>
      </w:pPr>
      <w:hyperlink w:anchor="_Toc8310" w:history="1">
        <w:r>
          <w:rPr>
            <w:rFonts w:ascii="仿宋" w:eastAsia="仿宋" w:hAnsi="仿宋" w:cs="仿宋" w:hint="eastAsia"/>
            <w:lang w:eastAsia="zh-CN"/>
          </w:rPr>
          <w:t>(一)、技术管理特点</w:t>
        </w:r>
        <w:r>
          <w:tab/>
        </w:r>
        <w:r>
          <w:fldChar w:fldCharType="begin"/>
        </w:r>
        <w:r>
          <w:instrText xml:space="preserve"> PAGEREF _Toc8310 \h </w:instrText>
        </w:r>
        <w:r>
          <w:fldChar w:fldCharType="separate"/>
        </w:r>
        <w:r>
          <w:t>19</w:t>
        </w:r>
        <w:r>
          <w:fldChar w:fldCharType="end"/>
        </w:r>
      </w:hyperlink>
    </w:p>
    <w:p>
      <w:pPr>
        <w:pStyle w:val="TOC2"/>
        <w:tabs>
          <w:tab w:val="right" w:leader="dot" w:pos="8306"/>
        </w:tabs>
      </w:pPr>
      <w:hyperlink w:anchor="_Toc18941" w:history="1">
        <w:r>
          <w:rPr>
            <w:rFonts w:ascii="仿宋" w:eastAsia="仿宋" w:hAnsi="仿宋" w:cs="仿宋" w:hint="eastAsia"/>
            <w:lang w:eastAsia="zh-CN"/>
          </w:rPr>
          <w:t>(二)、液压破碎锤项目工艺技术设计方案</w:t>
        </w:r>
        <w:r>
          <w:tab/>
        </w:r>
        <w:r>
          <w:fldChar w:fldCharType="begin"/>
        </w:r>
        <w:r>
          <w:instrText xml:space="preserve"> PAGEREF _Toc18941 \h </w:instrText>
        </w:r>
        <w:r>
          <w:fldChar w:fldCharType="separate"/>
        </w:r>
        <w:r>
          <w:t>20</w:t>
        </w:r>
        <w:r>
          <w:fldChar w:fldCharType="end"/>
        </w:r>
      </w:hyperlink>
    </w:p>
    <w:p>
      <w:pPr>
        <w:pStyle w:val="TOC2"/>
        <w:tabs>
          <w:tab w:val="right" w:leader="dot" w:pos="8306"/>
        </w:tabs>
      </w:pPr>
      <w:hyperlink w:anchor="_Toc11960" w:history="1">
        <w:r>
          <w:rPr>
            <w:rFonts w:ascii="仿宋" w:eastAsia="仿宋" w:hAnsi="仿宋" w:cs="仿宋" w:hint="eastAsia"/>
            <w:lang w:eastAsia="zh-CN"/>
          </w:rPr>
          <w:t>(三)、设备选型方案</w:t>
        </w:r>
        <w:r>
          <w:tab/>
        </w:r>
        <w:r>
          <w:fldChar w:fldCharType="begin"/>
        </w:r>
        <w:r>
          <w:instrText xml:space="preserve"> PAGEREF _Toc11960 \h </w:instrText>
        </w:r>
        <w:r>
          <w:fldChar w:fldCharType="separate"/>
        </w:r>
        <w:r>
          <w:t>22</w:t>
        </w:r>
        <w:r>
          <w:fldChar w:fldCharType="end"/>
        </w:r>
      </w:hyperlink>
    </w:p>
    <w:p>
      <w:pPr>
        <w:pStyle w:val="TOC1"/>
        <w:tabs>
          <w:tab w:val="right" w:leader="dot" w:pos="8306"/>
        </w:tabs>
      </w:pPr>
      <w:hyperlink w:anchor="_Toc1986" w:history="1">
        <w:r>
          <w:rPr>
            <w:rFonts w:ascii="仿宋" w:eastAsia="仿宋" w:hAnsi="仿宋" w:cs="仿宋" w:hint="eastAsia"/>
            <w:lang w:eastAsia="zh-CN"/>
          </w:rPr>
          <w:t>七、液压破碎锤项目技术管理</w:t>
        </w:r>
        <w:r>
          <w:tab/>
        </w:r>
        <w:r>
          <w:fldChar w:fldCharType="begin"/>
        </w:r>
        <w:r>
          <w:instrText xml:space="preserve"> PAGEREF _Toc1986 \h </w:instrText>
        </w:r>
        <w:r>
          <w:fldChar w:fldCharType="separate"/>
        </w:r>
        <w:r>
          <w:t>23</w:t>
        </w:r>
        <w:r>
          <w:fldChar w:fldCharType="end"/>
        </w:r>
      </w:hyperlink>
    </w:p>
    <w:p>
      <w:pPr>
        <w:pStyle w:val="TOC2"/>
        <w:tabs>
          <w:tab w:val="right" w:leader="dot" w:pos="8306"/>
        </w:tabs>
      </w:pPr>
      <w:hyperlink w:anchor="_Toc9565" w:history="1">
        <w:r>
          <w:rPr>
            <w:rFonts w:ascii="仿宋" w:eastAsia="仿宋" w:hAnsi="仿宋" w:cs="仿宋" w:hint="eastAsia"/>
            <w:lang w:eastAsia="zh-CN"/>
          </w:rPr>
          <w:t>(一)、技术方案选用方向</w:t>
        </w:r>
        <w:r>
          <w:tab/>
        </w:r>
        <w:r>
          <w:fldChar w:fldCharType="begin"/>
        </w:r>
        <w:r>
          <w:instrText xml:space="preserve"> PAGEREF _Toc9565 \h </w:instrText>
        </w:r>
        <w:r>
          <w:fldChar w:fldCharType="separate"/>
        </w:r>
        <w:r>
          <w:t>23</w:t>
        </w:r>
        <w:r>
          <w:fldChar w:fldCharType="end"/>
        </w:r>
      </w:hyperlink>
    </w:p>
    <w:p>
      <w:pPr>
        <w:pStyle w:val="TOC2"/>
        <w:tabs>
          <w:tab w:val="right" w:leader="dot" w:pos="8306"/>
        </w:tabs>
      </w:pPr>
      <w:hyperlink w:anchor="_Toc22288" w:history="1">
        <w:r>
          <w:rPr>
            <w:rFonts w:ascii="仿宋" w:eastAsia="仿宋" w:hAnsi="仿宋" w:cs="仿宋" w:hint="eastAsia"/>
            <w:lang w:eastAsia="zh-CN"/>
          </w:rPr>
          <w:t>(二)、工艺技术方案选用原则</w:t>
        </w:r>
        <w:r>
          <w:tab/>
        </w:r>
        <w:r>
          <w:fldChar w:fldCharType="begin"/>
        </w:r>
        <w:r>
          <w:instrText xml:space="preserve"> PAGEREF _Toc22288 \h </w:instrText>
        </w:r>
        <w:r>
          <w:fldChar w:fldCharType="separate"/>
        </w:r>
        <w:r>
          <w:t>25</w:t>
        </w:r>
        <w:r>
          <w:fldChar w:fldCharType="end"/>
        </w:r>
      </w:hyperlink>
    </w:p>
    <w:p>
      <w:pPr>
        <w:pStyle w:val="TOC2"/>
        <w:tabs>
          <w:tab w:val="right" w:leader="dot" w:pos="8306"/>
        </w:tabs>
      </w:pPr>
      <w:hyperlink w:anchor="_Toc21597" w:history="1">
        <w:r>
          <w:rPr>
            <w:rFonts w:ascii="仿宋" w:eastAsia="仿宋" w:hAnsi="仿宋" w:cs="仿宋" w:hint="eastAsia"/>
            <w:lang w:eastAsia="zh-CN"/>
          </w:rPr>
          <w:t>(三)、工艺技术方案要求</w:t>
        </w:r>
        <w:r>
          <w:tab/>
        </w:r>
        <w:r>
          <w:fldChar w:fldCharType="begin"/>
        </w:r>
        <w:r>
          <w:instrText xml:space="preserve"> PAGEREF _Toc21597 \h </w:instrText>
        </w:r>
        <w:r>
          <w:fldChar w:fldCharType="separate"/>
        </w:r>
        <w:r>
          <w:t>27</w:t>
        </w:r>
        <w:r>
          <w:fldChar w:fldCharType="end"/>
        </w:r>
      </w:hyperlink>
    </w:p>
    <w:p>
      <w:pPr>
        <w:pStyle w:val="TOC1"/>
        <w:tabs>
          <w:tab w:val="right" w:leader="dot" w:pos="8306"/>
        </w:tabs>
      </w:pPr>
      <w:hyperlink w:anchor="_Toc20345" w:history="1">
        <w:r>
          <w:rPr>
            <w:rFonts w:ascii="仿宋" w:eastAsia="仿宋" w:hAnsi="仿宋" w:cs="仿宋" w:hint="eastAsia"/>
            <w:lang w:eastAsia="zh-CN"/>
          </w:rPr>
          <w:t>八、液压破碎锤项目计划安排</w:t>
        </w:r>
        <w:r>
          <w:tab/>
        </w:r>
        <w:r>
          <w:fldChar w:fldCharType="begin"/>
        </w:r>
        <w:r>
          <w:instrText xml:space="preserve"> PAGEREF _Toc20345 \h </w:instrText>
        </w:r>
        <w:r>
          <w:fldChar w:fldCharType="separate"/>
        </w:r>
        <w:r>
          <w:t>29</w:t>
        </w:r>
        <w:r>
          <w:fldChar w:fldCharType="end"/>
        </w:r>
      </w:hyperlink>
    </w:p>
    <w:p>
      <w:pPr>
        <w:pStyle w:val="TOC2"/>
        <w:tabs>
          <w:tab w:val="right" w:leader="dot" w:pos="8306"/>
        </w:tabs>
      </w:pPr>
      <w:hyperlink w:anchor="_Toc18062" w:history="1">
        <w:r>
          <w:rPr>
            <w:rFonts w:ascii="仿宋" w:eastAsia="仿宋" w:hAnsi="仿宋" w:cs="仿宋" w:hint="eastAsia"/>
            <w:lang w:eastAsia="zh-CN"/>
          </w:rPr>
          <w:t>(一)、建设周期</w:t>
        </w:r>
        <w:r>
          <w:tab/>
        </w:r>
        <w:r>
          <w:fldChar w:fldCharType="begin"/>
        </w:r>
        <w:r>
          <w:instrText xml:space="preserve"> PAGEREF _Toc18062 \h </w:instrText>
        </w:r>
        <w:r>
          <w:fldChar w:fldCharType="separate"/>
        </w:r>
        <w:r>
          <w:t>29</w:t>
        </w:r>
        <w:r>
          <w:fldChar w:fldCharType="end"/>
        </w:r>
      </w:hyperlink>
    </w:p>
    <w:p>
      <w:pPr>
        <w:pStyle w:val="TOC2"/>
        <w:tabs>
          <w:tab w:val="right" w:leader="dot" w:pos="8306"/>
        </w:tabs>
      </w:pPr>
      <w:hyperlink w:anchor="_Toc9151" w:history="1">
        <w:r>
          <w:rPr>
            <w:rFonts w:ascii="仿宋" w:eastAsia="仿宋" w:hAnsi="仿宋" w:cs="仿宋" w:hint="eastAsia"/>
            <w:lang w:eastAsia="zh-CN"/>
          </w:rPr>
          <w:t>(二)、建设进度</w:t>
        </w:r>
        <w:r>
          <w:tab/>
        </w:r>
        <w:r>
          <w:fldChar w:fldCharType="begin"/>
        </w:r>
        <w:r>
          <w:instrText xml:space="preserve"> PAGEREF _Toc9151 \h </w:instrText>
        </w:r>
        <w:r>
          <w:fldChar w:fldCharType="separate"/>
        </w:r>
        <w:r>
          <w:t>30</w:t>
        </w:r>
        <w:r>
          <w:fldChar w:fldCharType="end"/>
        </w:r>
      </w:hyperlink>
    </w:p>
    <w:p>
      <w:pPr>
        <w:pStyle w:val="TOC2"/>
        <w:tabs>
          <w:tab w:val="right" w:leader="dot" w:pos="8306"/>
        </w:tabs>
      </w:pPr>
      <w:hyperlink w:anchor="_Toc4560" w:history="1">
        <w:r>
          <w:rPr>
            <w:rFonts w:ascii="仿宋" w:eastAsia="仿宋" w:hAnsi="仿宋" w:cs="仿宋" w:hint="eastAsia"/>
            <w:lang w:eastAsia="zh-CN"/>
          </w:rPr>
          <w:t>(三)、进度安排注意事项</w:t>
        </w:r>
        <w:r>
          <w:tab/>
        </w:r>
        <w:r>
          <w:fldChar w:fldCharType="begin"/>
        </w:r>
        <w:r>
          <w:instrText xml:space="preserve"> PAGEREF _Toc4560 \h </w:instrText>
        </w:r>
        <w:r>
          <w:fldChar w:fldCharType="separate"/>
        </w:r>
        <w:r>
          <w:t>31</w:t>
        </w:r>
        <w:r>
          <w:fldChar w:fldCharType="end"/>
        </w:r>
      </w:hyperlink>
    </w:p>
    <w:p>
      <w:pPr>
        <w:pStyle w:val="TOC2"/>
        <w:tabs>
          <w:tab w:val="right" w:leader="dot" w:pos="8306"/>
        </w:tabs>
      </w:pPr>
      <w:hyperlink w:anchor="_Toc4063" w:history="1">
        <w:r>
          <w:rPr>
            <w:rFonts w:ascii="仿宋" w:eastAsia="仿宋" w:hAnsi="仿宋" w:cs="仿宋" w:hint="eastAsia"/>
            <w:lang w:eastAsia="zh-CN"/>
          </w:rPr>
          <w:t>(四)、人力资源配置</w:t>
        </w:r>
        <w:r>
          <w:tab/>
        </w:r>
        <w:r>
          <w:fldChar w:fldCharType="begin"/>
        </w:r>
        <w:r>
          <w:instrText xml:space="preserve"> PAGEREF _Toc4063 \h </w:instrText>
        </w:r>
        <w:r>
          <w:fldChar w:fldCharType="separate"/>
        </w:r>
        <w:r>
          <w:t>33</w:t>
        </w:r>
        <w:r>
          <w:fldChar w:fldCharType="end"/>
        </w:r>
      </w:hyperlink>
    </w:p>
    <w:p>
      <w:pPr>
        <w:pStyle w:val="TOC1"/>
        <w:tabs>
          <w:tab w:val="right" w:leader="dot" w:pos="8306"/>
        </w:tabs>
      </w:pPr>
      <w:hyperlink w:anchor="_Toc29019" w:history="1">
        <w:r>
          <w:rPr>
            <w:rFonts w:ascii="仿宋" w:eastAsia="仿宋" w:hAnsi="仿宋" w:cs="仿宋" w:hint="eastAsia"/>
            <w:lang w:eastAsia="zh-CN"/>
          </w:rPr>
          <w:t>九、生产安全保护</w:t>
        </w:r>
        <w:r>
          <w:tab/>
        </w:r>
        <w:r>
          <w:fldChar w:fldCharType="begin"/>
        </w:r>
        <w:r>
          <w:instrText xml:space="preserve"> PAGEREF _Toc29019 \h </w:instrText>
        </w:r>
        <w:r>
          <w:fldChar w:fldCharType="separate"/>
        </w:r>
        <w:r>
          <w:t>33</w:t>
        </w:r>
        <w:r>
          <w:fldChar w:fldCharType="end"/>
        </w:r>
      </w:hyperlink>
    </w:p>
    <w:p>
      <w:pPr>
        <w:pStyle w:val="TOC2"/>
        <w:tabs>
          <w:tab w:val="right" w:leader="dot" w:pos="8306"/>
        </w:tabs>
      </w:pPr>
      <w:hyperlink w:anchor="_Toc23709" w:history="1">
        <w:r>
          <w:rPr>
            <w:rFonts w:ascii="仿宋" w:eastAsia="仿宋" w:hAnsi="仿宋" w:cs="仿宋" w:hint="eastAsia"/>
            <w:lang w:eastAsia="zh-CN"/>
          </w:rPr>
          <w:t>(一)、消防安全</w:t>
        </w:r>
        <w:r>
          <w:tab/>
        </w:r>
        <w:r>
          <w:fldChar w:fldCharType="begin"/>
        </w:r>
        <w:r>
          <w:instrText xml:space="preserve"> PAGEREF _Toc23709 \h </w:instrText>
        </w:r>
        <w:r>
          <w:fldChar w:fldCharType="separate"/>
        </w:r>
        <w:r>
          <w:t>33</w:t>
        </w:r>
        <w:r>
          <w:fldChar w:fldCharType="end"/>
        </w:r>
      </w:hyperlink>
    </w:p>
    <w:p>
      <w:pPr>
        <w:pStyle w:val="TOC2"/>
        <w:tabs>
          <w:tab w:val="right" w:leader="dot" w:pos="8306"/>
        </w:tabs>
      </w:pPr>
      <w:hyperlink w:anchor="_Toc17318" w:history="1">
        <w:r>
          <w:rPr>
            <w:rFonts w:ascii="仿宋" w:eastAsia="仿宋" w:hAnsi="仿宋" w:cs="仿宋" w:hint="eastAsia"/>
            <w:lang w:eastAsia="zh-CN"/>
          </w:rPr>
          <w:t>(二)、防火防爆总图布置措施</w:t>
        </w:r>
        <w:r>
          <w:tab/>
        </w:r>
        <w:r>
          <w:fldChar w:fldCharType="begin"/>
        </w:r>
        <w:r>
          <w:instrText xml:space="preserve"> PAGEREF _Toc17318 \h </w:instrText>
        </w:r>
        <w:r>
          <w:fldChar w:fldCharType="separate"/>
        </w:r>
        <w:r>
          <w:t>35</w:t>
        </w:r>
        <w:r>
          <w:fldChar w:fldCharType="end"/>
        </w:r>
      </w:hyperlink>
    </w:p>
    <w:p>
      <w:pPr>
        <w:pStyle w:val="TOC2"/>
        <w:tabs>
          <w:tab w:val="right" w:leader="dot" w:pos="8306"/>
        </w:tabs>
      </w:pPr>
      <w:hyperlink w:anchor="_Toc19531" w:history="1">
        <w:r>
          <w:rPr>
            <w:rFonts w:ascii="仿宋" w:eastAsia="仿宋" w:hAnsi="仿宋" w:cs="仿宋" w:hint="eastAsia"/>
            <w:lang w:eastAsia="zh-CN"/>
          </w:rPr>
          <w:t>(三)、自然灾害防范措施</w:t>
        </w:r>
        <w:r>
          <w:tab/>
        </w:r>
        <w:r>
          <w:fldChar w:fldCharType="begin"/>
        </w:r>
        <w:r>
          <w:instrText xml:space="preserve"> PAGEREF _Toc19531 \h </w:instrText>
        </w:r>
        <w:r>
          <w:fldChar w:fldCharType="separate"/>
        </w:r>
        <w:r>
          <w:t>36</w:t>
        </w:r>
        <w:r>
          <w:fldChar w:fldCharType="end"/>
        </w:r>
      </w:hyperlink>
    </w:p>
    <w:p>
      <w:pPr>
        <w:pStyle w:val="TOC2"/>
        <w:tabs>
          <w:tab w:val="right" w:leader="dot" w:pos="8306"/>
        </w:tabs>
      </w:pPr>
      <w:hyperlink w:anchor="_Toc4239" w:history="1">
        <w:r>
          <w:rPr>
            <w:rFonts w:ascii="仿宋" w:eastAsia="仿宋" w:hAnsi="仿宋" w:cs="仿宋" w:hint="eastAsia"/>
            <w:lang w:eastAsia="zh-CN"/>
          </w:rPr>
          <w:t>(四)、安全色及安全标志使用要求</w:t>
        </w:r>
        <w:r>
          <w:tab/>
        </w:r>
        <w:r>
          <w:fldChar w:fldCharType="begin"/>
        </w:r>
        <w:r>
          <w:instrText xml:space="preserve"> PAGEREF _Toc4239 \h </w:instrText>
        </w:r>
        <w:r>
          <w:fldChar w:fldCharType="separate"/>
        </w:r>
        <w:r>
          <w:t>37</w:t>
        </w:r>
        <w:r>
          <w:fldChar w:fldCharType="end"/>
        </w:r>
      </w:hyperlink>
    </w:p>
    <w:p>
      <w:pPr>
        <w:pStyle w:val="TOC2"/>
        <w:tabs>
          <w:tab w:val="right" w:leader="dot" w:pos="8306"/>
        </w:tabs>
      </w:pPr>
      <w:hyperlink w:anchor="_Toc8922" w:history="1">
        <w:r>
          <w:rPr>
            <w:rFonts w:ascii="仿宋" w:eastAsia="仿宋" w:hAnsi="仿宋" w:cs="仿宋" w:hint="eastAsia"/>
            <w:lang w:eastAsia="zh-CN"/>
          </w:rPr>
          <w:t>(五)、防尘防毒措施</w:t>
        </w:r>
        <w:r>
          <w:tab/>
        </w:r>
        <w:r>
          <w:fldChar w:fldCharType="begin"/>
        </w:r>
        <w:r>
          <w:instrText xml:space="preserve"> PAGEREF _Toc8922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11" w:history="1">
        <w:r>
          <w:rPr>
            <w:rFonts w:ascii="仿宋" w:eastAsia="仿宋" w:hAnsi="仿宋" w:cs="仿宋" w:hint="eastAsia"/>
            <w:lang w:eastAsia="zh-CN"/>
          </w:rPr>
          <w:t>(六)、防静电、触电防护及防雷措施</w:t>
        </w:r>
        <w:r>
          <w:tab/>
        </w:r>
        <w:r>
          <w:fldChar w:fldCharType="begin"/>
        </w:r>
        <w:r>
          <w:instrText xml:space="preserve"> PAGEREF _Toc8611 \h </w:instrText>
        </w:r>
        <w:r>
          <w:fldChar w:fldCharType="separate"/>
        </w:r>
        <w:r>
          <w:t>38</w:t>
        </w:r>
        <w:r>
          <w:fldChar w:fldCharType="end"/>
        </w:r>
      </w:hyperlink>
    </w:p>
    <w:p>
      <w:pPr>
        <w:pStyle w:val="TOC2"/>
        <w:tabs>
          <w:tab w:val="right" w:leader="dot" w:pos="8306"/>
        </w:tabs>
      </w:pPr>
      <w:hyperlink w:anchor="_Toc19327" w:history="1">
        <w:r>
          <w:rPr>
            <w:rFonts w:ascii="仿宋" w:eastAsia="仿宋" w:hAnsi="仿宋" w:cs="仿宋" w:hint="eastAsia"/>
            <w:lang w:eastAsia="zh-CN"/>
          </w:rPr>
          <w:t>(七)、机械设备安全保障措施</w:t>
        </w:r>
        <w:r>
          <w:tab/>
        </w:r>
        <w:r>
          <w:fldChar w:fldCharType="begin"/>
        </w:r>
        <w:r>
          <w:instrText xml:space="preserve"> PAGEREF _Toc19327 \h </w:instrText>
        </w:r>
        <w:r>
          <w:fldChar w:fldCharType="separate"/>
        </w:r>
        <w:r>
          <w:t>40</w:t>
        </w:r>
        <w:r>
          <w:fldChar w:fldCharType="end"/>
        </w:r>
      </w:hyperlink>
    </w:p>
    <w:p>
      <w:pPr>
        <w:pStyle w:val="TOC1"/>
        <w:tabs>
          <w:tab w:val="right" w:leader="dot" w:pos="8306"/>
        </w:tabs>
      </w:pPr>
      <w:hyperlink w:anchor="_Toc17842" w:history="1">
        <w:r>
          <w:rPr>
            <w:rFonts w:ascii="仿宋" w:eastAsia="仿宋" w:hAnsi="仿宋" w:cs="仿宋" w:hint="eastAsia"/>
            <w:lang w:eastAsia="zh-CN"/>
          </w:rPr>
          <w:t>十、液压破碎锤项目财务管理</w:t>
        </w:r>
        <w:r>
          <w:tab/>
        </w:r>
        <w:r>
          <w:fldChar w:fldCharType="begin"/>
        </w:r>
        <w:r>
          <w:instrText xml:space="preserve"> PAGEREF _Toc17842 \h </w:instrText>
        </w:r>
        <w:r>
          <w:fldChar w:fldCharType="separate"/>
        </w:r>
        <w:r>
          <w:t>41</w:t>
        </w:r>
        <w:r>
          <w:fldChar w:fldCharType="end"/>
        </w:r>
      </w:hyperlink>
    </w:p>
    <w:p>
      <w:pPr>
        <w:pStyle w:val="TOC2"/>
        <w:tabs>
          <w:tab w:val="right" w:leader="dot" w:pos="8306"/>
        </w:tabs>
      </w:pPr>
      <w:hyperlink w:anchor="_Toc28785" w:history="1">
        <w:r>
          <w:rPr>
            <w:rFonts w:ascii="仿宋" w:eastAsia="仿宋" w:hAnsi="仿宋" w:cs="仿宋" w:hint="eastAsia"/>
            <w:lang w:eastAsia="zh-CN"/>
          </w:rPr>
          <w:t>(一)、资金需求大</w:t>
        </w:r>
        <w:r>
          <w:tab/>
        </w:r>
        <w:r>
          <w:fldChar w:fldCharType="begin"/>
        </w:r>
        <w:r>
          <w:instrText xml:space="preserve"> PAGEREF _Toc28785 \h </w:instrText>
        </w:r>
        <w:r>
          <w:fldChar w:fldCharType="separate"/>
        </w:r>
        <w:r>
          <w:t>41</w:t>
        </w:r>
        <w:r>
          <w:fldChar w:fldCharType="end"/>
        </w:r>
      </w:hyperlink>
    </w:p>
    <w:p>
      <w:pPr>
        <w:pStyle w:val="TOC2"/>
        <w:tabs>
          <w:tab w:val="right" w:leader="dot" w:pos="8306"/>
        </w:tabs>
      </w:pPr>
      <w:hyperlink w:anchor="_Toc25120" w:history="1">
        <w:r>
          <w:rPr>
            <w:rFonts w:ascii="仿宋" w:eastAsia="仿宋" w:hAnsi="仿宋" w:cs="仿宋" w:hint="eastAsia"/>
            <w:lang w:eastAsia="zh-CN"/>
          </w:rPr>
          <w:t>(二)、研发周期长</w:t>
        </w:r>
        <w:r>
          <w:tab/>
        </w:r>
        <w:r>
          <w:fldChar w:fldCharType="begin"/>
        </w:r>
        <w:r>
          <w:instrText xml:space="preserve"> PAGEREF _Toc25120 \h </w:instrText>
        </w:r>
        <w:r>
          <w:fldChar w:fldCharType="separate"/>
        </w:r>
        <w:r>
          <w:t>42</w:t>
        </w:r>
        <w:r>
          <w:fldChar w:fldCharType="end"/>
        </w:r>
      </w:hyperlink>
    </w:p>
    <w:p>
      <w:pPr>
        <w:pStyle w:val="TOC2"/>
        <w:tabs>
          <w:tab w:val="right" w:leader="dot" w:pos="8306"/>
        </w:tabs>
      </w:pPr>
      <w:hyperlink w:anchor="_Toc15744" w:history="1">
        <w:r>
          <w:rPr>
            <w:rFonts w:ascii="仿宋" w:eastAsia="仿宋" w:hAnsi="仿宋" w:cs="仿宋" w:hint="eastAsia"/>
            <w:lang w:eastAsia="zh-CN"/>
          </w:rPr>
          <w:t>(三)、市场风险大</w:t>
        </w:r>
        <w:r>
          <w:tab/>
        </w:r>
        <w:r>
          <w:fldChar w:fldCharType="begin"/>
        </w:r>
        <w:r>
          <w:instrText xml:space="preserve"> PAGEREF _Toc15744 \h </w:instrText>
        </w:r>
        <w:r>
          <w:fldChar w:fldCharType="separate"/>
        </w:r>
        <w:r>
          <w:t>44</w:t>
        </w:r>
        <w:r>
          <w:fldChar w:fldCharType="end"/>
        </w:r>
      </w:hyperlink>
    </w:p>
    <w:p>
      <w:pPr>
        <w:pStyle w:val="TOC2"/>
        <w:tabs>
          <w:tab w:val="right" w:leader="dot" w:pos="8306"/>
        </w:tabs>
      </w:pPr>
      <w:hyperlink w:anchor="_Toc18312" w:history="1">
        <w:r>
          <w:rPr>
            <w:rFonts w:ascii="仿宋" w:eastAsia="仿宋" w:hAnsi="仿宋" w:cs="仿宋" w:hint="eastAsia"/>
            <w:lang w:eastAsia="zh-CN"/>
          </w:rPr>
          <w:t>(四)、利润率高</w:t>
        </w:r>
        <w:r>
          <w:tab/>
        </w:r>
        <w:r>
          <w:fldChar w:fldCharType="begin"/>
        </w:r>
        <w:r>
          <w:instrText xml:space="preserve"> PAGEREF _Toc18312 \h </w:instrText>
        </w:r>
        <w:r>
          <w:fldChar w:fldCharType="separate"/>
        </w:r>
        <w:r>
          <w:t>46</w:t>
        </w:r>
        <w:r>
          <w:fldChar w:fldCharType="end"/>
        </w:r>
      </w:hyperlink>
    </w:p>
    <w:p>
      <w:pPr>
        <w:pStyle w:val="TOC1"/>
        <w:tabs>
          <w:tab w:val="right" w:leader="dot" w:pos="8306"/>
        </w:tabs>
      </w:pPr>
      <w:hyperlink w:anchor="_Toc3234" w:history="1">
        <w:r>
          <w:rPr>
            <w:rFonts w:ascii="仿宋" w:eastAsia="仿宋" w:hAnsi="仿宋" w:cs="仿宋" w:hint="eastAsia"/>
            <w:lang w:eastAsia="zh-CN"/>
          </w:rPr>
          <w:t>十一、液压破碎锤项目人力资源培养与发展</w:t>
        </w:r>
        <w:r>
          <w:tab/>
        </w:r>
        <w:r>
          <w:fldChar w:fldCharType="begin"/>
        </w:r>
        <w:r>
          <w:instrText xml:space="preserve"> PAGEREF _Toc3234 \h </w:instrText>
        </w:r>
        <w:r>
          <w:fldChar w:fldCharType="separate"/>
        </w:r>
        <w:r>
          <w:t>48</w:t>
        </w:r>
        <w:r>
          <w:fldChar w:fldCharType="end"/>
        </w:r>
      </w:hyperlink>
    </w:p>
    <w:p>
      <w:pPr>
        <w:pStyle w:val="TOC2"/>
        <w:tabs>
          <w:tab w:val="right" w:leader="dot" w:pos="8306"/>
        </w:tabs>
      </w:pPr>
      <w:hyperlink w:anchor="_Toc11439" w:history="1">
        <w:r>
          <w:rPr>
            <w:rFonts w:ascii="仿宋" w:eastAsia="仿宋" w:hAnsi="仿宋" w:cs="仿宋" w:hint="eastAsia"/>
            <w:lang w:eastAsia="zh-CN"/>
          </w:rPr>
          <w:t>(一)、人才需求与规划</w:t>
        </w:r>
        <w:r>
          <w:tab/>
        </w:r>
        <w:r>
          <w:fldChar w:fldCharType="begin"/>
        </w:r>
        <w:r>
          <w:instrText xml:space="preserve"> PAGEREF _Toc11439 \h </w:instrText>
        </w:r>
        <w:r>
          <w:fldChar w:fldCharType="separate"/>
        </w:r>
        <w:r>
          <w:t>48</w:t>
        </w:r>
        <w:r>
          <w:fldChar w:fldCharType="end"/>
        </w:r>
      </w:hyperlink>
    </w:p>
    <w:p>
      <w:pPr>
        <w:pStyle w:val="TOC2"/>
        <w:tabs>
          <w:tab w:val="right" w:leader="dot" w:pos="8306"/>
        </w:tabs>
      </w:pPr>
      <w:hyperlink w:anchor="_Toc29606" w:history="1">
        <w:r>
          <w:rPr>
            <w:rFonts w:ascii="仿宋" w:eastAsia="仿宋" w:hAnsi="仿宋" w:cs="仿宋" w:hint="eastAsia"/>
            <w:lang w:eastAsia="zh-CN"/>
          </w:rPr>
          <w:t>(二)、培训与发展计划</w:t>
        </w:r>
        <w:r>
          <w:tab/>
        </w:r>
        <w:r>
          <w:fldChar w:fldCharType="begin"/>
        </w:r>
        <w:r>
          <w:instrText xml:space="preserve"> PAGEREF _Toc29606 \h </w:instrText>
        </w:r>
        <w:r>
          <w:fldChar w:fldCharType="separate"/>
        </w:r>
        <w:r>
          <w:t>49</w:t>
        </w:r>
        <w:r>
          <w:fldChar w:fldCharType="end"/>
        </w:r>
      </w:hyperlink>
    </w:p>
    <w:p>
      <w:pPr>
        <w:pStyle w:val="TOC1"/>
        <w:tabs>
          <w:tab w:val="right" w:leader="dot" w:pos="8306"/>
        </w:tabs>
      </w:pPr>
      <w:hyperlink w:anchor="_Toc2523" w:history="1">
        <w:r>
          <w:rPr>
            <w:rFonts w:ascii="仿宋" w:eastAsia="仿宋" w:hAnsi="仿宋" w:cs="仿宋" w:hint="eastAsia"/>
            <w:lang w:eastAsia="zh-CN"/>
          </w:rPr>
          <w:t>十二、液压破碎锤项目社会影响</w:t>
        </w:r>
        <w:r>
          <w:tab/>
        </w:r>
        <w:r>
          <w:fldChar w:fldCharType="begin"/>
        </w:r>
        <w:r>
          <w:instrText xml:space="preserve"> PAGEREF _Toc2523 \h </w:instrText>
        </w:r>
        <w:r>
          <w:fldChar w:fldCharType="separate"/>
        </w:r>
        <w:r>
          <w:t>49</w:t>
        </w:r>
        <w:r>
          <w:fldChar w:fldCharType="end"/>
        </w:r>
      </w:hyperlink>
    </w:p>
    <w:p>
      <w:pPr>
        <w:pStyle w:val="TOC2"/>
        <w:tabs>
          <w:tab w:val="right" w:leader="dot" w:pos="8306"/>
        </w:tabs>
      </w:pPr>
      <w:hyperlink w:anchor="_Toc9379" w:history="1">
        <w:r>
          <w:rPr>
            <w:rFonts w:ascii="仿宋" w:eastAsia="仿宋" w:hAnsi="仿宋" w:cs="仿宋" w:hint="eastAsia"/>
            <w:lang w:eastAsia="zh-CN"/>
          </w:rPr>
          <w:t>(一)、社会责任与义务</w:t>
        </w:r>
        <w:r>
          <w:tab/>
        </w:r>
        <w:r>
          <w:fldChar w:fldCharType="begin"/>
        </w:r>
        <w:r>
          <w:instrText xml:space="preserve"> PAGEREF _Toc9379 \h </w:instrText>
        </w:r>
        <w:r>
          <w:fldChar w:fldCharType="separate"/>
        </w:r>
        <w:r>
          <w:t>49</w:t>
        </w:r>
        <w:r>
          <w:fldChar w:fldCharType="end"/>
        </w:r>
      </w:hyperlink>
    </w:p>
    <w:p>
      <w:pPr>
        <w:pStyle w:val="TOC2"/>
        <w:tabs>
          <w:tab w:val="right" w:leader="dot" w:pos="8306"/>
        </w:tabs>
      </w:pPr>
      <w:hyperlink w:anchor="_Toc8194" w:history="1">
        <w:r>
          <w:rPr>
            <w:rFonts w:ascii="仿宋" w:eastAsia="仿宋" w:hAnsi="仿宋" w:cs="仿宋" w:hint="eastAsia"/>
            <w:lang w:eastAsia="zh-CN"/>
          </w:rPr>
          <w:t>(二)、社会参与与沟通</w:t>
        </w:r>
        <w:r>
          <w:tab/>
        </w:r>
        <w:r>
          <w:fldChar w:fldCharType="begin"/>
        </w:r>
        <w:r>
          <w:instrText xml:space="preserve"> PAGEREF _Toc8194 \h </w:instrText>
        </w:r>
        <w:r>
          <w:fldChar w:fldCharType="separate"/>
        </w:r>
        <w:r>
          <w:t>50</w:t>
        </w:r>
        <w:r>
          <w:fldChar w:fldCharType="end"/>
        </w:r>
      </w:hyperlink>
    </w:p>
    <w:p>
      <w:pPr>
        <w:pStyle w:val="TOC1"/>
        <w:tabs>
          <w:tab w:val="right" w:leader="dot" w:pos="8306"/>
        </w:tabs>
      </w:pPr>
      <w:hyperlink w:anchor="_Toc24303" w:history="1">
        <w:r>
          <w:rPr>
            <w:rFonts w:ascii="仿宋" w:eastAsia="仿宋" w:hAnsi="仿宋" w:cs="仿宋" w:hint="eastAsia"/>
            <w:lang w:eastAsia="zh-CN"/>
          </w:rPr>
          <w:t>十三、供应链管理</w:t>
        </w:r>
        <w:r>
          <w:tab/>
        </w:r>
        <w:r>
          <w:fldChar w:fldCharType="begin"/>
        </w:r>
        <w:r>
          <w:instrText xml:space="preserve"> PAGEREF _Toc24303 \h </w:instrText>
        </w:r>
        <w:r>
          <w:fldChar w:fldCharType="separate"/>
        </w:r>
        <w:r>
          <w:t>51</w:t>
        </w:r>
        <w:r>
          <w:fldChar w:fldCharType="end"/>
        </w:r>
      </w:hyperlink>
    </w:p>
    <w:p>
      <w:pPr>
        <w:pStyle w:val="TOC2"/>
        <w:tabs>
          <w:tab w:val="right" w:leader="dot" w:pos="8306"/>
        </w:tabs>
      </w:pPr>
      <w:hyperlink w:anchor="_Toc4730" w:history="1">
        <w:r>
          <w:rPr>
            <w:rFonts w:ascii="仿宋" w:eastAsia="仿宋" w:hAnsi="仿宋" w:cs="仿宋" w:hint="eastAsia"/>
            <w:lang w:eastAsia="zh-CN"/>
          </w:rPr>
          <w:t>(一)、供应链战略规划</w:t>
        </w:r>
        <w:r>
          <w:tab/>
        </w:r>
        <w:r>
          <w:fldChar w:fldCharType="begin"/>
        </w:r>
        <w:r>
          <w:instrText xml:space="preserve"> PAGEREF _Toc4730 \h </w:instrText>
        </w:r>
        <w:r>
          <w:fldChar w:fldCharType="separate"/>
        </w:r>
        <w:r>
          <w:t>51</w:t>
        </w:r>
        <w:r>
          <w:fldChar w:fldCharType="end"/>
        </w:r>
      </w:hyperlink>
    </w:p>
    <w:p>
      <w:pPr>
        <w:pStyle w:val="TOC2"/>
        <w:tabs>
          <w:tab w:val="right" w:leader="dot" w:pos="8306"/>
        </w:tabs>
      </w:pPr>
      <w:hyperlink w:anchor="_Toc23699" w:history="1">
        <w:r>
          <w:rPr>
            <w:rFonts w:ascii="仿宋" w:eastAsia="仿宋" w:hAnsi="仿宋" w:cs="仿宋" w:hint="eastAsia"/>
            <w:lang w:eastAsia="zh-CN"/>
          </w:rPr>
          <w:t>(二)、供应商选择与合作</w:t>
        </w:r>
        <w:r>
          <w:tab/>
        </w:r>
        <w:r>
          <w:fldChar w:fldCharType="begin"/>
        </w:r>
        <w:r>
          <w:instrText xml:space="preserve"> PAGEREF _Toc23699 \h </w:instrText>
        </w:r>
        <w:r>
          <w:fldChar w:fldCharType="separate"/>
        </w:r>
        <w:r>
          <w:t>53</w:t>
        </w:r>
        <w:r>
          <w:fldChar w:fldCharType="end"/>
        </w:r>
      </w:hyperlink>
    </w:p>
    <w:p>
      <w:pPr>
        <w:pStyle w:val="TOC2"/>
        <w:tabs>
          <w:tab w:val="right" w:leader="dot" w:pos="8306"/>
        </w:tabs>
      </w:pPr>
      <w:hyperlink w:anchor="_Toc28425" w:history="1">
        <w:r>
          <w:rPr>
            <w:rFonts w:ascii="仿宋" w:eastAsia="仿宋" w:hAnsi="仿宋" w:cs="仿宋" w:hint="eastAsia"/>
            <w:lang w:eastAsia="zh-CN"/>
          </w:rPr>
          <w:t>(三)、物流与库存管理</w:t>
        </w:r>
        <w:r>
          <w:tab/>
        </w:r>
        <w:r>
          <w:fldChar w:fldCharType="begin"/>
        </w:r>
        <w:r>
          <w:instrText xml:space="preserve"> PAGEREF _Toc28425 \h </w:instrText>
        </w:r>
        <w:r>
          <w:fldChar w:fldCharType="separate"/>
        </w:r>
        <w:r>
          <w:t>54</w:t>
        </w:r>
        <w:r>
          <w:fldChar w:fldCharType="end"/>
        </w:r>
      </w:hyperlink>
    </w:p>
    <w:p>
      <w:pPr>
        <w:pStyle w:val="TOC1"/>
        <w:tabs>
          <w:tab w:val="right" w:leader="dot" w:pos="8306"/>
        </w:tabs>
      </w:pPr>
      <w:hyperlink w:anchor="_Toc18584" w:history="1">
        <w:r>
          <w:rPr>
            <w:rFonts w:ascii="仿宋" w:eastAsia="仿宋" w:hAnsi="仿宋" w:cs="仿宋" w:hint="eastAsia"/>
            <w:lang w:eastAsia="zh-CN"/>
          </w:rPr>
          <w:t>十四、液压破碎锤项目变更管理</w:t>
        </w:r>
        <w:r>
          <w:tab/>
        </w:r>
        <w:r>
          <w:fldChar w:fldCharType="begin"/>
        </w:r>
        <w:r>
          <w:instrText xml:space="preserve"> PAGEREF _Toc18584 \h </w:instrText>
        </w:r>
        <w:r>
          <w:fldChar w:fldCharType="separate"/>
        </w:r>
        <w:r>
          <w:t>55</w:t>
        </w:r>
        <w:r>
          <w:fldChar w:fldCharType="end"/>
        </w:r>
      </w:hyperlink>
    </w:p>
    <w:p>
      <w:pPr>
        <w:pStyle w:val="TOC2"/>
        <w:tabs>
          <w:tab w:val="right" w:leader="dot" w:pos="8306"/>
        </w:tabs>
      </w:pPr>
      <w:hyperlink w:anchor="_Toc8066" w:history="1">
        <w:r>
          <w:rPr>
            <w:rFonts w:ascii="仿宋" w:eastAsia="仿宋" w:hAnsi="仿宋" w:cs="仿宋" w:hint="eastAsia"/>
            <w:lang w:eastAsia="zh-CN"/>
          </w:rPr>
          <w:t>(一)、变更申请与评估</w:t>
        </w:r>
        <w:r>
          <w:tab/>
        </w:r>
        <w:r>
          <w:fldChar w:fldCharType="begin"/>
        </w:r>
        <w:r>
          <w:instrText xml:space="preserve"> PAGEREF _Toc8066 \h </w:instrText>
        </w:r>
        <w:r>
          <w:fldChar w:fldCharType="separate"/>
        </w:r>
        <w:r>
          <w:t>55</w:t>
        </w:r>
        <w:r>
          <w:fldChar w:fldCharType="end"/>
        </w:r>
      </w:hyperlink>
    </w:p>
    <w:p>
      <w:pPr>
        <w:pStyle w:val="TOC2"/>
        <w:tabs>
          <w:tab w:val="right" w:leader="dot" w:pos="8306"/>
        </w:tabs>
      </w:pPr>
      <w:hyperlink w:anchor="_Toc27823" w:history="1">
        <w:r>
          <w:rPr>
            <w:rFonts w:ascii="仿宋" w:eastAsia="仿宋" w:hAnsi="仿宋" w:cs="仿宋" w:hint="eastAsia"/>
            <w:lang w:eastAsia="zh-CN"/>
          </w:rPr>
          <w:t>(二)、变更实施与控制</w:t>
        </w:r>
        <w:r>
          <w:tab/>
        </w:r>
        <w:r>
          <w:fldChar w:fldCharType="begin"/>
        </w:r>
        <w:r>
          <w:instrText xml:space="preserve"> PAGEREF _Toc27823 \h </w:instrText>
        </w:r>
        <w:r>
          <w:fldChar w:fldCharType="separate"/>
        </w:r>
        <w:r>
          <w:t>56</w:t>
        </w:r>
        <w:r>
          <w:fldChar w:fldCharType="end"/>
        </w:r>
      </w:hyperlink>
    </w:p>
    <w:p>
      <w:pPr>
        <w:pStyle w:val="TOC1"/>
        <w:tabs>
          <w:tab w:val="right" w:leader="dot" w:pos="8306"/>
        </w:tabs>
      </w:pPr>
      <w:hyperlink w:anchor="_Toc22875" w:history="1">
        <w:r>
          <w:rPr>
            <w:rFonts w:ascii="仿宋" w:eastAsia="仿宋" w:hAnsi="仿宋" w:cs="仿宋" w:hint="eastAsia"/>
            <w:lang w:eastAsia="zh-CN"/>
          </w:rPr>
          <w:t>十五、液压破碎锤项目实施时间节点</w:t>
        </w:r>
        <w:r>
          <w:tab/>
        </w:r>
        <w:r>
          <w:fldChar w:fldCharType="begin"/>
        </w:r>
        <w:r>
          <w:instrText xml:space="preserve"> PAGEREF _Toc22875 \h </w:instrText>
        </w:r>
        <w:r>
          <w:fldChar w:fldCharType="separate"/>
        </w:r>
        <w:r>
          <w:t>56</w:t>
        </w:r>
        <w:r>
          <w:fldChar w:fldCharType="end"/>
        </w:r>
      </w:hyperlink>
    </w:p>
    <w:p>
      <w:pPr>
        <w:pStyle w:val="TOC2"/>
        <w:tabs>
          <w:tab w:val="right" w:leader="dot" w:pos="8306"/>
        </w:tabs>
      </w:pPr>
      <w:hyperlink w:anchor="_Toc30959" w:history="1">
        <w:r>
          <w:rPr>
            <w:rFonts w:ascii="仿宋" w:eastAsia="仿宋" w:hAnsi="仿宋" w:cs="仿宋" w:hint="eastAsia"/>
            <w:lang w:eastAsia="zh-CN"/>
          </w:rPr>
          <w:t>(一)、液压破碎锤项目启动阶段时间节点</w:t>
        </w:r>
        <w:r>
          <w:tab/>
        </w:r>
        <w:r>
          <w:fldChar w:fldCharType="begin"/>
        </w:r>
        <w:r>
          <w:instrText xml:space="preserve"> PAGEREF _Toc30959 \h </w:instrText>
        </w:r>
        <w:r>
          <w:fldChar w:fldCharType="separate"/>
        </w:r>
        <w:r>
          <w:t>56</w:t>
        </w:r>
        <w:r>
          <w:fldChar w:fldCharType="end"/>
        </w:r>
      </w:hyperlink>
    </w:p>
    <w:p>
      <w:pPr>
        <w:pStyle w:val="TOC2"/>
        <w:tabs>
          <w:tab w:val="right" w:leader="dot" w:pos="8306"/>
        </w:tabs>
      </w:pPr>
      <w:hyperlink w:anchor="_Toc732" w:history="1">
        <w:r>
          <w:rPr>
            <w:rFonts w:ascii="仿宋" w:eastAsia="仿宋" w:hAnsi="仿宋" w:cs="仿宋" w:hint="eastAsia"/>
            <w:lang w:eastAsia="zh-CN"/>
          </w:rPr>
          <w:t>(二)、液压破碎锤项目执行阶段时间节点</w:t>
        </w:r>
        <w:r>
          <w:tab/>
        </w:r>
        <w:r>
          <w:fldChar w:fldCharType="begin"/>
        </w:r>
        <w:r>
          <w:instrText xml:space="preserve"> PAGEREF _Toc732 \h </w:instrText>
        </w:r>
        <w:r>
          <w:fldChar w:fldCharType="separate"/>
        </w:r>
        <w:r>
          <w:t>58</w:t>
        </w:r>
        <w:r>
          <w:fldChar w:fldCharType="end"/>
        </w:r>
      </w:hyperlink>
    </w:p>
    <w:p>
      <w:pPr>
        <w:pStyle w:val="TOC2"/>
        <w:tabs>
          <w:tab w:val="right" w:leader="dot" w:pos="8306"/>
        </w:tabs>
      </w:pPr>
      <w:hyperlink w:anchor="_Toc7880" w:history="1">
        <w:r>
          <w:rPr>
            <w:rFonts w:ascii="仿宋" w:eastAsia="仿宋" w:hAnsi="仿宋" w:cs="仿宋" w:hint="eastAsia"/>
            <w:lang w:eastAsia="zh-CN"/>
          </w:rPr>
          <w:t>(三)、液压破碎锤项目完成阶段时间节点</w:t>
        </w:r>
        <w:r>
          <w:tab/>
        </w:r>
        <w:r>
          <w:fldChar w:fldCharType="begin"/>
        </w:r>
        <w:r>
          <w:instrText xml:space="preserve"> PAGEREF _Toc7880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91"/>
      <w:r>
        <w:rPr>
          <w:rFonts w:ascii="仿宋" w:eastAsia="仿宋" w:hAnsi="仿宋" w:cs="仿宋" w:hint="eastAsia"/>
          <w:sz w:val="28"/>
          <w:lang w:eastAsia="zh-CN"/>
        </w:rPr>
        <w:t>一、液压破碎锤项目土建工程</w:t>
      </w:r>
      <w:bookmarkEnd w:id="2"/>
    </w:p>
    <w:p>
      <w:pPr>
        <w:pStyle w:val="Heading2"/>
        <w:rPr>
          <w:rFonts w:ascii="仿宋" w:eastAsia="仿宋" w:hAnsi="仿宋" w:cs="仿宋" w:hint="eastAsia"/>
          <w:lang w:eastAsia="zh-CN"/>
        </w:rPr>
      </w:pPr>
      <w:bookmarkStart w:id="3" w:name="_Toc181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在液压破碎锤项目的建筑工程设计中，我们将秉承一系列重要的设计原则，以确保液压破碎锤项目建筑在功能、美观、可持续性等方面达到最佳效果。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首要原则是确保建筑的功能性得到最大化的发挥。我们将充分理解液压破碎锤项目的实际需求，合理布局各个功能区域，保证建筑在满足业务需求的同时，提供高效的工作环境。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在建筑设计中，我们将综合考虑建设和运营成本。通过精细的经济效益分析，确保设计方案在高效利用资源的同时，对液压破碎锤项目的长期盈利能力有积极的贡献。</w:t>
      </w:r>
    </w:p>
    <w:p>
      <w:pPr>
        <w:pStyle w:val="Heading2"/>
        <w:ind w:firstLine="560" w:firstLineChars="200"/>
        <w:rPr>
          <w:rFonts w:ascii="仿宋" w:eastAsia="仿宋" w:hAnsi="仿宋" w:cs="仿宋" w:hint="eastAsia"/>
          <w:sz w:val="28"/>
          <w:lang w:eastAsia="zh-CN"/>
        </w:rPr>
      </w:pPr>
      <w:bookmarkStart w:id="4" w:name="_Toc172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土建工程设计中，我们将精准设定设计年限，结合液压破碎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破碎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破碎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破碎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破碎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0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本期工程液压破碎锤项目预计总建筑面积XXX平方米，其中：计容建筑面积XXX平方米，计划建筑工程投资XX万元，占液压破碎锤项目总投资的XX%。</w:t>
      </w:r>
    </w:p>
    <w:p>
      <w:pPr>
        <w:pStyle w:val="Heading1"/>
        <w:ind w:firstLine="560" w:firstLineChars="200"/>
        <w:rPr>
          <w:rFonts w:ascii="仿宋" w:eastAsia="仿宋" w:hAnsi="仿宋" w:cs="仿宋" w:hint="eastAsia"/>
          <w:sz w:val="28"/>
          <w:lang w:eastAsia="zh-CN"/>
        </w:rPr>
      </w:pPr>
      <w:bookmarkStart w:id="7" w:name="_Toc16460"/>
      <w:r>
        <w:rPr>
          <w:rFonts w:ascii="仿宋" w:eastAsia="仿宋" w:hAnsi="仿宋" w:cs="仿宋" w:hint="eastAsia"/>
          <w:sz w:val="28"/>
          <w:lang w:eastAsia="zh-CN"/>
        </w:rPr>
        <w:t>二、液压破碎锤项目绩效评估</w:t>
      </w:r>
      <w:bookmarkEnd w:id="7"/>
    </w:p>
    <w:p>
      <w:pPr>
        <w:pStyle w:val="Heading2"/>
        <w:rPr>
          <w:rFonts w:ascii="仿宋" w:eastAsia="仿宋" w:hAnsi="仿宋" w:cs="仿宋" w:hint="eastAsia"/>
          <w:lang w:eastAsia="zh-CN"/>
        </w:rPr>
      </w:pPr>
      <w:bookmarkStart w:id="8" w:name="_Toc2215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中，我们设计了一套全面的绩效评估指标，以确保液压破碎锤项目的可控和成功交付。这些指标跨足液压破碎锤项目目标、成本、进度和质量等多个维度，为我们提供了全面洞察液压破碎锤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目标达成率是我们关注的首要指标。我们设定了明确的目标，并通过定期监测和评估，迅速发现并应对潜在的目标偏差。这为液压破碎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成本绩效是另一个核心关注点。通过实际成本与预算成本的对比分析，我们深入了解成本差异的原因，及时调整资源分配，保持液压破碎锤项目在经济效益方面的合理水平。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进度作为关键的绩效指标之一，得到了精心的关注。我们制定了详细的液压破碎锤项目进度计划，并设立了进度符合度指标，确保实际进度与计划进度保持一致。这使我们能够快速发现和解决潜在的进度问题，保持液压破碎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破碎锤项目绩效的不可或缺的一环。我们引入了一系列的质量标准和客户满意度指标，以确保液压破碎锤项目交付的成果在质量上达到或超越预期水平。通过持续监测这些指标，我们努力提升液压破碎锤项目整体质量水平，为液压破碎锤项目的成功交付提供有力保障。通过这些科学且全面的绩效评估，我们能够更好地引导液压破碎锤项目的持续改进，确保液压破碎锤项目目标的顺利达成。</w:t>
      </w:r>
    </w:p>
    <w:p>
      <w:pPr>
        <w:pStyle w:val="Heading2"/>
        <w:ind w:firstLine="560" w:firstLineChars="200"/>
        <w:rPr>
          <w:rFonts w:ascii="仿宋" w:eastAsia="仿宋" w:hAnsi="仿宋" w:cs="仿宋" w:hint="eastAsia"/>
          <w:sz w:val="28"/>
          <w:lang w:eastAsia="zh-CN"/>
        </w:rPr>
      </w:pPr>
      <w:bookmarkStart w:id="9" w:name="_Toc2070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绩效评估是液压破碎锤项目中的关键环节，为确保液压破碎锤项目达到预期目标，我们采用了多层次、多维度的绩效评估方法。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破碎锤项目的战略目标对齐，确保每个决策和行动都与液压破碎锤项目整体目标保持一致。团队会定期召开战略对齐会议，审视当前工作与液压破碎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破碎锤项目进度、质量、成本和风险等方面。这些指标通过数据收集和分析，为液压破碎锤项目管理团队提供了客观的评估依据。例如，我们通过液压破碎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绩效评估不仅仅停留在液压破碎锤项目内部，还考虑了液压破碎锤项目对外部环境的影响。我们定期进行干系人满意度调查，以了解各利益相关方对液压破碎锤项目的期望和满意度，并及时做出调整。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这种多层次、多角度的绩效评估方法，使得我们能够全面了解液压破碎锤项目的运行状态，及时做出调整，确保液压破碎锤项目在不断变化的环境中保持稳健前行。</w:t>
      </w:r>
    </w:p>
    <w:p>
      <w:pPr>
        <w:pStyle w:val="Heading2"/>
        <w:ind w:firstLine="560" w:firstLineChars="200"/>
        <w:rPr>
          <w:rFonts w:ascii="仿宋" w:eastAsia="仿宋" w:hAnsi="仿宋" w:cs="仿宋" w:hint="eastAsia"/>
          <w:sz w:val="28"/>
          <w:lang w:eastAsia="zh-CN"/>
        </w:rPr>
      </w:pPr>
      <w:bookmarkStart w:id="10" w:name="_Toc2601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为了确保液压破碎锤项目的有效管理和不断优化，我们采用了精心设计的绩效评估周期。这个周期旨在实现灵活、实时和全面的评估，以适应液压破碎锤项目执行中的各种挑战。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破碎锤项目的不同需求，分为短期、中期和长期。短期评估关注每个迭代或工作周期，以及时发现和解决当前任务中的问题。中期评估涵盖几个迭代，深入了解整体液压破碎锤项目的趋势和性能。长期评估则着眼于整个液压破碎锤项目阶段，确保液压破碎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压破碎锤项目管理工具和协作平台，团队成员能够随时更新和分享液压破碎锤项目数据。这种实时性的反馈机制使我们能够及时察觉潜在问题，快速调整，保持液压破碎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破碎锤项目的决策制定密不可分。每个周期的液压破碎锤项目回顾会议成为集体总结经验、识别问题深层次原因并找到创新解决方案的平台。这种定期的反思与调整机制使液压破碎锤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101"/>
      <w:r>
        <w:rPr>
          <w:rFonts w:ascii="仿宋" w:eastAsia="仿宋" w:hAnsi="仿宋" w:cs="仿宋" w:hint="eastAsia"/>
          <w:sz w:val="28"/>
          <w:lang w:eastAsia="zh-CN"/>
        </w:rPr>
        <w:t>三、液压破碎锤项目建设单位说明</w:t>
      </w:r>
      <w:bookmarkEnd w:id="11"/>
    </w:p>
    <w:p>
      <w:pPr>
        <w:pStyle w:val="Heading2"/>
        <w:rPr>
          <w:rFonts w:ascii="仿宋" w:eastAsia="仿宋" w:hAnsi="仿宋" w:cs="仿宋" w:hint="eastAsia"/>
          <w:lang w:eastAsia="zh-CN"/>
        </w:rPr>
      </w:pPr>
      <w:bookmarkStart w:id="12" w:name="_Toc24724"/>
      <w:r>
        <w:rPr>
          <w:rFonts w:ascii="仿宋" w:eastAsia="仿宋" w:hAnsi="仿宋" w:cs="仿宋" w:hint="eastAsia"/>
          <w:lang w:eastAsia="zh-CN"/>
        </w:rPr>
        <w:t>(一)、液压破碎锤项目承办单位基本情况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92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压破碎锤项目承办单位的XXXX，我们着眼于实现可持续的经济效益。通过技术创新和解决方案的提供，公司预计在液压破碎锤项目执行期间将获得可观的收入增长。这一收入来源主要包括液压破碎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同时，我们注重成本控制和效率提升，以确保液压破碎锤项目的可持续盈利。透过精细的管理和资源优化，公司期望实现液压破碎锤项目利润最大化。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破碎锤项目实施进行全面的投资评估，包括液压破碎锤项目启动阶段的资金投入和后续运营成本。通过对液压破碎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破碎锤项目实施过程中具备足够的资金流动性，公司将进行详尽的现金流分析。这包括资金需求的合理预测、液压破碎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385"/>
      <w:r>
        <w:rPr>
          <w:rFonts w:ascii="仿宋" w:eastAsia="仿宋" w:hAnsi="仿宋" w:cs="仿宋" w:hint="eastAsia"/>
          <w:sz w:val="28"/>
          <w:lang w:eastAsia="zh-CN"/>
        </w:rPr>
        <w:t>四、液压破碎锤项目概论</w:t>
      </w:r>
      <w:bookmarkEnd w:id="14"/>
    </w:p>
    <w:p>
      <w:pPr>
        <w:pStyle w:val="Heading2"/>
        <w:rPr>
          <w:rFonts w:ascii="仿宋" w:eastAsia="仿宋" w:hAnsi="仿宋" w:cs="仿宋" w:hint="eastAsia"/>
          <w:lang w:eastAsia="zh-CN"/>
        </w:rPr>
      </w:pPr>
      <w:bookmarkStart w:id="15" w:name="_Toc11077"/>
      <w:r>
        <w:rPr>
          <w:rFonts w:ascii="仿宋" w:eastAsia="仿宋" w:hAnsi="仿宋" w:cs="仿宋" w:hint="eastAsia"/>
          <w:lang w:eastAsia="zh-CN"/>
        </w:rPr>
        <w:t>(一)、液压破碎锤项目概况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起源追溯至对市场的深入洞察。市场的不断演变与变革为液压破碎锤项目提供了难得的机遇。当前市场存在的需求缺口和变革的大环境共同构成了液压破碎锤项目的背景。这个液压破碎锤项目旨在充分利用市场机遇，填补行业中尚未满足的需求，为客户提供全新的解决方案。市场的变革和需求的增长使得这个液压破碎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液压破碎锤项目名称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液压破碎锤项目正式命名为液压破碎锤。这个名称不仅仅是一个标识，更代表了液压破碎锤项目的核心理念和愿景。它蕴含着液压破碎锤项目所要解决问题的关键字，具有强烈的表达和辨识度，为液压破碎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液压破碎锤项目目标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核心目标是提供一种全新、高效的解决方案，满足客户日益增长的需求。液压破碎锤项目追求的不仅仅是满足市场需求，更是在市场中获得卓越的竞争优势。通过不断提升产品或服务的质量和创新水平，液压破碎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液压破碎锤项目范围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全面涵盖了产品研发、制造、市场推广和售后服务，确保从产品设计到最终用户体验的全方位关注。这一全面的液压破碎锤项目范围是为了确保液压破碎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液压破碎锤项目时间表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液压破碎锤项目计划在未来18个月内完成，包括研发、测试、市场试点和正式推出等不同阶段。这个时间表的合理设计是为了确保液压破碎锤项目各个阶段的顺利推进，以便按时交付高质量的成果。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液压破碎锤项目预算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液压破碎锤项目总预算估算为XX百万美元，主要分配在研发、市场推广、人员培训和运营等方面。这一充足的预算为液压破碎锤项目提供了充足的资源，确保液压破碎锤项目在各个方面都能取得优异的表现。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液压破碎锤项目风险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可能面临的风险包括市场接受度低、技术难题、竞争激烈等。液压破碎锤项目团队已经制定了相应的风险应对计划，通过前瞻性的风险管理，确保液压破碎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液压破碎锤项目团队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液压破碎锤项目汇聚了一支经验丰富、多领域专业素养的核心团队，确保液压破碎锤项目在各个方面都能拥有高水平的执行力。团队的协同作战是液压破碎锤项目成功的关键因素之一。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液压破碎锤项目背景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液压破碎锤项目的背景根植于市场对更高效、创新产品的渴望，同时也受到科技发展对行业格局的深刻改变的影响。这为液压破碎锤项目提供了广阔的发展空间和市场需求。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液压破碎锤项目现状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截至目前，液压破碎锤项目已完成市场调研和技术验证，取得了初步的成功。这为液压破碎锤项目在未来的发展奠定了坚实的基础，为更远大的目标打下了坚实的基石。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380"/>
      <w:r>
        <w:rPr>
          <w:rFonts w:ascii="仿宋" w:eastAsia="仿宋" w:hAnsi="仿宋" w:cs="仿宋" w:hint="eastAsia"/>
          <w:sz w:val="28"/>
          <w:lang w:eastAsia="zh-CN"/>
        </w:rPr>
        <w:t>(二)、液压破碎锤项目目标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keyword》液压破碎锤项目首要业务目标是在市场中占据有利地位，实现产品/服务的成功推广和销售。通过不断提升产品质量、创新性，液压破碎锤项目追求成为行业中的领导者，赢得更多客户的青睐。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在科技迅速发展的时代，液压破碎锤项目着眼于技术创新。通过持续的研发和技术升级，液压破碎锤项目旨在推出更具创新性的产品或服务，以满足市场对新鲜、先进解决方案的需求。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为了建立可持续的客户关系，液压破碎锤项目设定了客户满意度目标。通过提供卓越的产品质量和优质的客户服务，液压破碎锤项目追求赢得客户的信任和忠诚度，确保他们的满意度达到行业领先水平。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液压破碎锤项目注重社会责任和可持续发展。通过实施环保、社会责任液压破碎锤项目，液压破碎锤项目致力于在经济发展的同时保护环境，促进社会公平，实现可持续经营。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液压破碎锤项目的团队是实现目标的核心驱动力。因此，液压破碎锤项目设定了团队发展目标，包括提升团队成员的专业技能、培养领导力，以及搭建协同高效的团队工作氛围。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5329"/>
      <w:r>
        <w:rPr>
          <w:rFonts w:ascii="仿宋" w:eastAsia="仿宋" w:hAnsi="仿宋" w:cs="仿宋" w:hint="eastAsia"/>
          <w:sz w:val="28"/>
          <w:lang w:eastAsia="zh-CN"/>
        </w:rPr>
        <w:t>(三)、液压破碎锤项目提出的理由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液压破碎锤项目提出的理由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源于对市场机遇的深刻洞察。当前市场中存在的需求缺口和行业发展趋势表明，有巨大的商业机会等待被开发。通过准确捕捉市场机遇，液压破碎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理念基于对技术创新的信仰。通过持续的研发和技术投入，液压破碎锤项目有望推出更具创新性的产品或服务。在科技飞速发展的当下，液压破碎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是为了增强企业的行业竞争力。通过提升产品或服务的质量和独特性，液压破碎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响应了消费者需求的变化。随着社会和科技的不断发展，消费者对产品和服务的需求也在发生变化。通过深入了解并及时回应消费者的新需求，液压破碎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液压破碎锤项目的提出是企业战略发展规划的一部分。在面对日益激烈的市场竞争和不断变化的商业环境中，液压破碎锤项目作为企业战略的一环，旨在为企业开辟新的增长领域，巩固企业在行业中的地位。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不仅仅是基于商业考量，还注重社会责任。通过推出环保、社会责任等方面的液压破碎锤项目，液压破碎锤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液压破碎锤项目的提出反映了对利益相关者期望的关注。包括客户、员工、投资者等利益相关者在企业发展中都有着各自的期望，液压破碎锤项目力求在满足这些期望的同时，取得更大的共赢。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0448"/>
      <w:r>
        <w:rPr>
          <w:rFonts w:ascii="仿宋" w:eastAsia="仿宋" w:hAnsi="仿宋" w:cs="仿宋" w:hint="eastAsia"/>
          <w:sz w:val="28"/>
          <w:lang w:eastAsia="zh-CN"/>
        </w:rPr>
        <w:t>(四)、液压破碎锤项目意义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在实施液压破碎锤项目的过程中，我们不仅仅是在追逐商业成功，更是为企业和社会的多个层面创造了深远的意义。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的首要意义在于提升企业的市场竞争力。通过持续的创新和对产品质量的高标准要求，液压破碎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破碎锤项目的推进将促使行业技术水平的提升。通过引入先进技术和创新性解决方案，液压破碎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破碎锤项目不仅创造了大量就业机会，提高了就业水平，还注重社会责任和环保。通过参与社会公益事业和推动环保液压破碎锤项目，液压破碎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https://d.book118.com/946122142010010103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77176"/>
    <w:rsid w:val="49C771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2214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2024-03-02T14:58:00Z</dcterms:created>
  <dcterms:modified xsi:type="dcterms:W3CDTF">2024-03-02T14:59:01Z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CC1560479E8D40D9BB968500D21E6D4B_11</vt:lpwstr>
  </property>
  <property fmtid="{D5CDD505-2E9C-101B-9397-08002B2CF9AE}" pid="3" name="KSOProductBuildVer">
    <vt:lpwstr>2052-12.1.0.16388</vt:lpwstr>
  </property>
</Properties>
</file>