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低辐射玻璃(采暖地区用)项目规划设计方案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03" w:history="1">
        <w:r>
          <w:rPr>
            <w:rFonts w:ascii="仿宋" w:eastAsia="仿宋" w:hAnsi="仿宋" w:cs="仿宋" w:hint="eastAsia"/>
            <w:lang w:eastAsia="zh-CN"/>
          </w:rPr>
          <w:t>序言</w:t>
        </w:r>
        <w:r>
          <w:tab/>
        </w:r>
        <w:r>
          <w:fldChar w:fldCharType="begin"/>
        </w:r>
        <w:r>
          <w:instrText xml:space="preserve"> PAGEREF _Toc14103 \h </w:instrText>
        </w:r>
        <w:r>
          <w:fldChar w:fldCharType="separate"/>
        </w:r>
        <w:r>
          <w:t>3</w:t>
        </w:r>
        <w:r>
          <w:fldChar w:fldCharType="end"/>
        </w:r>
      </w:hyperlink>
    </w:p>
    <w:p>
      <w:pPr>
        <w:pStyle w:val="TOC1"/>
        <w:tabs>
          <w:tab w:val="right" w:leader="dot" w:pos="8306"/>
        </w:tabs>
      </w:pPr>
      <w:hyperlink w:anchor="_Toc24782" w:history="1">
        <w:r>
          <w:rPr>
            <w:rFonts w:ascii="仿宋" w:eastAsia="仿宋" w:hAnsi="仿宋" w:cs="仿宋" w:hint="eastAsia"/>
            <w:lang w:eastAsia="zh-CN"/>
          </w:rPr>
          <w:t>一、市场分析、调研</w:t>
        </w:r>
        <w:r>
          <w:tab/>
        </w:r>
        <w:r>
          <w:fldChar w:fldCharType="begin"/>
        </w:r>
        <w:r>
          <w:instrText xml:space="preserve"> PAGEREF _Toc24782 \h </w:instrText>
        </w:r>
        <w:r>
          <w:fldChar w:fldCharType="separate"/>
        </w:r>
        <w:r>
          <w:t>3</w:t>
        </w:r>
        <w:r>
          <w:fldChar w:fldCharType="end"/>
        </w:r>
      </w:hyperlink>
    </w:p>
    <w:p>
      <w:pPr>
        <w:pStyle w:val="TOC2"/>
        <w:tabs>
          <w:tab w:val="right" w:leader="dot" w:pos="8306"/>
        </w:tabs>
      </w:pPr>
      <w:hyperlink w:anchor="_Toc28882" w:history="1">
        <w:r>
          <w:rPr>
            <w:rFonts w:ascii="仿宋" w:eastAsia="仿宋" w:hAnsi="仿宋" w:cs="仿宋" w:hint="eastAsia"/>
            <w:lang w:eastAsia="zh-CN"/>
          </w:rPr>
          <w:t>(一)、低辐射玻璃(采暖地区用)行业分析</w:t>
        </w:r>
        <w:r>
          <w:tab/>
        </w:r>
        <w:r>
          <w:fldChar w:fldCharType="begin"/>
        </w:r>
        <w:r>
          <w:instrText xml:space="preserve"> PAGEREF _Toc28882 \h </w:instrText>
        </w:r>
        <w:r>
          <w:fldChar w:fldCharType="separate"/>
        </w:r>
        <w:r>
          <w:t>3</w:t>
        </w:r>
        <w:r>
          <w:fldChar w:fldCharType="end"/>
        </w:r>
      </w:hyperlink>
    </w:p>
    <w:p>
      <w:pPr>
        <w:pStyle w:val="TOC2"/>
        <w:tabs>
          <w:tab w:val="right" w:leader="dot" w:pos="8306"/>
        </w:tabs>
      </w:pPr>
      <w:hyperlink w:anchor="_Toc10682" w:history="1">
        <w:r>
          <w:rPr>
            <w:rFonts w:ascii="仿宋" w:eastAsia="仿宋" w:hAnsi="仿宋" w:cs="仿宋" w:hint="eastAsia"/>
            <w:lang w:eastAsia="zh-CN"/>
          </w:rPr>
          <w:t>(二)、低辐射玻璃(采暖地区用)市场分析预测</w:t>
        </w:r>
        <w:r>
          <w:tab/>
        </w:r>
        <w:r>
          <w:fldChar w:fldCharType="begin"/>
        </w:r>
        <w:r>
          <w:instrText xml:space="preserve"> PAGEREF _Toc10682 \h </w:instrText>
        </w:r>
        <w:r>
          <w:fldChar w:fldCharType="separate"/>
        </w:r>
        <w:r>
          <w:t>4</w:t>
        </w:r>
        <w:r>
          <w:fldChar w:fldCharType="end"/>
        </w:r>
      </w:hyperlink>
    </w:p>
    <w:p>
      <w:pPr>
        <w:pStyle w:val="TOC1"/>
        <w:tabs>
          <w:tab w:val="right" w:leader="dot" w:pos="8306"/>
        </w:tabs>
      </w:pPr>
      <w:hyperlink w:anchor="_Toc21206" w:history="1">
        <w:r>
          <w:rPr>
            <w:rFonts w:ascii="仿宋" w:eastAsia="仿宋" w:hAnsi="仿宋" w:cs="仿宋" w:hint="eastAsia"/>
            <w:lang w:eastAsia="zh-CN"/>
          </w:rPr>
          <w:t>二、低辐射玻璃(采暖地区用)项目建设背景及必要性分析</w:t>
        </w:r>
        <w:r>
          <w:tab/>
        </w:r>
        <w:r>
          <w:fldChar w:fldCharType="begin"/>
        </w:r>
        <w:r>
          <w:instrText xml:space="preserve"> PAGEREF _Toc21206 \h </w:instrText>
        </w:r>
        <w:r>
          <w:fldChar w:fldCharType="separate"/>
        </w:r>
        <w:r>
          <w:t>5</w:t>
        </w:r>
        <w:r>
          <w:fldChar w:fldCharType="end"/>
        </w:r>
      </w:hyperlink>
    </w:p>
    <w:p>
      <w:pPr>
        <w:pStyle w:val="TOC2"/>
        <w:tabs>
          <w:tab w:val="right" w:leader="dot" w:pos="8306"/>
        </w:tabs>
      </w:pPr>
      <w:hyperlink w:anchor="_Toc28661" w:history="1">
        <w:r>
          <w:rPr>
            <w:rFonts w:ascii="仿宋" w:eastAsia="仿宋" w:hAnsi="仿宋" w:cs="仿宋" w:hint="eastAsia"/>
            <w:lang w:eastAsia="zh-CN"/>
          </w:rPr>
          <w:t>(一)、低辐射玻璃(采暖地区用)项目背景分析</w:t>
        </w:r>
        <w:r>
          <w:tab/>
        </w:r>
        <w:r>
          <w:fldChar w:fldCharType="begin"/>
        </w:r>
        <w:r>
          <w:instrText xml:space="preserve"> PAGEREF _Toc28661 \h </w:instrText>
        </w:r>
        <w:r>
          <w:fldChar w:fldCharType="separate"/>
        </w:r>
        <w:r>
          <w:t>5</w:t>
        </w:r>
        <w:r>
          <w:fldChar w:fldCharType="end"/>
        </w:r>
      </w:hyperlink>
    </w:p>
    <w:p>
      <w:pPr>
        <w:pStyle w:val="TOC2"/>
        <w:tabs>
          <w:tab w:val="right" w:leader="dot" w:pos="8306"/>
        </w:tabs>
      </w:pPr>
      <w:hyperlink w:anchor="_Toc21358" w:history="1">
        <w:r>
          <w:rPr>
            <w:rFonts w:ascii="仿宋" w:eastAsia="仿宋" w:hAnsi="仿宋" w:cs="仿宋" w:hint="eastAsia"/>
            <w:lang w:eastAsia="zh-CN"/>
          </w:rPr>
          <w:t>(二)、低辐射玻璃(采暖地区用)项目建设必要性分析</w:t>
        </w:r>
        <w:r>
          <w:tab/>
        </w:r>
        <w:r>
          <w:fldChar w:fldCharType="begin"/>
        </w:r>
        <w:r>
          <w:instrText xml:space="preserve"> PAGEREF _Toc21358 \h </w:instrText>
        </w:r>
        <w:r>
          <w:fldChar w:fldCharType="separate"/>
        </w:r>
        <w:r>
          <w:t>6</w:t>
        </w:r>
        <w:r>
          <w:fldChar w:fldCharType="end"/>
        </w:r>
      </w:hyperlink>
    </w:p>
    <w:p>
      <w:pPr>
        <w:pStyle w:val="TOC1"/>
        <w:tabs>
          <w:tab w:val="right" w:leader="dot" w:pos="8306"/>
        </w:tabs>
      </w:pPr>
      <w:hyperlink w:anchor="_Toc11250" w:history="1">
        <w:r>
          <w:rPr>
            <w:rFonts w:ascii="仿宋" w:eastAsia="仿宋" w:hAnsi="仿宋" w:cs="仿宋" w:hint="eastAsia"/>
            <w:lang w:eastAsia="zh-CN"/>
          </w:rPr>
          <w:t>三、低辐射玻璃(采暖地区用)项目土建工程</w:t>
        </w:r>
        <w:r>
          <w:tab/>
        </w:r>
        <w:r>
          <w:fldChar w:fldCharType="begin"/>
        </w:r>
        <w:r>
          <w:instrText xml:space="preserve"> PAGEREF _Toc11250 \h </w:instrText>
        </w:r>
        <w:r>
          <w:fldChar w:fldCharType="separate"/>
        </w:r>
        <w:r>
          <w:t>8</w:t>
        </w:r>
        <w:r>
          <w:fldChar w:fldCharType="end"/>
        </w:r>
      </w:hyperlink>
    </w:p>
    <w:p>
      <w:pPr>
        <w:pStyle w:val="TOC2"/>
        <w:tabs>
          <w:tab w:val="right" w:leader="dot" w:pos="8306"/>
        </w:tabs>
      </w:pPr>
      <w:hyperlink w:anchor="_Toc16206" w:history="1">
        <w:r>
          <w:rPr>
            <w:rFonts w:ascii="仿宋" w:eastAsia="仿宋" w:hAnsi="仿宋" w:cs="仿宋" w:hint="eastAsia"/>
            <w:lang w:eastAsia="zh-CN"/>
          </w:rPr>
          <w:t>(一)、建筑工程设计原则</w:t>
        </w:r>
        <w:r>
          <w:tab/>
        </w:r>
        <w:r>
          <w:fldChar w:fldCharType="begin"/>
        </w:r>
        <w:r>
          <w:instrText xml:space="preserve"> PAGEREF _Toc16206 \h </w:instrText>
        </w:r>
        <w:r>
          <w:fldChar w:fldCharType="separate"/>
        </w:r>
        <w:r>
          <w:t>8</w:t>
        </w:r>
        <w:r>
          <w:fldChar w:fldCharType="end"/>
        </w:r>
      </w:hyperlink>
    </w:p>
    <w:p>
      <w:pPr>
        <w:pStyle w:val="TOC2"/>
        <w:tabs>
          <w:tab w:val="right" w:leader="dot" w:pos="8306"/>
        </w:tabs>
      </w:pPr>
      <w:hyperlink w:anchor="_Toc32117" w:history="1">
        <w:r>
          <w:rPr>
            <w:rFonts w:ascii="仿宋" w:eastAsia="仿宋" w:hAnsi="仿宋" w:cs="仿宋" w:hint="eastAsia"/>
            <w:lang w:eastAsia="zh-CN"/>
          </w:rPr>
          <w:t>(二)、土建工程设计年限及安全等级</w:t>
        </w:r>
        <w:r>
          <w:tab/>
        </w:r>
        <w:r>
          <w:fldChar w:fldCharType="begin"/>
        </w:r>
        <w:r>
          <w:instrText xml:space="preserve"> PAGEREF _Toc32117 \h </w:instrText>
        </w:r>
        <w:r>
          <w:fldChar w:fldCharType="separate"/>
        </w:r>
        <w:r>
          <w:t>9</w:t>
        </w:r>
        <w:r>
          <w:fldChar w:fldCharType="end"/>
        </w:r>
      </w:hyperlink>
    </w:p>
    <w:p>
      <w:pPr>
        <w:pStyle w:val="TOC2"/>
        <w:tabs>
          <w:tab w:val="right" w:leader="dot" w:pos="8306"/>
        </w:tabs>
      </w:pPr>
      <w:hyperlink w:anchor="_Toc11646" w:history="1">
        <w:r>
          <w:rPr>
            <w:rFonts w:ascii="仿宋" w:eastAsia="仿宋" w:hAnsi="仿宋" w:cs="仿宋" w:hint="eastAsia"/>
            <w:lang w:eastAsia="zh-CN"/>
          </w:rPr>
          <w:t>(三)、建筑工程设计总体要求</w:t>
        </w:r>
        <w:r>
          <w:tab/>
        </w:r>
        <w:r>
          <w:fldChar w:fldCharType="begin"/>
        </w:r>
        <w:r>
          <w:instrText xml:space="preserve"> PAGEREF _Toc11646 \h </w:instrText>
        </w:r>
        <w:r>
          <w:fldChar w:fldCharType="separate"/>
        </w:r>
        <w:r>
          <w:t>10</w:t>
        </w:r>
        <w:r>
          <w:fldChar w:fldCharType="end"/>
        </w:r>
      </w:hyperlink>
    </w:p>
    <w:p>
      <w:pPr>
        <w:pStyle w:val="TOC2"/>
        <w:tabs>
          <w:tab w:val="right" w:leader="dot" w:pos="8306"/>
        </w:tabs>
      </w:pPr>
      <w:hyperlink w:anchor="_Toc9304" w:history="1">
        <w:r>
          <w:rPr>
            <w:rFonts w:ascii="仿宋" w:eastAsia="仿宋" w:hAnsi="仿宋" w:cs="仿宋" w:hint="eastAsia"/>
            <w:lang w:eastAsia="zh-CN"/>
          </w:rPr>
          <w:t>(四)、土建工程建设指标</w:t>
        </w:r>
        <w:r>
          <w:tab/>
        </w:r>
        <w:r>
          <w:fldChar w:fldCharType="begin"/>
        </w:r>
        <w:r>
          <w:instrText xml:space="preserve"> PAGEREF _Toc9304 \h </w:instrText>
        </w:r>
        <w:r>
          <w:fldChar w:fldCharType="separate"/>
        </w:r>
        <w:r>
          <w:t>11</w:t>
        </w:r>
        <w:r>
          <w:fldChar w:fldCharType="end"/>
        </w:r>
      </w:hyperlink>
    </w:p>
    <w:p>
      <w:pPr>
        <w:pStyle w:val="TOC1"/>
        <w:tabs>
          <w:tab w:val="right" w:leader="dot" w:pos="8306"/>
        </w:tabs>
      </w:pPr>
      <w:hyperlink w:anchor="_Toc6047" w:history="1">
        <w:r>
          <w:rPr>
            <w:rFonts w:ascii="仿宋" w:eastAsia="仿宋" w:hAnsi="仿宋" w:cs="仿宋" w:hint="eastAsia"/>
            <w:lang w:eastAsia="zh-CN"/>
          </w:rPr>
          <w:t>四、低辐射玻璃(采暖地区用)项目危机管理</w:t>
        </w:r>
        <w:r>
          <w:tab/>
        </w:r>
        <w:r>
          <w:fldChar w:fldCharType="begin"/>
        </w:r>
        <w:r>
          <w:instrText xml:space="preserve"> PAGEREF _Toc6047 \h </w:instrText>
        </w:r>
        <w:r>
          <w:fldChar w:fldCharType="separate"/>
        </w:r>
        <w:r>
          <w:t>11</w:t>
        </w:r>
        <w:r>
          <w:fldChar w:fldCharType="end"/>
        </w:r>
      </w:hyperlink>
    </w:p>
    <w:p>
      <w:pPr>
        <w:pStyle w:val="TOC2"/>
        <w:tabs>
          <w:tab w:val="right" w:leader="dot" w:pos="8306"/>
        </w:tabs>
      </w:pPr>
      <w:hyperlink w:anchor="_Toc12344" w:history="1">
        <w:r>
          <w:rPr>
            <w:rFonts w:ascii="仿宋" w:eastAsia="仿宋" w:hAnsi="仿宋" w:cs="仿宋" w:hint="eastAsia"/>
            <w:lang w:eastAsia="zh-CN"/>
          </w:rPr>
          <w:t>(一)、危机预警与识别</w:t>
        </w:r>
        <w:r>
          <w:tab/>
        </w:r>
        <w:r>
          <w:fldChar w:fldCharType="begin"/>
        </w:r>
        <w:r>
          <w:instrText xml:space="preserve"> PAGEREF _Toc12344 \h </w:instrText>
        </w:r>
        <w:r>
          <w:fldChar w:fldCharType="separate"/>
        </w:r>
        <w:r>
          <w:t>11</w:t>
        </w:r>
        <w:r>
          <w:fldChar w:fldCharType="end"/>
        </w:r>
      </w:hyperlink>
    </w:p>
    <w:p>
      <w:pPr>
        <w:pStyle w:val="TOC2"/>
        <w:tabs>
          <w:tab w:val="right" w:leader="dot" w:pos="8306"/>
        </w:tabs>
      </w:pPr>
      <w:hyperlink w:anchor="_Toc24913" w:history="1">
        <w:r>
          <w:rPr>
            <w:rFonts w:ascii="仿宋" w:eastAsia="仿宋" w:hAnsi="仿宋" w:cs="仿宋" w:hint="eastAsia"/>
            <w:lang w:eastAsia="zh-CN"/>
          </w:rPr>
          <w:t>(二)、危机应对与恢复</w:t>
        </w:r>
        <w:r>
          <w:tab/>
        </w:r>
        <w:r>
          <w:fldChar w:fldCharType="begin"/>
        </w:r>
        <w:r>
          <w:instrText xml:space="preserve"> PAGEREF _Toc24913 \h </w:instrText>
        </w:r>
        <w:r>
          <w:fldChar w:fldCharType="separate"/>
        </w:r>
        <w:r>
          <w:t>12</w:t>
        </w:r>
        <w:r>
          <w:fldChar w:fldCharType="end"/>
        </w:r>
      </w:hyperlink>
    </w:p>
    <w:p>
      <w:pPr>
        <w:pStyle w:val="TOC1"/>
        <w:tabs>
          <w:tab w:val="right" w:leader="dot" w:pos="8306"/>
        </w:tabs>
      </w:pPr>
      <w:hyperlink w:anchor="_Toc9931" w:history="1">
        <w:r>
          <w:rPr>
            <w:rFonts w:ascii="仿宋" w:eastAsia="仿宋" w:hAnsi="仿宋" w:cs="仿宋" w:hint="eastAsia"/>
            <w:lang w:eastAsia="zh-CN"/>
          </w:rPr>
          <w:t>五、低辐射玻璃(采暖地区用)项目概论</w:t>
        </w:r>
        <w:r>
          <w:tab/>
        </w:r>
        <w:r>
          <w:fldChar w:fldCharType="begin"/>
        </w:r>
        <w:r>
          <w:instrText xml:space="preserve"> PAGEREF _Toc9931 \h </w:instrText>
        </w:r>
        <w:r>
          <w:fldChar w:fldCharType="separate"/>
        </w:r>
        <w:r>
          <w:t>14</w:t>
        </w:r>
        <w:r>
          <w:fldChar w:fldCharType="end"/>
        </w:r>
      </w:hyperlink>
    </w:p>
    <w:p>
      <w:pPr>
        <w:pStyle w:val="TOC2"/>
        <w:tabs>
          <w:tab w:val="right" w:leader="dot" w:pos="8306"/>
        </w:tabs>
      </w:pPr>
      <w:hyperlink w:anchor="_Toc12222" w:history="1">
        <w:r>
          <w:rPr>
            <w:rFonts w:ascii="仿宋" w:eastAsia="仿宋" w:hAnsi="仿宋" w:cs="仿宋" w:hint="eastAsia"/>
            <w:lang w:eastAsia="zh-CN"/>
          </w:rPr>
          <w:t>(一)、低辐射玻璃(采暖地区用)项目概况</w:t>
        </w:r>
        <w:r>
          <w:tab/>
        </w:r>
        <w:r>
          <w:fldChar w:fldCharType="begin"/>
        </w:r>
        <w:r>
          <w:instrText xml:space="preserve"> PAGEREF _Toc12222 \h </w:instrText>
        </w:r>
        <w:r>
          <w:fldChar w:fldCharType="separate"/>
        </w:r>
        <w:r>
          <w:t>14</w:t>
        </w:r>
        <w:r>
          <w:fldChar w:fldCharType="end"/>
        </w:r>
      </w:hyperlink>
    </w:p>
    <w:p>
      <w:pPr>
        <w:pStyle w:val="TOC2"/>
        <w:tabs>
          <w:tab w:val="right" w:leader="dot" w:pos="8306"/>
        </w:tabs>
      </w:pPr>
      <w:hyperlink w:anchor="_Toc7601" w:history="1">
        <w:r>
          <w:rPr>
            <w:rFonts w:ascii="仿宋" w:eastAsia="仿宋" w:hAnsi="仿宋" w:cs="仿宋" w:hint="eastAsia"/>
            <w:lang w:eastAsia="zh-CN"/>
          </w:rPr>
          <w:t>(二)、低辐射玻璃(采暖地区用)项目目标</w:t>
        </w:r>
        <w:r>
          <w:tab/>
        </w:r>
        <w:r>
          <w:fldChar w:fldCharType="begin"/>
        </w:r>
        <w:r>
          <w:instrText xml:space="preserve"> PAGEREF _Toc7601 \h </w:instrText>
        </w:r>
        <w:r>
          <w:fldChar w:fldCharType="separate"/>
        </w:r>
        <w:r>
          <w:t>16</w:t>
        </w:r>
        <w:r>
          <w:fldChar w:fldCharType="end"/>
        </w:r>
      </w:hyperlink>
    </w:p>
    <w:p>
      <w:pPr>
        <w:pStyle w:val="TOC2"/>
        <w:tabs>
          <w:tab w:val="right" w:leader="dot" w:pos="8306"/>
        </w:tabs>
      </w:pPr>
      <w:hyperlink w:anchor="_Toc15005" w:history="1">
        <w:r>
          <w:rPr>
            <w:rFonts w:ascii="仿宋" w:eastAsia="仿宋" w:hAnsi="仿宋" w:cs="仿宋" w:hint="eastAsia"/>
            <w:lang w:eastAsia="zh-CN"/>
          </w:rPr>
          <w:t>(三)、低辐射玻璃(采暖地区用)项目提出的理由</w:t>
        </w:r>
        <w:r>
          <w:tab/>
        </w:r>
        <w:r>
          <w:fldChar w:fldCharType="begin"/>
        </w:r>
        <w:r>
          <w:instrText xml:space="preserve"> PAGEREF _Toc15005 \h </w:instrText>
        </w:r>
        <w:r>
          <w:fldChar w:fldCharType="separate"/>
        </w:r>
        <w:r>
          <w:t>17</w:t>
        </w:r>
        <w:r>
          <w:fldChar w:fldCharType="end"/>
        </w:r>
      </w:hyperlink>
    </w:p>
    <w:p>
      <w:pPr>
        <w:pStyle w:val="TOC2"/>
        <w:tabs>
          <w:tab w:val="right" w:leader="dot" w:pos="8306"/>
        </w:tabs>
      </w:pPr>
      <w:hyperlink w:anchor="_Toc27644" w:history="1">
        <w:r>
          <w:rPr>
            <w:rFonts w:ascii="仿宋" w:eastAsia="仿宋" w:hAnsi="仿宋" w:cs="仿宋" w:hint="eastAsia"/>
            <w:lang w:eastAsia="zh-CN"/>
          </w:rPr>
          <w:t>(四)、低辐射玻璃(采暖地区用)项目意义</w:t>
        </w:r>
        <w:r>
          <w:tab/>
        </w:r>
        <w:r>
          <w:fldChar w:fldCharType="begin"/>
        </w:r>
        <w:r>
          <w:instrText xml:space="preserve"> PAGEREF _Toc27644 \h </w:instrText>
        </w:r>
        <w:r>
          <w:fldChar w:fldCharType="separate"/>
        </w:r>
        <w:r>
          <w:t>19</w:t>
        </w:r>
        <w:r>
          <w:fldChar w:fldCharType="end"/>
        </w:r>
      </w:hyperlink>
    </w:p>
    <w:p>
      <w:pPr>
        <w:pStyle w:val="TOC2"/>
        <w:tabs>
          <w:tab w:val="right" w:leader="dot" w:pos="8306"/>
        </w:tabs>
      </w:pPr>
      <w:hyperlink w:anchor="_Toc18982" w:history="1">
        <w:r>
          <w:rPr>
            <w:rFonts w:ascii="仿宋" w:eastAsia="仿宋" w:hAnsi="仿宋" w:cs="仿宋" w:hint="eastAsia"/>
            <w:lang w:eastAsia="zh-CN"/>
          </w:rPr>
          <w:t>(五)、低辐射玻璃(采暖地区用)项目背景</w:t>
        </w:r>
        <w:r>
          <w:tab/>
        </w:r>
        <w:r>
          <w:fldChar w:fldCharType="begin"/>
        </w:r>
        <w:r>
          <w:instrText xml:space="preserve"> PAGEREF _Toc18982 \h </w:instrText>
        </w:r>
        <w:r>
          <w:fldChar w:fldCharType="separate"/>
        </w:r>
        <w:r>
          <w:t>20</w:t>
        </w:r>
        <w:r>
          <w:fldChar w:fldCharType="end"/>
        </w:r>
      </w:hyperlink>
    </w:p>
    <w:p>
      <w:pPr>
        <w:pStyle w:val="TOC1"/>
        <w:tabs>
          <w:tab w:val="right" w:leader="dot" w:pos="8306"/>
        </w:tabs>
      </w:pPr>
      <w:hyperlink w:anchor="_Toc30915" w:history="1">
        <w:r>
          <w:rPr>
            <w:rFonts w:ascii="仿宋" w:eastAsia="仿宋" w:hAnsi="仿宋" w:cs="仿宋" w:hint="eastAsia"/>
            <w:lang w:eastAsia="zh-CN"/>
          </w:rPr>
          <w:t>六、低辐射玻璃(采暖地区用)项目可持续发展</w:t>
        </w:r>
        <w:r>
          <w:tab/>
        </w:r>
        <w:r>
          <w:fldChar w:fldCharType="begin"/>
        </w:r>
        <w:r>
          <w:instrText xml:space="preserve"> PAGEREF _Toc30915 \h </w:instrText>
        </w:r>
        <w:r>
          <w:fldChar w:fldCharType="separate"/>
        </w:r>
        <w:r>
          <w:t>21</w:t>
        </w:r>
        <w:r>
          <w:fldChar w:fldCharType="end"/>
        </w:r>
      </w:hyperlink>
    </w:p>
    <w:p>
      <w:pPr>
        <w:pStyle w:val="TOC2"/>
        <w:tabs>
          <w:tab w:val="right" w:leader="dot" w:pos="8306"/>
        </w:tabs>
      </w:pPr>
      <w:hyperlink w:anchor="_Toc29135" w:history="1">
        <w:r>
          <w:rPr>
            <w:rFonts w:ascii="仿宋" w:eastAsia="仿宋" w:hAnsi="仿宋" w:cs="仿宋" w:hint="eastAsia"/>
            <w:lang w:eastAsia="zh-CN"/>
          </w:rPr>
          <w:t>(一)、可持续战略与实践</w:t>
        </w:r>
        <w:r>
          <w:tab/>
        </w:r>
        <w:r>
          <w:fldChar w:fldCharType="begin"/>
        </w:r>
        <w:r>
          <w:instrText xml:space="preserve"> PAGEREF _Toc29135 \h </w:instrText>
        </w:r>
        <w:r>
          <w:fldChar w:fldCharType="separate"/>
        </w:r>
        <w:r>
          <w:t>21</w:t>
        </w:r>
        <w:r>
          <w:fldChar w:fldCharType="end"/>
        </w:r>
      </w:hyperlink>
    </w:p>
    <w:p>
      <w:pPr>
        <w:pStyle w:val="TOC2"/>
        <w:tabs>
          <w:tab w:val="right" w:leader="dot" w:pos="8306"/>
        </w:tabs>
      </w:pPr>
      <w:hyperlink w:anchor="_Toc6006" w:history="1">
        <w:r>
          <w:rPr>
            <w:rFonts w:ascii="仿宋" w:eastAsia="仿宋" w:hAnsi="仿宋" w:cs="仿宋" w:hint="eastAsia"/>
            <w:lang w:eastAsia="zh-CN"/>
          </w:rPr>
          <w:t>(二)、环保与社会责任</w:t>
        </w:r>
        <w:r>
          <w:tab/>
        </w:r>
        <w:r>
          <w:fldChar w:fldCharType="begin"/>
        </w:r>
        <w:r>
          <w:instrText xml:space="preserve"> PAGEREF _Toc6006 \h </w:instrText>
        </w:r>
        <w:r>
          <w:fldChar w:fldCharType="separate"/>
        </w:r>
        <w:r>
          <w:t>22</w:t>
        </w:r>
        <w:r>
          <w:fldChar w:fldCharType="end"/>
        </w:r>
      </w:hyperlink>
    </w:p>
    <w:p>
      <w:pPr>
        <w:pStyle w:val="TOC1"/>
        <w:tabs>
          <w:tab w:val="right" w:leader="dot" w:pos="8306"/>
        </w:tabs>
      </w:pPr>
      <w:hyperlink w:anchor="_Toc21963" w:history="1">
        <w:r>
          <w:rPr>
            <w:rFonts w:ascii="仿宋" w:eastAsia="仿宋" w:hAnsi="仿宋" w:cs="仿宋" w:hint="eastAsia"/>
            <w:lang w:eastAsia="zh-CN"/>
          </w:rPr>
          <w:t>七、低辐射玻璃(采暖地区用)项目财务管理</w:t>
        </w:r>
        <w:r>
          <w:tab/>
        </w:r>
        <w:r>
          <w:fldChar w:fldCharType="begin"/>
        </w:r>
        <w:r>
          <w:instrText xml:space="preserve"> PAGEREF _Toc21963 \h </w:instrText>
        </w:r>
        <w:r>
          <w:fldChar w:fldCharType="separate"/>
        </w:r>
        <w:r>
          <w:t>23</w:t>
        </w:r>
        <w:r>
          <w:fldChar w:fldCharType="end"/>
        </w:r>
      </w:hyperlink>
    </w:p>
    <w:p>
      <w:pPr>
        <w:pStyle w:val="TOC2"/>
        <w:tabs>
          <w:tab w:val="right" w:leader="dot" w:pos="8306"/>
        </w:tabs>
      </w:pPr>
      <w:hyperlink w:anchor="_Toc10206" w:history="1">
        <w:r>
          <w:rPr>
            <w:rFonts w:ascii="仿宋" w:eastAsia="仿宋" w:hAnsi="仿宋" w:cs="仿宋" w:hint="eastAsia"/>
            <w:lang w:eastAsia="zh-CN"/>
          </w:rPr>
          <w:t>(一)、资金需求大</w:t>
        </w:r>
        <w:r>
          <w:tab/>
        </w:r>
        <w:r>
          <w:fldChar w:fldCharType="begin"/>
        </w:r>
        <w:r>
          <w:instrText xml:space="preserve"> PAGEREF _Toc10206 \h </w:instrText>
        </w:r>
        <w:r>
          <w:fldChar w:fldCharType="separate"/>
        </w:r>
        <w:r>
          <w:t>23</w:t>
        </w:r>
        <w:r>
          <w:fldChar w:fldCharType="end"/>
        </w:r>
      </w:hyperlink>
    </w:p>
    <w:p>
      <w:pPr>
        <w:pStyle w:val="TOC2"/>
        <w:tabs>
          <w:tab w:val="right" w:leader="dot" w:pos="8306"/>
        </w:tabs>
      </w:pPr>
      <w:hyperlink w:anchor="_Toc31136" w:history="1">
        <w:r>
          <w:rPr>
            <w:rFonts w:ascii="仿宋" w:eastAsia="仿宋" w:hAnsi="仿宋" w:cs="仿宋" w:hint="eastAsia"/>
            <w:lang w:eastAsia="zh-CN"/>
          </w:rPr>
          <w:t>(二)、研发周期长</w:t>
        </w:r>
        <w:r>
          <w:tab/>
        </w:r>
        <w:r>
          <w:fldChar w:fldCharType="begin"/>
        </w:r>
        <w:r>
          <w:instrText xml:space="preserve"> PAGEREF _Toc31136 \h </w:instrText>
        </w:r>
        <w:r>
          <w:fldChar w:fldCharType="separate"/>
        </w:r>
        <w:r>
          <w:t>24</w:t>
        </w:r>
        <w:r>
          <w:fldChar w:fldCharType="end"/>
        </w:r>
      </w:hyperlink>
    </w:p>
    <w:p>
      <w:pPr>
        <w:pStyle w:val="TOC2"/>
        <w:tabs>
          <w:tab w:val="right" w:leader="dot" w:pos="8306"/>
        </w:tabs>
      </w:pPr>
      <w:hyperlink w:anchor="_Toc7900" w:history="1">
        <w:r>
          <w:rPr>
            <w:rFonts w:ascii="仿宋" w:eastAsia="仿宋" w:hAnsi="仿宋" w:cs="仿宋" w:hint="eastAsia"/>
            <w:lang w:eastAsia="zh-CN"/>
          </w:rPr>
          <w:t>(三)、市场风险大</w:t>
        </w:r>
        <w:r>
          <w:tab/>
        </w:r>
        <w:r>
          <w:fldChar w:fldCharType="begin"/>
        </w:r>
        <w:r>
          <w:instrText xml:space="preserve"> PAGEREF _Toc7900 \h </w:instrText>
        </w:r>
        <w:r>
          <w:fldChar w:fldCharType="separate"/>
        </w:r>
        <w:r>
          <w:t>25</w:t>
        </w:r>
        <w:r>
          <w:fldChar w:fldCharType="end"/>
        </w:r>
      </w:hyperlink>
    </w:p>
    <w:p>
      <w:pPr>
        <w:pStyle w:val="TOC2"/>
        <w:tabs>
          <w:tab w:val="right" w:leader="dot" w:pos="8306"/>
        </w:tabs>
      </w:pPr>
      <w:hyperlink w:anchor="_Toc18512" w:history="1">
        <w:r>
          <w:rPr>
            <w:rFonts w:ascii="仿宋" w:eastAsia="仿宋" w:hAnsi="仿宋" w:cs="仿宋" w:hint="eastAsia"/>
            <w:lang w:eastAsia="zh-CN"/>
          </w:rPr>
          <w:t>(四)、利润率高</w:t>
        </w:r>
        <w:r>
          <w:tab/>
        </w:r>
        <w:r>
          <w:fldChar w:fldCharType="begin"/>
        </w:r>
        <w:r>
          <w:instrText xml:space="preserve"> PAGEREF _Toc18512 \h </w:instrText>
        </w:r>
        <w:r>
          <w:fldChar w:fldCharType="separate"/>
        </w:r>
        <w:r>
          <w:t>28</w:t>
        </w:r>
        <w:r>
          <w:fldChar w:fldCharType="end"/>
        </w:r>
      </w:hyperlink>
    </w:p>
    <w:p>
      <w:pPr>
        <w:pStyle w:val="TOC1"/>
        <w:tabs>
          <w:tab w:val="right" w:leader="dot" w:pos="8306"/>
        </w:tabs>
      </w:pPr>
      <w:hyperlink w:anchor="_Toc1643" w:history="1">
        <w:r>
          <w:rPr>
            <w:rFonts w:ascii="仿宋" w:eastAsia="仿宋" w:hAnsi="仿宋" w:cs="仿宋" w:hint="eastAsia"/>
            <w:lang w:eastAsia="zh-CN"/>
          </w:rPr>
          <w:t>八、低辐射玻璃(采暖地区用)项目投资规划</w:t>
        </w:r>
        <w:r>
          <w:tab/>
        </w:r>
        <w:r>
          <w:fldChar w:fldCharType="begin"/>
        </w:r>
        <w:r>
          <w:instrText xml:space="preserve"> PAGEREF _Toc1643 \h </w:instrText>
        </w:r>
        <w:r>
          <w:fldChar w:fldCharType="separate"/>
        </w:r>
        <w:r>
          <w:t>31</w:t>
        </w:r>
        <w:r>
          <w:fldChar w:fldCharType="end"/>
        </w:r>
      </w:hyperlink>
    </w:p>
    <w:p>
      <w:pPr>
        <w:pStyle w:val="TOC2"/>
        <w:tabs>
          <w:tab w:val="right" w:leader="dot" w:pos="8306"/>
        </w:tabs>
      </w:pPr>
      <w:hyperlink w:anchor="_Toc19177" w:history="1">
        <w:r>
          <w:rPr>
            <w:rFonts w:ascii="仿宋" w:eastAsia="仿宋" w:hAnsi="仿宋" w:cs="仿宋" w:hint="eastAsia"/>
            <w:lang w:eastAsia="zh-CN"/>
          </w:rPr>
          <w:t>(一)、低辐射玻璃(采暖地区用)项目总投资估算</w:t>
        </w:r>
        <w:r>
          <w:tab/>
        </w:r>
        <w:r>
          <w:fldChar w:fldCharType="begin"/>
        </w:r>
        <w:r>
          <w:instrText xml:space="preserve"> PAGEREF _Toc19177 \h </w:instrText>
        </w:r>
        <w:r>
          <w:fldChar w:fldCharType="separate"/>
        </w:r>
        <w:r>
          <w:t>31</w:t>
        </w:r>
        <w:r>
          <w:fldChar w:fldCharType="end"/>
        </w:r>
      </w:hyperlink>
    </w:p>
    <w:p>
      <w:pPr>
        <w:pStyle w:val="TOC2"/>
        <w:tabs>
          <w:tab w:val="right" w:leader="dot" w:pos="8306"/>
        </w:tabs>
      </w:pPr>
      <w:hyperlink w:anchor="_Toc13938" w:history="1">
        <w:r>
          <w:rPr>
            <w:rFonts w:ascii="仿宋" w:eastAsia="仿宋" w:hAnsi="仿宋" w:cs="仿宋" w:hint="eastAsia"/>
            <w:lang w:eastAsia="zh-CN"/>
          </w:rPr>
          <w:t>(二)、资金筹措</w:t>
        </w:r>
        <w:r>
          <w:tab/>
        </w:r>
        <w:r>
          <w:fldChar w:fldCharType="begin"/>
        </w:r>
        <w:r>
          <w:instrText xml:space="preserve"> PAGEREF _Toc13938 \h </w:instrText>
        </w:r>
        <w:r>
          <w:fldChar w:fldCharType="separate"/>
        </w:r>
        <w:r>
          <w:t>32</w:t>
        </w:r>
        <w:r>
          <w:fldChar w:fldCharType="end"/>
        </w:r>
      </w:hyperlink>
    </w:p>
    <w:p>
      <w:pPr>
        <w:pStyle w:val="TOC1"/>
        <w:tabs>
          <w:tab w:val="right" w:leader="dot" w:pos="8306"/>
        </w:tabs>
      </w:pPr>
      <w:hyperlink w:anchor="_Toc26745" w:history="1">
        <w:r>
          <w:rPr>
            <w:rFonts w:ascii="仿宋" w:eastAsia="仿宋" w:hAnsi="仿宋" w:cs="仿宋" w:hint="eastAsia"/>
            <w:lang w:eastAsia="zh-CN"/>
          </w:rPr>
          <w:t>九、低辐射玻璃(采暖地区用)项目风险管理</w:t>
        </w:r>
        <w:r>
          <w:tab/>
        </w:r>
        <w:r>
          <w:fldChar w:fldCharType="begin"/>
        </w:r>
        <w:r>
          <w:instrText xml:space="preserve"> PAGEREF _Toc26745 \h </w:instrText>
        </w:r>
        <w:r>
          <w:fldChar w:fldCharType="separate"/>
        </w:r>
        <w:r>
          <w:t>33</w:t>
        </w:r>
        <w:r>
          <w:fldChar w:fldCharType="end"/>
        </w:r>
      </w:hyperlink>
    </w:p>
    <w:p>
      <w:pPr>
        <w:pStyle w:val="TOC2"/>
        <w:tabs>
          <w:tab w:val="right" w:leader="dot" w:pos="8306"/>
        </w:tabs>
      </w:pPr>
      <w:hyperlink w:anchor="_Toc21866" w:history="1">
        <w:r>
          <w:rPr>
            <w:rFonts w:ascii="仿宋" w:eastAsia="仿宋" w:hAnsi="仿宋" w:cs="仿宋" w:hint="eastAsia"/>
            <w:lang w:eastAsia="zh-CN"/>
          </w:rPr>
          <w:t>(一)、风险识别与评估</w:t>
        </w:r>
        <w:r>
          <w:tab/>
        </w:r>
        <w:r>
          <w:fldChar w:fldCharType="begin"/>
        </w:r>
        <w:r>
          <w:instrText xml:space="preserve"> PAGEREF _Toc21866 \h </w:instrText>
        </w:r>
        <w:r>
          <w:fldChar w:fldCharType="separate"/>
        </w:r>
        <w:r>
          <w:t>33</w:t>
        </w:r>
        <w:r>
          <w:fldChar w:fldCharType="end"/>
        </w:r>
      </w:hyperlink>
    </w:p>
    <w:p>
      <w:pPr>
        <w:pStyle w:val="TOC2"/>
        <w:tabs>
          <w:tab w:val="right" w:leader="dot" w:pos="8306"/>
        </w:tabs>
      </w:pPr>
      <w:hyperlink w:anchor="_Toc8888" w:history="1">
        <w:r>
          <w:rPr>
            <w:rFonts w:ascii="仿宋" w:eastAsia="仿宋" w:hAnsi="仿宋" w:cs="仿宋" w:hint="eastAsia"/>
            <w:lang w:eastAsia="zh-CN"/>
          </w:rPr>
          <w:t>(二)、风险应对策略</w:t>
        </w:r>
        <w:r>
          <w:tab/>
        </w:r>
        <w:r>
          <w:fldChar w:fldCharType="begin"/>
        </w:r>
        <w:r>
          <w:instrText xml:space="preserve"> PAGEREF _Toc8888 \h </w:instrText>
        </w:r>
        <w:r>
          <w:fldChar w:fldCharType="separate"/>
        </w:r>
        <w:r>
          <w:t>34</w:t>
        </w:r>
        <w:r>
          <w:fldChar w:fldCharType="end"/>
        </w:r>
      </w:hyperlink>
    </w:p>
    <w:p>
      <w:pPr>
        <w:pStyle w:val="TOC2"/>
        <w:tabs>
          <w:tab w:val="right" w:leader="dot" w:pos="8306"/>
        </w:tabs>
      </w:pPr>
      <w:hyperlink w:anchor="_Toc26335" w:history="1">
        <w:r>
          <w:rPr>
            <w:rFonts w:ascii="仿宋" w:eastAsia="仿宋" w:hAnsi="仿宋" w:cs="仿宋" w:hint="eastAsia"/>
            <w:lang w:eastAsia="zh-CN"/>
          </w:rPr>
          <w:t>(三)、风险监控与控制</w:t>
        </w:r>
        <w:r>
          <w:tab/>
        </w:r>
        <w:r>
          <w:fldChar w:fldCharType="begin"/>
        </w:r>
        <w:r>
          <w:instrText xml:space="preserve"> PAGEREF _Toc26335 \h </w:instrText>
        </w:r>
        <w:r>
          <w:fldChar w:fldCharType="separate"/>
        </w:r>
        <w:r>
          <w:t>36</w:t>
        </w:r>
        <w:r>
          <w:fldChar w:fldCharType="end"/>
        </w:r>
      </w:hyperlink>
    </w:p>
    <w:p>
      <w:pPr>
        <w:pStyle w:val="TOC1"/>
        <w:tabs>
          <w:tab w:val="right" w:leader="dot" w:pos="8306"/>
        </w:tabs>
      </w:pPr>
      <w:hyperlink w:anchor="_Toc7395" w:history="1">
        <w:r>
          <w:rPr>
            <w:rFonts w:ascii="仿宋" w:eastAsia="仿宋" w:hAnsi="仿宋" w:cs="仿宋" w:hint="eastAsia"/>
            <w:lang w:eastAsia="zh-CN"/>
          </w:rPr>
          <w:t>十、低辐射玻璃(采暖地区用)项目社会影响</w:t>
        </w:r>
        <w:r>
          <w:tab/>
        </w:r>
        <w:r>
          <w:fldChar w:fldCharType="begin"/>
        </w:r>
        <w:r>
          <w:instrText xml:space="preserve"> PAGEREF _Toc7395 \h </w:instrText>
        </w:r>
        <w:r>
          <w:fldChar w:fldCharType="separate"/>
        </w:r>
        <w:r>
          <w:t>37</w:t>
        </w:r>
        <w:r>
          <w:fldChar w:fldCharType="end"/>
        </w:r>
      </w:hyperlink>
    </w:p>
    <w:p>
      <w:pPr>
        <w:pStyle w:val="TOC2"/>
        <w:tabs>
          <w:tab w:val="right" w:leader="dot" w:pos="8306"/>
        </w:tabs>
      </w:pPr>
      <w:hyperlink w:anchor="_Toc8025" w:history="1">
        <w:r>
          <w:rPr>
            <w:rFonts w:ascii="仿宋" w:eastAsia="仿宋" w:hAnsi="仿宋" w:cs="仿宋" w:hint="eastAsia"/>
            <w:lang w:eastAsia="zh-CN"/>
          </w:rPr>
          <w:t>(一)、社会责任与义务</w:t>
        </w:r>
        <w:r>
          <w:tab/>
        </w:r>
        <w:r>
          <w:fldChar w:fldCharType="begin"/>
        </w:r>
        <w:r>
          <w:instrText xml:space="preserve"> PAGEREF _Toc8025 \h </w:instrText>
        </w:r>
        <w:r>
          <w:fldChar w:fldCharType="separate"/>
        </w:r>
        <w:r>
          <w:t>37</w:t>
        </w:r>
        <w:r>
          <w:fldChar w:fldCharType="end"/>
        </w:r>
      </w:hyperlink>
    </w:p>
    <w:p>
      <w:pPr>
        <w:pStyle w:val="TOC2"/>
        <w:tabs>
          <w:tab w:val="right" w:leader="dot" w:pos="8306"/>
        </w:tabs>
      </w:pPr>
      <w:hyperlink w:anchor="_Toc26275" w:history="1">
        <w:r>
          <w:rPr>
            <w:rFonts w:ascii="仿宋" w:eastAsia="仿宋" w:hAnsi="仿宋" w:cs="仿宋" w:hint="eastAsia"/>
            <w:lang w:eastAsia="zh-CN"/>
          </w:rPr>
          <w:t>(二)、社会参与与沟通</w:t>
        </w:r>
        <w:r>
          <w:tab/>
        </w:r>
        <w:r>
          <w:fldChar w:fldCharType="begin"/>
        </w:r>
        <w:r>
          <w:instrText xml:space="preserve"> PAGEREF _Toc26275 \h </w:instrText>
        </w:r>
        <w:r>
          <w:fldChar w:fldCharType="separate"/>
        </w:r>
        <w:r>
          <w:t>38</w:t>
        </w:r>
        <w:r>
          <w:fldChar w:fldCharType="end"/>
        </w:r>
      </w:hyperlink>
    </w:p>
    <w:p>
      <w:pPr>
        <w:pStyle w:val="TOC1"/>
        <w:tabs>
          <w:tab w:val="right" w:leader="dot" w:pos="8306"/>
        </w:tabs>
      </w:pPr>
      <w:hyperlink w:anchor="_Toc12338" w:history="1">
        <w:r>
          <w:rPr>
            <w:rFonts w:ascii="仿宋" w:eastAsia="仿宋" w:hAnsi="仿宋" w:cs="仿宋" w:hint="eastAsia"/>
            <w:lang w:eastAsia="zh-CN"/>
          </w:rPr>
          <w:t>十一、低辐射玻璃(采暖地区用)项目人力资源培养与发展</w:t>
        </w:r>
        <w:r>
          <w:tab/>
        </w:r>
        <w:r>
          <w:fldChar w:fldCharType="begin"/>
        </w:r>
        <w:r>
          <w:instrText xml:space="preserve"> PAGEREF _Toc12338 \h </w:instrText>
        </w:r>
        <w:r>
          <w:fldChar w:fldCharType="separate"/>
        </w:r>
        <w:r>
          <w:t>39</w:t>
        </w:r>
        <w:r>
          <w:fldChar w:fldCharType="end"/>
        </w:r>
      </w:hyperlink>
    </w:p>
    <w:p>
      <w:pPr>
        <w:pStyle w:val="TOC2"/>
        <w:tabs>
          <w:tab w:val="right" w:leader="dot" w:pos="8306"/>
        </w:tabs>
      </w:pPr>
      <w:hyperlink w:anchor="_Toc4851" w:history="1">
        <w:r>
          <w:rPr>
            <w:rFonts w:ascii="仿宋" w:eastAsia="仿宋" w:hAnsi="仿宋" w:cs="仿宋" w:hint="eastAsia"/>
            <w:lang w:eastAsia="zh-CN"/>
          </w:rPr>
          <w:t>(一)、人才需求与规划</w:t>
        </w:r>
        <w:r>
          <w:tab/>
        </w:r>
        <w:r>
          <w:fldChar w:fldCharType="begin"/>
        </w:r>
        <w:r>
          <w:instrText xml:space="preserve"> PAGEREF _Toc4851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52" w:history="1">
        <w:r>
          <w:rPr>
            <w:rFonts w:ascii="仿宋" w:eastAsia="仿宋" w:hAnsi="仿宋" w:cs="仿宋" w:hint="eastAsia"/>
            <w:lang w:eastAsia="zh-CN"/>
          </w:rPr>
          <w:t>(二)、培训与发展计划</w:t>
        </w:r>
        <w:r>
          <w:tab/>
        </w:r>
        <w:r>
          <w:fldChar w:fldCharType="begin"/>
        </w:r>
        <w:r>
          <w:instrText xml:space="preserve"> PAGEREF _Toc4952 \h </w:instrText>
        </w:r>
        <w:r>
          <w:fldChar w:fldCharType="separate"/>
        </w:r>
        <w:r>
          <w:t>39</w:t>
        </w:r>
        <w:r>
          <w:fldChar w:fldCharType="end"/>
        </w:r>
      </w:hyperlink>
    </w:p>
    <w:p>
      <w:pPr>
        <w:pStyle w:val="TOC1"/>
        <w:tabs>
          <w:tab w:val="right" w:leader="dot" w:pos="8306"/>
        </w:tabs>
      </w:pPr>
      <w:hyperlink w:anchor="_Toc9052" w:history="1">
        <w:r>
          <w:rPr>
            <w:rFonts w:ascii="仿宋" w:eastAsia="仿宋" w:hAnsi="仿宋" w:cs="仿宋" w:hint="eastAsia"/>
            <w:lang w:eastAsia="zh-CN"/>
          </w:rPr>
          <w:t>十二、生产安全保护</w:t>
        </w:r>
        <w:r>
          <w:tab/>
        </w:r>
        <w:r>
          <w:fldChar w:fldCharType="begin"/>
        </w:r>
        <w:r>
          <w:instrText xml:space="preserve"> PAGEREF _Toc9052 \h </w:instrText>
        </w:r>
        <w:r>
          <w:fldChar w:fldCharType="separate"/>
        </w:r>
        <w:r>
          <w:t>40</w:t>
        </w:r>
        <w:r>
          <w:fldChar w:fldCharType="end"/>
        </w:r>
      </w:hyperlink>
    </w:p>
    <w:p>
      <w:pPr>
        <w:pStyle w:val="TOC2"/>
        <w:tabs>
          <w:tab w:val="right" w:leader="dot" w:pos="8306"/>
        </w:tabs>
      </w:pPr>
      <w:hyperlink w:anchor="_Toc24098" w:history="1">
        <w:r>
          <w:rPr>
            <w:rFonts w:ascii="仿宋" w:eastAsia="仿宋" w:hAnsi="仿宋" w:cs="仿宋" w:hint="eastAsia"/>
            <w:lang w:eastAsia="zh-CN"/>
          </w:rPr>
          <w:t>(一)、消防安全</w:t>
        </w:r>
        <w:r>
          <w:tab/>
        </w:r>
        <w:r>
          <w:fldChar w:fldCharType="begin"/>
        </w:r>
        <w:r>
          <w:instrText xml:space="preserve"> PAGEREF _Toc24098 \h </w:instrText>
        </w:r>
        <w:r>
          <w:fldChar w:fldCharType="separate"/>
        </w:r>
        <w:r>
          <w:t>40</w:t>
        </w:r>
        <w:r>
          <w:fldChar w:fldCharType="end"/>
        </w:r>
      </w:hyperlink>
    </w:p>
    <w:p>
      <w:pPr>
        <w:pStyle w:val="TOC2"/>
        <w:tabs>
          <w:tab w:val="right" w:leader="dot" w:pos="8306"/>
        </w:tabs>
      </w:pPr>
      <w:hyperlink w:anchor="_Toc21004" w:history="1">
        <w:r>
          <w:rPr>
            <w:rFonts w:ascii="仿宋" w:eastAsia="仿宋" w:hAnsi="仿宋" w:cs="仿宋" w:hint="eastAsia"/>
            <w:lang w:eastAsia="zh-CN"/>
          </w:rPr>
          <w:t>(二)、防火防爆总图布置措施</w:t>
        </w:r>
        <w:r>
          <w:tab/>
        </w:r>
        <w:r>
          <w:fldChar w:fldCharType="begin"/>
        </w:r>
        <w:r>
          <w:instrText xml:space="preserve"> PAGEREF _Toc21004 \h </w:instrText>
        </w:r>
        <w:r>
          <w:fldChar w:fldCharType="separate"/>
        </w:r>
        <w:r>
          <w:t>42</w:t>
        </w:r>
        <w:r>
          <w:fldChar w:fldCharType="end"/>
        </w:r>
      </w:hyperlink>
    </w:p>
    <w:p>
      <w:pPr>
        <w:pStyle w:val="TOC2"/>
        <w:tabs>
          <w:tab w:val="right" w:leader="dot" w:pos="8306"/>
        </w:tabs>
      </w:pPr>
      <w:hyperlink w:anchor="_Toc7052" w:history="1">
        <w:r>
          <w:rPr>
            <w:rFonts w:ascii="仿宋" w:eastAsia="仿宋" w:hAnsi="仿宋" w:cs="仿宋" w:hint="eastAsia"/>
            <w:lang w:eastAsia="zh-CN"/>
          </w:rPr>
          <w:t>(三)、自然灾害防范措施</w:t>
        </w:r>
        <w:r>
          <w:tab/>
        </w:r>
        <w:r>
          <w:fldChar w:fldCharType="begin"/>
        </w:r>
        <w:r>
          <w:instrText xml:space="preserve"> PAGEREF _Toc7052 \h </w:instrText>
        </w:r>
        <w:r>
          <w:fldChar w:fldCharType="separate"/>
        </w:r>
        <w:r>
          <w:t>42</w:t>
        </w:r>
        <w:r>
          <w:fldChar w:fldCharType="end"/>
        </w:r>
      </w:hyperlink>
    </w:p>
    <w:p>
      <w:pPr>
        <w:pStyle w:val="TOC2"/>
        <w:tabs>
          <w:tab w:val="right" w:leader="dot" w:pos="8306"/>
        </w:tabs>
      </w:pPr>
      <w:hyperlink w:anchor="_Toc22918" w:history="1">
        <w:r>
          <w:rPr>
            <w:rFonts w:ascii="仿宋" w:eastAsia="仿宋" w:hAnsi="仿宋" w:cs="仿宋" w:hint="eastAsia"/>
            <w:lang w:eastAsia="zh-CN"/>
          </w:rPr>
          <w:t>(四)、安全色及安全标志使用要求</w:t>
        </w:r>
        <w:r>
          <w:tab/>
        </w:r>
        <w:r>
          <w:fldChar w:fldCharType="begin"/>
        </w:r>
        <w:r>
          <w:instrText xml:space="preserve"> PAGEREF _Toc22918 \h </w:instrText>
        </w:r>
        <w:r>
          <w:fldChar w:fldCharType="separate"/>
        </w:r>
        <w:r>
          <w:t>44</w:t>
        </w:r>
        <w:r>
          <w:fldChar w:fldCharType="end"/>
        </w:r>
      </w:hyperlink>
    </w:p>
    <w:p>
      <w:pPr>
        <w:pStyle w:val="TOC2"/>
        <w:tabs>
          <w:tab w:val="right" w:leader="dot" w:pos="8306"/>
        </w:tabs>
      </w:pPr>
      <w:hyperlink w:anchor="_Toc29082" w:history="1">
        <w:r>
          <w:rPr>
            <w:rFonts w:ascii="仿宋" w:eastAsia="仿宋" w:hAnsi="仿宋" w:cs="仿宋" w:hint="eastAsia"/>
            <w:lang w:eastAsia="zh-CN"/>
          </w:rPr>
          <w:t>(五)、防尘防毒措施</w:t>
        </w:r>
        <w:r>
          <w:tab/>
        </w:r>
        <w:r>
          <w:fldChar w:fldCharType="begin"/>
        </w:r>
        <w:r>
          <w:instrText xml:space="preserve"> PAGEREF _Toc29082 \h </w:instrText>
        </w:r>
        <w:r>
          <w:fldChar w:fldCharType="separate"/>
        </w:r>
        <w:r>
          <w:t>45</w:t>
        </w:r>
        <w:r>
          <w:fldChar w:fldCharType="end"/>
        </w:r>
      </w:hyperlink>
    </w:p>
    <w:p>
      <w:pPr>
        <w:pStyle w:val="TOC2"/>
        <w:tabs>
          <w:tab w:val="right" w:leader="dot" w:pos="8306"/>
        </w:tabs>
      </w:pPr>
      <w:hyperlink w:anchor="_Toc3845" w:history="1">
        <w:r>
          <w:rPr>
            <w:rFonts w:ascii="仿宋" w:eastAsia="仿宋" w:hAnsi="仿宋" w:cs="仿宋" w:hint="eastAsia"/>
            <w:lang w:eastAsia="zh-CN"/>
          </w:rPr>
          <w:t>(六)、防静电、触电防护及防雷措施</w:t>
        </w:r>
        <w:r>
          <w:tab/>
        </w:r>
        <w:r>
          <w:fldChar w:fldCharType="begin"/>
        </w:r>
        <w:r>
          <w:instrText xml:space="preserve"> PAGEREF _Toc3845 \h </w:instrText>
        </w:r>
        <w:r>
          <w:fldChar w:fldCharType="separate"/>
        </w:r>
        <w:r>
          <w:t>46</w:t>
        </w:r>
        <w:r>
          <w:fldChar w:fldCharType="end"/>
        </w:r>
      </w:hyperlink>
    </w:p>
    <w:p>
      <w:pPr>
        <w:pStyle w:val="TOC2"/>
        <w:tabs>
          <w:tab w:val="right" w:leader="dot" w:pos="8306"/>
        </w:tabs>
      </w:pPr>
      <w:hyperlink w:anchor="_Toc12993" w:history="1">
        <w:r>
          <w:rPr>
            <w:rFonts w:ascii="仿宋" w:eastAsia="仿宋" w:hAnsi="仿宋" w:cs="仿宋" w:hint="eastAsia"/>
            <w:lang w:eastAsia="zh-CN"/>
          </w:rPr>
          <w:t>(七)、机械设备安全保障措施</w:t>
        </w:r>
        <w:r>
          <w:tab/>
        </w:r>
        <w:r>
          <w:fldChar w:fldCharType="begin"/>
        </w:r>
        <w:r>
          <w:instrText xml:space="preserve"> PAGEREF _Toc12993 \h </w:instrText>
        </w:r>
        <w:r>
          <w:fldChar w:fldCharType="separate"/>
        </w:r>
        <w:r>
          <w:t>47</w:t>
        </w:r>
        <w:r>
          <w:fldChar w:fldCharType="end"/>
        </w:r>
      </w:hyperlink>
    </w:p>
    <w:p>
      <w:pPr>
        <w:pStyle w:val="TOC1"/>
        <w:tabs>
          <w:tab w:val="right" w:leader="dot" w:pos="8306"/>
        </w:tabs>
      </w:pPr>
      <w:hyperlink w:anchor="_Toc3271" w:history="1">
        <w:r>
          <w:rPr>
            <w:rFonts w:ascii="仿宋" w:eastAsia="仿宋" w:hAnsi="仿宋" w:cs="仿宋" w:hint="eastAsia"/>
            <w:lang w:eastAsia="zh-CN"/>
          </w:rPr>
          <w:t>十三、供应链管理</w:t>
        </w:r>
        <w:r>
          <w:tab/>
        </w:r>
        <w:r>
          <w:fldChar w:fldCharType="begin"/>
        </w:r>
        <w:r>
          <w:instrText xml:space="preserve"> PAGEREF _Toc3271 \h </w:instrText>
        </w:r>
        <w:r>
          <w:fldChar w:fldCharType="separate"/>
        </w:r>
        <w:r>
          <w:t>49</w:t>
        </w:r>
        <w:r>
          <w:fldChar w:fldCharType="end"/>
        </w:r>
      </w:hyperlink>
    </w:p>
    <w:p>
      <w:pPr>
        <w:pStyle w:val="TOC2"/>
        <w:tabs>
          <w:tab w:val="right" w:leader="dot" w:pos="8306"/>
        </w:tabs>
      </w:pPr>
      <w:hyperlink w:anchor="_Toc17269" w:history="1">
        <w:r>
          <w:rPr>
            <w:rFonts w:ascii="仿宋" w:eastAsia="仿宋" w:hAnsi="仿宋" w:cs="仿宋" w:hint="eastAsia"/>
            <w:lang w:eastAsia="zh-CN"/>
          </w:rPr>
          <w:t>(一)、供应链战略规划</w:t>
        </w:r>
        <w:r>
          <w:tab/>
        </w:r>
        <w:r>
          <w:fldChar w:fldCharType="begin"/>
        </w:r>
        <w:r>
          <w:instrText xml:space="preserve"> PAGEREF _Toc17269 \h </w:instrText>
        </w:r>
        <w:r>
          <w:fldChar w:fldCharType="separate"/>
        </w:r>
        <w:r>
          <w:t>49</w:t>
        </w:r>
        <w:r>
          <w:fldChar w:fldCharType="end"/>
        </w:r>
      </w:hyperlink>
    </w:p>
    <w:p>
      <w:pPr>
        <w:pStyle w:val="TOC2"/>
        <w:tabs>
          <w:tab w:val="right" w:leader="dot" w:pos="8306"/>
        </w:tabs>
      </w:pPr>
      <w:hyperlink w:anchor="_Toc21466" w:history="1">
        <w:r>
          <w:rPr>
            <w:rFonts w:ascii="仿宋" w:eastAsia="仿宋" w:hAnsi="仿宋" w:cs="仿宋" w:hint="eastAsia"/>
            <w:lang w:eastAsia="zh-CN"/>
          </w:rPr>
          <w:t>(二)、供应商选择与合作</w:t>
        </w:r>
        <w:r>
          <w:tab/>
        </w:r>
        <w:r>
          <w:fldChar w:fldCharType="begin"/>
        </w:r>
        <w:r>
          <w:instrText xml:space="preserve"> PAGEREF _Toc21466 \h </w:instrText>
        </w:r>
        <w:r>
          <w:fldChar w:fldCharType="separate"/>
        </w:r>
        <w:r>
          <w:t>50</w:t>
        </w:r>
        <w:r>
          <w:fldChar w:fldCharType="end"/>
        </w:r>
      </w:hyperlink>
    </w:p>
    <w:p>
      <w:pPr>
        <w:pStyle w:val="TOC2"/>
        <w:tabs>
          <w:tab w:val="right" w:leader="dot" w:pos="8306"/>
        </w:tabs>
      </w:pPr>
      <w:hyperlink w:anchor="_Toc15699" w:history="1">
        <w:r>
          <w:rPr>
            <w:rFonts w:ascii="仿宋" w:eastAsia="仿宋" w:hAnsi="仿宋" w:cs="仿宋" w:hint="eastAsia"/>
            <w:lang w:eastAsia="zh-CN"/>
          </w:rPr>
          <w:t>(三)、物流与库存管理</w:t>
        </w:r>
        <w:r>
          <w:tab/>
        </w:r>
        <w:r>
          <w:fldChar w:fldCharType="begin"/>
        </w:r>
        <w:r>
          <w:instrText xml:space="preserve"> PAGEREF _Toc15699 \h </w:instrText>
        </w:r>
        <w:r>
          <w:fldChar w:fldCharType="separate"/>
        </w:r>
        <w:r>
          <w:t>51</w:t>
        </w:r>
        <w:r>
          <w:fldChar w:fldCharType="end"/>
        </w:r>
      </w:hyperlink>
    </w:p>
    <w:p>
      <w:pPr>
        <w:pStyle w:val="TOC1"/>
        <w:tabs>
          <w:tab w:val="right" w:leader="dot" w:pos="8306"/>
        </w:tabs>
      </w:pPr>
      <w:hyperlink w:anchor="_Toc18719" w:history="1">
        <w:r>
          <w:rPr>
            <w:rFonts w:ascii="仿宋" w:eastAsia="仿宋" w:hAnsi="仿宋" w:cs="仿宋" w:hint="eastAsia"/>
            <w:lang w:eastAsia="zh-CN"/>
          </w:rPr>
          <w:t>十四、利益相关者分析与沟通计划</w:t>
        </w:r>
        <w:r>
          <w:tab/>
        </w:r>
        <w:r>
          <w:fldChar w:fldCharType="begin"/>
        </w:r>
        <w:r>
          <w:instrText xml:space="preserve"> PAGEREF _Toc18719 \h </w:instrText>
        </w:r>
        <w:r>
          <w:fldChar w:fldCharType="separate"/>
        </w:r>
        <w:r>
          <w:t>53</w:t>
        </w:r>
        <w:r>
          <w:fldChar w:fldCharType="end"/>
        </w:r>
      </w:hyperlink>
    </w:p>
    <w:p>
      <w:pPr>
        <w:pStyle w:val="TOC2"/>
        <w:tabs>
          <w:tab w:val="right" w:leader="dot" w:pos="8306"/>
        </w:tabs>
      </w:pPr>
      <w:hyperlink w:anchor="_Toc17542" w:history="1">
        <w:r>
          <w:rPr>
            <w:rFonts w:ascii="仿宋" w:eastAsia="仿宋" w:hAnsi="仿宋" w:cs="仿宋" w:hint="eastAsia"/>
            <w:lang w:eastAsia="zh-CN"/>
          </w:rPr>
          <w:t>(一)、利益相关者分析</w:t>
        </w:r>
        <w:r>
          <w:tab/>
        </w:r>
        <w:r>
          <w:fldChar w:fldCharType="begin"/>
        </w:r>
        <w:r>
          <w:instrText xml:space="preserve"> PAGEREF _Toc17542 \h </w:instrText>
        </w:r>
        <w:r>
          <w:fldChar w:fldCharType="separate"/>
        </w:r>
        <w:r>
          <w:t>53</w:t>
        </w:r>
        <w:r>
          <w:fldChar w:fldCharType="end"/>
        </w:r>
      </w:hyperlink>
    </w:p>
    <w:p>
      <w:pPr>
        <w:pStyle w:val="TOC2"/>
        <w:tabs>
          <w:tab w:val="right" w:leader="dot" w:pos="8306"/>
        </w:tabs>
      </w:pPr>
      <w:hyperlink w:anchor="_Toc20385" w:history="1">
        <w:r>
          <w:rPr>
            <w:rFonts w:ascii="仿宋" w:eastAsia="仿宋" w:hAnsi="仿宋" w:cs="仿宋" w:hint="eastAsia"/>
            <w:lang w:eastAsia="zh-CN"/>
          </w:rPr>
          <w:t>(二)、沟通计划</w:t>
        </w:r>
        <w:r>
          <w:tab/>
        </w:r>
        <w:r>
          <w:fldChar w:fldCharType="begin"/>
        </w:r>
        <w:r>
          <w:instrText xml:space="preserve"> PAGEREF _Toc20385 \h </w:instrText>
        </w:r>
        <w:r>
          <w:fldChar w:fldCharType="separate"/>
        </w:r>
        <w:r>
          <w:t>54</w:t>
        </w:r>
        <w:r>
          <w:fldChar w:fldCharType="end"/>
        </w:r>
      </w:hyperlink>
    </w:p>
    <w:p>
      <w:pPr>
        <w:pStyle w:val="TOC1"/>
        <w:tabs>
          <w:tab w:val="right" w:leader="dot" w:pos="8306"/>
        </w:tabs>
      </w:pPr>
      <w:hyperlink w:anchor="_Toc26958" w:history="1">
        <w:r>
          <w:rPr>
            <w:rFonts w:ascii="仿宋" w:eastAsia="仿宋" w:hAnsi="仿宋" w:cs="仿宋" w:hint="eastAsia"/>
            <w:lang w:eastAsia="zh-CN"/>
          </w:rPr>
          <w:t>十五、低辐射玻璃(采暖地区用)项目治理与监督</w:t>
        </w:r>
        <w:r>
          <w:tab/>
        </w:r>
        <w:r>
          <w:fldChar w:fldCharType="begin"/>
        </w:r>
        <w:r>
          <w:instrText xml:space="preserve"> PAGEREF _Toc26958 \h </w:instrText>
        </w:r>
        <w:r>
          <w:fldChar w:fldCharType="separate"/>
        </w:r>
        <w:r>
          <w:t>55</w:t>
        </w:r>
        <w:r>
          <w:fldChar w:fldCharType="end"/>
        </w:r>
      </w:hyperlink>
    </w:p>
    <w:p>
      <w:pPr>
        <w:pStyle w:val="TOC2"/>
        <w:tabs>
          <w:tab w:val="right" w:leader="dot" w:pos="8306"/>
        </w:tabs>
      </w:pPr>
      <w:hyperlink w:anchor="_Toc4728" w:history="1">
        <w:r>
          <w:rPr>
            <w:rFonts w:ascii="仿宋" w:eastAsia="仿宋" w:hAnsi="仿宋" w:cs="仿宋" w:hint="eastAsia"/>
            <w:lang w:eastAsia="zh-CN"/>
          </w:rPr>
          <w:t>(一)、低辐射玻璃(采暖地区用)项目治理结构</w:t>
        </w:r>
        <w:r>
          <w:tab/>
        </w:r>
        <w:r>
          <w:fldChar w:fldCharType="begin"/>
        </w:r>
        <w:r>
          <w:instrText xml:space="preserve"> PAGEREF _Toc4728 \h </w:instrText>
        </w:r>
        <w:r>
          <w:fldChar w:fldCharType="separate"/>
        </w:r>
        <w:r>
          <w:t>55</w:t>
        </w:r>
        <w:r>
          <w:fldChar w:fldCharType="end"/>
        </w:r>
      </w:hyperlink>
    </w:p>
    <w:p>
      <w:pPr>
        <w:pStyle w:val="TOC2"/>
        <w:tabs>
          <w:tab w:val="right" w:leader="dot" w:pos="8306"/>
        </w:tabs>
      </w:pPr>
      <w:hyperlink w:anchor="_Toc32475" w:history="1">
        <w:r>
          <w:rPr>
            <w:rFonts w:ascii="仿宋" w:eastAsia="仿宋" w:hAnsi="仿宋" w:cs="仿宋" w:hint="eastAsia"/>
            <w:lang w:eastAsia="zh-CN"/>
          </w:rPr>
          <w:t>(二)、监督与审计</w:t>
        </w:r>
        <w:r>
          <w:tab/>
        </w:r>
        <w:r>
          <w:fldChar w:fldCharType="begin"/>
        </w:r>
        <w:r>
          <w:instrText xml:space="preserve"> PAGEREF _Toc32475 \h </w:instrText>
        </w:r>
        <w:r>
          <w:fldChar w:fldCharType="separate"/>
        </w:r>
        <w:r>
          <w:t>57</w:t>
        </w:r>
        <w:r>
          <w:fldChar w:fldCharType="end"/>
        </w:r>
      </w:hyperlink>
    </w:p>
    <w:p>
      <w:pPr>
        <w:pStyle w:val="TOC1"/>
        <w:tabs>
          <w:tab w:val="right" w:leader="dot" w:pos="8306"/>
        </w:tabs>
      </w:pPr>
      <w:hyperlink w:anchor="_Toc25280" w:history="1">
        <w:r>
          <w:rPr>
            <w:rFonts w:ascii="仿宋" w:eastAsia="仿宋" w:hAnsi="仿宋" w:cs="仿宋" w:hint="eastAsia"/>
            <w:lang w:eastAsia="zh-CN"/>
          </w:rPr>
          <w:t>十六、低辐射玻璃(采暖地区用)项目实施保障措施</w:t>
        </w:r>
        <w:r>
          <w:tab/>
        </w:r>
        <w:r>
          <w:fldChar w:fldCharType="begin"/>
        </w:r>
        <w:r>
          <w:instrText xml:space="preserve"> PAGEREF _Toc25280 \h </w:instrText>
        </w:r>
        <w:r>
          <w:fldChar w:fldCharType="separate"/>
        </w:r>
        <w:r>
          <w:t>58</w:t>
        </w:r>
        <w:r>
          <w:fldChar w:fldCharType="end"/>
        </w:r>
      </w:hyperlink>
    </w:p>
    <w:p>
      <w:pPr>
        <w:pStyle w:val="TOC2"/>
        <w:tabs>
          <w:tab w:val="right" w:leader="dot" w:pos="8306"/>
        </w:tabs>
      </w:pPr>
      <w:hyperlink w:anchor="_Toc22996" w:history="1">
        <w:r>
          <w:rPr>
            <w:rFonts w:ascii="仿宋" w:eastAsia="仿宋" w:hAnsi="仿宋" w:cs="仿宋" w:hint="eastAsia"/>
            <w:lang w:eastAsia="zh-CN"/>
          </w:rPr>
          <w:t>(一)、低辐射玻璃(采暖地区用)项目实施保障机制</w:t>
        </w:r>
        <w:r>
          <w:tab/>
        </w:r>
        <w:r>
          <w:fldChar w:fldCharType="begin"/>
        </w:r>
        <w:r>
          <w:instrText xml:space="preserve"> PAGEREF _Toc22996 \h </w:instrText>
        </w:r>
        <w:r>
          <w:fldChar w:fldCharType="separate"/>
        </w:r>
        <w:r>
          <w:t>58</w:t>
        </w:r>
        <w:r>
          <w:fldChar w:fldCharType="end"/>
        </w:r>
      </w:hyperlink>
    </w:p>
    <w:p>
      <w:pPr>
        <w:pStyle w:val="TOC2"/>
        <w:tabs>
          <w:tab w:val="right" w:leader="dot" w:pos="8306"/>
        </w:tabs>
      </w:pPr>
      <w:hyperlink w:anchor="_Toc29310" w:history="1">
        <w:r>
          <w:rPr>
            <w:rFonts w:ascii="仿宋" w:eastAsia="仿宋" w:hAnsi="仿宋" w:cs="仿宋" w:hint="eastAsia"/>
            <w:lang w:eastAsia="zh-CN"/>
          </w:rPr>
          <w:t>(二)、低辐射玻璃(采暖地区用)项目法律合规要求</w:t>
        </w:r>
        <w:r>
          <w:tab/>
        </w:r>
        <w:r>
          <w:fldChar w:fldCharType="begin"/>
        </w:r>
        <w:r>
          <w:instrText xml:space="preserve"> PAGEREF _Toc29310 \h </w:instrText>
        </w:r>
        <w:r>
          <w:fldChar w:fldCharType="separate"/>
        </w:r>
        <w:r>
          <w:t>62</w:t>
        </w:r>
        <w:r>
          <w:fldChar w:fldCharType="end"/>
        </w:r>
      </w:hyperlink>
    </w:p>
    <w:p>
      <w:pPr>
        <w:pStyle w:val="TOC2"/>
        <w:tabs>
          <w:tab w:val="right" w:leader="dot" w:pos="8306"/>
        </w:tabs>
      </w:pPr>
      <w:hyperlink w:anchor="_Toc15426" w:history="1">
        <w:r>
          <w:rPr>
            <w:rFonts w:ascii="仿宋" w:eastAsia="仿宋" w:hAnsi="仿宋" w:cs="仿宋" w:hint="eastAsia"/>
            <w:lang w:eastAsia="zh-CN"/>
          </w:rPr>
          <w:t>(三)、低辐射玻璃(采暖地区用)项目合同管理与法律事务</w:t>
        </w:r>
        <w:r>
          <w:tab/>
        </w:r>
        <w:r>
          <w:fldChar w:fldCharType="begin"/>
        </w:r>
        <w:r>
          <w:instrText xml:space="preserve"> PAGEREF _Toc15426 \h </w:instrText>
        </w:r>
        <w:r>
          <w:fldChar w:fldCharType="separate"/>
        </w:r>
        <w:r>
          <w:t>67</w:t>
        </w:r>
        <w:r>
          <w:fldChar w:fldCharType="end"/>
        </w:r>
      </w:hyperlink>
    </w:p>
    <w:p>
      <w:pPr>
        <w:pStyle w:val="TOC2"/>
        <w:tabs>
          <w:tab w:val="right" w:leader="dot" w:pos="8306"/>
        </w:tabs>
      </w:pPr>
      <w:hyperlink w:anchor="_Toc15198" w:history="1">
        <w:r>
          <w:rPr>
            <w:rFonts w:ascii="仿宋" w:eastAsia="仿宋" w:hAnsi="仿宋" w:cs="仿宋" w:hint="eastAsia"/>
            <w:lang w:eastAsia="zh-CN"/>
          </w:rPr>
          <w:t>(四)、低辐射玻璃(采暖地区用)项目知识产权保护策略</w:t>
        </w:r>
        <w:r>
          <w:tab/>
        </w:r>
        <w:r>
          <w:fldChar w:fldCharType="begin"/>
        </w:r>
        <w:r>
          <w:instrText xml:space="preserve"> PAGEREF _Toc15198 \h </w:instrText>
        </w:r>
        <w:r>
          <w:fldChar w:fldCharType="separate"/>
        </w:r>
        <w:r>
          <w:t>74</w:t>
        </w:r>
        <w:r>
          <w:fldChar w:fldCharType="end"/>
        </w:r>
      </w:hyperlink>
    </w:p>
    <w:p>
      <w:pPr>
        <w:pStyle w:val="TOC1"/>
        <w:tabs>
          <w:tab w:val="right" w:leader="dot" w:pos="8306"/>
        </w:tabs>
      </w:pPr>
      <w:hyperlink w:anchor="_Toc8639" w:history="1">
        <w:r>
          <w:rPr>
            <w:rFonts w:ascii="仿宋" w:eastAsia="仿宋" w:hAnsi="仿宋" w:cs="仿宋" w:hint="eastAsia"/>
            <w:lang w:eastAsia="zh-CN"/>
          </w:rPr>
          <w:t>十七、风险识别与分类</w:t>
        </w:r>
        <w:r>
          <w:tab/>
        </w:r>
        <w:r>
          <w:fldChar w:fldCharType="begin"/>
        </w:r>
        <w:r>
          <w:instrText xml:space="preserve"> PAGEREF _Toc8639 \h </w:instrText>
        </w:r>
        <w:r>
          <w:fldChar w:fldCharType="separate"/>
        </w:r>
        <w:r>
          <w:t>76</w:t>
        </w:r>
        <w:r>
          <w:fldChar w:fldCharType="end"/>
        </w:r>
      </w:hyperlink>
    </w:p>
    <w:p>
      <w:pPr>
        <w:pStyle w:val="TOC2"/>
        <w:tabs>
          <w:tab w:val="right" w:leader="dot" w:pos="8306"/>
        </w:tabs>
      </w:pPr>
      <w:hyperlink w:anchor="_Toc6320" w:history="1">
        <w:r>
          <w:rPr>
            <w:rFonts w:ascii="仿宋" w:eastAsia="仿宋" w:hAnsi="仿宋" w:cs="仿宋" w:hint="eastAsia"/>
            <w:lang w:eastAsia="zh-CN"/>
          </w:rPr>
          <w:t>(一)、风险识别</w:t>
        </w:r>
        <w:r>
          <w:tab/>
        </w:r>
        <w:r>
          <w:fldChar w:fldCharType="begin"/>
        </w:r>
        <w:r>
          <w:instrText xml:space="preserve"> PAGEREF _Toc6320 \h </w:instrText>
        </w:r>
        <w:r>
          <w:fldChar w:fldCharType="separate"/>
        </w:r>
        <w:r>
          <w:t>76</w:t>
        </w:r>
        <w:r>
          <w:fldChar w:fldCharType="end"/>
        </w:r>
      </w:hyperlink>
    </w:p>
    <w:p>
      <w:pPr>
        <w:pStyle w:val="TOC2"/>
        <w:tabs>
          <w:tab w:val="right" w:leader="dot" w:pos="8306"/>
        </w:tabs>
      </w:pPr>
      <w:hyperlink w:anchor="_Toc30221" w:history="1">
        <w:r>
          <w:rPr>
            <w:rFonts w:ascii="仿宋" w:eastAsia="仿宋" w:hAnsi="仿宋" w:cs="仿宋" w:hint="eastAsia"/>
            <w:lang w:eastAsia="zh-CN"/>
          </w:rPr>
          <w:t>(二)、风险分类</w:t>
        </w:r>
        <w:r>
          <w:tab/>
        </w:r>
        <w:r>
          <w:fldChar w:fldCharType="begin"/>
        </w:r>
        <w:r>
          <w:instrText xml:space="preserve"> PAGEREF _Toc30221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78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882"/>
      <w:r>
        <w:rPr>
          <w:rFonts w:ascii="仿宋" w:eastAsia="仿宋" w:hAnsi="仿宋" w:cs="仿宋" w:hint="eastAsia"/>
          <w:lang w:eastAsia="zh-CN"/>
        </w:rPr>
        <w:t>(一)、低辐射玻璃(采暖地区用)行业分析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行业一直以来都是市场的关注焦点。行业内的发展趋势、竞争态势以及潜在机会都对低辐射玻璃(采暖地区用)项目的推进产生深远的影响。通过深入研究行业的整体概貌，我们将更好地理解行业的核心特征，为低辐射玻璃(采暖地区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辐射玻璃(采暖地区用)行业，技术一直是推动创新和发展的关键因素。我们将对当前技术趋势进行详尽分析，包括但不限于人工智能、大数据应用、先进制造技术等。这有助于低辐射玻璃(采暖地区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低辐射玻璃(采暖地区用)项目成功的基础。我们将对主要竞争对手进行深入研究，包括其市场份额、产品特点、市场定位等。通过全面了解竞争对手的优势和劣势，低辐射玻璃(采暖地区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682"/>
      <w:r>
        <w:rPr>
          <w:rFonts w:ascii="仿宋" w:eastAsia="仿宋" w:hAnsi="仿宋" w:cs="仿宋" w:hint="eastAsia"/>
          <w:sz w:val="28"/>
          <w:lang w:eastAsia="zh-CN"/>
        </w:rPr>
        <w:t>(二)、低辐射玻璃(采暖地区用)市场分析预测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辐射玻璃(采暖地区用)市场未来的增长趋势。这包括市场的整体规模、各细分领域的发展趋势等。低辐射玻璃(采暖地区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辐射玻璃(采暖地区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低辐射玻璃(采暖地区用)项目实施过程中需要充分考虑的因素。我们将对市场风险进行全面评估，包括但不限于政策法规风险、市场竞争风险、技术变革风险等。通过对潜在风险的深入分析，低辐射玻璃(采暖地区用)项目可以制定相应的风险缓解策略，降低不确定性对低辐射玻璃(采暖地区用)项目的影响。</w:t>
      </w:r>
    </w:p>
    <w:p>
      <w:pPr>
        <w:pStyle w:val="Heading1"/>
        <w:ind w:firstLine="560" w:firstLineChars="200"/>
        <w:rPr>
          <w:rFonts w:ascii="仿宋" w:eastAsia="仿宋" w:hAnsi="仿宋" w:cs="仿宋" w:hint="eastAsia"/>
          <w:sz w:val="28"/>
          <w:lang w:eastAsia="zh-CN"/>
        </w:rPr>
      </w:pPr>
      <w:bookmarkStart w:id="5" w:name="_Toc21206"/>
      <w:r>
        <w:rPr>
          <w:rFonts w:ascii="仿宋" w:eastAsia="仿宋" w:hAnsi="仿宋" w:cs="仿宋" w:hint="eastAsia"/>
          <w:sz w:val="28"/>
          <w:lang w:eastAsia="zh-CN"/>
        </w:rPr>
        <w:t>二、低辐射玻璃(采暖地区用)项目建设背景及必要性分析</w:t>
      </w:r>
      <w:bookmarkEnd w:id="5"/>
    </w:p>
    <w:p>
      <w:pPr>
        <w:pStyle w:val="Heading2"/>
        <w:rPr>
          <w:rFonts w:ascii="仿宋" w:eastAsia="仿宋" w:hAnsi="仿宋" w:cs="仿宋" w:hint="eastAsia"/>
          <w:lang w:eastAsia="zh-CN"/>
        </w:rPr>
      </w:pPr>
      <w:bookmarkStart w:id="6" w:name="_Toc28661"/>
      <w:r>
        <w:rPr>
          <w:rFonts w:ascii="仿宋" w:eastAsia="仿宋" w:hAnsi="仿宋" w:cs="仿宋" w:hint="eastAsia"/>
          <w:lang w:eastAsia="zh-CN"/>
        </w:rPr>
        <w:t>(一)、低辐射玻璃(采暖地区用)项目背景分析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低辐射玻璃(采暖地区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低辐射玻璃(采暖地区用)项目在这个潮流中的定位。同时，我们将关注行业内涌现的新兴机遇，以便低辐射玻璃(采暖地区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低辐射玻璃(采暖地区用)项目提供了强大的发展动力。我们将聚焦于行业内最新的技术发展趋势，包括但不限于人工智能、大数据分析、物联网等领域。通过深度的技术研究，我们将确保低辐射玻璃(采暖地区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低辐射玻璃(采暖地区用)项目发展的源泉。我们将投入更多的精力对市场需求进行深入剖析，超越表面的需求，深入挖掘潜在的市场痛点和机遇。通过对市场需求的细致了解，低辐射玻璃(采暖地区用)项目将更有针对性地设计解决方案，满足市场的多样化需求，从而更好地促进低辐射玻璃(采暖地区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低辐射玻璃(采暖地区用)项目战略至关重要。我们将对竞争态势进行更为深入的分析，包括但不限于市场份额、产品特点、客户满意度等多个维度。通过深度的竞争分析，低辐射玻璃(采暖地区用)项目将能够更准确地把握市场脉搏，制定具有竞争力的低辐射玻璃(采暖地区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低辐射玻璃(采暖地区用)项目的发展具有直接的影响。我们将进行更为全面的法规和政策分析，了解行业发展中的潜在法律风险和合规挑战。通过充分了解和遵守相关法规，低辐射玻璃(采暖地区用)项目将确保在法律框架内合法合规运营，为低辐射玻璃(采暖地区用)项目的稳健发展提供有力支持。</w:t>
      </w:r>
    </w:p>
    <w:p>
      <w:pPr>
        <w:pStyle w:val="Heading2"/>
        <w:ind w:firstLine="560" w:firstLineChars="200"/>
        <w:rPr>
          <w:rFonts w:ascii="仿宋" w:eastAsia="仿宋" w:hAnsi="仿宋" w:cs="仿宋" w:hint="eastAsia"/>
          <w:sz w:val="28"/>
          <w:lang w:eastAsia="zh-CN"/>
        </w:rPr>
      </w:pPr>
      <w:bookmarkStart w:id="7" w:name="_Toc21358"/>
      <w:r>
        <w:rPr>
          <w:rFonts w:ascii="仿宋" w:eastAsia="仿宋" w:hAnsi="仿宋" w:cs="仿宋" w:hint="eastAsia"/>
          <w:sz w:val="28"/>
          <w:lang w:eastAsia="zh-CN"/>
        </w:rPr>
        <w:t>(二)、低辐射玻璃(采暖地区用)项目建设必要性分析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建设的迫切性源于对行业发展趋势的深刻洞察。我们正处于一个行业变革的时代，科技创新、数字化转型成为企业发展的关键动力。低辐射玻璃(采暖地区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建设不仅仅是为了跟上潮流，更是为了通过技术创新推动企业的持续发展。通过引入先进的技术和解决方案，低辐射玻璃(采暖地区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低辐射玻璃(采暖地区用)项目的建设成为必然选择，通过提高产品质量、拓展服务领域，从而在竞争中获得更多的机会。低辐射玻璃(采暖地区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低辐射玻璃(采暖地区用)项目建设的必要性体现在对客户需求更精准的满足。通过低辐射玻璃(采暖地区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建设的背后是对企业持续创新的追求。只有通过不断创新，企业才能在竞争中立于不败之地。低辐射玻璃(采暖地区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1250"/>
      <w:r>
        <w:rPr>
          <w:rFonts w:ascii="仿宋" w:eastAsia="仿宋" w:hAnsi="仿宋" w:cs="仿宋" w:hint="eastAsia"/>
          <w:sz w:val="28"/>
          <w:lang w:eastAsia="zh-CN"/>
        </w:rPr>
        <w:t>三、低辐射玻璃(采暖地区用)项目土建工程</w:t>
      </w:r>
      <w:bookmarkEnd w:id="8"/>
    </w:p>
    <w:p>
      <w:pPr>
        <w:pStyle w:val="Heading2"/>
        <w:rPr>
          <w:rFonts w:ascii="仿宋" w:eastAsia="仿宋" w:hAnsi="仿宋" w:cs="仿宋" w:hint="eastAsia"/>
          <w:lang w:eastAsia="zh-CN"/>
        </w:rPr>
      </w:pPr>
      <w:bookmarkStart w:id="9" w:name="_Toc1620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在低辐射玻璃(采暖地区用)项目的建筑工程设计中，我们将秉承一系列重要的设计原则，以确保低辐射玻璃(采暖地区用)项目建筑在功能、美观、可持续性等方面达到最佳效果。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首要原则是确保建筑的功能性得到最大化的发挥。我们将充分理解低辐射玻璃(采暖地区用)项目的实际需求，合理布局各个功能区域，保证建筑在满足业务需求的同时，提供高效的工作环境。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在建筑设计中，我们将综合考虑建设和运营成本。通过精细的经济效益分析，确保设计方案在高效利用资源的同时，对低辐射玻璃(采暖地区用)项目的长期盈利能力有积极的贡献。</w:t>
      </w:r>
    </w:p>
    <w:p>
      <w:pPr>
        <w:pStyle w:val="Heading2"/>
        <w:ind w:firstLine="560" w:firstLineChars="200"/>
        <w:rPr>
          <w:rFonts w:ascii="仿宋" w:eastAsia="仿宋" w:hAnsi="仿宋" w:cs="仿宋" w:hint="eastAsia"/>
          <w:sz w:val="28"/>
          <w:lang w:eastAsia="zh-CN"/>
        </w:rPr>
      </w:pPr>
      <w:bookmarkStart w:id="10" w:name="_Toc3211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辐射玻璃(采暖地区用)项目的土建工程设计中，我们将精准设定设计年限，结合低辐射玻璃(采暖地区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低辐射玻璃(采暖地区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64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低辐射玻璃(采暖地区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低辐射玻璃(采暖地区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低辐射玻璃(采暖地区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930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本期工程低辐射玻璃(采暖地区用)项目预计总建筑面积XXX平方米，其中：计容建筑面积XXX平方米，计划建筑工程投资XX万元，占低辐射玻璃(采暖地区用)项目总投资的XX%。</w:t>
      </w:r>
    </w:p>
    <w:p>
      <w:pPr>
        <w:pStyle w:val="Heading1"/>
        <w:ind w:firstLine="560" w:firstLineChars="200"/>
        <w:rPr>
          <w:rFonts w:ascii="仿宋" w:eastAsia="仿宋" w:hAnsi="仿宋" w:cs="仿宋" w:hint="eastAsia"/>
          <w:sz w:val="28"/>
          <w:lang w:eastAsia="zh-CN"/>
        </w:rPr>
      </w:pPr>
      <w:bookmarkStart w:id="13" w:name="_Toc6047"/>
      <w:r>
        <w:rPr>
          <w:rFonts w:ascii="仿宋" w:eastAsia="仿宋" w:hAnsi="仿宋" w:cs="仿宋" w:hint="eastAsia"/>
          <w:sz w:val="28"/>
          <w:lang w:eastAsia="zh-CN"/>
        </w:rPr>
        <w:t>四、低辐射玻璃(采暖地区用)项目危机管理</w:t>
      </w:r>
      <w:bookmarkEnd w:id="13"/>
    </w:p>
    <w:p>
      <w:pPr>
        <w:pStyle w:val="Heading2"/>
        <w:rPr>
          <w:rFonts w:ascii="仿宋" w:eastAsia="仿宋" w:hAnsi="仿宋" w:cs="仿宋" w:hint="eastAsia"/>
          <w:lang w:eastAsia="zh-CN"/>
        </w:rPr>
      </w:pPr>
      <w:bookmarkStart w:id="14" w:name="_Toc1234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低辐射玻璃(采暖地区用)项目危机管理中，危机预警与识别是确保低辐射玻璃(采暖地区用)项目稳健运行的核心步骤。通过建立全面的监测机制，低辐射玻璃(采暖地区用)项目团队旨在及时发现和理解潜在的风险和危机因素，以便采取及时的预防和应对措施，确保低辐射玻璃(采暖地区用)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辐射玻璃(采暖地区用)项目团队全面分析了整个低辐射玻璃(采暖地区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辐射玻璃(采暖地区用)项目团队着重于明确定义低辐射玻璃(采暖地区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辐射玻璃(采暖地区用)项目进展的持续监控，团队能够及时发现潜在问题并作出迅速反应。低辐射玻璃(采暖地区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辐射玻璃(采暖地区用)项目得以更有序、可控地推进。</w:t>
      </w:r>
    </w:p>
    <w:p>
      <w:pPr>
        <w:pStyle w:val="Heading2"/>
        <w:ind w:firstLine="560" w:firstLineChars="200"/>
        <w:rPr>
          <w:rFonts w:ascii="仿宋" w:eastAsia="仿宋" w:hAnsi="仿宋" w:cs="仿宋" w:hint="eastAsia"/>
          <w:sz w:val="28"/>
          <w:lang w:eastAsia="zh-CN"/>
        </w:rPr>
      </w:pPr>
      <w:bookmarkStart w:id="15" w:name="_Toc2491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在危机发生时，低辐射玻璃(采暖地区用)项目团队立即行动，成立了应急小组。该小组的任务是迅速制定并实施紧急应对措施，以最小化潜在损失。以下是采取的主要措施：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暂停低辐射玻璃(采暖地区用)项目进度：为遏制危机蔓延，低辐射玻璃(采暖地区用)项目暂时停止进行，以便全面评估当前状况。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资源重新分配：重新评估低辐射玻璃(采暖地区用)项目资源的分配，确保最大限度地减小损失。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实时沟通：与关键利益相关者建立实时沟通机制，向他们传递低辐射玻璃(采暖地区用)项目危机的实际状况，保障低辐射玻璃(采暖地区用)项目核心利益。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在紧急应对的同时，低辐射玻璃(采暖地区用)项目团队强调了团队协作和有效沟通的重要性。以下是团队协作的关键举措：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信息共享机制：建立了信息共享平台，确保团队成员能够及时获取低辐射玻璃(采暖地区用)项目危机的实时信息。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领导者沟通：低辐射玻璃(采暖地区用)项目领导者通过定期会议和即时沟通工具，指导团队应对危机，保持团队稳定运行。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随着危机得到初步控制，低辐射玻璃(采暖地区用)项目团队转向制定恢复计划，以确保低辐射玻璃(采暖地区用)项目能够从中迅速恢复。主要恢复计划包括：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修复受损的进度计划：重新评估低辐射玻璃(采暖地区用)项目进度，制定修复计划，确保低辐射玻璃(采暖地区用)项目尽快回归正常进程。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重新调整资源分配：优化资源分配，确保低辐射玻璃(采暖地区用)项目在有限资源下高效运转。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风险管理机制加强：对低辐射玻璃(采暖地区用)项目风险进行全面评估，制定更强化的风险管理策略，以预防未来可能的危机。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9931"/>
      <w:r>
        <w:rPr>
          <w:rFonts w:ascii="仿宋" w:eastAsia="仿宋" w:hAnsi="仿宋" w:cs="仿宋" w:hint="eastAsia"/>
          <w:sz w:val="28"/>
          <w:lang w:eastAsia="zh-CN"/>
        </w:rPr>
        <w:t>五、低辐射玻璃(采暖地区用)项目概论</w:t>
      </w:r>
      <w:bookmarkEnd w:id="16"/>
    </w:p>
    <w:p>
      <w:pPr>
        <w:pStyle w:val="Heading2"/>
        <w:rPr>
          <w:rFonts w:ascii="仿宋" w:eastAsia="仿宋" w:hAnsi="仿宋" w:cs="仿宋" w:hint="eastAsia"/>
          <w:lang w:eastAsia="zh-CN"/>
        </w:rPr>
      </w:pPr>
      <w:bookmarkStart w:id="17" w:name="_Toc12222"/>
      <w:r>
        <w:rPr>
          <w:rFonts w:ascii="仿宋" w:eastAsia="仿宋" w:hAnsi="仿宋" w:cs="仿宋" w:hint="eastAsia"/>
          <w:lang w:eastAsia="zh-CN"/>
        </w:rPr>
        <w:t>(一)、低辐射玻璃(采暖地区用)项目概况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起源追溯至对市场的深入洞察。市场的不断演变与变革为低辐射玻璃(采暖地区用)项目提供了难得的机遇。当前市场存在的需求缺口和变革的大环境共同构成了低辐射玻璃(采暖地区用)项目的背景。这个低辐射玻璃(采暖地区用)项目旨在充分利用市场机遇，填补行业中尚未满足的需求，为客户提供全新的解决方案。市场的变革和需求的增长使得这个低辐射玻璃(采暖地区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低辐射玻璃(采暖地区用)项目名称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低辐射玻璃(采暖地区用)项目正式命名为低辐射玻璃(采暖地区用)。这个名称不仅仅是一个标识，更代表了低辐射玻璃(采暖地区用)项目的核心理念和愿景。它蕴含着低辐射玻璃(采暖地区用)项目所要解决问题的关键字，具有强烈的表达和辨识度，为低辐射玻璃(采暖地区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低辐射玻璃(采暖地区用)项目目标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核心目标是提供一种全新、高效的解决方案，满足客户日益增长的需求。低辐射玻璃(采暖地区用)项目追求的不仅仅是满足市场需求，更是在市场中获得卓越的竞争优势。通过不断提升产品或服务的质量和创新水平，低辐射玻璃(采暖地区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低辐射玻璃(采暖地区用)项目范围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全面涵盖了产品研发、制造、市场推广和售后服务，确保从产品设计到最终用户体验的全方位关注。这一全面的低辐射玻璃(采暖地区用)项目范围是为了确保低辐射玻璃(采暖地区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低辐射玻璃(采暖地区用)项目时间表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计划在未来18个月内完成，包括研发、测试、市场试点和正式推出等不同阶段。这个时间表的合理设计是为了确保低辐射玻璃(采暖地区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低辐射玻璃(采暖地区用)项目预算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低辐射玻璃(采暖地区用)项目总预算估算为XX百万美元，主要分配在研发、市场推广、人员培训和运营等方面。这一充足的预算为低辐射玻璃(采暖地区用)项目提供了充足的资源，确保低辐射玻璃(采暖地区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低辐射玻璃(采暖地区用)项目风险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可能面临的风险包括市场接受度低、技术难题、竞争激烈等。低辐射玻璃(采暖地区用)项目团队已经制定了相应的风险应对计划，通过前瞻性的风险管理，确保低辐射玻璃(采暖地区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低辐射玻璃(采暖地区用)项目团队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汇聚了一支经验丰富、多领域专业素养的核心团队，确保低辐射玻璃(采暖地区用)项目在各个方面都能拥有高水平的执行力。团队的协同作战是低辐射玻璃(采暖地区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低辐射玻璃(采暖地区用)项目背景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低辐射玻璃(采暖地区用)项目的背景根植于市场对更高效、创新产品的渴望，同时也受到科技发展对行业格局的深刻改变的影响。这为低辐射玻璃(采暖地区用)项目提供了广阔的发展空间和市场需求。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低辐射玻璃(采暖地区用)项目现状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截至目前，低辐射玻璃(采暖地区用)项目已完成市场调研和技术验证，取得了初步的成功。这为低辐射玻璃(采暖地区用)项目在未来的发展奠定了坚实的基础，为更远大的目标打下了坚实的基石。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7601"/>
      <w:r>
        <w:rPr>
          <w:rFonts w:ascii="仿宋" w:eastAsia="仿宋" w:hAnsi="仿宋" w:cs="仿宋" w:hint="eastAsia"/>
          <w:sz w:val="28"/>
          <w:lang w:eastAsia="zh-CN"/>
        </w:rPr>
        <w:t>(二)、低辐射玻璃(采暖地区用)项目目标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https://d.book118.com/946134035203010101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520666"/>
    <w:rsid w:val="0C5206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13403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2024-03-01T18:25:00Z</dcterms:created>
  <dcterms:modified xsi:type="dcterms:W3CDTF">2024-03-01T18:25:42Z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4E37D914C78045738072BDB362EE7EAA_11</vt:lpwstr>
  </property>
  <property fmtid="{D5CDD505-2E9C-101B-9397-08002B2CF9AE}" pid="3" name="KSOProductBuildVer">
    <vt:lpwstr>2052-12.1.0.16388</vt:lpwstr>
  </property>
</Properties>
</file>