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工程咨询项目计划设计方案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04" w:history="1">
        <w:r>
          <w:rPr>
            <w:rFonts w:ascii="仿宋" w:eastAsia="仿宋" w:hAnsi="仿宋" w:cs="仿宋" w:hint="eastAsia"/>
            <w:lang w:eastAsia="zh-CN"/>
          </w:rPr>
          <w:t>概论</w:t>
        </w:r>
        <w:r>
          <w:tab/>
        </w:r>
        <w:r>
          <w:fldChar w:fldCharType="begin"/>
        </w:r>
        <w:r>
          <w:instrText xml:space="preserve"> PAGEREF _Toc7604 \h </w:instrText>
        </w:r>
        <w:r>
          <w:fldChar w:fldCharType="separate"/>
        </w:r>
        <w:r>
          <w:t>3</w:t>
        </w:r>
        <w:r>
          <w:fldChar w:fldCharType="end"/>
        </w:r>
      </w:hyperlink>
    </w:p>
    <w:p>
      <w:pPr>
        <w:pStyle w:val="TOC1"/>
        <w:tabs>
          <w:tab w:val="right" w:leader="dot" w:pos="8306"/>
        </w:tabs>
      </w:pPr>
      <w:hyperlink w:anchor="_Toc28504" w:history="1">
        <w:r>
          <w:rPr>
            <w:rFonts w:ascii="仿宋" w:eastAsia="仿宋" w:hAnsi="仿宋" w:cs="仿宋" w:hint="eastAsia"/>
            <w:lang w:eastAsia="zh-CN"/>
          </w:rPr>
          <w:t>一、工艺说明</w:t>
        </w:r>
        <w:r>
          <w:tab/>
        </w:r>
        <w:r>
          <w:fldChar w:fldCharType="begin"/>
        </w:r>
        <w:r>
          <w:instrText xml:space="preserve"> PAGEREF _Toc28504 \h </w:instrText>
        </w:r>
        <w:r>
          <w:fldChar w:fldCharType="separate"/>
        </w:r>
        <w:r>
          <w:t>3</w:t>
        </w:r>
        <w:r>
          <w:fldChar w:fldCharType="end"/>
        </w:r>
      </w:hyperlink>
    </w:p>
    <w:p>
      <w:pPr>
        <w:pStyle w:val="TOC2"/>
        <w:tabs>
          <w:tab w:val="right" w:leader="dot" w:pos="8306"/>
        </w:tabs>
      </w:pPr>
      <w:hyperlink w:anchor="_Toc8909" w:history="1">
        <w:r>
          <w:rPr>
            <w:rFonts w:ascii="仿宋" w:eastAsia="仿宋" w:hAnsi="仿宋" w:cs="仿宋" w:hint="eastAsia"/>
            <w:lang w:eastAsia="zh-CN"/>
          </w:rPr>
          <w:t>(一)、技术管理特点</w:t>
        </w:r>
        <w:r>
          <w:tab/>
        </w:r>
        <w:r>
          <w:fldChar w:fldCharType="begin"/>
        </w:r>
        <w:r>
          <w:instrText xml:space="preserve"> PAGEREF _Toc8909 \h </w:instrText>
        </w:r>
        <w:r>
          <w:fldChar w:fldCharType="separate"/>
        </w:r>
        <w:r>
          <w:t>3</w:t>
        </w:r>
        <w:r>
          <w:fldChar w:fldCharType="end"/>
        </w:r>
      </w:hyperlink>
    </w:p>
    <w:p>
      <w:pPr>
        <w:pStyle w:val="TOC2"/>
        <w:tabs>
          <w:tab w:val="right" w:leader="dot" w:pos="8306"/>
        </w:tabs>
      </w:pPr>
      <w:hyperlink w:anchor="_Toc3262" w:history="1">
        <w:r>
          <w:rPr>
            <w:rFonts w:ascii="仿宋" w:eastAsia="仿宋" w:hAnsi="仿宋" w:cs="仿宋" w:hint="eastAsia"/>
            <w:lang w:eastAsia="zh-CN"/>
          </w:rPr>
          <w:t>(二)、工程咨询项目工艺技术设计方案</w:t>
        </w:r>
        <w:r>
          <w:tab/>
        </w:r>
        <w:r>
          <w:fldChar w:fldCharType="begin"/>
        </w:r>
        <w:r>
          <w:instrText xml:space="preserve"> PAGEREF _Toc3262 \h </w:instrText>
        </w:r>
        <w:r>
          <w:fldChar w:fldCharType="separate"/>
        </w:r>
        <w:r>
          <w:t>4</w:t>
        </w:r>
        <w:r>
          <w:fldChar w:fldCharType="end"/>
        </w:r>
      </w:hyperlink>
    </w:p>
    <w:p>
      <w:pPr>
        <w:pStyle w:val="TOC2"/>
        <w:tabs>
          <w:tab w:val="right" w:leader="dot" w:pos="8306"/>
        </w:tabs>
      </w:pPr>
      <w:hyperlink w:anchor="_Toc2481" w:history="1">
        <w:r>
          <w:rPr>
            <w:rFonts w:ascii="仿宋" w:eastAsia="仿宋" w:hAnsi="仿宋" w:cs="仿宋" w:hint="eastAsia"/>
            <w:lang w:eastAsia="zh-CN"/>
          </w:rPr>
          <w:t>(三)、设备选型方案</w:t>
        </w:r>
        <w:r>
          <w:tab/>
        </w:r>
        <w:r>
          <w:fldChar w:fldCharType="begin"/>
        </w:r>
        <w:r>
          <w:instrText xml:space="preserve"> PAGEREF _Toc2481 \h </w:instrText>
        </w:r>
        <w:r>
          <w:fldChar w:fldCharType="separate"/>
        </w:r>
        <w:r>
          <w:t>5</w:t>
        </w:r>
        <w:r>
          <w:fldChar w:fldCharType="end"/>
        </w:r>
      </w:hyperlink>
    </w:p>
    <w:p>
      <w:pPr>
        <w:pStyle w:val="TOC1"/>
        <w:tabs>
          <w:tab w:val="right" w:leader="dot" w:pos="8306"/>
        </w:tabs>
      </w:pPr>
      <w:hyperlink w:anchor="_Toc19318" w:history="1">
        <w:r>
          <w:rPr>
            <w:rFonts w:ascii="仿宋" w:eastAsia="仿宋" w:hAnsi="仿宋" w:cs="仿宋" w:hint="eastAsia"/>
            <w:lang w:eastAsia="zh-CN"/>
          </w:rPr>
          <w:t>二、市场分析、调研</w:t>
        </w:r>
        <w:r>
          <w:tab/>
        </w:r>
        <w:r>
          <w:fldChar w:fldCharType="begin"/>
        </w:r>
        <w:r>
          <w:instrText xml:space="preserve"> PAGEREF _Toc19318 \h </w:instrText>
        </w:r>
        <w:r>
          <w:fldChar w:fldCharType="separate"/>
        </w:r>
        <w:r>
          <w:t>7</w:t>
        </w:r>
        <w:r>
          <w:fldChar w:fldCharType="end"/>
        </w:r>
      </w:hyperlink>
    </w:p>
    <w:p>
      <w:pPr>
        <w:pStyle w:val="TOC2"/>
        <w:tabs>
          <w:tab w:val="right" w:leader="dot" w:pos="8306"/>
        </w:tabs>
      </w:pPr>
      <w:hyperlink w:anchor="_Toc24953" w:history="1">
        <w:r>
          <w:rPr>
            <w:rFonts w:ascii="仿宋" w:eastAsia="仿宋" w:hAnsi="仿宋" w:cs="仿宋" w:hint="eastAsia"/>
            <w:lang w:eastAsia="zh-CN"/>
          </w:rPr>
          <w:t>(一)、工程咨询行业分析</w:t>
        </w:r>
        <w:r>
          <w:tab/>
        </w:r>
        <w:r>
          <w:fldChar w:fldCharType="begin"/>
        </w:r>
        <w:r>
          <w:instrText xml:space="preserve"> PAGEREF _Toc24953 \h </w:instrText>
        </w:r>
        <w:r>
          <w:fldChar w:fldCharType="separate"/>
        </w:r>
        <w:r>
          <w:t>7</w:t>
        </w:r>
        <w:r>
          <w:fldChar w:fldCharType="end"/>
        </w:r>
      </w:hyperlink>
    </w:p>
    <w:p>
      <w:pPr>
        <w:pStyle w:val="TOC2"/>
        <w:tabs>
          <w:tab w:val="right" w:leader="dot" w:pos="8306"/>
        </w:tabs>
      </w:pPr>
      <w:hyperlink w:anchor="_Toc15850" w:history="1">
        <w:r>
          <w:rPr>
            <w:rFonts w:ascii="仿宋" w:eastAsia="仿宋" w:hAnsi="仿宋" w:cs="仿宋" w:hint="eastAsia"/>
            <w:lang w:eastAsia="zh-CN"/>
          </w:rPr>
          <w:t>(二)、工程咨询市场分析预测</w:t>
        </w:r>
        <w:r>
          <w:tab/>
        </w:r>
        <w:r>
          <w:fldChar w:fldCharType="begin"/>
        </w:r>
        <w:r>
          <w:instrText xml:space="preserve"> PAGEREF _Toc15850 \h </w:instrText>
        </w:r>
        <w:r>
          <w:fldChar w:fldCharType="separate"/>
        </w:r>
        <w:r>
          <w:t>7</w:t>
        </w:r>
        <w:r>
          <w:fldChar w:fldCharType="end"/>
        </w:r>
      </w:hyperlink>
    </w:p>
    <w:p>
      <w:pPr>
        <w:pStyle w:val="TOC1"/>
        <w:tabs>
          <w:tab w:val="right" w:leader="dot" w:pos="8306"/>
        </w:tabs>
      </w:pPr>
      <w:hyperlink w:anchor="_Toc31700" w:history="1">
        <w:r>
          <w:rPr>
            <w:rFonts w:ascii="仿宋" w:eastAsia="仿宋" w:hAnsi="仿宋" w:cs="仿宋" w:hint="eastAsia"/>
            <w:lang w:eastAsia="zh-CN"/>
          </w:rPr>
          <w:t>三、工程咨询项目绩效评估</w:t>
        </w:r>
        <w:r>
          <w:tab/>
        </w:r>
        <w:r>
          <w:fldChar w:fldCharType="begin"/>
        </w:r>
        <w:r>
          <w:instrText xml:space="preserve"> PAGEREF _Toc31700 \h </w:instrText>
        </w:r>
        <w:r>
          <w:fldChar w:fldCharType="separate"/>
        </w:r>
        <w:r>
          <w:t>8</w:t>
        </w:r>
        <w:r>
          <w:fldChar w:fldCharType="end"/>
        </w:r>
      </w:hyperlink>
    </w:p>
    <w:p>
      <w:pPr>
        <w:pStyle w:val="TOC2"/>
        <w:tabs>
          <w:tab w:val="right" w:leader="dot" w:pos="8306"/>
        </w:tabs>
      </w:pPr>
      <w:hyperlink w:anchor="_Toc31826" w:history="1">
        <w:r>
          <w:rPr>
            <w:rFonts w:ascii="仿宋" w:eastAsia="仿宋" w:hAnsi="仿宋" w:cs="仿宋" w:hint="eastAsia"/>
            <w:lang w:eastAsia="zh-CN"/>
          </w:rPr>
          <w:t>(一)、绩效评估指标</w:t>
        </w:r>
        <w:r>
          <w:tab/>
        </w:r>
        <w:r>
          <w:fldChar w:fldCharType="begin"/>
        </w:r>
        <w:r>
          <w:instrText xml:space="preserve"> PAGEREF _Toc31826 \h </w:instrText>
        </w:r>
        <w:r>
          <w:fldChar w:fldCharType="separate"/>
        </w:r>
        <w:r>
          <w:t>8</w:t>
        </w:r>
        <w:r>
          <w:fldChar w:fldCharType="end"/>
        </w:r>
      </w:hyperlink>
    </w:p>
    <w:p>
      <w:pPr>
        <w:pStyle w:val="TOC2"/>
        <w:tabs>
          <w:tab w:val="right" w:leader="dot" w:pos="8306"/>
        </w:tabs>
      </w:pPr>
      <w:hyperlink w:anchor="_Toc28759" w:history="1">
        <w:r>
          <w:rPr>
            <w:rFonts w:ascii="仿宋" w:eastAsia="仿宋" w:hAnsi="仿宋" w:cs="仿宋" w:hint="eastAsia"/>
            <w:lang w:eastAsia="zh-CN"/>
          </w:rPr>
          <w:t>(二)、绩效评估方法</w:t>
        </w:r>
        <w:r>
          <w:tab/>
        </w:r>
        <w:r>
          <w:fldChar w:fldCharType="begin"/>
        </w:r>
        <w:r>
          <w:instrText xml:space="preserve"> PAGEREF _Toc28759 \h </w:instrText>
        </w:r>
        <w:r>
          <w:fldChar w:fldCharType="separate"/>
        </w:r>
        <w:r>
          <w:t>9</w:t>
        </w:r>
        <w:r>
          <w:fldChar w:fldCharType="end"/>
        </w:r>
      </w:hyperlink>
    </w:p>
    <w:p>
      <w:pPr>
        <w:pStyle w:val="TOC2"/>
        <w:tabs>
          <w:tab w:val="right" w:leader="dot" w:pos="8306"/>
        </w:tabs>
      </w:pPr>
      <w:hyperlink w:anchor="_Toc1853" w:history="1">
        <w:r>
          <w:rPr>
            <w:rFonts w:ascii="仿宋" w:eastAsia="仿宋" w:hAnsi="仿宋" w:cs="仿宋" w:hint="eastAsia"/>
            <w:lang w:eastAsia="zh-CN"/>
          </w:rPr>
          <w:t>(三)、绩效评估周期</w:t>
        </w:r>
        <w:r>
          <w:tab/>
        </w:r>
        <w:r>
          <w:fldChar w:fldCharType="begin"/>
        </w:r>
        <w:r>
          <w:instrText xml:space="preserve"> PAGEREF _Toc1853 \h </w:instrText>
        </w:r>
        <w:r>
          <w:fldChar w:fldCharType="separate"/>
        </w:r>
        <w:r>
          <w:t>10</w:t>
        </w:r>
        <w:r>
          <w:fldChar w:fldCharType="end"/>
        </w:r>
      </w:hyperlink>
    </w:p>
    <w:p>
      <w:pPr>
        <w:pStyle w:val="TOC1"/>
        <w:tabs>
          <w:tab w:val="right" w:leader="dot" w:pos="8306"/>
        </w:tabs>
      </w:pPr>
      <w:hyperlink w:anchor="_Toc12121" w:history="1">
        <w:r>
          <w:rPr>
            <w:rFonts w:ascii="仿宋" w:eastAsia="仿宋" w:hAnsi="仿宋" w:cs="仿宋" w:hint="eastAsia"/>
            <w:lang w:eastAsia="zh-CN"/>
          </w:rPr>
          <w:t>四、工程咨询项目危机管理</w:t>
        </w:r>
        <w:r>
          <w:tab/>
        </w:r>
        <w:r>
          <w:fldChar w:fldCharType="begin"/>
        </w:r>
        <w:r>
          <w:instrText xml:space="preserve"> PAGEREF _Toc12121 \h </w:instrText>
        </w:r>
        <w:r>
          <w:fldChar w:fldCharType="separate"/>
        </w:r>
        <w:r>
          <w:t>11</w:t>
        </w:r>
        <w:r>
          <w:fldChar w:fldCharType="end"/>
        </w:r>
      </w:hyperlink>
    </w:p>
    <w:p>
      <w:pPr>
        <w:pStyle w:val="TOC2"/>
        <w:tabs>
          <w:tab w:val="right" w:leader="dot" w:pos="8306"/>
        </w:tabs>
      </w:pPr>
      <w:hyperlink w:anchor="_Toc24458" w:history="1">
        <w:r>
          <w:rPr>
            <w:rFonts w:ascii="仿宋" w:eastAsia="仿宋" w:hAnsi="仿宋" w:cs="仿宋" w:hint="eastAsia"/>
            <w:lang w:eastAsia="zh-CN"/>
          </w:rPr>
          <w:t>(一)、危机预警与识别</w:t>
        </w:r>
        <w:r>
          <w:tab/>
        </w:r>
        <w:r>
          <w:fldChar w:fldCharType="begin"/>
        </w:r>
        <w:r>
          <w:instrText xml:space="preserve"> PAGEREF _Toc24458 \h </w:instrText>
        </w:r>
        <w:r>
          <w:fldChar w:fldCharType="separate"/>
        </w:r>
        <w:r>
          <w:t>11</w:t>
        </w:r>
        <w:r>
          <w:fldChar w:fldCharType="end"/>
        </w:r>
      </w:hyperlink>
    </w:p>
    <w:p>
      <w:pPr>
        <w:pStyle w:val="TOC2"/>
        <w:tabs>
          <w:tab w:val="right" w:leader="dot" w:pos="8306"/>
        </w:tabs>
      </w:pPr>
      <w:hyperlink w:anchor="_Toc18589" w:history="1">
        <w:r>
          <w:rPr>
            <w:rFonts w:ascii="仿宋" w:eastAsia="仿宋" w:hAnsi="仿宋" w:cs="仿宋" w:hint="eastAsia"/>
            <w:lang w:eastAsia="zh-CN"/>
          </w:rPr>
          <w:t>(二)、危机应对与恢复</w:t>
        </w:r>
        <w:r>
          <w:tab/>
        </w:r>
        <w:r>
          <w:fldChar w:fldCharType="begin"/>
        </w:r>
        <w:r>
          <w:instrText xml:space="preserve"> PAGEREF _Toc18589 \h </w:instrText>
        </w:r>
        <w:r>
          <w:fldChar w:fldCharType="separate"/>
        </w:r>
        <w:r>
          <w:t>12</w:t>
        </w:r>
        <w:r>
          <w:fldChar w:fldCharType="end"/>
        </w:r>
      </w:hyperlink>
    </w:p>
    <w:p>
      <w:pPr>
        <w:pStyle w:val="TOC1"/>
        <w:tabs>
          <w:tab w:val="right" w:leader="dot" w:pos="8306"/>
        </w:tabs>
      </w:pPr>
      <w:hyperlink w:anchor="_Toc1758" w:history="1">
        <w:r>
          <w:rPr>
            <w:rFonts w:ascii="仿宋" w:eastAsia="仿宋" w:hAnsi="仿宋" w:cs="仿宋" w:hint="eastAsia"/>
            <w:lang w:eastAsia="zh-CN"/>
          </w:rPr>
          <w:t>五、工程咨询项目概论</w:t>
        </w:r>
        <w:r>
          <w:tab/>
        </w:r>
        <w:r>
          <w:fldChar w:fldCharType="begin"/>
        </w:r>
        <w:r>
          <w:instrText xml:space="preserve"> PAGEREF _Toc1758 \h </w:instrText>
        </w:r>
        <w:r>
          <w:fldChar w:fldCharType="separate"/>
        </w:r>
        <w:r>
          <w:t>14</w:t>
        </w:r>
        <w:r>
          <w:fldChar w:fldCharType="end"/>
        </w:r>
      </w:hyperlink>
    </w:p>
    <w:p>
      <w:pPr>
        <w:pStyle w:val="TOC2"/>
        <w:tabs>
          <w:tab w:val="right" w:leader="dot" w:pos="8306"/>
        </w:tabs>
      </w:pPr>
      <w:hyperlink w:anchor="_Toc27737" w:history="1">
        <w:r>
          <w:rPr>
            <w:rFonts w:ascii="仿宋" w:eastAsia="仿宋" w:hAnsi="仿宋" w:cs="仿宋" w:hint="eastAsia"/>
            <w:lang w:eastAsia="zh-CN"/>
          </w:rPr>
          <w:t>(一)、工程咨询项目概况</w:t>
        </w:r>
        <w:r>
          <w:tab/>
        </w:r>
        <w:r>
          <w:fldChar w:fldCharType="begin"/>
        </w:r>
        <w:r>
          <w:instrText xml:space="preserve"> PAGEREF _Toc27737 \h </w:instrText>
        </w:r>
        <w:r>
          <w:fldChar w:fldCharType="separate"/>
        </w:r>
        <w:r>
          <w:t>14</w:t>
        </w:r>
        <w:r>
          <w:fldChar w:fldCharType="end"/>
        </w:r>
      </w:hyperlink>
    </w:p>
    <w:p>
      <w:pPr>
        <w:pStyle w:val="TOC2"/>
        <w:tabs>
          <w:tab w:val="right" w:leader="dot" w:pos="8306"/>
        </w:tabs>
      </w:pPr>
      <w:hyperlink w:anchor="_Toc29984" w:history="1">
        <w:r>
          <w:rPr>
            <w:rFonts w:ascii="仿宋" w:eastAsia="仿宋" w:hAnsi="仿宋" w:cs="仿宋" w:hint="eastAsia"/>
            <w:lang w:eastAsia="zh-CN"/>
          </w:rPr>
          <w:t>(二)、工程咨询项目目标</w:t>
        </w:r>
        <w:r>
          <w:tab/>
        </w:r>
        <w:r>
          <w:fldChar w:fldCharType="begin"/>
        </w:r>
        <w:r>
          <w:instrText xml:space="preserve"> PAGEREF _Toc29984 \h </w:instrText>
        </w:r>
        <w:r>
          <w:fldChar w:fldCharType="separate"/>
        </w:r>
        <w:r>
          <w:t>16</w:t>
        </w:r>
        <w:r>
          <w:fldChar w:fldCharType="end"/>
        </w:r>
      </w:hyperlink>
    </w:p>
    <w:p>
      <w:pPr>
        <w:pStyle w:val="TOC2"/>
        <w:tabs>
          <w:tab w:val="right" w:leader="dot" w:pos="8306"/>
        </w:tabs>
      </w:pPr>
      <w:hyperlink w:anchor="_Toc8533" w:history="1">
        <w:r>
          <w:rPr>
            <w:rFonts w:ascii="仿宋" w:eastAsia="仿宋" w:hAnsi="仿宋" w:cs="仿宋" w:hint="eastAsia"/>
            <w:lang w:eastAsia="zh-CN"/>
          </w:rPr>
          <w:t>(三)、工程咨询项目提出的理由</w:t>
        </w:r>
        <w:r>
          <w:tab/>
        </w:r>
        <w:r>
          <w:fldChar w:fldCharType="begin"/>
        </w:r>
        <w:r>
          <w:instrText xml:space="preserve"> PAGEREF _Toc8533 \h </w:instrText>
        </w:r>
        <w:r>
          <w:fldChar w:fldCharType="separate"/>
        </w:r>
        <w:r>
          <w:t>17</w:t>
        </w:r>
        <w:r>
          <w:fldChar w:fldCharType="end"/>
        </w:r>
      </w:hyperlink>
    </w:p>
    <w:p>
      <w:pPr>
        <w:pStyle w:val="TOC2"/>
        <w:tabs>
          <w:tab w:val="right" w:leader="dot" w:pos="8306"/>
        </w:tabs>
      </w:pPr>
      <w:hyperlink w:anchor="_Toc12932" w:history="1">
        <w:r>
          <w:rPr>
            <w:rFonts w:ascii="仿宋" w:eastAsia="仿宋" w:hAnsi="仿宋" w:cs="仿宋" w:hint="eastAsia"/>
            <w:lang w:eastAsia="zh-CN"/>
          </w:rPr>
          <w:t>(四)、工程咨询项目意义</w:t>
        </w:r>
        <w:r>
          <w:tab/>
        </w:r>
        <w:r>
          <w:fldChar w:fldCharType="begin"/>
        </w:r>
        <w:r>
          <w:instrText xml:space="preserve"> PAGEREF _Toc12932 \h </w:instrText>
        </w:r>
        <w:r>
          <w:fldChar w:fldCharType="separate"/>
        </w:r>
        <w:r>
          <w:t>18</w:t>
        </w:r>
        <w:r>
          <w:fldChar w:fldCharType="end"/>
        </w:r>
      </w:hyperlink>
    </w:p>
    <w:p>
      <w:pPr>
        <w:pStyle w:val="TOC2"/>
        <w:tabs>
          <w:tab w:val="right" w:leader="dot" w:pos="8306"/>
        </w:tabs>
      </w:pPr>
      <w:hyperlink w:anchor="_Toc16705" w:history="1">
        <w:r>
          <w:rPr>
            <w:rFonts w:ascii="仿宋" w:eastAsia="仿宋" w:hAnsi="仿宋" w:cs="仿宋" w:hint="eastAsia"/>
            <w:lang w:eastAsia="zh-CN"/>
          </w:rPr>
          <w:t>(五)、工程咨询项目背景</w:t>
        </w:r>
        <w:r>
          <w:tab/>
        </w:r>
        <w:r>
          <w:fldChar w:fldCharType="begin"/>
        </w:r>
        <w:r>
          <w:instrText xml:space="preserve"> PAGEREF _Toc16705 \h </w:instrText>
        </w:r>
        <w:r>
          <w:fldChar w:fldCharType="separate"/>
        </w:r>
        <w:r>
          <w:t>19</w:t>
        </w:r>
        <w:r>
          <w:fldChar w:fldCharType="end"/>
        </w:r>
      </w:hyperlink>
    </w:p>
    <w:p>
      <w:pPr>
        <w:pStyle w:val="TOC1"/>
        <w:tabs>
          <w:tab w:val="right" w:leader="dot" w:pos="8306"/>
        </w:tabs>
      </w:pPr>
      <w:hyperlink w:anchor="_Toc801" w:history="1">
        <w:r>
          <w:rPr>
            <w:rFonts w:ascii="仿宋" w:eastAsia="仿宋" w:hAnsi="仿宋" w:cs="仿宋" w:hint="eastAsia"/>
            <w:lang w:eastAsia="zh-CN"/>
          </w:rPr>
          <w:t>六、工程咨询项目选址可行性分析</w:t>
        </w:r>
        <w:r>
          <w:tab/>
        </w:r>
        <w:r>
          <w:fldChar w:fldCharType="begin"/>
        </w:r>
        <w:r>
          <w:instrText xml:space="preserve"> PAGEREF _Toc801 \h </w:instrText>
        </w:r>
        <w:r>
          <w:fldChar w:fldCharType="separate"/>
        </w:r>
        <w:r>
          <w:t>20</w:t>
        </w:r>
        <w:r>
          <w:fldChar w:fldCharType="end"/>
        </w:r>
      </w:hyperlink>
    </w:p>
    <w:p>
      <w:pPr>
        <w:pStyle w:val="TOC2"/>
        <w:tabs>
          <w:tab w:val="right" w:leader="dot" w:pos="8306"/>
        </w:tabs>
      </w:pPr>
      <w:hyperlink w:anchor="_Toc5227" w:history="1">
        <w:r>
          <w:rPr>
            <w:rFonts w:ascii="仿宋" w:eastAsia="仿宋" w:hAnsi="仿宋" w:cs="仿宋" w:hint="eastAsia"/>
            <w:lang w:eastAsia="zh-CN"/>
          </w:rPr>
          <w:t>(一)、工程咨询项目选址</w:t>
        </w:r>
        <w:r>
          <w:tab/>
        </w:r>
        <w:r>
          <w:fldChar w:fldCharType="begin"/>
        </w:r>
        <w:r>
          <w:instrText xml:space="preserve"> PAGEREF _Toc5227 \h </w:instrText>
        </w:r>
        <w:r>
          <w:fldChar w:fldCharType="separate"/>
        </w:r>
        <w:r>
          <w:t>20</w:t>
        </w:r>
        <w:r>
          <w:fldChar w:fldCharType="end"/>
        </w:r>
      </w:hyperlink>
    </w:p>
    <w:p>
      <w:pPr>
        <w:pStyle w:val="TOC2"/>
        <w:tabs>
          <w:tab w:val="right" w:leader="dot" w:pos="8306"/>
        </w:tabs>
      </w:pPr>
      <w:hyperlink w:anchor="_Toc14392" w:history="1">
        <w:r>
          <w:rPr>
            <w:rFonts w:ascii="仿宋" w:eastAsia="仿宋" w:hAnsi="仿宋" w:cs="仿宋" w:hint="eastAsia"/>
            <w:lang w:eastAsia="zh-CN"/>
          </w:rPr>
          <w:t>(二)、用地控制指标</w:t>
        </w:r>
        <w:r>
          <w:tab/>
        </w:r>
        <w:r>
          <w:fldChar w:fldCharType="begin"/>
        </w:r>
        <w:r>
          <w:instrText xml:space="preserve"> PAGEREF _Toc14392 \h </w:instrText>
        </w:r>
        <w:r>
          <w:fldChar w:fldCharType="separate"/>
        </w:r>
        <w:r>
          <w:t>20</w:t>
        </w:r>
        <w:r>
          <w:fldChar w:fldCharType="end"/>
        </w:r>
      </w:hyperlink>
    </w:p>
    <w:p>
      <w:pPr>
        <w:pStyle w:val="TOC2"/>
        <w:tabs>
          <w:tab w:val="right" w:leader="dot" w:pos="8306"/>
        </w:tabs>
      </w:pPr>
      <w:hyperlink w:anchor="_Toc28802" w:history="1">
        <w:r>
          <w:rPr>
            <w:rFonts w:ascii="仿宋" w:eastAsia="仿宋" w:hAnsi="仿宋" w:cs="仿宋" w:hint="eastAsia"/>
            <w:lang w:eastAsia="zh-CN"/>
          </w:rPr>
          <w:t>(三)、节约用地措施</w:t>
        </w:r>
        <w:r>
          <w:tab/>
        </w:r>
        <w:r>
          <w:fldChar w:fldCharType="begin"/>
        </w:r>
        <w:r>
          <w:instrText xml:space="preserve"> PAGEREF _Toc28802 \h </w:instrText>
        </w:r>
        <w:r>
          <w:fldChar w:fldCharType="separate"/>
        </w:r>
        <w:r>
          <w:t>22</w:t>
        </w:r>
        <w:r>
          <w:fldChar w:fldCharType="end"/>
        </w:r>
      </w:hyperlink>
    </w:p>
    <w:p>
      <w:pPr>
        <w:pStyle w:val="TOC2"/>
        <w:tabs>
          <w:tab w:val="right" w:leader="dot" w:pos="8306"/>
        </w:tabs>
      </w:pPr>
      <w:hyperlink w:anchor="_Toc7301" w:history="1">
        <w:r>
          <w:rPr>
            <w:rFonts w:ascii="仿宋" w:eastAsia="仿宋" w:hAnsi="仿宋" w:cs="仿宋" w:hint="eastAsia"/>
            <w:lang w:eastAsia="zh-CN"/>
          </w:rPr>
          <w:t>(四)、总图布置方案</w:t>
        </w:r>
        <w:r>
          <w:tab/>
        </w:r>
        <w:r>
          <w:fldChar w:fldCharType="begin"/>
        </w:r>
        <w:r>
          <w:instrText xml:space="preserve"> PAGEREF _Toc7301 \h </w:instrText>
        </w:r>
        <w:r>
          <w:fldChar w:fldCharType="separate"/>
        </w:r>
        <w:r>
          <w:t>23</w:t>
        </w:r>
        <w:r>
          <w:fldChar w:fldCharType="end"/>
        </w:r>
      </w:hyperlink>
    </w:p>
    <w:p>
      <w:pPr>
        <w:pStyle w:val="TOC2"/>
        <w:tabs>
          <w:tab w:val="right" w:leader="dot" w:pos="8306"/>
        </w:tabs>
      </w:pPr>
      <w:hyperlink w:anchor="_Toc6661" w:history="1">
        <w:r>
          <w:rPr>
            <w:rFonts w:ascii="仿宋" w:eastAsia="仿宋" w:hAnsi="仿宋" w:cs="仿宋" w:hint="eastAsia"/>
            <w:lang w:eastAsia="zh-CN"/>
          </w:rPr>
          <w:t>(五)、选址综合评价</w:t>
        </w:r>
        <w:r>
          <w:tab/>
        </w:r>
        <w:r>
          <w:fldChar w:fldCharType="begin"/>
        </w:r>
        <w:r>
          <w:instrText xml:space="preserve"> PAGEREF _Toc6661 \h </w:instrText>
        </w:r>
        <w:r>
          <w:fldChar w:fldCharType="separate"/>
        </w:r>
        <w:r>
          <w:t>24</w:t>
        </w:r>
        <w:r>
          <w:fldChar w:fldCharType="end"/>
        </w:r>
      </w:hyperlink>
    </w:p>
    <w:p>
      <w:pPr>
        <w:pStyle w:val="TOC1"/>
        <w:tabs>
          <w:tab w:val="right" w:leader="dot" w:pos="8306"/>
        </w:tabs>
      </w:pPr>
      <w:hyperlink w:anchor="_Toc23643" w:history="1">
        <w:r>
          <w:rPr>
            <w:rFonts w:ascii="仿宋" w:eastAsia="仿宋" w:hAnsi="仿宋" w:cs="仿宋" w:hint="eastAsia"/>
            <w:lang w:eastAsia="zh-CN"/>
          </w:rPr>
          <w:t>七、工程咨询项目创新与研发</w:t>
        </w:r>
        <w:r>
          <w:tab/>
        </w:r>
        <w:r>
          <w:fldChar w:fldCharType="begin"/>
        </w:r>
        <w:r>
          <w:instrText xml:space="preserve"> PAGEREF _Toc23643 \h </w:instrText>
        </w:r>
        <w:r>
          <w:fldChar w:fldCharType="separate"/>
        </w:r>
        <w:r>
          <w:t>25</w:t>
        </w:r>
        <w:r>
          <w:fldChar w:fldCharType="end"/>
        </w:r>
      </w:hyperlink>
    </w:p>
    <w:p>
      <w:pPr>
        <w:pStyle w:val="TOC2"/>
        <w:tabs>
          <w:tab w:val="right" w:leader="dot" w:pos="8306"/>
        </w:tabs>
      </w:pPr>
      <w:hyperlink w:anchor="_Toc26250" w:history="1">
        <w:r>
          <w:rPr>
            <w:rFonts w:ascii="仿宋" w:eastAsia="仿宋" w:hAnsi="仿宋" w:cs="仿宋" w:hint="eastAsia"/>
            <w:lang w:eastAsia="zh-CN"/>
          </w:rPr>
          <w:t>(一)、创新策略与方向</w:t>
        </w:r>
        <w:r>
          <w:tab/>
        </w:r>
        <w:r>
          <w:fldChar w:fldCharType="begin"/>
        </w:r>
        <w:r>
          <w:instrText xml:space="preserve"> PAGEREF _Toc26250 \h </w:instrText>
        </w:r>
        <w:r>
          <w:fldChar w:fldCharType="separate"/>
        </w:r>
        <w:r>
          <w:t>25</w:t>
        </w:r>
        <w:r>
          <w:fldChar w:fldCharType="end"/>
        </w:r>
      </w:hyperlink>
    </w:p>
    <w:p>
      <w:pPr>
        <w:pStyle w:val="TOC2"/>
        <w:tabs>
          <w:tab w:val="right" w:leader="dot" w:pos="8306"/>
        </w:tabs>
      </w:pPr>
      <w:hyperlink w:anchor="_Toc3927" w:history="1">
        <w:r>
          <w:rPr>
            <w:rFonts w:ascii="仿宋" w:eastAsia="仿宋" w:hAnsi="仿宋" w:cs="仿宋" w:hint="eastAsia"/>
            <w:lang w:eastAsia="zh-CN"/>
          </w:rPr>
          <w:t>(二)、研发规划与投入</w:t>
        </w:r>
        <w:r>
          <w:tab/>
        </w:r>
        <w:r>
          <w:fldChar w:fldCharType="begin"/>
        </w:r>
        <w:r>
          <w:instrText xml:space="preserve"> PAGEREF _Toc3927 \h </w:instrText>
        </w:r>
        <w:r>
          <w:fldChar w:fldCharType="separate"/>
        </w:r>
        <w:r>
          <w:t>27</w:t>
        </w:r>
        <w:r>
          <w:fldChar w:fldCharType="end"/>
        </w:r>
      </w:hyperlink>
    </w:p>
    <w:p>
      <w:pPr>
        <w:pStyle w:val="TOC1"/>
        <w:tabs>
          <w:tab w:val="right" w:leader="dot" w:pos="8306"/>
        </w:tabs>
      </w:pPr>
      <w:hyperlink w:anchor="_Toc19986" w:history="1">
        <w:r>
          <w:rPr>
            <w:rFonts w:ascii="仿宋" w:eastAsia="仿宋" w:hAnsi="仿宋" w:cs="仿宋" w:hint="eastAsia"/>
            <w:lang w:eastAsia="zh-CN"/>
          </w:rPr>
          <w:t>八、工程咨询项目人力资源管理</w:t>
        </w:r>
        <w:r>
          <w:tab/>
        </w:r>
        <w:r>
          <w:fldChar w:fldCharType="begin"/>
        </w:r>
        <w:r>
          <w:instrText xml:space="preserve"> PAGEREF _Toc19986 \h </w:instrText>
        </w:r>
        <w:r>
          <w:fldChar w:fldCharType="separate"/>
        </w:r>
        <w:r>
          <w:t>28</w:t>
        </w:r>
        <w:r>
          <w:fldChar w:fldCharType="end"/>
        </w:r>
      </w:hyperlink>
    </w:p>
    <w:p>
      <w:pPr>
        <w:pStyle w:val="TOC2"/>
        <w:tabs>
          <w:tab w:val="right" w:leader="dot" w:pos="8306"/>
        </w:tabs>
      </w:pPr>
      <w:hyperlink w:anchor="_Toc30954" w:history="1">
        <w:r>
          <w:rPr>
            <w:rFonts w:ascii="仿宋" w:eastAsia="仿宋" w:hAnsi="仿宋" w:cs="仿宋" w:hint="eastAsia"/>
            <w:lang w:eastAsia="zh-CN"/>
          </w:rPr>
          <w:t>(一)、建立健全的预算管理制度</w:t>
        </w:r>
        <w:r>
          <w:tab/>
        </w:r>
        <w:r>
          <w:fldChar w:fldCharType="begin"/>
        </w:r>
        <w:r>
          <w:instrText xml:space="preserve"> PAGEREF _Toc30954 \h </w:instrText>
        </w:r>
        <w:r>
          <w:fldChar w:fldCharType="separate"/>
        </w:r>
        <w:r>
          <w:t>28</w:t>
        </w:r>
        <w:r>
          <w:fldChar w:fldCharType="end"/>
        </w:r>
      </w:hyperlink>
    </w:p>
    <w:p>
      <w:pPr>
        <w:pStyle w:val="TOC2"/>
        <w:tabs>
          <w:tab w:val="right" w:leader="dot" w:pos="8306"/>
        </w:tabs>
      </w:pPr>
      <w:hyperlink w:anchor="_Toc19444" w:history="1">
        <w:r>
          <w:rPr>
            <w:rFonts w:ascii="仿宋" w:eastAsia="仿宋" w:hAnsi="仿宋" w:cs="仿宋" w:hint="eastAsia"/>
            <w:lang w:eastAsia="zh-CN"/>
          </w:rPr>
          <w:t>(二)、加强资金流动监控</w:t>
        </w:r>
        <w:r>
          <w:tab/>
        </w:r>
        <w:r>
          <w:fldChar w:fldCharType="begin"/>
        </w:r>
        <w:r>
          <w:instrText xml:space="preserve"> PAGEREF _Toc19444 \h </w:instrText>
        </w:r>
        <w:r>
          <w:fldChar w:fldCharType="separate"/>
        </w:r>
        <w:r>
          <w:t>30</w:t>
        </w:r>
        <w:r>
          <w:fldChar w:fldCharType="end"/>
        </w:r>
      </w:hyperlink>
    </w:p>
    <w:p>
      <w:pPr>
        <w:pStyle w:val="TOC2"/>
        <w:tabs>
          <w:tab w:val="right" w:leader="dot" w:pos="8306"/>
        </w:tabs>
      </w:pPr>
      <w:hyperlink w:anchor="_Toc32278" w:history="1">
        <w:r>
          <w:rPr>
            <w:rFonts w:ascii="仿宋" w:eastAsia="仿宋" w:hAnsi="仿宋" w:cs="仿宋" w:hint="eastAsia"/>
            <w:lang w:eastAsia="zh-CN"/>
          </w:rPr>
          <w:t>(三)、制定完善的风险控制机制</w:t>
        </w:r>
        <w:r>
          <w:tab/>
        </w:r>
        <w:r>
          <w:fldChar w:fldCharType="begin"/>
        </w:r>
        <w:r>
          <w:instrText xml:space="preserve"> PAGEREF _Toc32278 \h </w:instrText>
        </w:r>
        <w:r>
          <w:fldChar w:fldCharType="separate"/>
        </w:r>
        <w:r>
          <w:t>31</w:t>
        </w:r>
        <w:r>
          <w:fldChar w:fldCharType="end"/>
        </w:r>
      </w:hyperlink>
    </w:p>
    <w:p>
      <w:pPr>
        <w:pStyle w:val="TOC2"/>
        <w:tabs>
          <w:tab w:val="right" w:leader="dot" w:pos="8306"/>
        </w:tabs>
      </w:pPr>
      <w:hyperlink w:anchor="_Toc13350" w:history="1">
        <w:r>
          <w:rPr>
            <w:rFonts w:ascii="仿宋" w:eastAsia="仿宋" w:hAnsi="仿宋" w:cs="仿宋" w:hint="eastAsia"/>
            <w:lang w:eastAsia="zh-CN"/>
          </w:rPr>
          <w:t>(四)、优化成本管理</w:t>
        </w:r>
        <w:r>
          <w:tab/>
        </w:r>
        <w:r>
          <w:fldChar w:fldCharType="begin"/>
        </w:r>
        <w:r>
          <w:instrText xml:space="preserve"> PAGEREF _Toc13350 \h </w:instrText>
        </w:r>
        <w:r>
          <w:fldChar w:fldCharType="separate"/>
        </w:r>
        <w:r>
          <w:t>32</w:t>
        </w:r>
        <w:r>
          <w:fldChar w:fldCharType="end"/>
        </w:r>
      </w:hyperlink>
    </w:p>
    <w:p>
      <w:pPr>
        <w:pStyle w:val="TOC1"/>
        <w:tabs>
          <w:tab w:val="right" w:leader="dot" w:pos="8306"/>
        </w:tabs>
      </w:pPr>
      <w:hyperlink w:anchor="_Toc513" w:history="1">
        <w:r>
          <w:rPr>
            <w:rFonts w:ascii="仿宋" w:eastAsia="仿宋" w:hAnsi="仿宋" w:cs="仿宋" w:hint="eastAsia"/>
            <w:lang w:eastAsia="zh-CN"/>
          </w:rPr>
          <w:t>九、工程咨询项目技术管理</w:t>
        </w:r>
        <w:r>
          <w:tab/>
        </w:r>
        <w:r>
          <w:fldChar w:fldCharType="begin"/>
        </w:r>
        <w:r>
          <w:instrText xml:space="preserve"> PAGEREF _Toc513 \h </w:instrText>
        </w:r>
        <w:r>
          <w:fldChar w:fldCharType="separate"/>
        </w:r>
        <w:r>
          <w:t>34</w:t>
        </w:r>
        <w:r>
          <w:fldChar w:fldCharType="end"/>
        </w:r>
      </w:hyperlink>
    </w:p>
    <w:p>
      <w:pPr>
        <w:pStyle w:val="TOC2"/>
        <w:tabs>
          <w:tab w:val="right" w:leader="dot" w:pos="8306"/>
        </w:tabs>
      </w:pPr>
      <w:hyperlink w:anchor="_Toc2043" w:history="1">
        <w:r>
          <w:rPr>
            <w:rFonts w:ascii="仿宋" w:eastAsia="仿宋" w:hAnsi="仿宋" w:cs="仿宋" w:hint="eastAsia"/>
            <w:lang w:eastAsia="zh-CN"/>
          </w:rPr>
          <w:t>(一)、技术方案选用方向</w:t>
        </w:r>
        <w:r>
          <w:tab/>
        </w:r>
        <w:r>
          <w:fldChar w:fldCharType="begin"/>
        </w:r>
        <w:r>
          <w:instrText xml:space="preserve"> PAGEREF _Toc2043 \h </w:instrText>
        </w:r>
        <w:r>
          <w:fldChar w:fldCharType="separate"/>
        </w:r>
        <w:r>
          <w:t>34</w:t>
        </w:r>
        <w:r>
          <w:fldChar w:fldCharType="end"/>
        </w:r>
      </w:hyperlink>
    </w:p>
    <w:p>
      <w:pPr>
        <w:pStyle w:val="TOC2"/>
        <w:tabs>
          <w:tab w:val="right" w:leader="dot" w:pos="8306"/>
        </w:tabs>
      </w:pPr>
      <w:hyperlink w:anchor="_Toc10330" w:history="1">
        <w:r>
          <w:rPr>
            <w:rFonts w:ascii="仿宋" w:eastAsia="仿宋" w:hAnsi="仿宋" w:cs="仿宋" w:hint="eastAsia"/>
            <w:lang w:eastAsia="zh-CN"/>
          </w:rPr>
          <w:t>(二)、工艺技术方案选用原则</w:t>
        </w:r>
        <w:r>
          <w:tab/>
        </w:r>
        <w:r>
          <w:fldChar w:fldCharType="begin"/>
        </w:r>
        <w:r>
          <w:instrText xml:space="preserve"> PAGEREF _Toc10330 \h </w:instrText>
        </w:r>
        <w:r>
          <w:fldChar w:fldCharType="separate"/>
        </w:r>
        <w:r>
          <w:t>35</w:t>
        </w:r>
        <w:r>
          <w:fldChar w:fldCharType="end"/>
        </w:r>
      </w:hyperlink>
    </w:p>
    <w:p>
      <w:pPr>
        <w:pStyle w:val="TOC2"/>
        <w:tabs>
          <w:tab w:val="right" w:leader="dot" w:pos="8306"/>
        </w:tabs>
      </w:pPr>
      <w:hyperlink w:anchor="_Toc28037" w:history="1">
        <w:r>
          <w:rPr>
            <w:rFonts w:ascii="仿宋" w:eastAsia="仿宋" w:hAnsi="仿宋" w:cs="仿宋" w:hint="eastAsia"/>
            <w:lang w:eastAsia="zh-CN"/>
          </w:rPr>
          <w:t>(三)、工艺技术方案要求</w:t>
        </w:r>
        <w:r>
          <w:tab/>
        </w:r>
        <w:r>
          <w:fldChar w:fldCharType="begin"/>
        </w:r>
        <w:r>
          <w:instrText xml:space="preserve"> PAGEREF _Toc28037 \h </w:instrText>
        </w:r>
        <w:r>
          <w:fldChar w:fldCharType="separate"/>
        </w:r>
        <w:r>
          <w:t>38</w:t>
        </w:r>
        <w:r>
          <w:fldChar w:fldCharType="end"/>
        </w:r>
      </w:hyperlink>
    </w:p>
    <w:p>
      <w:pPr>
        <w:pStyle w:val="TOC1"/>
        <w:tabs>
          <w:tab w:val="right" w:leader="dot" w:pos="8306"/>
        </w:tabs>
      </w:pPr>
      <w:hyperlink w:anchor="_Toc13214" w:history="1">
        <w:r>
          <w:rPr>
            <w:rFonts w:ascii="仿宋" w:eastAsia="仿宋" w:hAnsi="仿宋" w:cs="仿宋" w:hint="eastAsia"/>
            <w:lang w:eastAsia="zh-CN"/>
          </w:rPr>
          <w:t>十、工程咨询项目社会影响</w:t>
        </w:r>
        <w:r>
          <w:tab/>
        </w:r>
        <w:r>
          <w:fldChar w:fldCharType="begin"/>
        </w:r>
        <w:r>
          <w:instrText xml:space="preserve"> PAGEREF _Toc13214 \h </w:instrText>
        </w:r>
        <w:r>
          <w:fldChar w:fldCharType="separate"/>
        </w:r>
        <w:r>
          <w:t>40</w:t>
        </w:r>
        <w:r>
          <w:fldChar w:fldCharType="end"/>
        </w:r>
      </w:hyperlink>
    </w:p>
    <w:p>
      <w:pPr>
        <w:pStyle w:val="TOC2"/>
        <w:tabs>
          <w:tab w:val="right" w:leader="dot" w:pos="8306"/>
        </w:tabs>
      </w:pPr>
      <w:hyperlink w:anchor="_Toc18229" w:history="1">
        <w:r>
          <w:rPr>
            <w:rFonts w:ascii="仿宋" w:eastAsia="仿宋" w:hAnsi="仿宋" w:cs="仿宋" w:hint="eastAsia"/>
            <w:lang w:eastAsia="zh-CN"/>
          </w:rPr>
          <w:t>(一)、社会责任与义务</w:t>
        </w:r>
        <w:r>
          <w:tab/>
        </w:r>
        <w:r>
          <w:fldChar w:fldCharType="begin"/>
        </w:r>
        <w:r>
          <w:instrText xml:space="preserve"> PAGEREF _Toc18229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14" w:history="1">
        <w:r>
          <w:rPr>
            <w:rFonts w:ascii="仿宋" w:eastAsia="仿宋" w:hAnsi="仿宋" w:cs="仿宋" w:hint="eastAsia"/>
            <w:lang w:eastAsia="zh-CN"/>
          </w:rPr>
          <w:t>(二)、社会参与与沟通</w:t>
        </w:r>
        <w:r>
          <w:tab/>
        </w:r>
        <w:r>
          <w:fldChar w:fldCharType="begin"/>
        </w:r>
        <w:r>
          <w:instrText xml:space="preserve"> PAGEREF _Toc9914 \h </w:instrText>
        </w:r>
        <w:r>
          <w:fldChar w:fldCharType="separate"/>
        </w:r>
        <w:r>
          <w:t>41</w:t>
        </w:r>
        <w:r>
          <w:fldChar w:fldCharType="end"/>
        </w:r>
      </w:hyperlink>
    </w:p>
    <w:p>
      <w:pPr>
        <w:pStyle w:val="TOC1"/>
        <w:tabs>
          <w:tab w:val="right" w:leader="dot" w:pos="8306"/>
        </w:tabs>
      </w:pPr>
      <w:hyperlink w:anchor="_Toc5502" w:history="1">
        <w:r>
          <w:rPr>
            <w:rFonts w:ascii="仿宋" w:eastAsia="仿宋" w:hAnsi="仿宋" w:cs="仿宋" w:hint="eastAsia"/>
            <w:lang w:eastAsia="zh-CN"/>
          </w:rPr>
          <w:t>十一、工程咨询项目风险管理</w:t>
        </w:r>
        <w:r>
          <w:tab/>
        </w:r>
        <w:r>
          <w:fldChar w:fldCharType="begin"/>
        </w:r>
        <w:r>
          <w:instrText xml:space="preserve"> PAGEREF _Toc5502 \h </w:instrText>
        </w:r>
        <w:r>
          <w:fldChar w:fldCharType="separate"/>
        </w:r>
        <w:r>
          <w:t>41</w:t>
        </w:r>
        <w:r>
          <w:fldChar w:fldCharType="end"/>
        </w:r>
      </w:hyperlink>
    </w:p>
    <w:p>
      <w:pPr>
        <w:pStyle w:val="TOC2"/>
        <w:tabs>
          <w:tab w:val="right" w:leader="dot" w:pos="8306"/>
        </w:tabs>
      </w:pPr>
      <w:hyperlink w:anchor="_Toc19624" w:history="1">
        <w:r>
          <w:rPr>
            <w:rFonts w:ascii="仿宋" w:eastAsia="仿宋" w:hAnsi="仿宋" w:cs="仿宋" w:hint="eastAsia"/>
            <w:lang w:eastAsia="zh-CN"/>
          </w:rPr>
          <w:t>(一)、风险识别与评估</w:t>
        </w:r>
        <w:r>
          <w:tab/>
        </w:r>
        <w:r>
          <w:fldChar w:fldCharType="begin"/>
        </w:r>
        <w:r>
          <w:instrText xml:space="preserve"> PAGEREF _Toc19624 \h </w:instrText>
        </w:r>
        <w:r>
          <w:fldChar w:fldCharType="separate"/>
        </w:r>
        <w:r>
          <w:t>41</w:t>
        </w:r>
        <w:r>
          <w:fldChar w:fldCharType="end"/>
        </w:r>
      </w:hyperlink>
    </w:p>
    <w:p>
      <w:pPr>
        <w:pStyle w:val="TOC2"/>
        <w:tabs>
          <w:tab w:val="right" w:leader="dot" w:pos="8306"/>
        </w:tabs>
      </w:pPr>
      <w:hyperlink w:anchor="_Toc23166" w:history="1">
        <w:r>
          <w:rPr>
            <w:rFonts w:ascii="仿宋" w:eastAsia="仿宋" w:hAnsi="仿宋" w:cs="仿宋" w:hint="eastAsia"/>
            <w:lang w:eastAsia="zh-CN"/>
          </w:rPr>
          <w:t>(二)、风险应对策略</w:t>
        </w:r>
        <w:r>
          <w:tab/>
        </w:r>
        <w:r>
          <w:fldChar w:fldCharType="begin"/>
        </w:r>
        <w:r>
          <w:instrText xml:space="preserve"> PAGEREF _Toc23166 \h </w:instrText>
        </w:r>
        <w:r>
          <w:fldChar w:fldCharType="separate"/>
        </w:r>
        <w:r>
          <w:t>43</w:t>
        </w:r>
        <w:r>
          <w:fldChar w:fldCharType="end"/>
        </w:r>
      </w:hyperlink>
    </w:p>
    <w:p>
      <w:pPr>
        <w:pStyle w:val="TOC2"/>
        <w:tabs>
          <w:tab w:val="right" w:leader="dot" w:pos="8306"/>
        </w:tabs>
      </w:pPr>
      <w:hyperlink w:anchor="_Toc7662" w:history="1">
        <w:r>
          <w:rPr>
            <w:rFonts w:ascii="仿宋" w:eastAsia="仿宋" w:hAnsi="仿宋" w:cs="仿宋" w:hint="eastAsia"/>
            <w:lang w:eastAsia="zh-CN"/>
          </w:rPr>
          <w:t>(三)、风险监控与控制</w:t>
        </w:r>
        <w:r>
          <w:tab/>
        </w:r>
        <w:r>
          <w:fldChar w:fldCharType="begin"/>
        </w:r>
        <w:r>
          <w:instrText xml:space="preserve"> PAGEREF _Toc7662 \h </w:instrText>
        </w:r>
        <w:r>
          <w:fldChar w:fldCharType="separate"/>
        </w:r>
        <w:r>
          <w:t>44</w:t>
        </w:r>
        <w:r>
          <w:fldChar w:fldCharType="end"/>
        </w:r>
      </w:hyperlink>
    </w:p>
    <w:p>
      <w:pPr>
        <w:pStyle w:val="TOC1"/>
        <w:tabs>
          <w:tab w:val="right" w:leader="dot" w:pos="8306"/>
        </w:tabs>
      </w:pPr>
      <w:hyperlink w:anchor="_Toc14330" w:history="1">
        <w:r>
          <w:rPr>
            <w:rFonts w:ascii="仿宋" w:eastAsia="仿宋" w:hAnsi="仿宋" w:cs="仿宋" w:hint="eastAsia"/>
            <w:lang w:eastAsia="zh-CN"/>
          </w:rPr>
          <w:t>十二、工程咨询项目经营效益</w:t>
        </w:r>
        <w:r>
          <w:tab/>
        </w:r>
        <w:r>
          <w:fldChar w:fldCharType="begin"/>
        </w:r>
        <w:r>
          <w:instrText xml:space="preserve"> PAGEREF _Toc14330 \h </w:instrText>
        </w:r>
        <w:r>
          <w:fldChar w:fldCharType="separate"/>
        </w:r>
        <w:r>
          <w:t>45</w:t>
        </w:r>
        <w:r>
          <w:fldChar w:fldCharType="end"/>
        </w:r>
      </w:hyperlink>
    </w:p>
    <w:p>
      <w:pPr>
        <w:pStyle w:val="TOC2"/>
        <w:tabs>
          <w:tab w:val="right" w:leader="dot" w:pos="8306"/>
        </w:tabs>
      </w:pPr>
      <w:hyperlink w:anchor="_Toc31536" w:history="1">
        <w:r>
          <w:rPr>
            <w:rFonts w:ascii="仿宋" w:eastAsia="仿宋" w:hAnsi="仿宋" w:cs="仿宋" w:hint="eastAsia"/>
            <w:lang w:eastAsia="zh-CN"/>
          </w:rPr>
          <w:t>(一)、经济评价财务测算</w:t>
        </w:r>
        <w:r>
          <w:tab/>
        </w:r>
        <w:r>
          <w:fldChar w:fldCharType="begin"/>
        </w:r>
        <w:r>
          <w:instrText xml:space="preserve"> PAGEREF _Toc31536 \h </w:instrText>
        </w:r>
        <w:r>
          <w:fldChar w:fldCharType="separate"/>
        </w:r>
        <w:r>
          <w:t>45</w:t>
        </w:r>
        <w:r>
          <w:fldChar w:fldCharType="end"/>
        </w:r>
      </w:hyperlink>
    </w:p>
    <w:p>
      <w:pPr>
        <w:pStyle w:val="TOC2"/>
        <w:tabs>
          <w:tab w:val="right" w:leader="dot" w:pos="8306"/>
        </w:tabs>
      </w:pPr>
      <w:hyperlink w:anchor="_Toc561" w:history="1">
        <w:r>
          <w:rPr>
            <w:rFonts w:ascii="仿宋" w:eastAsia="仿宋" w:hAnsi="仿宋" w:cs="仿宋" w:hint="eastAsia"/>
            <w:lang w:eastAsia="zh-CN"/>
          </w:rPr>
          <w:t>(二)、工程咨询项目盈利能力分析</w:t>
        </w:r>
        <w:r>
          <w:tab/>
        </w:r>
        <w:r>
          <w:fldChar w:fldCharType="begin"/>
        </w:r>
        <w:r>
          <w:instrText xml:space="preserve"> PAGEREF _Toc561 \h </w:instrText>
        </w:r>
        <w:r>
          <w:fldChar w:fldCharType="separate"/>
        </w:r>
        <w:r>
          <w:t>47</w:t>
        </w:r>
        <w:r>
          <w:fldChar w:fldCharType="end"/>
        </w:r>
      </w:hyperlink>
    </w:p>
    <w:p>
      <w:pPr>
        <w:pStyle w:val="TOC1"/>
        <w:tabs>
          <w:tab w:val="right" w:leader="dot" w:pos="8306"/>
        </w:tabs>
      </w:pPr>
      <w:hyperlink w:anchor="_Toc11569" w:history="1">
        <w:r>
          <w:rPr>
            <w:rFonts w:ascii="仿宋" w:eastAsia="仿宋" w:hAnsi="仿宋" w:cs="仿宋" w:hint="eastAsia"/>
            <w:lang w:eastAsia="zh-CN"/>
          </w:rPr>
          <w:t>十三、风险识别与分类</w:t>
        </w:r>
        <w:r>
          <w:tab/>
        </w:r>
        <w:r>
          <w:fldChar w:fldCharType="begin"/>
        </w:r>
        <w:r>
          <w:instrText xml:space="preserve"> PAGEREF _Toc11569 \h </w:instrText>
        </w:r>
        <w:r>
          <w:fldChar w:fldCharType="separate"/>
        </w:r>
        <w:r>
          <w:t>47</w:t>
        </w:r>
        <w:r>
          <w:fldChar w:fldCharType="end"/>
        </w:r>
      </w:hyperlink>
    </w:p>
    <w:p>
      <w:pPr>
        <w:pStyle w:val="TOC2"/>
        <w:tabs>
          <w:tab w:val="right" w:leader="dot" w:pos="8306"/>
        </w:tabs>
      </w:pPr>
      <w:hyperlink w:anchor="_Toc5716" w:history="1">
        <w:r>
          <w:rPr>
            <w:rFonts w:ascii="仿宋" w:eastAsia="仿宋" w:hAnsi="仿宋" w:cs="仿宋" w:hint="eastAsia"/>
            <w:lang w:eastAsia="zh-CN"/>
          </w:rPr>
          <w:t>(一)、风险识别</w:t>
        </w:r>
        <w:r>
          <w:tab/>
        </w:r>
        <w:r>
          <w:fldChar w:fldCharType="begin"/>
        </w:r>
        <w:r>
          <w:instrText xml:space="preserve"> PAGEREF _Toc5716 \h </w:instrText>
        </w:r>
        <w:r>
          <w:fldChar w:fldCharType="separate"/>
        </w:r>
        <w:r>
          <w:t>47</w:t>
        </w:r>
        <w:r>
          <w:fldChar w:fldCharType="end"/>
        </w:r>
      </w:hyperlink>
    </w:p>
    <w:p>
      <w:pPr>
        <w:pStyle w:val="TOC2"/>
        <w:tabs>
          <w:tab w:val="right" w:leader="dot" w:pos="8306"/>
        </w:tabs>
      </w:pPr>
      <w:hyperlink w:anchor="_Toc24054" w:history="1">
        <w:r>
          <w:rPr>
            <w:rFonts w:ascii="仿宋" w:eastAsia="仿宋" w:hAnsi="仿宋" w:cs="仿宋" w:hint="eastAsia"/>
            <w:lang w:eastAsia="zh-CN"/>
          </w:rPr>
          <w:t>(二)、风险分类</w:t>
        </w:r>
        <w:r>
          <w:tab/>
        </w:r>
        <w:r>
          <w:fldChar w:fldCharType="begin"/>
        </w:r>
        <w:r>
          <w:instrText xml:space="preserve"> PAGEREF _Toc24054 \h </w:instrText>
        </w:r>
        <w:r>
          <w:fldChar w:fldCharType="separate"/>
        </w:r>
        <w:r>
          <w:t>49</w:t>
        </w:r>
        <w:r>
          <w:fldChar w:fldCharType="end"/>
        </w:r>
      </w:hyperlink>
    </w:p>
    <w:p>
      <w:pPr>
        <w:pStyle w:val="TOC1"/>
        <w:tabs>
          <w:tab w:val="right" w:leader="dot" w:pos="8306"/>
        </w:tabs>
      </w:pPr>
      <w:hyperlink w:anchor="_Toc31135" w:history="1">
        <w:r>
          <w:rPr>
            <w:rFonts w:ascii="仿宋" w:eastAsia="仿宋" w:hAnsi="仿宋" w:cs="仿宋" w:hint="eastAsia"/>
            <w:lang w:eastAsia="zh-CN"/>
          </w:rPr>
          <w:t>十四、工程咨询项目实施时间节点</w:t>
        </w:r>
        <w:r>
          <w:tab/>
        </w:r>
        <w:r>
          <w:fldChar w:fldCharType="begin"/>
        </w:r>
        <w:r>
          <w:instrText xml:space="preserve"> PAGEREF _Toc31135 \h </w:instrText>
        </w:r>
        <w:r>
          <w:fldChar w:fldCharType="separate"/>
        </w:r>
        <w:r>
          <w:t>50</w:t>
        </w:r>
        <w:r>
          <w:fldChar w:fldCharType="end"/>
        </w:r>
      </w:hyperlink>
    </w:p>
    <w:p>
      <w:pPr>
        <w:pStyle w:val="TOC2"/>
        <w:tabs>
          <w:tab w:val="right" w:leader="dot" w:pos="8306"/>
        </w:tabs>
      </w:pPr>
      <w:hyperlink w:anchor="_Toc7145" w:history="1">
        <w:r>
          <w:rPr>
            <w:rFonts w:ascii="仿宋" w:eastAsia="仿宋" w:hAnsi="仿宋" w:cs="仿宋" w:hint="eastAsia"/>
            <w:lang w:eastAsia="zh-CN"/>
          </w:rPr>
          <w:t>(一)、工程咨询项目启动阶段时间节点</w:t>
        </w:r>
        <w:r>
          <w:tab/>
        </w:r>
        <w:r>
          <w:fldChar w:fldCharType="begin"/>
        </w:r>
        <w:r>
          <w:instrText xml:space="preserve"> PAGEREF _Toc7145 \h </w:instrText>
        </w:r>
        <w:r>
          <w:fldChar w:fldCharType="separate"/>
        </w:r>
        <w:r>
          <w:t>50</w:t>
        </w:r>
        <w:r>
          <w:fldChar w:fldCharType="end"/>
        </w:r>
      </w:hyperlink>
    </w:p>
    <w:p>
      <w:pPr>
        <w:pStyle w:val="TOC2"/>
        <w:tabs>
          <w:tab w:val="right" w:leader="dot" w:pos="8306"/>
        </w:tabs>
      </w:pPr>
      <w:hyperlink w:anchor="_Toc11883" w:history="1">
        <w:r>
          <w:rPr>
            <w:rFonts w:ascii="仿宋" w:eastAsia="仿宋" w:hAnsi="仿宋" w:cs="仿宋" w:hint="eastAsia"/>
            <w:lang w:eastAsia="zh-CN"/>
          </w:rPr>
          <w:t>(二)、工程咨询项目执行阶段时间节点</w:t>
        </w:r>
        <w:r>
          <w:tab/>
        </w:r>
        <w:r>
          <w:fldChar w:fldCharType="begin"/>
        </w:r>
        <w:r>
          <w:instrText xml:space="preserve"> PAGEREF _Toc11883 \h </w:instrText>
        </w:r>
        <w:r>
          <w:fldChar w:fldCharType="separate"/>
        </w:r>
        <w:r>
          <w:t>52</w:t>
        </w:r>
        <w:r>
          <w:fldChar w:fldCharType="end"/>
        </w:r>
      </w:hyperlink>
    </w:p>
    <w:p>
      <w:pPr>
        <w:pStyle w:val="TOC2"/>
        <w:tabs>
          <w:tab w:val="right" w:leader="dot" w:pos="8306"/>
        </w:tabs>
      </w:pPr>
      <w:hyperlink w:anchor="_Toc16175" w:history="1">
        <w:r>
          <w:rPr>
            <w:rFonts w:ascii="仿宋" w:eastAsia="仿宋" w:hAnsi="仿宋" w:cs="仿宋" w:hint="eastAsia"/>
            <w:lang w:eastAsia="zh-CN"/>
          </w:rPr>
          <w:t>(三)、工程咨询项目完成阶段时间节点</w:t>
        </w:r>
        <w:r>
          <w:tab/>
        </w:r>
        <w:r>
          <w:fldChar w:fldCharType="begin"/>
        </w:r>
        <w:r>
          <w:instrText xml:space="preserve"> PAGEREF _Toc16175 \h </w:instrText>
        </w:r>
        <w:r>
          <w:fldChar w:fldCharType="separate"/>
        </w:r>
        <w:r>
          <w:t>52</w:t>
        </w:r>
        <w:r>
          <w:fldChar w:fldCharType="end"/>
        </w:r>
      </w:hyperlink>
    </w:p>
    <w:p>
      <w:pPr>
        <w:pStyle w:val="TOC1"/>
        <w:tabs>
          <w:tab w:val="right" w:leader="dot" w:pos="8306"/>
        </w:tabs>
      </w:pPr>
      <w:hyperlink w:anchor="_Toc22201" w:history="1">
        <w:r>
          <w:rPr>
            <w:rFonts w:ascii="仿宋" w:eastAsia="仿宋" w:hAnsi="仿宋" w:cs="仿宋" w:hint="eastAsia"/>
            <w:lang w:eastAsia="zh-CN"/>
          </w:rPr>
          <w:t>十五、工程咨询项目工程方案分析</w:t>
        </w:r>
        <w:r>
          <w:tab/>
        </w:r>
        <w:r>
          <w:fldChar w:fldCharType="begin"/>
        </w:r>
        <w:r>
          <w:instrText xml:space="preserve"> PAGEREF _Toc22201 \h </w:instrText>
        </w:r>
        <w:r>
          <w:fldChar w:fldCharType="separate"/>
        </w:r>
        <w:r>
          <w:t>54</w:t>
        </w:r>
        <w:r>
          <w:fldChar w:fldCharType="end"/>
        </w:r>
      </w:hyperlink>
    </w:p>
    <w:p>
      <w:pPr>
        <w:pStyle w:val="TOC2"/>
        <w:tabs>
          <w:tab w:val="right" w:leader="dot" w:pos="8306"/>
        </w:tabs>
      </w:pPr>
      <w:hyperlink w:anchor="_Toc2698" w:history="1">
        <w:r>
          <w:rPr>
            <w:rFonts w:ascii="仿宋" w:eastAsia="仿宋" w:hAnsi="仿宋" w:cs="仿宋" w:hint="eastAsia"/>
            <w:lang w:eastAsia="zh-CN"/>
          </w:rPr>
          <w:t>(一)、建筑工程设计原则</w:t>
        </w:r>
        <w:r>
          <w:tab/>
        </w:r>
        <w:r>
          <w:fldChar w:fldCharType="begin"/>
        </w:r>
        <w:r>
          <w:instrText xml:space="preserve"> PAGEREF _Toc2698 \h </w:instrText>
        </w:r>
        <w:r>
          <w:fldChar w:fldCharType="separate"/>
        </w:r>
        <w:r>
          <w:t>54</w:t>
        </w:r>
        <w:r>
          <w:fldChar w:fldCharType="end"/>
        </w:r>
      </w:hyperlink>
    </w:p>
    <w:p>
      <w:pPr>
        <w:pStyle w:val="TOC2"/>
        <w:tabs>
          <w:tab w:val="right" w:leader="dot" w:pos="8306"/>
        </w:tabs>
      </w:pPr>
      <w:hyperlink w:anchor="_Toc14326" w:history="1">
        <w:r>
          <w:rPr>
            <w:rFonts w:ascii="仿宋" w:eastAsia="仿宋" w:hAnsi="仿宋" w:cs="仿宋" w:hint="eastAsia"/>
            <w:lang w:eastAsia="zh-CN"/>
          </w:rPr>
          <w:t>(二)、土建工程建设指标</w:t>
        </w:r>
        <w:r>
          <w:tab/>
        </w:r>
        <w:r>
          <w:fldChar w:fldCharType="begin"/>
        </w:r>
        <w:r>
          <w:instrText xml:space="preserve"> PAGEREF _Toc14326 \h </w:instrText>
        </w:r>
        <w:r>
          <w:fldChar w:fldCharType="separate"/>
        </w:r>
        <w:r>
          <w:t>57</w:t>
        </w:r>
        <w:r>
          <w:fldChar w:fldCharType="end"/>
        </w:r>
      </w:hyperlink>
    </w:p>
    <w:p>
      <w:pPr>
        <w:pStyle w:val="TOC1"/>
        <w:tabs>
          <w:tab w:val="right" w:leader="dot" w:pos="8306"/>
        </w:tabs>
      </w:pPr>
      <w:hyperlink w:anchor="_Toc27781" w:history="1">
        <w:r>
          <w:rPr>
            <w:rFonts w:ascii="仿宋" w:eastAsia="仿宋" w:hAnsi="仿宋" w:cs="仿宋" w:hint="eastAsia"/>
            <w:lang w:eastAsia="zh-CN"/>
          </w:rPr>
          <w:t>十六、工程咨询项目实施保障措施</w:t>
        </w:r>
        <w:r>
          <w:tab/>
        </w:r>
        <w:r>
          <w:fldChar w:fldCharType="begin"/>
        </w:r>
        <w:r>
          <w:instrText xml:space="preserve"> PAGEREF _Toc27781 \h </w:instrText>
        </w:r>
        <w:r>
          <w:fldChar w:fldCharType="separate"/>
        </w:r>
        <w:r>
          <w:t>59</w:t>
        </w:r>
        <w:r>
          <w:fldChar w:fldCharType="end"/>
        </w:r>
      </w:hyperlink>
    </w:p>
    <w:p>
      <w:pPr>
        <w:pStyle w:val="TOC2"/>
        <w:tabs>
          <w:tab w:val="right" w:leader="dot" w:pos="8306"/>
        </w:tabs>
      </w:pPr>
      <w:hyperlink w:anchor="_Toc4624" w:history="1">
        <w:r>
          <w:rPr>
            <w:rFonts w:ascii="仿宋" w:eastAsia="仿宋" w:hAnsi="仿宋" w:cs="仿宋" w:hint="eastAsia"/>
            <w:lang w:eastAsia="zh-CN"/>
          </w:rPr>
          <w:t>(一)、工程咨询项目实施保障机制</w:t>
        </w:r>
        <w:r>
          <w:tab/>
        </w:r>
        <w:r>
          <w:fldChar w:fldCharType="begin"/>
        </w:r>
        <w:r>
          <w:instrText xml:space="preserve"> PAGEREF _Toc4624 \h </w:instrText>
        </w:r>
        <w:r>
          <w:fldChar w:fldCharType="separate"/>
        </w:r>
        <w:r>
          <w:t>59</w:t>
        </w:r>
        <w:r>
          <w:fldChar w:fldCharType="end"/>
        </w:r>
      </w:hyperlink>
    </w:p>
    <w:p>
      <w:pPr>
        <w:pStyle w:val="TOC2"/>
        <w:tabs>
          <w:tab w:val="right" w:leader="dot" w:pos="8306"/>
        </w:tabs>
      </w:pPr>
      <w:hyperlink w:anchor="_Toc10936" w:history="1">
        <w:r>
          <w:rPr>
            <w:rFonts w:ascii="仿宋" w:eastAsia="仿宋" w:hAnsi="仿宋" w:cs="仿宋" w:hint="eastAsia"/>
            <w:lang w:eastAsia="zh-CN"/>
          </w:rPr>
          <w:t>(二)、工程咨询项目法律合规要求</w:t>
        </w:r>
        <w:r>
          <w:tab/>
        </w:r>
        <w:r>
          <w:fldChar w:fldCharType="begin"/>
        </w:r>
        <w:r>
          <w:instrText xml:space="preserve"> PAGEREF _Toc10936 \h </w:instrText>
        </w:r>
        <w:r>
          <w:fldChar w:fldCharType="separate"/>
        </w:r>
        <w:r>
          <w:t>62</w:t>
        </w:r>
        <w:r>
          <w:fldChar w:fldCharType="end"/>
        </w:r>
      </w:hyperlink>
    </w:p>
    <w:p>
      <w:pPr>
        <w:pStyle w:val="TOC2"/>
        <w:tabs>
          <w:tab w:val="right" w:leader="dot" w:pos="8306"/>
        </w:tabs>
      </w:pPr>
      <w:hyperlink w:anchor="_Toc3096" w:history="1">
        <w:r>
          <w:rPr>
            <w:rFonts w:ascii="仿宋" w:eastAsia="仿宋" w:hAnsi="仿宋" w:cs="仿宋" w:hint="eastAsia"/>
            <w:lang w:eastAsia="zh-CN"/>
          </w:rPr>
          <w:t>(三)、工程咨询项目合同管理与法律事务</w:t>
        </w:r>
        <w:r>
          <w:tab/>
        </w:r>
        <w:r>
          <w:fldChar w:fldCharType="begin"/>
        </w:r>
        <w:r>
          <w:instrText xml:space="preserve"> PAGEREF _Toc3096 \h </w:instrText>
        </w:r>
        <w:r>
          <w:fldChar w:fldCharType="separate"/>
        </w:r>
        <w:r>
          <w:t>66</w:t>
        </w:r>
        <w:r>
          <w:fldChar w:fldCharType="end"/>
        </w:r>
      </w:hyperlink>
    </w:p>
    <w:p>
      <w:pPr>
        <w:pStyle w:val="TOC2"/>
        <w:tabs>
          <w:tab w:val="right" w:leader="dot" w:pos="8306"/>
        </w:tabs>
      </w:pPr>
      <w:hyperlink w:anchor="_Toc20576" w:history="1">
        <w:r>
          <w:rPr>
            <w:rFonts w:ascii="仿宋" w:eastAsia="仿宋" w:hAnsi="仿宋" w:cs="仿宋" w:hint="eastAsia"/>
            <w:lang w:eastAsia="zh-CN"/>
          </w:rPr>
          <w:t>(四)、工程咨询项目知识产权保护策略</w:t>
        </w:r>
        <w:r>
          <w:tab/>
        </w:r>
        <w:r>
          <w:fldChar w:fldCharType="begin"/>
        </w:r>
        <w:r>
          <w:instrText xml:space="preserve"> PAGEREF _Toc20576 \h </w:instrText>
        </w:r>
        <w:r>
          <w:fldChar w:fldCharType="separate"/>
        </w:r>
        <w:r>
          <w:t>73</w:t>
        </w:r>
        <w:r>
          <w:fldChar w:fldCharType="end"/>
        </w:r>
      </w:hyperlink>
    </w:p>
    <w:p>
      <w:pPr>
        <w:pStyle w:val="TOC1"/>
        <w:tabs>
          <w:tab w:val="right" w:leader="dot" w:pos="8306"/>
        </w:tabs>
      </w:pPr>
      <w:hyperlink w:anchor="_Toc19200" w:history="1">
        <w:r>
          <w:rPr>
            <w:rFonts w:ascii="仿宋" w:eastAsia="仿宋" w:hAnsi="仿宋" w:cs="仿宋" w:hint="eastAsia"/>
            <w:lang w:eastAsia="zh-CN"/>
          </w:rPr>
          <w:t>十七、工程咨询项目治理与监督</w:t>
        </w:r>
        <w:r>
          <w:tab/>
        </w:r>
        <w:r>
          <w:fldChar w:fldCharType="begin"/>
        </w:r>
        <w:r>
          <w:instrText xml:space="preserve"> PAGEREF _Toc19200 \h </w:instrText>
        </w:r>
        <w:r>
          <w:fldChar w:fldCharType="separate"/>
        </w:r>
        <w:r>
          <w:t>75</w:t>
        </w:r>
        <w:r>
          <w:fldChar w:fldCharType="end"/>
        </w:r>
      </w:hyperlink>
    </w:p>
    <w:p>
      <w:pPr>
        <w:pStyle w:val="TOC2"/>
        <w:tabs>
          <w:tab w:val="right" w:leader="dot" w:pos="8306"/>
        </w:tabs>
      </w:pPr>
      <w:hyperlink w:anchor="_Toc17068" w:history="1">
        <w:r>
          <w:rPr>
            <w:rFonts w:ascii="仿宋" w:eastAsia="仿宋" w:hAnsi="仿宋" w:cs="仿宋" w:hint="eastAsia"/>
            <w:lang w:eastAsia="zh-CN"/>
          </w:rPr>
          <w:t>(一)、工程咨询项目治理结构</w:t>
        </w:r>
        <w:r>
          <w:tab/>
        </w:r>
        <w:r>
          <w:fldChar w:fldCharType="begin"/>
        </w:r>
        <w:r>
          <w:instrText xml:space="preserve"> PAGEREF _Toc17068 \h </w:instrText>
        </w:r>
        <w:r>
          <w:fldChar w:fldCharType="separate"/>
        </w:r>
        <w:r>
          <w:t>75</w:t>
        </w:r>
        <w:r>
          <w:fldChar w:fldCharType="end"/>
        </w:r>
      </w:hyperlink>
    </w:p>
    <w:p>
      <w:pPr>
        <w:pStyle w:val="TOC2"/>
        <w:tabs>
          <w:tab w:val="right" w:leader="dot" w:pos="8306"/>
        </w:tabs>
      </w:pPr>
      <w:hyperlink w:anchor="_Toc11061" w:history="1">
        <w:r>
          <w:rPr>
            <w:rFonts w:ascii="仿宋" w:eastAsia="仿宋" w:hAnsi="仿宋" w:cs="仿宋" w:hint="eastAsia"/>
            <w:lang w:eastAsia="zh-CN"/>
          </w:rPr>
          <w:t>(二)、监督与审计</w:t>
        </w:r>
        <w:r>
          <w:tab/>
        </w:r>
        <w:r>
          <w:fldChar w:fldCharType="begin"/>
        </w:r>
        <w:r>
          <w:instrText xml:space="preserve"> PAGEREF _Toc11061 \h </w:instrText>
        </w:r>
        <w:r>
          <w:fldChar w:fldCharType="separate"/>
        </w:r>
        <w:r>
          <w:t>77</w:t>
        </w:r>
        <w:r>
          <w:fldChar w:fldCharType="end"/>
        </w:r>
      </w:hyperlink>
    </w:p>
    <w:p>
      <w:pPr>
        <w:pStyle w:val="TOC1"/>
        <w:tabs>
          <w:tab w:val="right" w:leader="dot" w:pos="8306"/>
        </w:tabs>
      </w:pPr>
      <w:hyperlink w:anchor="_Toc12388" w:history="1">
        <w:r>
          <w:rPr>
            <w:rFonts w:ascii="仿宋" w:eastAsia="仿宋" w:hAnsi="仿宋" w:cs="仿宋" w:hint="eastAsia"/>
            <w:lang w:eastAsia="zh-CN"/>
          </w:rPr>
          <w:t>十八、营销与推广策略</w:t>
        </w:r>
        <w:r>
          <w:tab/>
        </w:r>
        <w:r>
          <w:fldChar w:fldCharType="begin"/>
        </w:r>
        <w:r>
          <w:instrText xml:space="preserve"> PAGEREF _Toc12388 \h </w:instrText>
        </w:r>
        <w:r>
          <w:fldChar w:fldCharType="separate"/>
        </w:r>
        <w:r>
          <w:t>78</w:t>
        </w:r>
        <w:r>
          <w:fldChar w:fldCharType="end"/>
        </w:r>
      </w:hyperlink>
    </w:p>
    <w:p>
      <w:pPr>
        <w:pStyle w:val="TOC2"/>
        <w:tabs>
          <w:tab w:val="right" w:leader="dot" w:pos="8306"/>
        </w:tabs>
      </w:pPr>
      <w:hyperlink w:anchor="_Toc7207" w:history="1">
        <w:r>
          <w:rPr>
            <w:rFonts w:ascii="仿宋" w:eastAsia="仿宋" w:hAnsi="仿宋" w:cs="仿宋" w:hint="eastAsia"/>
            <w:lang w:eastAsia="zh-CN"/>
          </w:rPr>
          <w:t>(一)、产品/服务定位与特点</w:t>
        </w:r>
        <w:r>
          <w:tab/>
        </w:r>
        <w:r>
          <w:fldChar w:fldCharType="begin"/>
        </w:r>
        <w:r>
          <w:instrText xml:space="preserve"> PAGEREF _Toc7207 \h </w:instrText>
        </w:r>
        <w:r>
          <w:fldChar w:fldCharType="separate"/>
        </w:r>
        <w:r>
          <w:t>78</w:t>
        </w:r>
        <w:r>
          <w:fldChar w:fldCharType="end"/>
        </w:r>
      </w:hyperlink>
    </w:p>
    <w:p>
      <w:pPr>
        <w:pStyle w:val="TOC2"/>
        <w:tabs>
          <w:tab w:val="right" w:leader="dot" w:pos="8306"/>
        </w:tabs>
      </w:pPr>
      <w:hyperlink w:anchor="_Toc32728" w:history="1">
        <w:r>
          <w:rPr>
            <w:rFonts w:ascii="仿宋" w:eastAsia="仿宋" w:hAnsi="仿宋" w:cs="仿宋" w:hint="eastAsia"/>
            <w:lang w:eastAsia="zh-CN"/>
          </w:rPr>
          <w:t>(二)、市场定位与竞争分析</w:t>
        </w:r>
        <w:r>
          <w:tab/>
        </w:r>
        <w:r>
          <w:fldChar w:fldCharType="begin"/>
        </w:r>
        <w:r>
          <w:instrText xml:space="preserve"> PAGEREF _Toc32728 \h </w:instrText>
        </w:r>
        <w:r>
          <w:fldChar w:fldCharType="separate"/>
        </w:r>
        <w:r>
          <w:t>79</w:t>
        </w:r>
        <w:r>
          <w:fldChar w:fldCharType="end"/>
        </w:r>
      </w:hyperlink>
    </w:p>
    <w:p>
      <w:pPr>
        <w:pStyle w:val="TOC2"/>
        <w:tabs>
          <w:tab w:val="right" w:leader="dot" w:pos="8306"/>
        </w:tabs>
      </w:pPr>
      <w:hyperlink w:anchor="_Toc21763" w:history="1">
        <w:r>
          <w:rPr>
            <w:rFonts w:ascii="仿宋" w:eastAsia="仿宋" w:hAnsi="仿宋" w:cs="仿宋" w:hint="eastAsia"/>
            <w:lang w:eastAsia="zh-CN"/>
          </w:rPr>
          <w:t>(三)、营销渠道与策略</w:t>
        </w:r>
        <w:r>
          <w:tab/>
        </w:r>
        <w:r>
          <w:fldChar w:fldCharType="begin"/>
        </w:r>
        <w:r>
          <w:instrText xml:space="preserve"> PAGEREF _Toc21763 \h </w:instrText>
        </w:r>
        <w:r>
          <w:fldChar w:fldCharType="separate"/>
        </w:r>
        <w:r>
          <w:t>81</w:t>
        </w:r>
        <w:r>
          <w:fldChar w:fldCharType="end"/>
        </w:r>
      </w:hyperlink>
    </w:p>
    <w:p>
      <w:pPr>
        <w:pStyle w:val="TOC2"/>
        <w:tabs>
          <w:tab w:val="right" w:leader="dot" w:pos="8306"/>
        </w:tabs>
      </w:pPr>
      <w:hyperlink w:anchor="_Toc13627" w:history="1">
        <w:r>
          <w:rPr>
            <w:rFonts w:ascii="仿宋" w:eastAsia="仿宋" w:hAnsi="仿宋" w:cs="仿宋" w:hint="eastAsia"/>
            <w:lang w:eastAsia="zh-CN"/>
          </w:rPr>
          <w:t>(四)、推广与宣传活动</w:t>
        </w:r>
        <w:r>
          <w:tab/>
        </w:r>
        <w:r>
          <w:fldChar w:fldCharType="begin"/>
        </w:r>
        <w:r>
          <w:instrText xml:space="preserve"> PAGEREF _Toc13627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50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90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咨询项目的技术管理特点体现在其创新导向。通过引入最先进的技术趋势和解决方案，工程咨询项目致力于提升科技含量、提高质量和效率水平。这意味着我们将采用最新的工具和方法，确保工程咨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程咨询项目技术管理的显著特征。通过整合不同领域的技术资源，我们实现了跨学科的协同工作。这有助于优化技术架构，提高整体效能。此外，整合性策略还促进了不同技术团队之间的紧密沟通和高效合作，确保工程咨询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程咨询项目所采用的技术。通过不断优化技术方案，工程咨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程咨询项目团队将在工程咨询项目初期识别可能的技术风险，并采取相应的预防和应对措施。通过建立健全的风险评估机制，工程咨询项目能够在实施过程中及时发现并解决潜在的技术问题，保障工程咨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程咨询项目中，技术将成为工程咨询项目成功的有力支持。这一深度剖析揭示了技术管理在工程咨询项目实施中的关键作用，为工程咨询项目的技术基础奠定了坚实的基础。</w:t>
      </w:r>
    </w:p>
    <w:p>
      <w:pPr>
        <w:pStyle w:val="Heading2"/>
        <w:ind w:firstLine="560" w:firstLineChars="200"/>
        <w:rPr>
          <w:rFonts w:ascii="仿宋" w:eastAsia="仿宋" w:hAnsi="仿宋" w:cs="仿宋" w:hint="eastAsia"/>
          <w:sz w:val="28"/>
          <w:lang w:eastAsia="zh-CN"/>
        </w:rPr>
      </w:pPr>
      <w:bookmarkStart w:id="4" w:name="_Toc3262"/>
      <w:r>
        <w:rPr>
          <w:rFonts w:ascii="仿宋" w:eastAsia="仿宋" w:hAnsi="仿宋" w:cs="仿宋" w:hint="eastAsia"/>
          <w:sz w:val="28"/>
          <w:lang w:eastAsia="zh-CN"/>
        </w:rPr>
        <w:t>(二)、工程咨询项目工艺技术设计方案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程咨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程咨询项目将严格按照相关行业规范要求进行组织。通过有效控制产品质量，工程咨询项目将致力于为顾客提供优质的工程咨询项目产品和良好的服务。这体现了工程咨询项目对于生产活动合规性和质量标准的高度重视，为工程咨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程咨询项目注重生态效益和清洁生产原则。工程咨询项目建设将紧密结合地方特色经济发展，与社会经济发展规划和区域环境保护规划方案相协调一致。通过与当地区域自然生态系统的结合，工程咨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程咨询项目产品具有多样化的客户需求和个性化的特点。因此，工程咨询项目产品规格品种多样，且单批生产数量较小。为满足这一特点，工程咨询项目承办单位将建设先进的柔性制造生产线。通过广泛应用柔性制造技术，工程咨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程咨询项目采用的技术具有较高的技术含量和自动化水平，处于国内先进水平。这一技术选用不仅体现了对生产效率、质量和环境友好性的高标准要求，同时为工程咨询项目的可持续发展奠定了坚实的基础。</w:t>
      </w:r>
    </w:p>
    <w:p>
      <w:pPr>
        <w:pStyle w:val="Heading2"/>
        <w:ind w:firstLine="560" w:firstLineChars="200"/>
        <w:rPr>
          <w:rFonts w:ascii="仿宋" w:eastAsia="仿宋" w:hAnsi="仿宋" w:cs="仿宋" w:hint="eastAsia"/>
          <w:sz w:val="28"/>
          <w:lang w:eastAsia="zh-CN"/>
        </w:rPr>
      </w:pPr>
      <w:bookmarkStart w:id="5" w:name="_Toc248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为确保工程咨询项目的高效生产和技术实施，我们制定了一套精心设计的设备选型方案，以满足工程咨询项目生产、质量和环保的要求。该方案的主要特点如下：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程咨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针对工程咨询项目产品的多样性和小批量生产的特点，我们将建设柔性制造生产线。通过在设备选型中考虑柔性制造技术，可以灵活应对不同产品规格和生产需求，实现生产线的高度灵活性和适应性。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31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4953"/>
      <w:r>
        <w:rPr>
          <w:rFonts w:ascii="仿宋" w:eastAsia="仿宋" w:hAnsi="仿宋" w:cs="仿宋" w:hint="eastAsia"/>
          <w:lang w:eastAsia="zh-CN"/>
        </w:rPr>
        <w:t>(一)、工程咨询行业分析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工程咨询行业一直以来都是市场的关注焦点。行业内的发展趋势、竞争态势以及潜在机会都对工程咨询项目的推进产生深远的影响。通过深入研究行业的整体概貌，我们将更好地理解行业的核心特征，为工程咨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咨询行业，技术一直是推动创新和发展的关键因素。我们将对当前技术趋势进行详尽分析，包括但不限于人工智能、大数据应用、先进制造技术等。这有助于工程咨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程咨询项目成功的基础。我们将对主要竞争对手进行深入研究，包括其市场份额、产品特点、市场定位等。通过全面了解竞争对手的优势和劣势，工程咨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5850"/>
      <w:r>
        <w:rPr>
          <w:rFonts w:ascii="仿宋" w:eastAsia="仿宋" w:hAnsi="仿宋" w:cs="仿宋" w:hint="eastAsia"/>
          <w:sz w:val="28"/>
          <w:lang w:eastAsia="zh-CN"/>
        </w:rPr>
        <w:t>(二)、工程咨询市场分析预测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通过对市场规模的深入调研，我们将预测工程咨询市场未来的增长趋势。这包括市场的整体规模、各细分领域的发展趋势等。工程咨询项目可以根据市场的扩张速度和潜在机会，制定更符合市场需求的发展策略。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程咨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程咨询项目实施过程中需要充分考虑的因素。我们将对市场风险进行全面评估，包括但不限于政策法规风险、市场竞争风险、技术变革风险等。通过对潜在风险的深入分析，工程咨询项目可以制定相应的风险缓解策略，降低不确定性对工程咨询项目的影响。</w:t>
      </w:r>
    </w:p>
    <w:p>
      <w:pPr>
        <w:pStyle w:val="Heading1"/>
        <w:ind w:firstLine="560" w:firstLineChars="200"/>
        <w:rPr>
          <w:rFonts w:ascii="仿宋" w:eastAsia="仿宋" w:hAnsi="仿宋" w:cs="仿宋" w:hint="eastAsia"/>
          <w:sz w:val="28"/>
          <w:lang w:eastAsia="zh-CN"/>
        </w:rPr>
      </w:pPr>
      <w:bookmarkStart w:id="9" w:name="_Toc31700"/>
      <w:r>
        <w:rPr>
          <w:rFonts w:ascii="仿宋" w:eastAsia="仿宋" w:hAnsi="仿宋" w:cs="仿宋" w:hint="eastAsia"/>
          <w:sz w:val="28"/>
          <w:lang w:eastAsia="zh-CN"/>
        </w:rPr>
        <w:t>三、工程咨询项目绩效评估</w:t>
      </w:r>
      <w:bookmarkEnd w:id="9"/>
    </w:p>
    <w:p>
      <w:pPr>
        <w:pStyle w:val="Heading2"/>
        <w:rPr>
          <w:rFonts w:ascii="仿宋" w:eastAsia="仿宋" w:hAnsi="仿宋" w:cs="仿宋" w:hint="eastAsia"/>
          <w:lang w:eastAsia="zh-CN"/>
        </w:rPr>
      </w:pPr>
      <w:bookmarkStart w:id="10" w:name="_Toc3182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咨询项目中，我们设计了一套全面的绩效评估指标，以确保工程咨询项目的可控和成功交付。这些指标跨足工程咨询项目目标、成本、进度和质量等多个维度，为我们提供了全面洞察工程咨询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咨询项目目标达成率是我们关注的首要指标。我们设定了明确的目标，并通过定期监测和评估，迅速发现并应对潜在的目标偏差。这为工程咨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成本绩效是另一个核心关注点。通过实际成本与预算成本的对比分析，我们深入了解成本差异的原因，及时调整资源分配，保持工程咨询项目在经济效益方面的合理水平。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咨询项目进度作为关键的绩效指标之一，得到了精心的关注。我们制定了详细的工程咨询项目进度计划，并设立了进度符合度指标，确保实际进度与计划进度保持一致。这使我们能够快速发现和解决潜在的进度问题，保持工程咨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程咨询项目绩效的不可或缺的一环。我们引入了一系列的质量标准和客户满意度指标，以确保工程咨询项目交付的成果在质量上达到或超越预期水平。通过持续监测这些指标，我们努力提升工程咨询项目整体质量水平，为工程咨询项目的成功交付提供有力保障。通过这些科学且全面的绩效评估，我们能够更好地引导工程咨询项目的持续改进，确保工程咨询项目目标的顺利达成。</w:t>
      </w:r>
    </w:p>
    <w:p>
      <w:pPr>
        <w:pStyle w:val="Heading2"/>
        <w:ind w:firstLine="560" w:firstLineChars="200"/>
        <w:rPr>
          <w:rFonts w:ascii="仿宋" w:eastAsia="仿宋" w:hAnsi="仿宋" w:cs="仿宋" w:hint="eastAsia"/>
          <w:sz w:val="28"/>
          <w:lang w:eastAsia="zh-CN"/>
        </w:rPr>
      </w:pPr>
      <w:bookmarkStart w:id="11" w:name="_Toc2875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绩效评估是工程咨询项目中的关键环节，为确保工程咨询项目达到预期目标，我们采用了多层次、多维度的绩效评估方法。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程咨询项目的战略目标对齐，确保每个决策和行动都与工程咨询项目整体目标保持一致。团队会定期召开战略对齐会议，审视当前工作与工程咨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程咨询项目进度、质量、成本和风险等方面。这些指标通过数据收集和分析，为工程咨询项目管理团队提供了客观的评估依据。例如，我们通过工程咨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绩效评估不仅仅停留在工程咨询项目内部，还考虑了工程咨询项目对外部环境的影响。我们定期进行干系人满意度调查，以了解各利益相关方对工程咨询项目的期望和满意度，并及时做出调整。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这种多层次、多角度的绩效评估方法，使得我们能够全面了解工程咨询项目的运行状态，及时做出调整，确保工程咨询项目在不断变化的环境中保持稳健前行。</w:t>
      </w:r>
    </w:p>
    <w:p>
      <w:pPr>
        <w:pStyle w:val="Heading2"/>
        <w:ind w:firstLine="560" w:firstLineChars="200"/>
        <w:rPr>
          <w:rFonts w:ascii="仿宋" w:eastAsia="仿宋" w:hAnsi="仿宋" w:cs="仿宋" w:hint="eastAsia"/>
          <w:sz w:val="28"/>
          <w:lang w:eastAsia="zh-CN"/>
        </w:rPr>
      </w:pPr>
      <w:bookmarkStart w:id="12" w:name="_Toc185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为了确保工程咨询项目的有效管理和不断优化，我们采用了精心设计的绩效评估周期。这个周期旨在实现灵活、实时和全面的评估，以适应工程咨询项目执行中的各种挑战。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程咨询项目的不同需求，分为短期、中期和长期。短期评估关注每个迭代或工作周期，以及时发现和解决当前任务中的问题。中期评估涵盖几个迭代，深入了解整体工程咨询项目的趋势和性能。长期评估则着眼于整个工程咨询项目阶段，确保工程咨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程咨询项目管理工具和协作平台，团队成员能够随时更新和分享工程咨询项目数据。这种实时性的反馈机制使我们能够及时察觉潜在问题，快速调整，保持工程咨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程咨询项目的决策制定密不可分。每个周期的工程咨询项目回顾会议成为集体总结经验、识别问题深层次原因并找到创新解决方案的平台。这种定期的反思与调整机制使工程咨询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2121"/>
      <w:r>
        <w:rPr>
          <w:rFonts w:ascii="仿宋" w:eastAsia="仿宋" w:hAnsi="仿宋" w:cs="仿宋" w:hint="eastAsia"/>
          <w:sz w:val="28"/>
          <w:lang w:eastAsia="zh-CN"/>
        </w:rPr>
        <w:t>四、工程咨询项目危机管理</w:t>
      </w:r>
      <w:bookmarkEnd w:id="13"/>
    </w:p>
    <w:p>
      <w:pPr>
        <w:pStyle w:val="Heading2"/>
        <w:rPr>
          <w:rFonts w:ascii="仿宋" w:eastAsia="仿宋" w:hAnsi="仿宋" w:cs="仿宋" w:hint="eastAsia"/>
          <w:lang w:eastAsia="zh-CN"/>
        </w:rPr>
      </w:pPr>
      <w:bookmarkStart w:id="14" w:name="_Toc24458"/>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程咨询项目危机管理中，危机预警与识别是确保工程咨询项目稳健运行的核心步骤。通过建立全面的监测机制，工程咨询项目团队旨在及时发现和理解潜在的风险和危机因素，以便采取及时的预防和应对措施，确保工程咨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首先，通过深入的风险评估，工程咨询项目团队全面分析了整个工程咨询项目和各个阶段可能存在的威胁。这包括准确评估每个潜在风险的发生概率和可能影响的程度，为后续危机预警提供了有力支持。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程咨询项目团队着重于明确定义工程咨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程咨询项目进展的持续监控，团队能够及时发现潜在问题并作出迅速反应。工程咨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在这一阶段，团队的专业素养和反应速度将发挥至关重要的作用，以确保潜在危机能够在初期得到有效的处理，最大程度地减轻负面影响。通过危机预警与识别，工程咨询项目得以更有序、可控地推进。</w:t>
      </w:r>
    </w:p>
    <w:p>
      <w:pPr>
        <w:pStyle w:val="Heading2"/>
        <w:ind w:firstLine="560" w:firstLineChars="200"/>
        <w:rPr>
          <w:rFonts w:ascii="仿宋" w:eastAsia="仿宋" w:hAnsi="仿宋" w:cs="仿宋" w:hint="eastAsia"/>
          <w:sz w:val="28"/>
          <w:lang w:eastAsia="zh-CN"/>
        </w:rPr>
      </w:pPr>
      <w:bookmarkStart w:id="15" w:name="_Toc18589"/>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在危机发生时，工程咨询项目团队立即行动，成立了应急小组。该小组的任务是迅速制定并实施紧急应对措施，以最小化潜在损失。以下是采取的主要措施：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暂停工程咨询项目进度：为遏制危机蔓延，工程咨询项目暂时停止进行，以便全面评估当前状况。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资源重新分配：重新评估工程咨询项目资源的分配，确保最大限度地减小损失。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实时沟通：与关键利益相关者建立实时沟通机制，向他们传递工程咨询项目危机的实际状况，保障工程咨询项目核心利益。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在紧急应对的同时，工程咨询项目团队强调了团队协作和有效沟通的重要性。以下是团队协作的关键举措：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信息共享机制：建立了信息共享平台，确保团队成员能够及时获取工程咨询项目危机的实时信息。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领导者沟通：工程咨询项目领导者通过定期会议和即时沟通工具，指导团队应对危机，保持团队稳定运行。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随着危机得到初步控制，工程咨询项目团队转向制定恢复计划，以确保工程咨询项目能够从中迅速恢复。主要恢复计划包括：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修复受损的进度计划：重新评估工程咨询项目进度，制定修复计划，确保工程咨询项目尽快回归正常进程。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重新调整资源分配：优化资源分配，确保工程咨询项目在有限资源下高效运转。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风险管理机制加强：对工程咨询项目风险进行全面评估，制定更强化的风险管理策略，以预防未来可能的危机。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758"/>
      <w:r>
        <w:rPr>
          <w:rFonts w:ascii="仿宋" w:eastAsia="仿宋" w:hAnsi="仿宋" w:cs="仿宋" w:hint="eastAsia"/>
          <w:sz w:val="28"/>
          <w:lang w:eastAsia="zh-CN"/>
        </w:rPr>
        <w:t>五、工程咨询项目概论</w:t>
      </w:r>
      <w:bookmarkEnd w:id="16"/>
    </w:p>
    <w:p>
      <w:pPr>
        <w:pStyle w:val="Heading2"/>
        <w:rPr>
          <w:rFonts w:ascii="仿宋" w:eastAsia="仿宋" w:hAnsi="仿宋" w:cs="仿宋" w:hint="eastAsia"/>
          <w:lang w:eastAsia="zh-CN"/>
        </w:rPr>
      </w:pPr>
      <w:bookmarkStart w:id="17" w:name="_Toc27737"/>
      <w:r>
        <w:rPr>
          <w:rFonts w:ascii="仿宋" w:eastAsia="仿宋" w:hAnsi="仿宋" w:cs="仿宋" w:hint="eastAsia"/>
          <w:lang w:eastAsia="zh-CN"/>
        </w:rPr>
        <w:t>(一)、工程咨询项目概况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咨询项目的起源追溯至对市场的深入洞察。市场的不断演变与变革为工程咨询项目提供了难得的机遇。当前市场存在的需求缺口和变革的大环境共同构成了工程咨询项目的背景。这个工程咨询项目旨在充分利用市场机遇，填补行业中尚未满足的需求，为客户提供全新的解决方案。市场的变革和需求的增长使得这个工程咨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工程咨询项目名称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咨询项目正式命名为工程咨询。这个名称不仅仅是一个标识，更代表了工程咨询项目的核心理念和愿景。它蕴含着工程咨询项目所要解决问题的关键字，具有强烈的表达和辨识度，为工程咨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工程咨询项目目标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咨询项目的核心目标是提供一种全新、高效的解决方案，满足客户日益增长的需求。工程咨询项目追求的不仅仅是满足市场需求，更是在市场中获得卓越的竞争优势。通过不断提升产品或服务的质量和创新水平，工程咨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工程咨询项目范围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咨询项目全面涵盖了产品研发、制造、市场推广和售后服务，确保从产品设计到最终用户体验的全方位关注。这一全面的工程咨询项目范围是为了确保工程咨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工程咨询项目时间表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工程咨询项目计划在未来18个月内完成，包括研发、测试、市场试点和正式推出等不同阶段。这个时间表的合理设计是为了确保工程咨询项目各个阶段的顺利推进，以便按时交付高质量的成果。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工程咨询项目预算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工程咨询项目总预算估算为XX百万美元，主要分配在研发、市场推广、人员培训和运营等方面。这一充足的预算为工程咨询项目提供了充足的资源，确保工程咨询项目在各个方面都能取得优异的表现。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工程咨询项目风险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工程咨询项目可能面临的风险包括市场接受度低、技术难题、竞争激烈等。工程咨询项目团队已经制定了相应的风险应对计划，通过前瞻性的风险管理，确保工程咨询项目在面对不确定性时能够迅速做出应对。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工程咨询项目团队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工程咨询项目汇聚了一支经验丰富、多领域专业素养的核心团队，确保工程咨询项目在各个方面都能拥有高水平的执行力。团队的协同作战是工程咨询项目成功的关键因素之一。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工程咨询项目背景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工程咨询项目的背景根植于市场对更高效、创新产品的渴望，同时也受到科技发展对行业格局的深刻改变的影响。这为工程咨询项目提供了广阔的发展空间和市场需求。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工程咨询项目现状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截至目前，工程咨询项目已完成市场调研和技术验证，取得了初步的成功。这为工程咨询项目在未来的发展奠定了坚实的基础，为更远大的目标打下了坚实的基石。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9984"/>
      <w:r>
        <w:rPr>
          <w:rFonts w:ascii="仿宋" w:eastAsia="仿宋" w:hAnsi="仿宋" w:cs="仿宋" w:hint="eastAsia"/>
          <w:sz w:val="28"/>
          <w:lang w:eastAsia="zh-CN"/>
        </w:rPr>
        <w:t>(二)、工程咨询项目目标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keyword》工程咨询项目首要业务目标是在市场中占据有利地位，实现产品/服务的成功推广和销售。通过不断提升产品质量、创新性，工程咨询项目追求成为行业中的领导者，赢得更多客户的青睐。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在科技迅速发展的时代，工程咨询项目着眼于技术创新。通过持续的研发和技术升级，工程咨询项目旨在推出更具创新性的产品或服务，以满足市场对新鲜、先进解决方案的需求。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为了建立可持续的客户关系，工程咨询项目设定了客户满意度目标。通过提供卓越的产品质量和优质的客户服务，工程咨询项目追求赢得客户的信任和忠诚度，确保他们的满意度达到行业领先水平。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工程咨询项目注重社会责任和可持续发展。通过实施环保、社会责任工程咨询项目，工程咨询项目致力于在经济发展的同时保护环境，促进社会公平，实现可持续经营。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https://d.book118.com/946134051214010032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8A1EAC"/>
    <w:rsid w:val="238A1E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13405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2024-01-08T07:42:00Z</dcterms:created>
  <dcterms:modified xsi:type="dcterms:W3CDTF">2024-01-08T07:42:29Z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849170ECA0EF4548B647FAD12B3BF67D_11</vt:lpwstr>
  </property>
  <property fmtid="{D5CDD505-2E9C-101B-9397-08002B2CF9AE}" pid="3" name="KSOProductBuildVer">
    <vt:lpwstr>2052-12.1.0.16120</vt:lpwstr>
  </property>
</Properties>
</file>