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绝热材料项目规划设计纲要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16" w:history="1">
        <w:r>
          <w:rPr>
            <w:rFonts w:ascii="仿宋" w:eastAsia="仿宋" w:hAnsi="仿宋" w:cs="仿宋" w:hint="eastAsia"/>
            <w:lang w:eastAsia="zh-CN"/>
          </w:rPr>
          <w:t>概论</w:t>
        </w:r>
        <w:r>
          <w:tab/>
        </w:r>
        <w:r>
          <w:fldChar w:fldCharType="begin"/>
        </w:r>
        <w:r>
          <w:instrText xml:space="preserve"> PAGEREF _Toc21116 \h </w:instrText>
        </w:r>
        <w:r>
          <w:fldChar w:fldCharType="separate"/>
        </w:r>
        <w:r>
          <w:t>3</w:t>
        </w:r>
        <w:r>
          <w:fldChar w:fldCharType="end"/>
        </w:r>
      </w:hyperlink>
    </w:p>
    <w:p>
      <w:pPr>
        <w:pStyle w:val="TOC1"/>
        <w:tabs>
          <w:tab w:val="right" w:leader="dot" w:pos="8306"/>
        </w:tabs>
      </w:pPr>
      <w:hyperlink w:anchor="_Toc18379" w:history="1">
        <w:r>
          <w:rPr>
            <w:rFonts w:ascii="仿宋" w:eastAsia="仿宋" w:hAnsi="仿宋" w:cs="仿宋" w:hint="eastAsia"/>
            <w:lang w:eastAsia="zh-CN"/>
          </w:rPr>
          <w:t>一、绝热材料项目概论</w:t>
        </w:r>
        <w:r>
          <w:tab/>
        </w:r>
        <w:r>
          <w:fldChar w:fldCharType="begin"/>
        </w:r>
        <w:r>
          <w:instrText xml:space="preserve"> PAGEREF _Toc18379 \h </w:instrText>
        </w:r>
        <w:r>
          <w:fldChar w:fldCharType="separate"/>
        </w:r>
        <w:r>
          <w:t>3</w:t>
        </w:r>
        <w:r>
          <w:fldChar w:fldCharType="end"/>
        </w:r>
      </w:hyperlink>
    </w:p>
    <w:p>
      <w:pPr>
        <w:pStyle w:val="TOC2"/>
        <w:tabs>
          <w:tab w:val="right" w:leader="dot" w:pos="8306"/>
        </w:tabs>
      </w:pPr>
      <w:hyperlink w:anchor="_Toc11786" w:history="1">
        <w:r>
          <w:rPr>
            <w:rFonts w:ascii="仿宋" w:eastAsia="仿宋" w:hAnsi="仿宋" w:cs="仿宋" w:hint="eastAsia"/>
            <w:lang w:eastAsia="zh-CN"/>
          </w:rPr>
          <w:t>(一)、绝热材料项目概况</w:t>
        </w:r>
        <w:r>
          <w:tab/>
        </w:r>
        <w:r>
          <w:fldChar w:fldCharType="begin"/>
        </w:r>
        <w:r>
          <w:instrText xml:space="preserve"> PAGEREF _Toc11786 \h </w:instrText>
        </w:r>
        <w:r>
          <w:fldChar w:fldCharType="separate"/>
        </w:r>
        <w:r>
          <w:t>3</w:t>
        </w:r>
        <w:r>
          <w:fldChar w:fldCharType="end"/>
        </w:r>
      </w:hyperlink>
    </w:p>
    <w:p>
      <w:pPr>
        <w:pStyle w:val="TOC2"/>
        <w:tabs>
          <w:tab w:val="right" w:leader="dot" w:pos="8306"/>
        </w:tabs>
      </w:pPr>
      <w:hyperlink w:anchor="_Toc635" w:history="1">
        <w:r>
          <w:rPr>
            <w:rFonts w:ascii="仿宋" w:eastAsia="仿宋" w:hAnsi="仿宋" w:cs="仿宋" w:hint="eastAsia"/>
            <w:lang w:eastAsia="zh-CN"/>
          </w:rPr>
          <w:t>(二)、绝热材料项目目标</w:t>
        </w:r>
        <w:r>
          <w:tab/>
        </w:r>
        <w:r>
          <w:fldChar w:fldCharType="begin"/>
        </w:r>
        <w:r>
          <w:instrText xml:space="preserve"> PAGEREF _Toc635 \h </w:instrText>
        </w:r>
        <w:r>
          <w:fldChar w:fldCharType="separate"/>
        </w:r>
        <w:r>
          <w:t>5</w:t>
        </w:r>
        <w:r>
          <w:fldChar w:fldCharType="end"/>
        </w:r>
      </w:hyperlink>
    </w:p>
    <w:p>
      <w:pPr>
        <w:pStyle w:val="TOC2"/>
        <w:tabs>
          <w:tab w:val="right" w:leader="dot" w:pos="8306"/>
        </w:tabs>
      </w:pPr>
      <w:hyperlink w:anchor="_Toc8841" w:history="1">
        <w:r>
          <w:rPr>
            <w:rFonts w:ascii="仿宋" w:eastAsia="仿宋" w:hAnsi="仿宋" w:cs="仿宋" w:hint="eastAsia"/>
            <w:lang w:eastAsia="zh-CN"/>
          </w:rPr>
          <w:t>(三)、绝热材料项目提出的理由</w:t>
        </w:r>
        <w:r>
          <w:tab/>
        </w:r>
        <w:r>
          <w:fldChar w:fldCharType="begin"/>
        </w:r>
        <w:r>
          <w:instrText xml:space="preserve"> PAGEREF _Toc8841 \h </w:instrText>
        </w:r>
        <w:r>
          <w:fldChar w:fldCharType="separate"/>
        </w:r>
        <w:r>
          <w:t>6</w:t>
        </w:r>
        <w:r>
          <w:fldChar w:fldCharType="end"/>
        </w:r>
      </w:hyperlink>
    </w:p>
    <w:p>
      <w:pPr>
        <w:pStyle w:val="TOC2"/>
        <w:tabs>
          <w:tab w:val="right" w:leader="dot" w:pos="8306"/>
        </w:tabs>
      </w:pPr>
      <w:hyperlink w:anchor="_Toc4464" w:history="1">
        <w:r>
          <w:rPr>
            <w:rFonts w:ascii="仿宋" w:eastAsia="仿宋" w:hAnsi="仿宋" w:cs="仿宋" w:hint="eastAsia"/>
            <w:lang w:eastAsia="zh-CN"/>
          </w:rPr>
          <w:t>(四)、绝热材料项目意义</w:t>
        </w:r>
        <w:r>
          <w:tab/>
        </w:r>
        <w:r>
          <w:fldChar w:fldCharType="begin"/>
        </w:r>
        <w:r>
          <w:instrText xml:space="preserve"> PAGEREF _Toc4464 \h </w:instrText>
        </w:r>
        <w:r>
          <w:fldChar w:fldCharType="separate"/>
        </w:r>
        <w:r>
          <w:t>8</w:t>
        </w:r>
        <w:r>
          <w:fldChar w:fldCharType="end"/>
        </w:r>
      </w:hyperlink>
    </w:p>
    <w:p>
      <w:pPr>
        <w:pStyle w:val="TOC2"/>
        <w:tabs>
          <w:tab w:val="right" w:leader="dot" w:pos="8306"/>
        </w:tabs>
      </w:pPr>
      <w:hyperlink w:anchor="_Toc8698" w:history="1">
        <w:r>
          <w:rPr>
            <w:rFonts w:ascii="仿宋" w:eastAsia="仿宋" w:hAnsi="仿宋" w:cs="仿宋" w:hint="eastAsia"/>
            <w:lang w:eastAsia="zh-CN"/>
          </w:rPr>
          <w:t>(五)、绝热材料项目背景</w:t>
        </w:r>
        <w:r>
          <w:tab/>
        </w:r>
        <w:r>
          <w:fldChar w:fldCharType="begin"/>
        </w:r>
        <w:r>
          <w:instrText xml:space="preserve"> PAGEREF _Toc8698 \h </w:instrText>
        </w:r>
        <w:r>
          <w:fldChar w:fldCharType="separate"/>
        </w:r>
        <w:r>
          <w:t>9</w:t>
        </w:r>
        <w:r>
          <w:fldChar w:fldCharType="end"/>
        </w:r>
      </w:hyperlink>
    </w:p>
    <w:p>
      <w:pPr>
        <w:pStyle w:val="TOC1"/>
        <w:tabs>
          <w:tab w:val="right" w:leader="dot" w:pos="8306"/>
        </w:tabs>
      </w:pPr>
      <w:hyperlink w:anchor="_Toc14668" w:history="1">
        <w:r>
          <w:rPr>
            <w:rFonts w:ascii="仿宋" w:eastAsia="仿宋" w:hAnsi="仿宋" w:cs="仿宋" w:hint="eastAsia"/>
            <w:lang w:eastAsia="zh-CN"/>
          </w:rPr>
          <w:t>二、绝热材料项目可持续发展</w:t>
        </w:r>
        <w:r>
          <w:tab/>
        </w:r>
        <w:r>
          <w:fldChar w:fldCharType="begin"/>
        </w:r>
        <w:r>
          <w:instrText xml:space="preserve"> PAGEREF _Toc14668 \h </w:instrText>
        </w:r>
        <w:r>
          <w:fldChar w:fldCharType="separate"/>
        </w:r>
        <w:r>
          <w:t>9</w:t>
        </w:r>
        <w:r>
          <w:fldChar w:fldCharType="end"/>
        </w:r>
      </w:hyperlink>
    </w:p>
    <w:p>
      <w:pPr>
        <w:pStyle w:val="TOC2"/>
        <w:tabs>
          <w:tab w:val="right" w:leader="dot" w:pos="8306"/>
        </w:tabs>
      </w:pPr>
      <w:hyperlink w:anchor="_Toc13946" w:history="1">
        <w:r>
          <w:rPr>
            <w:rFonts w:ascii="仿宋" w:eastAsia="仿宋" w:hAnsi="仿宋" w:cs="仿宋" w:hint="eastAsia"/>
            <w:lang w:eastAsia="zh-CN"/>
          </w:rPr>
          <w:t>(一)、可持续战略与实践</w:t>
        </w:r>
        <w:r>
          <w:tab/>
        </w:r>
        <w:r>
          <w:fldChar w:fldCharType="begin"/>
        </w:r>
        <w:r>
          <w:instrText xml:space="preserve"> PAGEREF _Toc13946 \h </w:instrText>
        </w:r>
        <w:r>
          <w:fldChar w:fldCharType="separate"/>
        </w:r>
        <w:r>
          <w:t>9</w:t>
        </w:r>
        <w:r>
          <w:fldChar w:fldCharType="end"/>
        </w:r>
      </w:hyperlink>
    </w:p>
    <w:p>
      <w:pPr>
        <w:pStyle w:val="TOC2"/>
        <w:tabs>
          <w:tab w:val="right" w:leader="dot" w:pos="8306"/>
        </w:tabs>
      </w:pPr>
      <w:hyperlink w:anchor="_Toc23477" w:history="1">
        <w:r>
          <w:rPr>
            <w:rFonts w:ascii="仿宋" w:eastAsia="仿宋" w:hAnsi="仿宋" w:cs="仿宋" w:hint="eastAsia"/>
            <w:lang w:eastAsia="zh-CN"/>
          </w:rPr>
          <w:t>(二)、环保与社会责任</w:t>
        </w:r>
        <w:r>
          <w:tab/>
        </w:r>
        <w:r>
          <w:fldChar w:fldCharType="begin"/>
        </w:r>
        <w:r>
          <w:instrText xml:space="preserve"> PAGEREF _Toc23477 \h </w:instrText>
        </w:r>
        <w:r>
          <w:fldChar w:fldCharType="separate"/>
        </w:r>
        <w:r>
          <w:t>10</w:t>
        </w:r>
        <w:r>
          <w:fldChar w:fldCharType="end"/>
        </w:r>
      </w:hyperlink>
    </w:p>
    <w:p>
      <w:pPr>
        <w:pStyle w:val="TOC1"/>
        <w:tabs>
          <w:tab w:val="right" w:leader="dot" w:pos="8306"/>
        </w:tabs>
      </w:pPr>
      <w:hyperlink w:anchor="_Toc8997" w:history="1">
        <w:r>
          <w:rPr>
            <w:rFonts w:ascii="仿宋" w:eastAsia="仿宋" w:hAnsi="仿宋" w:cs="仿宋" w:hint="eastAsia"/>
            <w:lang w:eastAsia="zh-CN"/>
          </w:rPr>
          <w:t>三、绝热材料项目危机管理</w:t>
        </w:r>
        <w:r>
          <w:tab/>
        </w:r>
        <w:r>
          <w:fldChar w:fldCharType="begin"/>
        </w:r>
        <w:r>
          <w:instrText xml:space="preserve"> PAGEREF _Toc8997 \h </w:instrText>
        </w:r>
        <w:r>
          <w:fldChar w:fldCharType="separate"/>
        </w:r>
        <w:r>
          <w:t>11</w:t>
        </w:r>
        <w:r>
          <w:fldChar w:fldCharType="end"/>
        </w:r>
      </w:hyperlink>
    </w:p>
    <w:p>
      <w:pPr>
        <w:pStyle w:val="TOC2"/>
        <w:tabs>
          <w:tab w:val="right" w:leader="dot" w:pos="8306"/>
        </w:tabs>
      </w:pPr>
      <w:hyperlink w:anchor="_Toc16157" w:history="1">
        <w:r>
          <w:rPr>
            <w:rFonts w:ascii="仿宋" w:eastAsia="仿宋" w:hAnsi="仿宋" w:cs="仿宋" w:hint="eastAsia"/>
            <w:lang w:eastAsia="zh-CN"/>
          </w:rPr>
          <w:t>(一)、危机预警与识别</w:t>
        </w:r>
        <w:r>
          <w:tab/>
        </w:r>
        <w:r>
          <w:fldChar w:fldCharType="begin"/>
        </w:r>
        <w:r>
          <w:instrText xml:space="preserve"> PAGEREF _Toc16157 \h </w:instrText>
        </w:r>
        <w:r>
          <w:fldChar w:fldCharType="separate"/>
        </w:r>
        <w:r>
          <w:t>11</w:t>
        </w:r>
        <w:r>
          <w:fldChar w:fldCharType="end"/>
        </w:r>
      </w:hyperlink>
    </w:p>
    <w:p>
      <w:pPr>
        <w:pStyle w:val="TOC2"/>
        <w:tabs>
          <w:tab w:val="right" w:leader="dot" w:pos="8306"/>
        </w:tabs>
      </w:pPr>
      <w:hyperlink w:anchor="_Toc3402" w:history="1">
        <w:r>
          <w:rPr>
            <w:rFonts w:ascii="仿宋" w:eastAsia="仿宋" w:hAnsi="仿宋" w:cs="仿宋" w:hint="eastAsia"/>
            <w:lang w:eastAsia="zh-CN"/>
          </w:rPr>
          <w:t>(二)、危机应对与恢复</w:t>
        </w:r>
        <w:r>
          <w:tab/>
        </w:r>
        <w:r>
          <w:fldChar w:fldCharType="begin"/>
        </w:r>
        <w:r>
          <w:instrText xml:space="preserve"> PAGEREF _Toc3402 \h </w:instrText>
        </w:r>
        <w:r>
          <w:fldChar w:fldCharType="separate"/>
        </w:r>
        <w:r>
          <w:t>12</w:t>
        </w:r>
        <w:r>
          <w:fldChar w:fldCharType="end"/>
        </w:r>
      </w:hyperlink>
    </w:p>
    <w:p>
      <w:pPr>
        <w:pStyle w:val="TOC1"/>
        <w:tabs>
          <w:tab w:val="right" w:leader="dot" w:pos="8306"/>
        </w:tabs>
      </w:pPr>
      <w:hyperlink w:anchor="_Toc4536" w:history="1">
        <w:r>
          <w:rPr>
            <w:rFonts w:ascii="仿宋" w:eastAsia="仿宋" w:hAnsi="仿宋" w:cs="仿宋" w:hint="eastAsia"/>
            <w:lang w:eastAsia="zh-CN"/>
          </w:rPr>
          <w:t>四、产品规划分析</w:t>
        </w:r>
        <w:r>
          <w:tab/>
        </w:r>
        <w:r>
          <w:fldChar w:fldCharType="begin"/>
        </w:r>
        <w:r>
          <w:instrText xml:space="preserve"> PAGEREF _Toc4536 \h </w:instrText>
        </w:r>
        <w:r>
          <w:fldChar w:fldCharType="separate"/>
        </w:r>
        <w:r>
          <w:t>13</w:t>
        </w:r>
        <w:r>
          <w:fldChar w:fldCharType="end"/>
        </w:r>
      </w:hyperlink>
    </w:p>
    <w:p>
      <w:pPr>
        <w:pStyle w:val="TOC2"/>
        <w:tabs>
          <w:tab w:val="right" w:leader="dot" w:pos="8306"/>
        </w:tabs>
      </w:pPr>
      <w:hyperlink w:anchor="_Toc30718" w:history="1">
        <w:r>
          <w:rPr>
            <w:rFonts w:ascii="仿宋" w:eastAsia="仿宋" w:hAnsi="仿宋" w:cs="仿宋" w:hint="eastAsia"/>
            <w:lang w:eastAsia="zh-CN"/>
          </w:rPr>
          <w:t>(一)、产品规划</w:t>
        </w:r>
        <w:r>
          <w:tab/>
        </w:r>
        <w:r>
          <w:fldChar w:fldCharType="begin"/>
        </w:r>
        <w:r>
          <w:instrText xml:space="preserve"> PAGEREF _Toc30718 \h </w:instrText>
        </w:r>
        <w:r>
          <w:fldChar w:fldCharType="separate"/>
        </w:r>
        <w:r>
          <w:t>13</w:t>
        </w:r>
        <w:r>
          <w:fldChar w:fldCharType="end"/>
        </w:r>
      </w:hyperlink>
    </w:p>
    <w:p>
      <w:pPr>
        <w:pStyle w:val="TOC2"/>
        <w:tabs>
          <w:tab w:val="right" w:leader="dot" w:pos="8306"/>
        </w:tabs>
      </w:pPr>
      <w:hyperlink w:anchor="_Toc26924" w:history="1">
        <w:r>
          <w:rPr>
            <w:rFonts w:ascii="仿宋" w:eastAsia="仿宋" w:hAnsi="仿宋" w:cs="仿宋" w:hint="eastAsia"/>
            <w:lang w:eastAsia="zh-CN"/>
          </w:rPr>
          <w:t>(二)、建设规模</w:t>
        </w:r>
        <w:r>
          <w:tab/>
        </w:r>
        <w:r>
          <w:fldChar w:fldCharType="begin"/>
        </w:r>
        <w:r>
          <w:instrText xml:space="preserve"> PAGEREF _Toc26924 \h </w:instrText>
        </w:r>
        <w:r>
          <w:fldChar w:fldCharType="separate"/>
        </w:r>
        <w:r>
          <w:t>14</w:t>
        </w:r>
        <w:r>
          <w:fldChar w:fldCharType="end"/>
        </w:r>
      </w:hyperlink>
    </w:p>
    <w:p>
      <w:pPr>
        <w:pStyle w:val="TOC1"/>
        <w:tabs>
          <w:tab w:val="right" w:leader="dot" w:pos="8306"/>
        </w:tabs>
      </w:pPr>
      <w:hyperlink w:anchor="_Toc28050" w:history="1">
        <w:r>
          <w:rPr>
            <w:rFonts w:ascii="仿宋" w:eastAsia="仿宋" w:hAnsi="仿宋" w:cs="仿宋" w:hint="eastAsia"/>
            <w:lang w:eastAsia="zh-CN"/>
          </w:rPr>
          <w:t>五、绝热材料项目建设背景及必要性分析</w:t>
        </w:r>
        <w:r>
          <w:tab/>
        </w:r>
        <w:r>
          <w:fldChar w:fldCharType="begin"/>
        </w:r>
        <w:r>
          <w:instrText xml:space="preserve"> PAGEREF _Toc28050 \h </w:instrText>
        </w:r>
        <w:r>
          <w:fldChar w:fldCharType="separate"/>
        </w:r>
        <w:r>
          <w:t>15</w:t>
        </w:r>
        <w:r>
          <w:fldChar w:fldCharType="end"/>
        </w:r>
      </w:hyperlink>
    </w:p>
    <w:p>
      <w:pPr>
        <w:pStyle w:val="TOC2"/>
        <w:tabs>
          <w:tab w:val="right" w:leader="dot" w:pos="8306"/>
        </w:tabs>
      </w:pPr>
      <w:hyperlink w:anchor="_Toc19650" w:history="1">
        <w:r>
          <w:rPr>
            <w:rFonts w:ascii="仿宋" w:eastAsia="仿宋" w:hAnsi="仿宋" w:cs="仿宋" w:hint="eastAsia"/>
            <w:lang w:eastAsia="zh-CN"/>
          </w:rPr>
          <w:t>(一)、绝热材料项目背景分析</w:t>
        </w:r>
        <w:r>
          <w:tab/>
        </w:r>
        <w:r>
          <w:fldChar w:fldCharType="begin"/>
        </w:r>
        <w:r>
          <w:instrText xml:space="preserve"> PAGEREF _Toc19650 \h </w:instrText>
        </w:r>
        <w:r>
          <w:fldChar w:fldCharType="separate"/>
        </w:r>
        <w:r>
          <w:t>15</w:t>
        </w:r>
        <w:r>
          <w:fldChar w:fldCharType="end"/>
        </w:r>
      </w:hyperlink>
    </w:p>
    <w:p>
      <w:pPr>
        <w:pStyle w:val="TOC2"/>
        <w:tabs>
          <w:tab w:val="right" w:leader="dot" w:pos="8306"/>
        </w:tabs>
      </w:pPr>
      <w:hyperlink w:anchor="_Toc19836" w:history="1">
        <w:r>
          <w:rPr>
            <w:rFonts w:ascii="仿宋" w:eastAsia="仿宋" w:hAnsi="仿宋" w:cs="仿宋" w:hint="eastAsia"/>
            <w:lang w:eastAsia="zh-CN"/>
          </w:rPr>
          <w:t>(二)、绝热材料项目建设必要性分析</w:t>
        </w:r>
        <w:r>
          <w:tab/>
        </w:r>
        <w:r>
          <w:fldChar w:fldCharType="begin"/>
        </w:r>
        <w:r>
          <w:instrText xml:space="preserve"> PAGEREF _Toc19836 \h </w:instrText>
        </w:r>
        <w:r>
          <w:fldChar w:fldCharType="separate"/>
        </w:r>
        <w:r>
          <w:t>17</w:t>
        </w:r>
        <w:r>
          <w:fldChar w:fldCharType="end"/>
        </w:r>
      </w:hyperlink>
    </w:p>
    <w:p>
      <w:pPr>
        <w:pStyle w:val="TOC1"/>
        <w:tabs>
          <w:tab w:val="right" w:leader="dot" w:pos="8306"/>
        </w:tabs>
      </w:pPr>
      <w:hyperlink w:anchor="_Toc1568" w:history="1">
        <w:r>
          <w:rPr>
            <w:rFonts w:ascii="仿宋" w:eastAsia="仿宋" w:hAnsi="仿宋" w:cs="仿宋" w:hint="eastAsia"/>
            <w:lang w:eastAsia="zh-CN"/>
          </w:rPr>
          <w:t>六、绝热材料项目文档管理</w:t>
        </w:r>
        <w:r>
          <w:tab/>
        </w:r>
        <w:r>
          <w:fldChar w:fldCharType="begin"/>
        </w:r>
        <w:r>
          <w:instrText xml:space="preserve"> PAGEREF _Toc1568 \h </w:instrText>
        </w:r>
        <w:r>
          <w:fldChar w:fldCharType="separate"/>
        </w:r>
        <w:r>
          <w:t>18</w:t>
        </w:r>
        <w:r>
          <w:fldChar w:fldCharType="end"/>
        </w:r>
      </w:hyperlink>
    </w:p>
    <w:p>
      <w:pPr>
        <w:pStyle w:val="TOC2"/>
        <w:tabs>
          <w:tab w:val="right" w:leader="dot" w:pos="8306"/>
        </w:tabs>
      </w:pPr>
      <w:hyperlink w:anchor="_Toc10923" w:history="1">
        <w:r>
          <w:rPr>
            <w:rFonts w:ascii="仿宋" w:eastAsia="仿宋" w:hAnsi="仿宋" w:cs="仿宋" w:hint="eastAsia"/>
            <w:lang w:eastAsia="zh-CN"/>
          </w:rPr>
          <w:t>(一)、文档编制与审查</w:t>
        </w:r>
        <w:r>
          <w:tab/>
        </w:r>
        <w:r>
          <w:fldChar w:fldCharType="begin"/>
        </w:r>
        <w:r>
          <w:instrText xml:space="preserve"> PAGEREF _Toc10923 \h </w:instrText>
        </w:r>
        <w:r>
          <w:fldChar w:fldCharType="separate"/>
        </w:r>
        <w:r>
          <w:t>18</w:t>
        </w:r>
        <w:r>
          <w:fldChar w:fldCharType="end"/>
        </w:r>
      </w:hyperlink>
    </w:p>
    <w:p>
      <w:pPr>
        <w:pStyle w:val="TOC2"/>
        <w:tabs>
          <w:tab w:val="right" w:leader="dot" w:pos="8306"/>
        </w:tabs>
      </w:pPr>
      <w:hyperlink w:anchor="_Toc5334" w:history="1">
        <w:r>
          <w:rPr>
            <w:rFonts w:ascii="仿宋" w:eastAsia="仿宋" w:hAnsi="仿宋" w:cs="仿宋" w:hint="eastAsia"/>
            <w:lang w:eastAsia="zh-CN"/>
          </w:rPr>
          <w:t>(二)、文档发布与分发</w:t>
        </w:r>
        <w:r>
          <w:tab/>
        </w:r>
        <w:r>
          <w:fldChar w:fldCharType="begin"/>
        </w:r>
        <w:r>
          <w:instrText xml:space="preserve"> PAGEREF _Toc5334 \h </w:instrText>
        </w:r>
        <w:r>
          <w:fldChar w:fldCharType="separate"/>
        </w:r>
        <w:r>
          <w:t>20</w:t>
        </w:r>
        <w:r>
          <w:fldChar w:fldCharType="end"/>
        </w:r>
      </w:hyperlink>
    </w:p>
    <w:p>
      <w:pPr>
        <w:pStyle w:val="TOC2"/>
        <w:tabs>
          <w:tab w:val="right" w:leader="dot" w:pos="8306"/>
        </w:tabs>
      </w:pPr>
      <w:hyperlink w:anchor="_Toc17762" w:history="1">
        <w:r>
          <w:rPr>
            <w:rFonts w:ascii="仿宋" w:eastAsia="仿宋" w:hAnsi="仿宋" w:cs="仿宋" w:hint="eastAsia"/>
            <w:lang w:eastAsia="zh-CN"/>
          </w:rPr>
          <w:t>(三)、文档存档与归档</w:t>
        </w:r>
        <w:r>
          <w:tab/>
        </w:r>
        <w:r>
          <w:fldChar w:fldCharType="begin"/>
        </w:r>
        <w:r>
          <w:instrText xml:space="preserve"> PAGEREF _Toc17762 \h </w:instrText>
        </w:r>
        <w:r>
          <w:fldChar w:fldCharType="separate"/>
        </w:r>
        <w:r>
          <w:t>20</w:t>
        </w:r>
        <w:r>
          <w:fldChar w:fldCharType="end"/>
        </w:r>
      </w:hyperlink>
    </w:p>
    <w:p>
      <w:pPr>
        <w:pStyle w:val="TOC1"/>
        <w:tabs>
          <w:tab w:val="right" w:leader="dot" w:pos="8306"/>
        </w:tabs>
      </w:pPr>
      <w:hyperlink w:anchor="_Toc17216" w:history="1">
        <w:r>
          <w:rPr>
            <w:rFonts w:ascii="仿宋" w:eastAsia="仿宋" w:hAnsi="仿宋" w:cs="仿宋" w:hint="eastAsia"/>
            <w:lang w:eastAsia="zh-CN"/>
          </w:rPr>
          <w:t>七、绝热材料项目社会影响</w:t>
        </w:r>
        <w:r>
          <w:tab/>
        </w:r>
        <w:r>
          <w:fldChar w:fldCharType="begin"/>
        </w:r>
        <w:r>
          <w:instrText xml:space="preserve"> PAGEREF _Toc17216 \h </w:instrText>
        </w:r>
        <w:r>
          <w:fldChar w:fldCharType="separate"/>
        </w:r>
        <w:r>
          <w:t>22</w:t>
        </w:r>
        <w:r>
          <w:fldChar w:fldCharType="end"/>
        </w:r>
      </w:hyperlink>
    </w:p>
    <w:p>
      <w:pPr>
        <w:pStyle w:val="TOC2"/>
        <w:tabs>
          <w:tab w:val="right" w:leader="dot" w:pos="8306"/>
        </w:tabs>
      </w:pPr>
      <w:hyperlink w:anchor="_Toc17682" w:history="1">
        <w:r>
          <w:rPr>
            <w:rFonts w:ascii="仿宋" w:eastAsia="仿宋" w:hAnsi="仿宋" w:cs="仿宋" w:hint="eastAsia"/>
            <w:lang w:eastAsia="zh-CN"/>
          </w:rPr>
          <w:t>(一)、社会责任与义务</w:t>
        </w:r>
        <w:r>
          <w:tab/>
        </w:r>
        <w:r>
          <w:fldChar w:fldCharType="begin"/>
        </w:r>
        <w:r>
          <w:instrText xml:space="preserve"> PAGEREF _Toc17682 \h </w:instrText>
        </w:r>
        <w:r>
          <w:fldChar w:fldCharType="separate"/>
        </w:r>
        <w:r>
          <w:t>22</w:t>
        </w:r>
        <w:r>
          <w:fldChar w:fldCharType="end"/>
        </w:r>
      </w:hyperlink>
    </w:p>
    <w:p>
      <w:pPr>
        <w:pStyle w:val="TOC2"/>
        <w:tabs>
          <w:tab w:val="right" w:leader="dot" w:pos="8306"/>
        </w:tabs>
      </w:pPr>
      <w:hyperlink w:anchor="_Toc3978" w:history="1">
        <w:r>
          <w:rPr>
            <w:rFonts w:ascii="仿宋" w:eastAsia="仿宋" w:hAnsi="仿宋" w:cs="仿宋" w:hint="eastAsia"/>
            <w:lang w:eastAsia="zh-CN"/>
          </w:rPr>
          <w:t>(二)、社会参与与沟通</w:t>
        </w:r>
        <w:r>
          <w:tab/>
        </w:r>
        <w:r>
          <w:fldChar w:fldCharType="begin"/>
        </w:r>
        <w:r>
          <w:instrText xml:space="preserve"> PAGEREF _Toc3978 \h </w:instrText>
        </w:r>
        <w:r>
          <w:fldChar w:fldCharType="separate"/>
        </w:r>
        <w:r>
          <w:t>22</w:t>
        </w:r>
        <w:r>
          <w:fldChar w:fldCharType="end"/>
        </w:r>
      </w:hyperlink>
    </w:p>
    <w:p>
      <w:pPr>
        <w:pStyle w:val="TOC1"/>
        <w:tabs>
          <w:tab w:val="right" w:leader="dot" w:pos="8306"/>
        </w:tabs>
      </w:pPr>
      <w:hyperlink w:anchor="_Toc14788" w:history="1">
        <w:r>
          <w:rPr>
            <w:rFonts w:ascii="仿宋" w:eastAsia="仿宋" w:hAnsi="仿宋" w:cs="仿宋" w:hint="eastAsia"/>
            <w:lang w:eastAsia="zh-CN"/>
          </w:rPr>
          <w:t>八、绝热材料项目投资规划</w:t>
        </w:r>
        <w:r>
          <w:tab/>
        </w:r>
        <w:r>
          <w:fldChar w:fldCharType="begin"/>
        </w:r>
        <w:r>
          <w:instrText xml:space="preserve"> PAGEREF _Toc14788 \h </w:instrText>
        </w:r>
        <w:r>
          <w:fldChar w:fldCharType="separate"/>
        </w:r>
        <w:r>
          <w:t>23</w:t>
        </w:r>
        <w:r>
          <w:fldChar w:fldCharType="end"/>
        </w:r>
      </w:hyperlink>
    </w:p>
    <w:p>
      <w:pPr>
        <w:pStyle w:val="TOC2"/>
        <w:tabs>
          <w:tab w:val="right" w:leader="dot" w:pos="8306"/>
        </w:tabs>
      </w:pPr>
      <w:hyperlink w:anchor="_Toc29155" w:history="1">
        <w:r>
          <w:rPr>
            <w:rFonts w:ascii="仿宋" w:eastAsia="仿宋" w:hAnsi="仿宋" w:cs="仿宋" w:hint="eastAsia"/>
            <w:lang w:eastAsia="zh-CN"/>
          </w:rPr>
          <w:t>(一)、绝热材料项目总投资估算</w:t>
        </w:r>
        <w:r>
          <w:tab/>
        </w:r>
        <w:r>
          <w:fldChar w:fldCharType="begin"/>
        </w:r>
        <w:r>
          <w:instrText xml:space="preserve"> PAGEREF _Toc29155 \h </w:instrText>
        </w:r>
        <w:r>
          <w:fldChar w:fldCharType="separate"/>
        </w:r>
        <w:r>
          <w:t>23</w:t>
        </w:r>
        <w:r>
          <w:fldChar w:fldCharType="end"/>
        </w:r>
      </w:hyperlink>
    </w:p>
    <w:p>
      <w:pPr>
        <w:pStyle w:val="TOC2"/>
        <w:tabs>
          <w:tab w:val="right" w:leader="dot" w:pos="8306"/>
        </w:tabs>
      </w:pPr>
      <w:hyperlink w:anchor="_Toc27153" w:history="1">
        <w:r>
          <w:rPr>
            <w:rFonts w:ascii="仿宋" w:eastAsia="仿宋" w:hAnsi="仿宋" w:cs="仿宋" w:hint="eastAsia"/>
            <w:lang w:eastAsia="zh-CN"/>
          </w:rPr>
          <w:t>(二)、资金筹措</w:t>
        </w:r>
        <w:r>
          <w:tab/>
        </w:r>
        <w:r>
          <w:fldChar w:fldCharType="begin"/>
        </w:r>
        <w:r>
          <w:instrText xml:space="preserve"> PAGEREF _Toc27153 \h </w:instrText>
        </w:r>
        <w:r>
          <w:fldChar w:fldCharType="separate"/>
        </w:r>
        <w:r>
          <w:t>25</w:t>
        </w:r>
        <w:r>
          <w:fldChar w:fldCharType="end"/>
        </w:r>
      </w:hyperlink>
    </w:p>
    <w:p>
      <w:pPr>
        <w:pStyle w:val="TOC1"/>
        <w:tabs>
          <w:tab w:val="right" w:leader="dot" w:pos="8306"/>
        </w:tabs>
      </w:pPr>
      <w:hyperlink w:anchor="_Toc4374" w:history="1">
        <w:r>
          <w:rPr>
            <w:rFonts w:ascii="仿宋" w:eastAsia="仿宋" w:hAnsi="仿宋" w:cs="仿宋" w:hint="eastAsia"/>
            <w:lang w:eastAsia="zh-CN"/>
          </w:rPr>
          <w:t>九、绝热材料项目技术管理</w:t>
        </w:r>
        <w:r>
          <w:tab/>
        </w:r>
        <w:r>
          <w:fldChar w:fldCharType="begin"/>
        </w:r>
        <w:r>
          <w:instrText xml:space="preserve"> PAGEREF _Toc4374 \h </w:instrText>
        </w:r>
        <w:r>
          <w:fldChar w:fldCharType="separate"/>
        </w:r>
        <w:r>
          <w:t>25</w:t>
        </w:r>
        <w:r>
          <w:fldChar w:fldCharType="end"/>
        </w:r>
      </w:hyperlink>
    </w:p>
    <w:p>
      <w:pPr>
        <w:pStyle w:val="TOC2"/>
        <w:tabs>
          <w:tab w:val="right" w:leader="dot" w:pos="8306"/>
        </w:tabs>
      </w:pPr>
      <w:hyperlink w:anchor="_Toc22983" w:history="1">
        <w:r>
          <w:rPr>
            <w:rFonts w:ascii="仿宋" w:eastAsia="仿宋" w:hAnsi="仿宋" w:cs="仿宋" w:hint="eastAsia"/>
            <w:lang w:eastAsia="zh-CN"/>
          </w:rPr>
          <w:t>(一)、技术方案选用方向</w:t>
        </w:r>
        <w:r>
          <w:tab/>
        </w:r>
        <w:r>
          <w:fldChar w:fldCharType="begin"/>
        </w:r>
        <w:r>
          <w:instrText xml:space="preserve"> PAGEREF _Toc22983 \h </w:instrText>
        </w:r>
        <w:r>
          <w:fldChar w:fldCharType="separate"/>
        </w:r>
        <w:r>
          <w:t>25</w:t>
        </w:r>
        <w:r>
          <w:fldChar w:fldCharType="end"/>
        </w:r>
      </w:hyperlink>
    </w:p>
    <w:p>
      <w:pPr>
        <w:pStyle w:val="TOC2"/>
        <w:tabs>
          <w:tab w:val="right" w:leader="dot" w:pos="8306"/>
        </w:tabs>
      </w:pPr>
      <w:hyperlink w:anchor="_Toc16679" w:history="1">
        <w:r>
          <w:rPr>
            <w:rFonts w:ascii="仿宋" w:eastAsia="仿宋" w:hAnsi="仿宋" w:cs="仿宋" w:hint="eastAsia"/>
            <w:lang w:eastAsia="zh-CN"/>
          </w:rPr>
          <w:t>(二)、工艺技术方案选用原则</w:t>
        </w:r>
        <w:r>
          <w:tab/>
        </w:r>
        <w:r>
          <w:fldChar w:fldCharType="begin"/>
        </w:r>
        <w:r>
          <w:instrText xml:space="preserve"> PAGEREF _Toc16679 \h </w:instrText>
        </w:r>
        <w:r>
          <w:fldChar w:fldCharType="separate"/>
        </w:r>
        <w:r>
          <w:t>27</w:t>
        </w:r>
        <w:r>
          <w:fldChar w:fldCharType="end"/>
        </w:r>
      </w:hyperlink>
    </w:p>
    <w:p>
      <w:pPr>
        <w:pStyle w:val="TOC2"/>
        <w:tabs>
          <w:tab w:val="right" w:leader="dot" w:pos="8306"/>
        </w:tabs>
      </w:pPr>
      <w:hyperlink w:anchor="_Toc5788" w:history="1">
        <w:r>
          <w:rPr>
            <w:rFonts w:ascii="仿宋" w:eastAsia="仿宋" w:hAnsi="仿宋" w:cs="仿宋" w:hint="eastAsia"/>
            <w:lang w:eastAsia="zh-CN"/>
          </w:rPr>
          <w:t>(三)、工艺技术方案要求</w:t>
        </w:r>
        <w:r>
          <w:tab/>
        </w:r>
        <w:r>
          <w:fldChar w:fldCharType="begin"/>
        </w:r>
        <w:r>
          <w:instrText xml:space="preserve"> PAGEREF _Toc5788 \h </w:instrText>
        </w:r>
        <w:r>
          <w:fldChar w:fldCharType="separate"/>
        </w:r>
        <w:r>
          <w:t>29</w:t>
        </w:r>
        <w:r>
          <w:fldChar w:fldCharType="end"/>
        </w:r>
      </w:hyperlink>
    </w:p>
    <w:p>
      <w:pPr>
        <w:pStyle w:val="TOC1"/>
        <w:tabs>
          <w:tab w:val="right" w:leader="dot" w:pos="8306"/>
        </w:tabs>
      </w:pPr>
      <w:hyperlink w:anchor="_Toc17323" w:history="1">
        <w:r>
          <w:rPr>
            <w:rFonts w:ascii="仿宋" w:eastAsia="仿宋" w:hAnsi="仿宋" w:cs="仿宋" w:hint="eastAsia"/>
            <w:lang w:eastAsia="zh-CN"/>
          </w:rPr>
          <w:t>十、绝热材料项目计划安排</w:t>
        </w:r>
        <w:r>
          <w:tab/>
        </w:r>
        <w:r>
          <w:fldChar w:fldCharType="begin"/>
        </w:r>
        <w:r>
          <w:instrText xml:space="preserve"> PAGEREF _Toc17323 \h </w:instrText>
        </w:r>
        <w:r>
          <w:fldChar w:fldCharType="separate"/>
        </w:r>
        <w:r>
          <w:t>31</w:t>
        </w:r>
        <w:r>
          <w:fldChar w:fldCharType="end"/>
        </w:r>
      </w:hyperlink>
    </w:p>
    <w:p>
      <w:pPr>
        <w:pStyle w:val="TOC2"/>
        <w:tabs>
          <w:tab w:val="right" w:leader="dot" w:pos="8306"/>
        </w:tabs>
      </w:pPr>
      <w:hyperlink w:anchor="_Toc936" w:history="1">
        <w:r>
          <w:rPr>
            <w:rFonts w:ascii="仿宋" w:eastAsia="仿宋" w:hAnsi="仿宋" w:cs="仿宋" w:hint="eastAsia"/>
            <w:lang w:eastAsia="zh-CN"/>
          </w:rPr>
          <w:t>(一)、建设周期</w:t>
        </w:r>
        <w:r>
          <w:tab/>
        </w:r>
        <w:r>
          <w:fldChar w:fldCharType="begin"/>
        </w:r>
        <w:r>
          <w:instrText xml:space="preserve"> PAGEREF _Toc936 \h </w:instrText>
        </w:r>
        <w:r>
          <w:fldChar w:fldCharType="separate"/>
        </w:r>
        <w:r>
          <w:t>31</w:t>
        </w:r>
        <w:r>
          <w:fldChar w:fldCharType="end"/>
        </w:r>
      </w:hyperlink>
    </w:p>
    <w:p>
      <w:pPr>
        <w:pStyle w:val="TOC2"/>
        <w:tabs>
          <w:tab w:val="right" w:leader="dot" w:pos="8306"/>
        </w:tabs>
      </w:pPr>
      <w:hyperlink w:anchor="_Toc16358" w:history="1">
        <w:r>
          <w:rPr>
            <w:rFonts w:ascii="仿宋" w:eastAsia="仿宋" w:hAnsi="仿宋" w:cs="仿宋" w:hint="eastAsia"/>
            <w:lang w:eastAsia="zh-CN"/>
          </w:rPr>
          <w:t>(二)、建设进度</w:t>
        </w:r>
        <w:r>
          <w:tab/>
        </w:r>
        <w:r>
          <w:fldChar w:fldCharType="begin"/>
        </w:r>
        <w:r>
          <w:instrText xml:space="preserve"> PAGEREF _Toc16358 \h </w:instrText>
        </w:r>
        <w:r>
          <w:fldChar w:fldCharType="separate"/>
        </w:r>
        <w:r>
          <w:t>32</w:t>
        </w:r>
        <w:r>
          <w:fldChar w:fldCharType="end"/>
        </w:r>
      </w:hyperlink>
    </w:p>
    <w:p>
      <w:pPr>
        <w:pStyle w:val="TOC2"/>
        <w:tabs>
          <w:tab w:val="right" w:leader="dot" w:pos="8306"/>
        </w:tabs>
      </w:pPr>
      <w:hyperlink w:anchor="_Toc24954" w:history="1">
        <w:r>
          <w:rPr>
            <w:rFonts w:ascii="仿宋" w:eastAsia="仿宋" w:hAnsi="仿宋" w:cs="仿宋" w:hint="eastAsia"/>
            <w:lang w:eastAsia="zh-CN"/>
          </w:rPr>
          <w:t>(三)、进度安排注意事项</w:t>
        </w:r>
        <w:r>
          <w:tab/>
        </w:r>
        <w:r>
          <w:fldChar w:fldCharType="begin"/>
        </w:r>
        <w:r>
          <w:instrText xml:space="preserve"> PAGEREF _Toc24954 \h </w:instrText>
        </w:r>
        <w:r>
          <w:fldChar w:fldCharType="separate"/>
        </w:r>
        <w:r>
          <w:t>33</w:t>
        </w:r>
        <w:r>
          <w:fldChar w:fldCharType="end"/>
        </w:r>
      </w:hyperlink>
    </w:p>
    <w:p>
      <w:pPr>
        <w:pStyle w:val="TOC2"/>
        <w:tabs>
          <w:tab w:val="right" w:leader="dot" w:pos="8306"/>
        </w:tabs>
      </w:pPr>
      <w:hyperlink w:anchor="_Toc22790" w:history="1">
        <w:r>
          <w:rPr>
            <w:rFonts w:ascii="仿宋" w:eastAsia="仿宋" w:hAnsi="仿宋" w:cs="仿宋" w:hint="eastAsia"/>
            <w:lang w:eastAsia="zh-CN"/>
          </w:rPr>
          <w:t>(四)、人力资源配置</w:t>
        </w:r>
        <w:r>
          <w:tab/>
        </w:r>
        <w:r>
          <w:fldChar w:fldCharType="begin"/>
        </w:r>
        <w:r>
          <w:instrText xml:space="preserve"> PAGEREF _Toc22790 \h </w:instrText>
        </w:r>
        <w:r>
          <w:fldChar w:fldCharType="separate"/>
        </w:r>
        <w:r>
          <w:t>35</w:t>
        </w:r>
        <w:r>
          <w:fldChar w:fldCharType="end"/>
        </w:r>
      </w:hyperlink>
    </w:p>
    <w:p>
      <w:pPr>
        <w:pStyle w:val="TOC1"/>
        <w:tabs>
          <w:tab w:val="right" w:leader="dot" w:pos="8306"/>
        </w:tabs>
      </w:pPr>
      <w:hyperlink w:anchor="_Toc0" w:history="1">
        <w:r>
          <w:rPr>
            <w:rFonts w:ascii="仿宋" w:eastAsia="仿宋" w:hAnsi="仿宋" w:cs="仿宋" w:hint="eastAsia"/>
            <w:lang w:eastAsia="zh-CN"/>
          </w:rPr>
          <w:t>十一、绝热材料项目创新与研发</w:t>
        </w:r>
        <w:r>
          <w:tab/>
        </w:r>
        <w:r>
          <w:fldChar w:fldCharType="begin"/>
        </w:r>
        <w:r>
          <w:instrText xml:space="preserve"> PAGEREF _Toc0 \h </w:instrText>
        </w:r>
        <w:r>
          <w:fldChar w:fldCharType="separate"/>
        </w:r>
        <w:r>
          <w:t>35</w:t>
        </w:r>
        <w:r>
          <w:fldChar w:fldCharType="end"/>
        </w:r>
      </w:hyperlink>
    </w:p>
    <w:p>
      <w:pPr>
        <w:pStyle w:val="TOC2"/>
        <w:tabs>
          <w:tab w:val="right" w:leader="dot" w:pos="8306"/>
        </w:tabs>
      </w:pPr>
      <w:hyperlink w:anchor="_Toc15078" w:history="1">
        <w:r>
          <w:rPr>
            <w:rFonts w:ascii="仿宋" w:eastAsia="仿宋" w:hAnsi="仿宋" w:cs="仿宋" w:hint="eastAsia"/>
            <w:lang w:eastAsia="zh-CN"/>
          </w:rPr>
          <w:t>(一)、创新策略与方向</w:t>
        </w:r>
        <w:r>
          <w:tab/>
        </w:r>
        <w:r>
          <w:fldChar w:fldCharType="begin"/>
        </w:r>
        <w:r>
          <w:instrText xml:space="preserve"> PAGEREF _Toc15078 \h </w:instrText>
        </w:r>
        <w:r>
          <w:fldChar w:fldCharType="separate"/>
        </w:r>
        <w:r>
          <w:t>35</w:t>
        </w:r>
        <w:r>
          <w:fldChar w:fldCharType="end"/>
        </w:r>
      </w:hyperlink>
    </w:p>
    <w:p>
      <w:pPr>
        <w:pStyle w:val="TOC2"/>
        <w:tabs>
          <w:tab w:val="right" w:leader="dot" w:pos="8306"/>
        </w:tabs>
      </w:pPr>
      <w:hyperlink w:anchor="_Toc12453" w:history="1">
        <w:r>
          <w:rPr>
            <w:rFonts w:ascii="仿宋" w:eastAsia="仿宋" w:hAnsi="仿宋" w:cs="仿宋" w:hint="eastAsia"/>
            <w:lang w:eastAsia="zh-CN"/>
          </w:rPr>
          <w:t>(二)、研发规划与投入</w:t>
        </w:r>
        <w:r>
          <w:tab/>
        </w:r>
        <w:r>
          <w:fldChar w:fldCharType="begin"/>
        </w:r>
        <w:r>
          <w:instrText xml:space="preserve"> PAGEREF _Toc12453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300" w:history="1">
        <w:r>
          <w:rPr>
            <w:rFonts w:ascii="仿宋" w:eastAsia="仿宋" w:hAnsi="仿宋" w:cs="仿宋" w:hint="eastAsia"/>
            <w:lang w:eastAsia="zh-CN"/>
          </w:rPr>
          <w:t>十二、绝热材料项目经营效益</w:t>
        </w:r>
        <w:r>
          <w:tab/>
        </w:r>
        <w:r>
          <w:fldChar w:fldCharType="begin"/>
        </w:r>
        <w:r>
          <w:instrText xml:space="preserve"> PAGEREF _Toc31300 \h </w:instrText>
        </w:r>
        <w:r>
          <w:fldChar w:fldCharType="separate"/>
        </w:r>
        <w:r>
          <w:t>39</w:t>
        </w:r>
        <w:r>
          <w:fldChar w:fldCharType="end"/>
        </w:r>
      </w:hyperlink>
    </w:p>
    <w:p>
      <w:pPr>
        <w:pStyle w:val="TOC2"/>
        <w:tabs>
          <w:tab w:val="right" w:leader="dot" w:pos="8306"/>
        </w:tabs>
      </w:pPr>
      <w:hyperlink w:anchor="_Toc582" w:history="1">
        <w:r>
          <w:rPr>
            <w:rFonts w:ascii="仿宋" w:eastAsia="仿宋" w:hAnsi="仿宋" w:cs="仿宋" w:hint="eastAsia"/>
            <w:lang w:eastAsia="zh-CN"/>
          </w:rPr>
          <w:t>(一)、经济评价财务测算</w:t>
        </w:r>
        <w:r>
          <w:tab/>
        </w:r>
        <w:r>
          <w:fldChar w:fldCharType="begin"/>
        </w:r>
        <w:r>
          <w:instrText xml:space="preserve"> PAGEREF _Toc582 \h </w:instrText>
        </w:r>
        <w:r>
          <w:fldChar w:fldCharType="separate"/>
        </w:r>
        <w:r>
          <w:t>39</w:t>
        </w:r>
        <w:r>
          <w:fldChar w:fldCharType="end"/>
        </w:r>
      </w:hyperlink>
    </w:p>
    <w:p>
      <w:pPr>
        <w:pStyle w:val="TOC2"/>
        <w:tabs>
          <w:tab w:val="right" w:leader="dot" w:pos="8306"/>
        </w:tabs>
      </w:pPr>
      <w:hyperlink w:anchor="_Toc19280" w:history="1">
        <w:r>
          <w:rPr>
            <w:rFonts w:ascii="仿宋" w:eastAsia="仿宋" w:hAnsi="仿宋" w:cs="仿宋" w:hint="eastAsia"/>
            <w:lang w:eastAsia="zh-CN"/>
          </w:rPr>
          <w:t>(二)、绝热材料项目盈利能力分析</w:t>
        </w:r>
        <w:r>
          <w:tab/>
        </w:r>
        <w:r>
          <w:fldChar w:fldCharType="begin"/>
        </w:r>
        <w:r>
          <w:instrText xml:space="preserve"> PAGEREF _Toc19280 \h </w:instrText>
        </w:r>
        <w:r>
          <w:fldChar w:fldCharType="separate"/>
        </w:r>
        <w:r>
          <w:t>40</w:t>
        </w:r>
        <w:r>
          <w:fldChar w:fldCharType="end"/>
        </w:r>
      </w:hyperlink>
    </w:p>
    <w:p>
      <w:pPr>
        <w:pStyle w:val="TOC1"/>
        <w:tabs>
          <w:tab w:val="right" w:leader="dot" w:pos="8306"/>
        </w:tabs>
      </w:pPr>
      <w:hyperlink w:anchor="_Toc24050" w:history="1">
        <w:r>
          <w:rPr>
            <w:rFonts w:ascii="仿宋" w:eastAsia="仿宋" w:hAnsi="仿宋" w:cs="仿宋" w:hint="eastAsia"/>
            <w:lang w:eastAsia="zh-CN"/>
          </w:rPr>
          <w:t>十三、绝热材料项目变更管理</w:t>
        </w:r>
        <w:r>
          <w:tab/>
        </w:r>
        <w:r>
          <w:fldChar w:fldCharType="begin"/>
        </w:r>
        <w:r>
          <w:instrText xml:space="preserve"> PAGEREF _Toc24050 \h </w:instrText>
        </w:r>
        <w:r>
          <w:fldChar w:fldCharType="separate"/>
        </w:r>
        <w:r>
          <w:t>41</w:t>
        </w:r>
        <w:r>
          <w:fldChar w:fldCharType="end"/>
        </w:r>
      </w:hyperlink>
    </w:p>
    <w:p>
      <w:pPr>
        <w:pStyle w:val="TOC2"/>
        <w:tabs>
          <w:tab w:val="right" w:leader="dot" w:pos="8306"/>
        </w:tabs>
      </w:pPr>
      <w:hyperlink w:anchor="_Toc27128" w:history="1">
        <w:r>
          <w:rPr>
            <w:rFonts w:ascii="仿宋" w:eastAsia="仿宋" w:hAnsi="仿宋" w:cs="仿宋" w:hint="eastAsia"/>
            <w:lang w:eastAsia="zh-CN"/>
          </w:rPr>
          <w:t>(一)、变更申请与评估</w:t>
        </w:r>
        <w:r>
          <w:tab/>
        </w:r>
        <w:r>
          <w:fldChar w:fldCharType="begin"/>
        </w:r>
        <w:r>
          <w:instrText xml:space="preserve"> PAGEREF _Toc27128 \h </w:instrText>
        </w:r>
        <w:r>
          <w:fldChar w:fldCharType="separate"/>
        </w:r>
        <w:r>
          <w:t>41</w:t>
        </w:r>
        <w:r>
          <w:fldChar w:fldCharType="end"/>
        </w:r>
      </w:hyperlink>
    </w:p>
    <w:p>
      <w:pPr>
        <w:pStyle w:val="TOC2"/>
        <w:tabs>
          <w:tab w:val="right" w:leader="dot" w:pos="8306"/>
        </w:tabs>
      </w:pPr>
      <w:hyperlink w:anchor="_Toc4757" w:history="1">
        <w:r>
          <w:rPr>
            <w:rFonts w:ascii="仿宋" w:eastAsia="仿宋" w:hAnsi="仿宋" w:cs="仿宋" w:hint="eastAsia"/>
            <w:lang w:eastAsia="zh-CN"/>
          </w:rPr>
          <w:t>(二)、变更实施与控制</w:t>
        </w:r>
        <w:r>
          <w:tab/>
        </w:r>
        <w:r>
          <w:fldChar w:fldCharType="begin"/>
        </w:r>
        <w:r>
          <w:instrText xml:space="preserve"> PAGEREF _Toc4757 \h </w:instrText>
        </w:r>
        <w:r>
          <w:fldChar w:fldCharType="separate"/>
        </w:r>
        <w:r>
          <w:t>41</w:t>
        </w:r>
        <w:r>
          <w:fldChar w:fldCharType="end"/>
        </w:r>
      </w:hyperlink>
    </w:p>
    <w:p>
      <w:pPr>
        <w:pStyle w:val="TOC1"/>
        <w:tabs>
          <w:tab w:val="right" w:leader="dot" w:pos="8306"/>
        </w:tabs>
      </w:pPr>
      <w:hyperlink w:anchor="_Toc10596" w:history="1">
        <w:r>
          <w:rPr>
            <w:rFonts w:ascii="仿宋" w:eastAsia="仿宋" w:hAnsi="仿宋" w:cs="仿宋" w:hint="eastAsia"/>
            <w:lang w:eastAsia="zh-CN"/>
          </w:rPr>
          <w:t>十四、质量管理体系</w:t>
        </w:r>
        <w:r>
          <w:tab/>
        </w:r>
        <w:r>
          <w:fldChar w:fldCharType="begin"/>
        </w:r>
        <w:r>
          <w:instrText xml:space="preserve"> PAGEREF _Toc10596 \h </w:instrText>
        </w:r>
        <w:r>
          <w:fldChar w:fldCharType="separate"/>
        </w:r>
        <w:r>
          <w:t>42</w:t>
        </w:r>
        <w:r>
          <w:fldChar w:fldCharType="end"/>
        </w:r>
      </w:hyperlink>
    </w:p>
    <w:p>
      <w:pPr>
        <w:pStyle w:val="TOC2"/>
        <w:tabs>
          <w:tab w:val="right" w:leader="dot" w:pos="8306"/>
        </w:tabs>
      </w:pPr>
      <w:hyperlink w:anchor="_Toc3828" w:history="1">
        <w:r>
          <w:rPr>
            <w:rFonts w:ascii="仿宋" w:eastAsia="仿宋" w:hAnsi="仿宋" w:cs="仿宋" w:hint="eastAsia"/>
            <w:lang w:eastAsia="zh-CN"/>
          </w:rPr>
          <w:t>(一)、质量目标与方针</w:t>
        </w:r>
        <w:r>
          <w:tab/>
        </w:r>
        <w:r>
          <w:fldChar w:fldCharType="begin"/>
        </w:r>
        <w:r>
          <w:instrText xml:space="preserve"> PAGEREF _Toc3828 \h </w:instrText>
        </w:r>
        <w:r>
          <w:fldChar w:fldCharType="separate"/>
        </w:r>
        <w:r>
          <w:t>42</w:t>
        </w:r>
        <w:r>
          <w:fldChar w:fldCharType="end"/>
        </w:r>
      </w:hyperlink>
    </w:p>
    <w:p>
      <w:pPr>
        <w:pStyle w:val="TOC2"/>
        <w:tabs>
          <w:tab w:val="right" w:leader="dot" w:pos="8306"/>
        </w:tabs>
      </w:pPr>
      <w:hyperlink w:anchor="_Toc3195" w:history="1">
        <w:r>
          <w:rPr>
            <w:rFonts w:ascii="仿宋" w:eastAsia="仿宋" w:hAnsi="仿宋" w:cs="仿宋" w:hint="eastAsia"/>
            <w:lang w:eastAsia="zh-CN"/>
          </w:rPr>
          <w:t>(二)、质量管理责任</w:t>
        </w:r>
        <w:r>
          <w:tab/>
        </w:r>
        <w:r>
          <w:fldChar w:fldCharType="begin"/>
        </w:r>
        <w:r>
          <w:instrText xml:space="preserve"> PAGEREF _Toc3195 \h </w:instrText>
        </w:r>
        <w:r>
          <w:fldChar w:fldCharType="separate"/>
        </w:r>
        <w:r>
          <w:t>43</w:t>
        </w:r>
        <w:r>
          <w:fldChar w:fldCharType="end"/>
        </w:r>
      </w:hyperlink>
    </w:p>
    <w:p>
      <w:pPr>
        <w:pStyle w:val="TOC2"/>
        <w:tabs>
          <w:tab w:val="right" w:leader="dot" w:pos="8306"/>
        </w:tabs>
      </w:pPr>
      <w:hyperlink w:anchor="_Toc17583" w:history="1">
        <w:r>
          <w:rPr>
            <w:rFonts w:ascii="仿宋" w:eastAsia="仿宋" w:hAnsi="仿宋" w:cs="仿宋" w:hint="eastAsia"/>
            <w:lang w:eastAsia="zh-CN"/>
          </w:rPr>
          <w:t>(三)、质量管理体系文件</w:t>
        </w:r>
        <w:r>
          <w:tab/>
        </w:r>
        <w:r>
          <w:fldChar w:fldCharType="begin"/>
        </w:r>
        <w:r>
          <w:instrText xml:space="preserve"> PAGEREF _Toc17583 \h </w:instrText>
        </w:r>
        <w:r>
          <w:fldChar w:fldCharType="separate"/>
        </w:r>
        <w:r>
          <w:t>44</w:t>
        </w:r>
        <w:r>
          <w:fldChar w:fldCharType="end"/>
        </w:r>
      </w:hyperlink>
    </w:p>
    <w:p>
      <w:pPr>
        <w:pStyle w:val="TOC2"/>
        <w:tabs>
          <w:tab w:val="right" w:leader="dot" w:pos="8306"/>
        </w:tabs>
      </w:pPr>
      <w:hyperlink w:anchor="_Toc5994" w:history="1">
        <w:r>
          <w:rPr>
            <w:rFonts w:ascii="仿宋" w:eastAsia="仿宋" w:hAnsi="仿宋" w:cs="仿宋" w:hint="eastAsia"/>
            <w:lang w:eastAsia="zh-CN"/>
          </w:rPr>
          <w:t>(四)、质量培训与教育</w:t>
        </w:r>
        <w:r>
          <w:tab/>
        </w:r>
        <w:r>
          <w:fldChar w:fldCharType="begin"/>
        </w:r>
        <w:r>
          <w:instrText xml:space="preserve"> PAGEREF _Toc5994 \h </w:instrText>
        </w:r>
        <w:r>
          <w:fldChar w:fldCharType="separate"/>
        </w:r>
        <w:r>
          <w:t>46</w:t>
        </w:r>
        <w:r>
          <w:fldChar w:fldCharType="end"/>
        </w:r>
      </w:hyperlink>
    </w:p>
    <w:p>
      <w:pPr>
        <w:pStyle w:val="TOC2"/>
        <w:tabs>
          <w:tab w:val="right" w:leader="dot" w:pos="8306"/>
        </w:tabs>
      </w:pPr>
      <w:hyperlink w:anchor="_Toc17438" w:history="1">
        <w:r>
          <w:rPr>
            <w:rFonts w:ascii="仿宋" w:eastAsia="仿宋" w:hAnsi="仿宋" w:cs="仿宋" w:hint="eastAsia"/>
            <w:lang w:eastAsia="zh-CN"/>
          </w:rPr>
          <w:t>(五)、质量审核与评价</w:t>
        </w:r>
        <w:r>
          <w:tab/>
        </w:r>
        <w:r>
          <w:fldChar w:fldCharType="begin"/>
        </w:r>
        <w:r>
          <w:instrText xml:space="preserve"> PAGEREF _Toc17438 \h </w:instrText>
        </w:r>
        <w:r>
          <w:fldChar w:fldCharType="separate"/>
        </w:r>
        <w:r>
          <w:t>47</w:t>
        </w:r>
        <w:r>
          <w:fldChar w:fldCharType="end"/>
        </w:r>
      </w:hyperlink>
    </w:p>
    <w:p>
      <w:pPr>
        <w:pStyle w:val="TOC2"/>
        <w:tabs>
          <w:tab w:val="right" w:leader="dot" w:pos="8306"/>
        </w:tabs>
      </w:pPr>
      <w:hyperlink w:anchor="_Toc19075" w:history="1">
        <w:r>
          <w:rPr>
            <w:rFonts w:ascii="仿宋" w:eastAsia="仿宋" w:hAnsi="仿宋" w:cs="仿宋" w:hint="eastAsia"/>
            <w:lang w:eastAsia="zh-CN"/>
          </w:rPr>
          <w:t>(六)、不符合与纠正措施</w:t>
        </w:r>
        <w:r>
          <w:tab/>
        </w:r>
        <w:r>
          <w:fldChar w:fldCharType="begin"/>
        </w:r>
        <w:r>
          <w:instrText xml:space="preserve"> PAGEREF _Toc19075 \h </w:instrText>
        </w:r>
        <w:r>
          <w:fldChar w:fldCharType="separate"/>
        </w:r>
        <w:r>
          <w:t>49</w:t>
        </w:r>
        <w:r>
          <w:fldChar w:fldCharType="end"/>
        </w:r>
      </w:hyperlink>
    </w:p>
    <w:p>
      <w:pPr>
        <w:pStyle w:val="TOC1"/>
        <w:tabs>
          <w:tab w:val="right" w:leader="dot" w:pos="8306"/>
        </w:tabs>
      </w:pPr>
      <w:hyperlink w:anchor="_Toc24643" w:history="1">
        <w:r>
          <w:rPr>
            <w:rFonts w:ascii="仿宋" w:eastAsia="仿宋" w:hAnsi="仿宋" w:cs="仿宋" w:hint="eastAsia"/>
            <w:lang w:eastAsia="zh-CN"/>
          </w:rPr>
          <w:t>十五、营销与推广策略</w:t>
        </w:r>
        <w:r>
          <w:tab/>
        </w:r>
        <w:r>
          <w:fldChar w:fldCharType="begin"/>
        </w:r>
        <w:r>
          <w:instrText xml:space="preserve"> PAGEREF _Toc24643 \h </w:instrText>
        </w:r>
        <w:r>
          <w:fldChar w:fldCharType="separate"/>
        </w:r>
        <w:r>
          <w:t>50</w:t>
        </w:r>
        <w:r>
          <w:fldChar w:fldCharType="end"/>
        </w:r>
      </w:hyperlink>
    </w:p>
    <w:p>
      <w:pPr>
        <w:pStyle w:val="TOC2"/>
        <w:tabs>
          <w:tab w:val="right" w:leader="dot" w:pos="8306"/>
        </w:tabs>
      </w:pPr>
      <w:hyperlink w:anchor="_Toc30956" w:history="1">
        <w:r>
          <w:rPr>
            <w:rFonts w:ascii="仿宋" w:eastAsia="仿宋" w:hAnsi="仿宋" w:cs="仿宋" w:hint="eastAsia"/>
            <w:lang w:eastAsia="zh-CN"/>
          </w:rPr>
          <w:t>(一)、产品/服务定位与特点</w:t>
        </w:r>
        <w:r>
          <w:tab/>
        </w:r>
        <w:r>
          <w:fldChar w:fldCharType="begin"/>
        </w:r>
        <w:r>
          <w:instrText xml:space="preserve"> PAGEREF _Toc30956 \h </w:instrText>
        </w:r>
        <w:r>
          <w:fldChar w:fldCharType="separate"/>
        </w:r>
        <w:r>
          <w:t>50</w:t>
        </w:r>
        <w:r>
          <w:fldChar w:fldCharType="end"/>
        </w:r>
      </w:hyperlink>
    </w:p>
    <w:p>
      <w:pPr>
        <w:pStyle w:val="TOC2"/>
        <w:tabs>
          <w:tab w:val="right" w:leader="dot" w:pos="8306"/>
        </w:tabs>
      </w:pPr>
      <w:hyperlink w:anchor="_Toc25385" w:history="1">
        <w:r>
          <w:rPr>
            <w:rFonts w:ascii="仿宋" w:eastAsia="仿宋" w:hAnsi="仿宋" w:cs="仿宋" w:hint="eastAsia"/>
            <w:lang w:eastAsia="zh-CN"/>
          </w:rPr>
          <w:t>(二)、市场定位与竞争分析</w:t>
        </w:r>
        <w:r>
          <w:tab/>
        </w:r>
        <w:r>
          <w:fldChar w:fldCharType="begin"/>
        </w:r>
        <w:r>
          <w:instrText xml:space="preserve"> PAGEREF _Toc25385 \h </w:instrText>
        </w:r>
        <w:r>
          <w:fldChar w:fldCharType="separate"/>
        </w:r>
        <w:r>
          <w:t>51</w:t>
        </w:r>
        <w:r>
          <w:fldChar w:fldCharType="end"/>
        </w:r>
      </w:hyperlink>
    </w:p>
    <w:p>
      <w:pPr>
        <w:pStyle w:val="TOC2"/>
        <w:tabs>
          <w:tab w:val="right" w:leader="dot" w:pos="8306"/>
        </w:tabs>
      </w:pPr>
      <w:hyperlink w:anchor="_Toc503" w:history="1">
        <w:r>
          <w:rPr>
            <w:rFonts w:ascii="仿宋" w:eastAsia="仿宋" w:hAnsi="仿宋" w:cs="仿宋" w:hint="eastAsia"/>
            <w:lang w:eastAsia="zh-CN"/>
          </w:rPr>
          <w:t>(三)、营销渠道与策略</w:t>
        </w:r>
        <w:r>
          <w:tab/>
        </w:r>
        <w:r>
          <w:fldChar w:fldCharType="begin"/>
        </w:r>
        <w:r>
          <w:instrText xml:space="preserve"> PAGEREF _Toc503 \h </w:instrText>
        </w:r>
        <w:r>
          <w:fldChar w:fldCharType="separate"/>
        </w:r>
        <w:r>
          <w:t>52</w:t>
        </w:r>
        <w:r>
          <w:fldChar w:fldCharType="end"/>
        </w:r>
      </w:hyperlink>
    </w:p>
    <w:p>
      <w:pPr>
        <w:pStyle w:val="TOC2"/>
        <w:tabs>
          <w:tab w:val="right" w:leader="dot" w:pos="8306"/>
        </w:tabs>
      </w:pPr>
      <w:hyperlink w:anchor="_Toc24171" w:history="1">
        <w:r>
          <w:rPr>
            <w:rFonts w:ascii="仿宋" w:eastAsia="仿宋" w:hAnsi="仿宋" w:cs="仿宋" w:hint="eastAsia"/>
            <w:lang w:eastAsia="zh-CN"/>
          </w:rPr>
          <w:t>(四)、推广与宣传活动</w:t>
        </w:r>
        <w:r>
          <w:tab/>
        </w:r>
        <w:r>
          <w:fldChar w:fldCharType="begin"/>
        </w:r>
        <w:r>
          <w:instrText xml:space="preserve"> PAGEREF _Toc24171 \h </w:instrText>
        </w:r>
        <w:r>
          <w:fldChar w:fldCharType="separate"/>
        </w:r>
        <w:r>
          <w:t>53</w:t>
        </w:r>
        <w:r>
          <w:fldChar w:fldCharType="end"/>
        </w:r>
      </w:hyperlink>
    </w:p>
    <w:p>
      <w:pPr>
        <w:pStyle w:val="TOC1"/>
        <w:tabs>
          <w:tab w:val="right" w:leader="dot" w:pos="8306"/>
        </w:tabs>
      </w:pPr>
      <w:hyperlink w:anchor="_Toc27170" w:history="1">
        <w:r>
          <w:rPr>
            <w:rFonts w:ascii="仿宋" w:eastAsia="仿宋" w:hAnsi="仿宋" w:cs="仿宋" w:hint="eastAsia"/>
            <w:lang w:eastAsia="zh-CN"/>
          </w:rPr>
          <w:t>十六、风险识别与分类</w:t>
        </w:r>
        <w:r>
          <w:tab/>
        </w:r>
        <w:r>
          <w:fldChar w:fldCharType="begin"/>
        </w:r>
        <w:r>
          <w:instrText xml:space="preserve"> PAGEREF _Toc27170 \h </w:instrText>
        </w:r>
        <w:r>
          <w:fldChar w:fldCharType="separate"/>
        </w:r>
        <w:r>
          <w:t>59</w:t>
        </w:r>
        <w:r>
          <w:fldChar w:fldCharType="end"/>
        </w:r>
      </w:hyperlink>
    </w:p>
    <w:p>
      <w:pPr>
        <w:pStyle w:val="TOC2"/>
        <w:tabs>
          <w:tab w:val="right" w:leader="dot" w:pos="8306"/>
        </w:tabs>
      </w:pPr>
      <w:hyperlink w:anchor="_Toc16565" w:history="1">
        <w:r>
          <w:rPr>
            <w:rFonts w:ascii="仿宋" w:eastAsia="仿宋" w:hAnsi="仿宋" w:cs="仿宋" w:hint="eastAsia"/>
            <w:lang w:eastAsia="zh-CN"/>
          </w:rPr>
          <w:t>(一)、风险识别</w:t>
        </w:r>
        <w:r>
          <w:tab/>
        </w:r>
        <w:r>
          <w:fldChar w:fldCharType="begin"/>
        </w:r>
        <w:r>
          <w:instrText xml:space="preserve"> PAGEREF _Toc16565 \h </w:instrText>
        </w:r>
        <w:r>
          <w:fldChar w:fldCharType="separate"/>
        </w:r>
        <w:r>
          <w:t>59</w:t>
        </w:r>
        <w:r>
          <w:fldChar w:fldCharType="end"/>
        </w:r>
      </w:hyperlink>
    </w:p>
    <w:p>
      <w:pPr>
        <w:pStyle w:val="TOC2"/>
        <w:tabs>
          <w:tab w:val="right" w:leader="dot" w:pos="8306"/>
        </w:tabs>
      </w:pPr>
      <w:hyperlink w:anchor="_Toc30978" w:history="1">
        <w:r>
          <w:rPr>
            <w:rFonts w:ascii="仿宋" w:eastAsia="仿宋" w:hAnsi="仿宋" w:cs="仿宋" w:hint="eastAsia"/>
            <w:lang w:eastAsia="zh-CN"/>
          </w:rPr>
          <w:t>(二)、风险分类</w:t>
        </w:r>
        <w:r>
          <w:tab/>
        </w:r>
        <w:r>
          <w:fldChar w:fldCharType="begin"/>
        </w:r>
        <w:r>
          <w:instrText xml:space="preserve"> PAGEREF _Toc30978 \h </w:instrText>
        </w:r>
        <w:r>
          <w:fldChar w:fldCharType="separate"/>
        </w:r>
        <w:r>
          <w:t>60</w:t>
        </w:r>
        <w:r>
          <w:fldChar w:fldCharType="end"/>
        </w:r>
      </w:hyperlink>
    </w:p>
    <w:p>
      <w:pPr>
        <w:pStyle w:val="TOC1"/>
        <w:tabs>
          <w:tab w:val="right" w:leader="dot" w:pos="8306"/>
        </w:tabs>
      </w:pPr>
      <w:hyperlink w:anchor="_Toc24697" w:history="1">
        <w:r>
          <w:rPr>
            <w:rFonts w:ascii="仿宋" w:eastAsia="仿宋" w:hAnsi="仿宋" w:cs="仿宋" w:hint="eastAsia"/>
            <w:lang w:eastAsia="zh-CN"/>
          </w:rPr>
          <w:t>十七、绝热材料项目实施保障措施</w:t>
        </w:r>
        <w:r>
          <w:tab/>
        </w:r>
        <w:r>
          <w:fldChar w:fldCharType="begin"/>
        </w:r>
        <w:r>
          <w:instrText xml:space="preserve"> PAGEREF _Toc24697 \h </w:instrText>
        </w:r>
        <w:r>
          <w:fldChar w:fldCharType="separate"/>
        </w:r>
        <w:r>
          <w:t>62</w:t>
        </w:r>
        <w:r>
          <w:fldChar w:fldCharType="end"/>
        </w:r>
      </w:hyperlink>
    </w:p>
    <w:p>
      <w:pPr>
        <w:pStyle w:val="TOC2"/>
        <w:tabs>
          <w:tab w:val="right" w:leader="dot" w:pos="8306"/>
        </w:tabs>
      </w:pPr>
      <w:hyperlink w:anchor="_Toc27566" w:history="1">
        <w:r>
          <w:rPr>
            <w:rFonts w:ascii="仿宋" w:eastAsia="仿宋" w:hAnsi="仿宋" w:cs="仿宋" w:hint="eastAsia"/>
            <w:lang w:eastAsia="zh-CN"/>
          </w:rPr>
          <w:t>(一)、绝热材料项目实施保障机制</w:t>
        </w:r>
        <w:r>
          <w:tab/>
        </w:r>
        <w:r>
          <w:fldChar w:fldCharType="begin"/>
        </w:r>
        <w:r>
          <w:instrText xml:space="preserve"> PAGEREF _Toc27566 \h </w:instrText>
        </w:r>
        <w:r>
          <w:fldChar w:fldCharType="separate"/>
        </w:r>
        <w:r>
          <w:t>62</w:t>
        </w:r>
        <w:r>
          <w:fldChar w:fldCharType="end"/>
        </w:r>
      </w:hyperlink>
    </w:p>
    <w:p>
      <w:pPr>
        <w:pStyle w:val="TOC2"/>
        <w:tabs>
          <w:tab w:val="right" w:leader="dot" w:pos="8306"/>
        </w:tabs>
      </w:pPr>
      <w:hyperlink w:anchor="_Toc27955" w:history="1">
        <w:r>
          <w:rPr>
            <w:rFonts w:ascii="仿宋" w:eastAsia="仿宋" w:hAnsi="仿宋" w:cs="仿宋" w:hint="eastAsia"/>
            <w:lang w:eastAsia="zh-CN"/>
          </w:rPr>
          <w:t>(二)、绝热材料项目法律合规要求</w:t>
        </w:r>
        <w:r>
          <w:tab/>
        </w:r>
        <w:r>
          <w:fldChar w:fldCharType="begin"/>
        </w:r>
        <w:r>
          <w:instrText xml:space="preserve"> PAGEREF _Toc27955 \h </w:instrText>
        </w:r>
        <w:r>
          <w:fldChar w:fldCharType="separate"/>
        </w:r>
        <w:r>
          <w:t>65</w:t>
        </w:r>
        <w:r>
          <w:fldChar w:fldCharType="end"/>
        </w:r>
      </w:hyperlink>
    </w:p>
    <w:p>
      <w:pPr>
        <w:pStyle w:val="TOC2"/>
        <w:tabs>
          <w:tab w:val="right" w:leader="dot" w:pos="8306"/>
        </w:tabs>
      </w:pPr>
      <w:hyperlink w:anchor="_Toc1895" w:history="1">
        <w:r>
          <w:rPr>
            <w:rFonts w:ascii="仿宋" w:eastAsia="仿宋" w:hAnsi="仿宋" w:cs="仿宋" w:hint="eastAsia"/>
            <w:lang w:eastAsia="zh-CN"/>
          </w:rPr>
          <w:t>(三)、绝热材料项目合同管理与法律事务</w:t>
        </w:r>
        <w:r>
          <w:tab/>
        </w:r>
        <w:r>
          <w:fldChar w:fldCharType="begin"/>
        </w:r>
        <w:r>
          <w:instrText xml:space="preserve"> PAGEREF _Toc1895 \h </w:instrText>
        </w:r>
        <w:r>
          <w:fldChar w:fldCharType="separate"/>
        </w:r>
        <w:r>
          <w:t>69</w:t>
        </w:r>
        <w:r>
          <w:fldChar w:fldCharType="end"/>
        </w:r>
      </w:hyperlink>
    </w:p>
    <w:p>
      <w:pPr>
        <w:pStyle w:val="TOC2"/>
        <w:tabs>
          <w:tab w:val="right" w:leader="dot" w:pos="8306"/>
        </w:tabs>
      </w:pPr>
      <w:hyperlink w:anchor="_Toc1011" w:history="1">
        <w:r>
          <w:rPr>
            <w:rFonts w:ascii="仿宋" w:eastAsia="仿宋" w:hAnsi="仿宋" w:cs="仿宋" w:hint="eastAsia"/>
            <w:lang w:eastAsia="zh-CN"/>
          </w:rPr>
          <w:t>(四)、绝热材料项目知识产权保护策略</w:t>
        </w:r>
        <w:r>
          <w:tab/>
        </w:r>
        <w:r>
          <w:fldChar w:fldCharType="begin"/>
        </w:r>
        <w:r>
          <w:instrText xml:space="preserve"> PAGEREF _Toc1011 \h </w:instrText>
        </w:r>
        <w:r>
          <w:fldChar w:fldCharType="separate"/>
        </w:r>
        <w:r>
          <w:t>76</w:t>
        </w:r>
        <w:r>
          <w:fldChar w:fldCharType="end"/>
        </w:r>
      </w:hyperlink>
    </w:p>
    <w:p>
      <w:pPr>
        <w:pStyle w:val="TOC1"/>
        <w:tabs>
          <w:tab w:val="right" w:leader="dot" w:pos="8306"/>
        </w:tabs>
      </w:pPr>
      <w:hyperlink w:anchor="_Toc30346" w:history="1">
        <w:r>
          <w:rPr>
            <w:rFonts w:ascii="仿宋" w:eastAsia="仿宋" w:hAnsi="仿宋" w:cs="仿宋" w:hint="eastAsia"/>
            <w:lang w:eastAsia="zh-CN"/>
          </w:rPr>
          <w:t>十八、绝热材料项目实施时间节点</w:t>
        </w:r>
        <w:r>
          <w:tab/>
        </w:r>
        <w:r>
          <w:fldChar w:fldCharType="begin"/>
        </w:r>
        <w:r>
          <w:instrText xml:space="preserve"> PAGEREF _Toc30346 \h </w:instrText>
        </w:r>
        <w:r>
          <w:fldChar w:fldCharType="separate"/>
        </w:r>
        <w:r>
          <w:t>78</w:t>
        </w:r>
        <w:r>
          <w:fldChar w:fldCharType="end"/>
        </w:r>
      </w:hyperlink>
    </w:p>
    <w:p>
      <w:pPr>
        <w:pStyle w:val="TOC2"/>
        <w:tabs>
          <w:tab w:val="right" w:leader="dot" w:pos="8306"/>
        </w:tabs>
      </w:pPr>
      <w:hyperlink w:anchor="_Toc18690" w:history="1">
        <w:r>
          <w:rPr>
            <w:rFonts w:ascii="仿宋" w:eastAsia="仿宋" w:hAnsi="仿宋" w:cs="仿宋" w:hint="eastAsia"/>
            <w:lang w:eastAsia="zh-CN"/>
          </w:rPr>
          <w:t>(一)、绝热材料项目启动阶段时间节点</w:t>
        </w:r>
        <w:r>
          <w:tab/>
        </w:r>
        <w:r>
          <w:fldChar w:fldCharType="begin"/>
        </w:r>
        <w:r>
          <w:instrText xml:space="preserve"> PAGEREF _Toc18690 \h </w:instrText>
        </w:r>
        <w:r>
          <w:fldChar w:fldCharType="separate"/>
        </w:r>
        <w:r>
          <w:t>78</w:t>
        </w:r>
        <w:r>
          <w:fldChar w:fldCharType="end"/>
        </w:r>
      </w:hyperlink>
    </w:p>
    <w:p>
      <w:pPr>
        <w:pStyle w:val="TOC2"/>
        <w:tabs>
          <w:tab w:val="right" w:leader="dot" w:pos="8306"/>
        </w:tabs>
      </w:pPr>
      <w:hyperlink w:anchor="_Toc27156" w:history="1">
        <w:r>
          <w:rPr>
            <w:rFonts w:ascii="仿宋" w:eastAsia="仿宋" w:hAnsi="仿宋" w:cs="仿宋" w:hint="eastAsia"/>
            <w:lang w:eastAsia="zh-CN"/>
          </w:rPr>
          <w:t>(二)、绝热材料项目执行阶段时间节点</w:t>
        </w:r>
        <w:r>
          <w:tab/>
        </w:r>
        <w:r>
          <w:fldChar w:fldCharType="begin"/>
        </w:r>
        <w:r>
          <w:instrText xml:space="preserve"> PAGEREF _Toc27156 \h </w:instrText>
        </w:r>
        <w:r>
          <w:fldChar w:fldCharType="separate"/>
        </w:r>
        <w:r>
          <w:t>79</w:t>
        </w:r>
        <w:r>
          <w:fldChar w:fldCharType="end"/>
        </w:r>
      </w:hyperlink>
    </w:p>
    <w:p>
      <w:pPr>
        <w:pStyle w:val="TOC2"/>
        <w:tabs>
          <w:tab w:val="right" w:leader="dot" w:pos="8306"/>
        </w:tabs>
      </w:pPr>
      <w:hyperlink w:anchor="_Toc14300" w:history="1">
        <w:r>
          <w:rPr>
            <w:rFonts w:ascii="仿宋" w:eastAsia="仿宋" w:hAnsi="仿宋" w:cs="仿宋" w:hint="eastAsia"/>
            <w:lang w:eastAsia="zh-CN"/>
          </w:rPr>
          <w:t>(三)、绝热材料项目完成阶段时间节点</w:t>
        </w:r>
        <w:r>
          <w:tab/>
        </w:r>
        <w:r>
          <w:fldChar w:fldCharType="begin"/>
        </w:r>
        <w:r>
          <w:instrText xml:space="preserve"> PAGEREF _Toc14300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379"/>
      <w:r>
        <w:rPr>
          <w:rFonts w:ascii="仿宋" w:eastAsia="仿宋" w:hAnsi="仿宋" w:cs="仿宋" w:hint="eastAsia"/>
          <w:sz w:val="28"/>
          <w:lang w:eastAsia="zh-CN"/>
        </w:rPr>
        <w:t>一、绝热材料项目概论</w:t>
      </w:r>
      <w:bookmarkEnd w:id="2"/>
    </w:p>
    <w:p>
      <w:pPr>
        <w:pStyle w:val="Heading2"/>
        <w:rPr>
          <w:rFonts w:ascii="仿宋" w:eastAsia="仿宋" w:hAnsi="仿宋" w:cs="仿宋" w:hint="eastAsia"/>
          <w:lang w:eastAsia="zh-CN"/>
        </w:rPr>
      </w:pPr>
      <w:bookmarkStart w:id="3" w:name="_Toc11786"/>
      <w:r>
        <w:rPr>
          <w:rFonts w:ascii="仿宋" w:eastAsia="仿宋" w:hAnsi="仿宋" w:cs="仿宋" w:hint="eastAsia"/>
          <w:lang w:eastAsia="zh-CN"/>
        </w:rPr>
        <w:t>(一)、绝热材料项目概况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的起源追溯至对市场的深入洞察。市场的不断演变与变革为绝热材料项目提供了难得的机遇。当前市场存在的需求缺口和变革的大环境共同构成了绝热材料项目的背景。这个绝热材料项目旨在充分利用市场机遇，填补行业中尚未满足的需求，为客户提供全新的解决方案。市场的变革和需求的增长使得这个绝热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绝热材料项目名称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绝热材料项目正式命名为绝热材料。这个名称不仅仅是一个标识，更代表了绝热材料项目的核心理念和愿景。它蕴含着绝热材料项目所要解决问题的关键字，具有强烈的表达和辨识度，为绝热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绝热材料项目目标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的核心目标是提供一种全新、高效的解决方案，满足客户日益增长的需求。绝热材料项目追求的不仅仅是满足市场需求，更是在市场中获得卓越的竞争优势。通过不断提升产品或服务的质量和创新水平，绝热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绝热材料项目范围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全面涵盖了产品研发、制造、市场推广和售后服务，确保从产品设计到最终用户体验的全方位关注。这一全面的绝热材料项目范围是为了确保绝热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绝热材料项目时间表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绝热材料项目计划在未来18个月内完成，包括研发、测试、市场试点和正式推出等不同阶段。这个时间表的合理设计是为了确保绝热材料项目各个阶段的顺利推进，以便按时交付高质量的成果。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绝热材料项目预算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绝热材料项目总预算估算为XX百万美元，主要分配在研发、市场推广、人员培训和运营等方面。这一充足的预算为绝热材料项目提供了充足的资源，确保绝热材料项目在各个方面都能取得优异的表现。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绝热材料项目风险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绝热材料项目可能面临的风险包括市场接受度低、技术难题、竞争激烈等。绝热材料项目团队已经制定了相应的风险应对计划，通过前瞻性的风险管理，确保绝热材料项目在面对不确定性时能够迅速做出应对。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绝热材料项目团队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绝热材料项目汇聚了一支经验丰富、多领域专业素养的核心团队，确保绝热材料项目在各个方面都能拥有高水平的执行力。团队的协同作战是绝热材料项目成功的关键因素之一。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绝热材料项目背景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绝热材料项目的背景根植于市场对更高效、创新产品的渴望，同时也受到科技发展对行业格局的深刻改变的影响。这为绝热材料项目提供了广阔的发展空间和市场需求。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绝热材料项目现状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截至目前，绝热材料项目已完成市场调研和技术验证，取得了初步的成功。这为绝热材料项目在未来的发展奠定了坚实的基础，为更远大的目标打下了坚实的基石。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635"/>
      <w:r>
        <w:rPr>
          <w:rFonts w:ascii="仿宋" w:eastAsia="仿宋" w:hAnsi="仿宋" w:cs="仿宋" w:hint="eastAsia"/>
          <w:sz w:val="28"/>
          <w:lang w:eastAsia="zh-CN"/>
        </w:rPr>
        <w:t>(二)、绝热材料项目目标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keyword》绝热材料项目首要业务目标是在市场中占据有利地位，实现产品/服务的成功推广和销售。通过不断提升产品质量、创新性，绝热材料项目追求成为行业中的领导者，赢得更多客户的青睐。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在科技迅速发展的时代，绝热材料项目着眼于技术创新。通过持续的研发和技术升级，绝热材料项目旨在推出更具创新性的产品或服务，以满足市场对新鲜、先进解决方案的需求。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为了建立可持续的客户关系，绝热材料项目设定了客户满意度目标。通过提供卓越的产品质量和优质的客户服务，绝热材料项目追求赢得客户的信任和忠诚度，确保他们的满意度达到行业领先水平。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绝热材料项目注重社会责任和可持续发展。通过实施环保、社会责任绝热材料项目，绝热材料项目致力于在经济发展的同时保护环境，促进社会公平，实现可持续经营。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绝热材料项目的团队是实现目标的核心驱动力。因此，绝热材料项目设定了团队发展目标，包括提升团队成员的专业技能、培养领导力，以及搭建协同高效的团队工作氛围。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8841"/>
      <w:r>
        <w:rPr>
          <w:rFonts w:ascii="仿宋" w:eastAsia="仿宋" w:hAnsi="仿宋" w:cs="仿宋" w:hint="eastAsia"/>
          <w:sz w:val="28"/>
          <w:lang w:eastAsia="zh-CN"/>
        </w:rPr>
        <w:t>(三)、绝热材料项目提出的理由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绝热材料项目提出的理由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的提出源于对市场机遇的深刻洞察。当前市场中存在的需求缺口和行业发展趋势表明，有巨大的商业机会等待被开发。通过准确捕捉市场机遇，绝热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的理念基于对技术创新的信仰。通过持续的研发和技术投入，绝热材料项目有望推出更具创新性的产品或服务。在科技飞速发展的当下，绝热材料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的提出是为了增强企业的行业竞争力。通过提升产品或服务的质量和独特性，绝热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响应了消费者需求的变化。随着社会和科技的不断发展，消费者对产品和服务的需求也在发生变化。通过深入了解并及时回应消费者的新需求，绝热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绝热材料项目的提出是企业战略发展规划的一部分。在面对日益激烈的市场竞争和不断变化的商业环境中，绝热材料项目作为企业战略的一环，旨在为企业开辟新的增长领域，巩固企业在行业中的地位。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的提出不仅仅是基于商业考量，还注重社会责任。通过推出环保、社会责任等方面的绝热材料项目，绝热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绝热材料项目的提出反映了对利益相关者期望的关注。包括客户、员工、投资者等利益相关者在企业发展中都有着各自的期望，绝热材料项目力求在满足这些期望的同时，取得更大的共赢。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4464"/>
      <w:r>
        <w:rPr>
          <w:rFonts w:ascii="仿宋" w:eastAsia="仿宋" w:hAnsi="仿宋" w:cs="仿宋" w:hint="eastAsia"/>
          <w:sz w:val="28"/>
          <w:lang w:eastAsia="zh-CN"/>
        </w:rPr>
        <w:t>(四)、绝热材料项目意义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在实施绝热材料项目的过程中，我们不仅仅是在追逐商业成功，更是为企业和社会的多个层面创造了深远的意义。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的首要意义在于提升企业的市场竞争力。通过持续的创新和对产品质量的高标准要求，绝热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绝热材料项目的推进将促使行业技术水平的提升。通过引入先进技术和创新性解决方案，绝热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绝热材料项目不仅创造了大量就业机会，提高了就业水平，还注重社会责任和环保。通过参与社会公益事业和推动环保绝热材料项目，绝热材料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综合而言，绝热材料项目意义重大，不仅推动了企业的发展，也为行业和社会的进步贡献了积极力量。这是一个全面而深刻的影响，将在未来产生可持续的正面效应。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8698"/>
      <w:r>
        <w:rPr>
          <w:rFonts w:ascii="仿宋" w:eastAsia="仿宋" w:hAnsi="仿宋" w:cs="仿宋" w:hint="eastAsia"/>
          <w:sz w:val="28"/>
          <w:lang w:eastAsia="zh-CN"/>
        </w:rPr>
        <w:t>(五)、绝热材料项目背景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在当今迅猛发展的商业环境中，绝热材料项目的动因根植于对多方面因素的审慎考量。这个绝热材料项目的提出并非孤立的决策，而是对企业所处背景深入思考的产物。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市场的不断演变是绝热材料项目背后的首要原因。科技的迅速发展和全球市场的快速变化使得企业必须灵活应对。绝热材料项目应运而生，旨在通过创新性的解决方案迎合市场的多变需求，赢得竞争中的先机。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竞争的激烈程度也是绝热材料项目背景中不可忽视的一环。企业需要在激烈竞争中脱颖而出，为此，绝热材料项目致力于打破常规，提供独特的价值主张，以吸引客户并确保市场份额的增长。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技术的迅速发展为企业带来了机遇与挑战。作为绝热材料项目启动的背景之一，对新兴技术的应用将有助于提升企业的技术水平，使其在不断演进的商业环境中保持竞争优势。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此外，社会对企业责任的期望也在逐渐升高。绝热材料项目充分融入了社会责任的理念，通过可持续经营和社会公益绝热材料项目，企图为社会贡献一份力量，在商业成功的同时关注社会价值。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668"/>
      <w:r>
        <w:rPr>
          <w:rFonts w:ascii="仿宋" w:eastAsia="仿宋" w:hAnsi="仿宋" w:cs="仿宋" w:hint="eastAsia"/>
          <w:sz w:val="28"/>
          <w:lang w:eastAsia="zh-CN"/>
        </w:rPr>
        <w:t>二、绝热材料项目可持续发展</w:t>
      </w:r>
      <w:bookmarkEnd w:id="8"/>
    </w:p>
    <w:p>
      <w:pPr>
        <w:pStyle w:val="Heading2"/>
        <w:rPr>
          <w:rFonts w:ascii="仿宋" w:eastAsia="仿宋" w:hAnsi="仿宋" w:cs="仿宋" w:hint="eastAsia"/>
          <w:lang w:eastAsia="zh-CN"/>
        </w:rPr>
      </w:pPr>
      <w:bookmarkStart w:id="9" w:name="_Toc13946"/>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绝热材料项目中，绝热材料项目团队着眼于未来，明确了可持续发展的战略方向。制定的具体可持续发展目标包括降低资源使用、采用环保技术、最大化社会效益等。这一步骤不仅有助于绝热材料项目在环保和社会责任方面达到最高标准，也为未来提供了明确的指引，确保绝热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可持续实践的融入绝热材料项目管理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绝热材料项目管理周期。从绝热材料项目规划开始，绝热材料项目团队就考虑了环境和社会的因素。在执行阶段，绝热材料项目团队积极推动绿色技术的应用，优化资源利用。此外，关注员工的社会责任，通过培训和沟通活动提高员工对可持续发展的认知，使他们能够在日常工作中践行可持续实践。这些举措不仅为绝热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3477"/>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扎根于绝热材料项目的可持续发展理念，我们深信环保与社会责任是绝热材料项目成功的关键支柱。在绝热材料项目的每一步，我们都致力于通过创新和实践，履行对环境和社会的坚定责任。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绝热材料项目团队通过引入先进的环保技术、建立高效的废物处理系统以及推动能源节约措施，积极履行环保责任。定期的环保监测和评估确保绝热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不仅致力于自身可持续发展，还注重对社会的回馈。通过支持社区绝热材料项目、参与慈善事业、提供培训机会等方式，绝热材料项目积极履行社会责任。与当地社区建立积极互动，关注员工的工作与生活平衡，以及员工的身心健康，是绝热材料项目在社会责任层面的关键举措。这样的实践不仅增强了绝热材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8997"/>
      <w:r>
        <w:rPr>
          <w:rFonts w:ascii="仿宋" w:eastAsia="仿宋" w:hAnsi="仿宋" w:cs="仿宋" w:hint="eastAsia"/>
          <w:sz w:val="28"/>
          <w:lang w:eastAsia="zh-CN"/>
        </w:rPr>
        <w:t>三、绝热材料项目危机管理</w:t>
      </w:r>
      <w:bookmarkEnd w:id="11"/>
    </w:p>
    <w:p>
      <w:pPr>
        <w:pStyle w:val="Heading2"/>
        <w:rPr>
          <w:rFonts w:ascii="仿宋" w:eastAsia="仿宋" w:hAnsi="仿宋" w:cs="仿宋" w:hint="eastAsia"/>
          <w:lang w:eastAsia="zh-CN"/>
        </w:rPr>
      </w:pPr>
      <w:bookmarkStart w:id="12" w:name="_Toc16157"/>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绝热材料项目危机管理中，危机预警与识别是确保绝热材料项目稳健运行的核心步骤。通过建立全面的监测机制，绝热材料项目团队旨在及时发现和理解潜在的风险和危机因素，以便采取及时的预防和应对措施，确保绝热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首先，通过深入的风险评估，绝热材料项目团队全面分析了整个绝热材料项目和各个阶段可能存在的威胁。这包括准确评估每个潜在风险的发生概率和可能影响的程度，为后续危机预警提供了有力支持。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绝热材料项目团队着重于明确定义绝热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绝热材料项目进展的持续监控，团队能够及时发现潜在问题并作出迅速反应。绝热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在这一阶段，团队的专业素养和反应速度将发挥至关重要的作用，以确保潜在危机能够在初期得到有效的处理，最大程度地减轻负面影响。通过危机预警与识别，绝热材料项目得以更有序、可控地推进。</w:t>
      </w:r>
    </w:p>
    <w:p>
      <w:pPr>
        <w:pStyle w:val="Heading2"/>
        <w:ind w:firstLine="560" w:firstLineChars="200"/>
        <w:rPr>
          <w:rFonts w:ascii="仿宋" w:eastAsia="仿宋" w:hAnsi="仿宋" w:cs="仿宋" w:hint="eastAsia"/>
          <w:sz w:val="28"/>
          <w:lang w:eastAsia="zh-CN"/>
        </w:rPr>
      </w:pPr>
      <w:bookmarkStart w:id="13" w:name="_Toc3402"/>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在危机发生时，绝热材料项目团队立即行动，成立了应急小组。该小组的任务是迅速制定并实施紧急应对措施，以最小化潜在损失。以下是采取的主要措施：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暂停绝热材料项目进度：为遏制危机蔓延，绝热材料项目暂时停止进行，以便全面评估当前状况。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资源重新分配：重新评估绝热材料项目资源的分配，确保最大限度地减小损失。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实时沟通：与关键利益相关者建立实时沟通机制，向他们传递绝热材料项目危机的实际状况，保障绝热材料项目核心利益。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在紧急应对的同时，绝热材料项目团队强调了团队协作和有效沟通的重要性。以下是团队协作的关键举措：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信息共享机制：建立了信息共享平台，确保团队成员能够及时获取绝热材料项目危机的实时信息。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领导者沟通：绝热材料项目领导者通过定期会议和即时沟通工具，指导团队应对危机，保持团队稳定运行。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随着危机得到初步控制，绝热材料项目团队转向制定恢复计划，以确保绝热材料项目能够从中迅速恢复。主要恢复计划包括：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修复受损的进度计划：重新评估绝热材料项目进度，制定修复计划，确保绝热材料项目尽快回归正常进程。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重新调整资源分配：优化资源分配，确保绝热材料项目在有限资源下高效运转。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风险管理机制加强：对绝热材料项目风险进行全面评估，制定更强化的风险管理策略，以预防未来可能的危机。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4536"/>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30718"/>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绝热材料项目的主要产品是XXXX，预计年产值为XXX万元。这一产品在市场中占据着重要的地位，其广泛的应用范围使得该绝热材料项目的市场前景非常广阔。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绝热材料项目的xxx产品作为重要的原材料之一，将在多个领域发挥关键作用。其在建筑、交通、能源等方面的广泛应用将为整个产业链提供强大的支持，形成产业协同效应。绝热材料项目的年产值XXX万XXX万XXX万万元不仅反映了其在市场上的巨大潜力，更预示着它对国民经济的积极贡献。这种关联度高、涉及面广的产业关系，使得该绝热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6924"/>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总征地面积为XXXX平方米，相当于约XX.XX亩，其中净用地面积为XXXX平方米，红线范围内相当于约XX.XX亩。这一用地规模充分考虑了绝热材料项目的建设需求，保障了绝热材料项目在合适的空间内得以充分发展。绝热材料项目规划的总建筑面积为XXXX平方米，其中主体工程建设占XXXX平方米，计容建筑面积达XXXX平方米。预计建筑工程的投资将达到XXXX万元，为绝热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计划购置的设备共计XXXX台（套），设备购置费用为XXXX万元。这一设备购置计划充分考虑到绝热材料项目的生产需求和技术要求，确保了绝热材料项目在生产运营中具备先进的技术装备和高效的生产能力。设备的合理配置将为绝热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计划总投资为XXXX万元，预计年实现营业收入为XXXX万元。这一产能规模的设定旨在确保绝热材料项目能够在投资与回报之间取得平衡，实现长期可持续的发展。绝热材料项目的总投资充分考虑到各个方面的需求，包括用地建设、设备购置等多个环节，以确保绝热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8050"/>
      <w:r>
        <w:rPr>
          <w:rFonts w:ascii="仿宋" w:eastAsia="仿宋" w:hAnsi="仿宋" w:cs="仿宋" w:hint="eastAsia"/>
          <w:sz w:val="28"/>
          <w:lang w:eastAsia="zh-CN"/>
        </w:rPr>
        <w:t>五、绝热材料项目建设背景及必要性分析</w:t>
      </w:r>
      <w:bookmarkEnd w:id="17"/>
    </w:p>
    <w:p>
      <w:pPr>
        <w:pStyle w:val="Heading2"/>
        <w:rPr>
          <w:rFonts w:ascii="仿宋" w:eastAsia="仿宋" w:hAnsi="仿宋" w:cs="仿宋" w:hint="eastAsia"/>
          <w:lang w:eastAsia="zh-CN"/>
        </w:rPr>
      </w:pPr>
      <w:bookmarkStart w:id="18" w:name="_Toc19650"/>
      <w:r>
        <w:rPr>
          <w:rFonts w:ascii="仿宋" w:eastAsia="仿宋" w:hAnsi="仿宋" w:cs="仿宋" w:hint="eastAsia"/>
          <w:lang w:eastAsia="zh-CN"/>
        </w:rPr>
        <w:t>(一)、绝热材料项目背景分析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绝热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绝热材料项目在这个潮流中的定位。同时，我们将关注行业内涌现的新兴机遇，以便绝热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绝热材料项目提供了强大的发展动力。我们将聚焦于行业内最新的技术发展趋势，包括但不限于人工智能、大数据分析、物联网等领域。通过深度的技术研究，我们将确保绝热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绝热材料项目发展的源泉。我们将投入更多的精力对市场需求进行深入剖析，超越表面的需求，深入挖掘潜在的市场痛点和机遇。通过对市场需求的细致了解，绝热材料项目将更有针对性地设计解决方案，满足市场的多样化需求，从而更好地促进绝热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https://d.book118.com/946143214201010102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39064C"/>
    <w:rsid w:val="403906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614321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2024-03-03T12:49:00Z</dcterms:created>
  <dcterms:modified xsi:type="dcterms:W3CDTF">2024-03-03T12:50:15Z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78E78AB1887E405CBBF79A6628F6121C_11</vt:lpwstr>
  </property>
  <property fmtid="{D5CDD505-2E9C-101B-9397-08002B2CF9AE}" pid="3" name="KSOProductBuildVer">
    <vt:lpwstr>2052-12.1.0.16388</vt:lpwstr>
  </property>
</Properties>
</file>