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专用票清分机项目构思建设方案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028" w:history="1">
        <w:r>
          <w:rPr>
            <w:rFonts w:ascii="仿宋" w:eastAsia="仿宋" w:hAnsi="仿宋" w:cs="仿宋" w:hint="eastAsia"/>
            <w:lang w:eastAsia="zh-CN"/>
          </w:rPr>
          <w:t>概论</w:t>
        </w:r>
        <w:r>
          <w:tab/>
        </w:r>
        <w:r>
          <w:fldChar w:fldCharType="begin"/>
        </w:r>
        <w:r>
          <w:instrText xml:space="preserve"> PAGEREF _Toc25028 \h </w:instrText>
        </w:r>
        <w:r>
          <w:fldChar w:fldCharType="separate"/>
        </w:r>
        <w:r>
          <w:t>3</w:t>
        </w:r>
        <w:r>
          <w:fldChar w:fldCharType="end"/>
        </w:r>
      </w:hyperlink>
    </w:p>
    <w:p>
      <w:pPr>
        <w:pStyle w:val="TOC1"/>
        <w:tabs>
          <w:tab w:val="right" w:leader="dot" w:pos="8306"/>
        </w:tabs>
      </w:pPr>
      <w:hyperlink w:anchor="_Toc19436" w:history="1">
        <w:r>
          <w:rPr>
            <w:rFonts w:ascii="仿宋" w:eastAsia="仿宋" w:hAnsi="仿宋" w:cs="仿宋" w:hint="eastAsia"/>
            <w:lang w:eastAsia="zh-CN"/>
          </w:rPr>
          <w:t>一、经济影响分析</w:t>
        </w:r>
        <w:r>
          <w:tab/>
        </w:r>
        <w:r>
          <w:fldChar w:fldCharType="begin"/>
        </w:r>
        <w:r>
          <w:instrText xml:space="preserve"> PAGEREF _Toc19436 \h </w:instrText>
        </w:r>
        <w:r>
          <w:fldChar w:fldCharType="separate"/>
        </w:r>
        <w:r>
          <w:t>3</w:t>
        </w:r>
        <w:r>
          <w:fldChar w:fldCharType="end"/>
        </w:r>
      </w:hyperlink>
    </w:p>
    <w:p>
      <w:pPr>
        <w:pStyle w:val="TOC2"/>
        <w:tabs>
          <w:tab w:val="right" w:leader="dot" w:pos="8306"/>
        </w:tabs>
      </w:pPr>
      <w:hyperlink w:anchor="_Toc28253" w:history="1">
        <w:r>
          <w:rPr>
            <w:rFonts w:ascii="仿宋" w:eastAsia="仿宋" w:hAnsi="仿宋" w:cs="仿宋" w:hint="eastAsia"/>
            <w:lang w:eastAsia="zh-CN"/>
          </w:rPr>
          <w:t>(一)、经济费用效益或费用效果分析</w:t>
        </w:r>
        <w:r>
          <w:tab/>
        </w:r>
        <w:r>
          <w:fldChar w:fldCharType="begin"/>
        </w:r>
        <w:r>
          <w:instrText xml:space="preserve"> PAGEREF _Toc28253 \h </w:instrText>
        </w:r>
        <w:r>
          <w:fldChar w:fldCharType="separate"/>
        </w:r>
        <w:r>
          <w:t>3</w:t>
        </w:r>
        <w:r>
          <w:fldChar w:fldCharType="end"/>
        </w:r>
      </w:hyperlink>
    </w:p>
    <w:p>
      <w:pPr>
        <w:pStyle w:val="TOC2"/>
        <w:tabs>
          <w:tab w:val="right" w:leader="dot" w:pos="8306"/>
        </w:tabs>
      </w:pPr>
      <w:hyperlink w:anchor="_Toc13179" w:history="1">
        <w:r>
          <w:rPr>
            <w:rFonts w:ascii="仿宋" w:eastAsia="仿宋" w:hAnsi="仿宋" w:cs="仿宋" w:hint="eastAsia"/>
            <w:lang w:eastAsia="zh-CN"/>
          </w:rPr>
          <w:t>(二)、行业影响分析</w:t>
        </w:r>
        <w:r>
          <w:tab/>
        </w:r>
        <w:r>
          <w:fldChar w:fldCharType="begin"/>
        </w:r>
        <w:r>
          <w:instrText xml:space="preserve"> PAGEREF _Toc13179 \h </w:instrText>
        </w:r>
        <w:r>
          <w:fldChar w:fldCharType="separate"/>
        </w:r>
        <w:r>
          <w:t>5</w:t>
        </w:r>
        <w:r>
          <w:fldChar w:fldCharType="end"/>
        </w:r>
      </w:hyperlink>
    </w:p>
    <w:p>
      <w:pPr>
        <w:pStyle w:val="TOC2"/>
        <w:tabs>
          <w:tab w:val="right" w:leader="dot" w:pos="8306"/>
        </w:tabs>
      </w:pPr>
      <w:hyperlink w:anchor="_Toc12604" w:history="1">
        <w:r>
          <w:rPr>
            <w:rFonts w:ascii="仿宋" w:eastAsia="仿宋" w:hAnsi="仿宋" w:cs="仿宋" w:hint="eastAsia"/>
            <w:lang w:eastAsia="zh-CN"/>
          </w:rPr>
          <w:t>(三)、区域经济影响分析</w:t>
        </w:r>
        <w:r>
          <w:tab/>
        </w:r>
        <w:r>
          <w:fldChar w:fldCharType="begin"/>
        </w:r>
        <w:r>
          <w:instrText xml:space="preserve"> PAGEREF _Toc12604 \h </w:instrText>
        </w:r>
        <w:r>
          <w:fldChar w:fldCharType="separate"/>
        </w:r>
        <w:r>
          <w:t>7</w:t>
        </w:r>
        <w:r>
          <w:fldChar w:fldCharType="end"/>
        </w:r>
      </w:hyperlink>
    </w:p>
    <w:p>
      <w:pPr>
        <w:pStyle w:val="TOC2"/>
        <w:tabs>
          <w:tab w:val="right" w:leader="dot" w:pos="8306"/>
        </w:tabs>
      </w:pPr>
      <w:hyperlink w:anchor="_Toc6490" w:history="1">
        <w:r>
          <w:rPr>
            <w:rFonts w:ascii="仿宋" w:eastAsia="仿宋" w:hAnsi="仿宋" w:cs="仿宋" w:hint="eastAsia"/>
            <w:lang w:eastAsia="zh-CN"/>
          </w:rPr>
          <w:t>(四)、宏观经济影响分析</w:t>
        </w:r>
        <w:r>
          <w:tab/>
        </w:r>
        <w:r>
          <w:fldChar w:fldCharType="begin"/>
        </w:r>
        <w:r>
          <w:instrText xml:space="preserve"> PAGEREF _Toc6490 \h </w:instrText>
        </w:r>
        <w:r>
          <w:fldChar w:fldCharType="separate"/>
        </w:r>
        <w:r>
          <w:t>8</w:t>
        </w:r>
        <w:r>
          <w:fldChar w:fldCharType="end"/>
        </w:r>
      </w:hyperlink>
    </w:p>
    <w:p>
      <w:pPr>
        <w:pStyle w:val="TOC1"/>
        <w:tabs>
          <w:tab w:val="right" w:leader="dot" w:pos="8306"/>
        </w:tabs>
      </w:pPr>
      <w:hyperlink w:anchor="_Toc8911" w:history="1">
        <w:r>
          <w:rPr>
            <w:rFonts w:ascii="仿宋" w:eastAsia="仿宋" w:hAnsi="仿宋" w:cs="仿宋" w:hint="eastAsia"/>
            <w:lang w:eastAsia="zh-CN"/>
          </w:rPr>
          <w:t>二、发展规划、产业政策和行业准入分析</w:t>
        </w:r>
        <w:r>
          <w:tab/>
        </w:r>
        <w:r>
          <w:fldChar w:fldCharType="begin"/>
        </w:r>
        <w:r>
          <w:instrText xml:space="preserve"> PAGEREF _Toc8911 \h </w:instrText>
        </w:r>
        <w:r>
          <w:fldChar w:fldCharType="separate"/>
        </w:r>
        <w:r>
          <w:t>9</w:t>
        </w:r>
        <w:r>
          <w:fldChar w:fldCharType="end"/>
        </w:r>
      </w:hyperlink>
    </w:p>
    <w:p>
      <w:pPr>
        <w:pStyle w:val="TOC2"/>
        <w:tabs>
          <w:tab w:val="right" w:leader="dot" w:pos="8306"/>
        </w:tabs>
      </w:pPr>
      <w:hyperlink w:anchor="_Toc20279" w:history="1">
        <w:r>
          <w:rPr>
            <w:rFonts w:ascii="仿宋" w:eastAsia="仿宋" w:hAnsi="仿宋" w:cs="仿宋" w:hint="eastAsia"/>
            <w:lang w:eastAsia="zh-CN"/>
          </w:rPr>
          <w:t>(一)、发展规划分析</w:t>
        </w:r>
        <w:r>
          <w:tab/>
        </w:r>
        <w:r>
          <w:fldChar w:fldCharType="begin"/>
        </w:r>
        <w:r>
          <w:instrText xml:space="preserve"> PAGEREF _Toc20279 \h </w:instrText>
        </w:r>
        <w:r>
          <w:fldChar w:fldCharType="separate"/>
        </w:r>
        <w:r>
          <w:t>9</w:t>
        </w:r>
        <w:r>
          <w:fldChar w:fldCharType="end"/>
        </w:r>
      </w:hyperlink>
    </w:p>
    <w:p>
      <w:pPr>
        <w:pStyle w:val="TOC2"/>
        <w:tabs>
          <w:tab w:val="right" w:leader="dot" w:pos="8306"/>
        </w:tabs>
      </w:pPr>
      <w:hyperlink w:anchor="_Toc1307" w:history="1">
        <w:r>
          <w:rPr>
            <w:rFonts w:ascii="仿宋" w:eastAsia="仿宋" w:hAnsi="仿宋" w:cs="仿宋" w:hint="eastAsia"/>
            <w:lang w:eastAsia="zh-CN"/>
          </w:rPr>
          <w:t>(二)、产业政策分析</w:t>
        </w:r>
        <w:r>
          <w:tab/>
        </w:r>
        <w:r>
          <w:fldChar w:fldCharType="begin"/>
        </w:r>
        <w:r>
          <w:instrText xml:space="preserve"> PAGEREF _Toc1307 \h </w:instrText>
        </w:r>
        <w:r>
          <w:fldChar w:fldCharType="separate"/>
        </w:r>
        <w:r>
          <w:t>11</w:t>
        </w:r>
        <w:r>
          <w:fldChar w:fldCharType="end"/>
        </w:r>
      </w:hyperlink>
    </w:p>
    <w:p>
      <w:pPr>
        <w:pStyle w:val="TOC2"/>
        <w:tabs>
          <w:tab w:val="right" w:leader="dot" w:pos="8306"/>
        </w:tabs>
      </w:pPr>
      <w:hyperlink w:anchor="_Toc12745" w:history="1">
        <w:r>
          <w:rPr>
            <w:rFonts w:ascii="仿宋" w:eastAsia="仿宋" w:hAnsi="仿宋" w:cs="仿宋" w:hint="eastAsia"/>
            <w:lang w:eastAsia="zh-CN"/>
          </w:rPr>
          <w:t>(三)、行业准入分析</w:t>
        </w:r>
        <w:r>
          <w:tab/>
        </w:r>
        <w:r>
          <w:fldChar w:fldCharType="begin"/>
        </w:r>
        <w:r>
          <w:instrText xml:space="preserve"> PAGEREF _Toc12745 \h </w:instrText>
        </w:r>
        <w:r>
          <w:fldChar w:fldCharType="separate"/>
        </w:r>
        <w:r>
          <w:t>13</w:t>
        </w:r>
        <w:r>
          <w:fldChar w:fldCharType="end"/>
        </w:r>
      </w:hyperlink>
    </w:p>
    <w:p>
      <w:pPr>
        <w:pStyle w:val="TOC1"/>
        <w:tabs>
          <w:tab w:val="right" w:leader="dot" w:pos="8306"/>
        </w:tabs>
      </w:pPr>
      <w:hyperlink w:anchor="_Toc413" w:history="1">
        <w:r>
          <w:rPr>
            <w:rFonts w:ascii="仿宋" w:eastAsia="仿宋" w:hAnsi="仿宋" w:cs="仿宋" w:hint="eastAsia"/>
            <w:lang w:eastAsia="zh-CN"/>
          </w:rPr>
          <w:t>三、资源开发及综合利用分析</w:t>
        </w:r>
        <w:r>
          <w:tab/>
        </w:r>
        <w:r>
          <w:fldChar w:fldCharType="begin"/>
        </w:r>
        <w:r>
          <w:instrText xml:space="preserve"> PAGEREF _Toc413 \h </w:instrText>
        </w:r>
        <w:r>
          <w:fldChar w:fldCharType="separate"/>
        </w:r>
        <w:r>
          <w:t>14</w:t>
        </w:r>
        <w:r>
          <w:fldChar w:fldCharType="end"/>
        </w:r>
      </w:hyperlink>
    </w:p>
    <w:p>
      <w:pPr>
        <w:pStyle w:val="TOC2"/>
        <w:tabs>
          <w:tab w:val="right" w:leader="dot" w:pos="8306"/>
        </w:tabs>
      </w:pPr>
      <w:hyperlink w:anchor="_Toc3513" w:history="1">
        <w:r>
          <w:rPr>
            <w:rFonts w:ascii="仿宋" w:eastAsia="仿宋" w:hAnsi="仿宋" w:cs="仿宋" w:hint="eastAsia"/>
            <w:lang w:eastAsia="zh-CN"/>
          </w:rPr>
          <w:t>(一)、资源开发方案</w:t>
        </w:r>
        <w:r>
          <w:tab/>
        </w:r>
        <w:r>
          <w:fldChar w:fldCharType="begin"/>
        </w:r>
        <w:r>
          <w:instrText xml:space="preserve"> PAGEREF _Toc3513 \h </w:instrText>
        </w:r>
        <w:r>
          <w:fldChar w:fldCharType="separate"/>
        </w:r>
        <w:r>
          <w:t>14</w:t>
        </w:r>
        <w:r>
          <w:fldChar w:fldCharType="end"/>
        </w:r>
      </w:hyperlink>
    </w:p>
    <w:p>
      <w:pPr>
        <w:pStyle w:val="TOC2"/>
        <w:tabs>
          <w:tab w:val="right" w:leader="dot" w:pos="8306"/>
        </w:tabs>
      </w:pPr>
      <w:hyperlink w:anchor="_Toc16144" w:history="1">
        <w:r>
          <w:rPr>
            <w:rFonts w:ascii="仿宋" w:eastAsia="仿宋" w:hAnsi="仿宋" w:cs="仿宋" w:hint="eastAsia"/>
            <w:lang w:eastAsia="zh-CN"/>
          </w:rPr>
          <w:t>(二)、资源利用方案</w:t>
        </w:r>
        <w:r>
          <w:tab/>
        </w:r>
        <w:r>
          <w:fldChar w:fldCharType="begin"/>
        </w:r>
        <w:r>
          <w:instrText xml:space="preserve"> PAGEREF _Toc16144 \h </w:instrText>
        </w:r>
        <w:r>
          <w:fldChar w:fldCharType="separate"/>
        </w:r>
        <w:r>
          <w:t>15</w:t>
        </w:r>
        <w:r>
          <w:fldChar w:fldCharType="end"/>
        </w:r>
      </w:hyperlink>
    </w:p>
    <w:p>
      <w:pPr>
        <w:pStyle w:val="TOC2"/>
        <w:tabs>
          <w:tab w:val="right" w:leader="dot" w:pos="8306"/>
        </w:tabs>
      </w:pPr>
      <w:hyperlink w:anchor="_Toc4285" w:history="1">
        <w:r>
          <w:rPr>
            <w:rFonts w:ascii="仿宋" w:eastAsia="仿宋" w:hAnsi="仿宋" w:cs="仿宋" w:hint="eastAsia"/>
            <w:lang w:eastAsia="zh-CN"/>
          </w:rPr>
          <w:t>(三)、资源节约措施</w:t>
        </w:r>
        <w:r>
          <w:tab/>
        </w:r>
        <w:r>
          <w:fldChar w:fldCharType="begin"/>
        </w:r>
        <w:r>
          <w:instrText xml:space="preserve"> PAGEREF _Toc4285 \h </w:instrText>
        </w:r>
        <w:r>
          <w:fldChar w:fldCharType="separate"/>
        </w:r>
        <w:r>
          <w:t>16</w:t>
        </w:r>
        <w:r>
          <w:fldChar w:fldCharType="end"/>
        </w:r>
      </w:hyperlink>
    </w:p>
    <w:p>
      <w:pPr>
        <w:pStyle w:val="TOC1"/>
        <w:tabs>
          <w:tab w:val="right" w:leader="dot" w:pos="8306"/>
        </w:tabs>
      </w:pPr>
      <w:hyperlink w:anchor="_Toc30350" w:history="1">
        <w:r>
          <w:rPr>
            <w:rFonts w:ascii="仿宋" w:eastAsia="仿宋" w:hAnsi="仿宋" w:cs="仿宋" w:hint="eastAsia"/>
            <w:lang w:eastAsia="zh-CN"/>
          </w:rPr>
          <w:t>四、财务管理与成本控制</w:t>
        </w:r>
        <w:r>
          <w:tab/>
        </w:r>
        <w:r>
          <w:fldChar w:fldCharType="begin"/>
        </w:r>
        <w:r>
          <w:instrText xml:space="preserve"> PAGEREF _Toc30350 \h </w:instrText>
        </w:r>
        <w:r>
          <w:fldChar w:fldCharType="separate"/>
        </w:r>
        <w:r>
          <w:t>17</w:t>
        </w:r>
        <w:r>
          <w:fldChar w:fldCharType="end"/>
        </w:r>
      </w:hyperlink>
    </w:p>
    <w:p>
      <w:pPr>
        <w:pStyle w:val="TOC2"/>
        <w:tabs>
          <w:tab w:val="right" w:leader="dot" w:pos="8306"/>
        </w:tabs>
      </w:pPr>
      <w:hyperlink w:anchor="_Toc20671" w:history="1">
        <w:r>
          <w:rPr>
            <w:rFonts w:ascii="仿宋" w:eastAsia="仿宋" w:hAnsi="仿宋" w:cs="仿宋" w:hint="eastAsia"/>
            <w:lang w:eastAsia="zh-CN"/>
          </w:rPr>
          <w:t>(一)、财务管理体系建设</w:t>
        </w:r>
        <w:r>
          <w:tab/>
        </w:r>
        <w:r>
          <w:fldChar w:fldCharType="begin"/>
        </w:r>
        <w:r>
          <w:instrText xml:space="preserve"> PAGEREF _Toc20671 \h </w:instrText>
        </w:r>
        <w:r>
          <w:fldChar w:fldCharType="separate"/>
        </w:r>
        <w:r>
          <w:t>17</w:t>
        </w:r>
        <w:r>
          <w:fldChar w:fldCharType="end"/>
        </w:r>
      </w:hyperlink>
    </w:p>
    <w:p>
      <w:pPr>
        <w:pStyle w:val="TOC2"/>
        <w:tabs>
          <w:tab w:val="right" w:leader="dot" w:pos="8306"/>
        </w:tabs>
      </w:pPr>
      <w:hyperlink w:anchor="_Toc2735" w:history="1">
        <w:r>
          <w:rPr>
            <w:rFonts w:ascii="仿宋" w:eastAsia="仿宋" w:hAnsi="仿宋" w:cs="仿宋" w:hint="eastAsia"/>
            <w:lang w:eastAsia="zh-CN"/>
          </w:rPr>
          <w:t>(二)、成本控制措施</w:t>
        </w:r>
        <w:r>
          <w:tab/>
        </w:r>
        <w:r>
          <w:fldChar w:fldCharType="begin"/>
        </w:r>
        <w:r>
          <w:instrText xml:space="preserve"> PAGEREF _Toc2735 \h </w:instrText>
        </w:r>
        <w:r>
          <w:fldChar w:fldCharType="separate"/>
        </w:r>
        <w:r>
          <w:t>19</w:t>
        </w:r>
        <w:r>
          <w:fldChar w:fldCharType="end"/>
        </w:r>
      </w:hyperlink>
    </w:p>
    <w:p>
      <w:pPr>
        <w:pStyle w:val="TOC1"/>
        <w:tabs>
          <w:tab w:val="right" w:leader="dot" w:pos="8306"/>
        </w:tabs>
      </w:pPr>
      <w:hyperlink w:anchor="_Toc259" w:history="1">
        <w:r>
          <w:rPr>
            <w:rFonts w:ascii="仿宋" w:eastAsia="仿宋" w:hAnsi="仿宋" w:cs="仿宋" w:hint="eastAsia"/>
            <w:lang w:eastAsia="zh-CN"/>
          </w:rPr>
          <w:t>五、社会影响分析</w:t>
        </w:r>
        <w:r>
          <w:tab/>
        </w:r>
        <w:r>
          <w:fldChar w:fldCharType="begin"/>
        </w:r>
        <w:r>
          <w:instrText xml:space="preserve"> PAGEREF _Toc259 \h </w:instrText>
        </w:r>
        <w:r>
          <w:fldChar w:fldCharType="separate"/>
        </w:r>
        <w:r>
          <w:t>20</w:t>
        </w:r>
        <w:r>
          <w:fldChar w:fldCharType="end"/>
        </w:r>
      </w:hyperlink>
    </w:p>
    <w:p>
      <w:pPr>
        <w:pStyle w:val="TOC2"/>
        <w:tabs>
          <w:tab w:val="right" w:leader="dot" w:pos="8306"/>
        </w:tabs>
      </w:pPr>
      <w:hyperlink w:anchor="_Toc30857" w:history="1">
        <w:r>
          <w:rPr>
            <w:rFonts w:ascii="仿宋" w:eastAsia="仿宋" w:hAnsi="仿宋" w:cs="仿宋" w:hint="eastAsia"/>
            <w:lang w:eastAsia="zh-CN"/>
          </w:rPr>
          <w:t>(一)、社会影响效果分析</w:t>
        </w:r>
        <w:r>
          <w:tab/>
        </w:r>
        <w:r>
          <w:fldChar w:fldCharType="begin"/>
        </w:r>
        <w:r>
          <w:instrText xml:space="preserve"> PAGEREF _Toc30857 \h </w:instrText>
        </w:r>
        <w:r>
          <w:fldChar w:fldCharType="separate"/>
        </w:r>
        <w:r>
          <w:t>20</w:t>
        </w:r>
        <w:r>
          <w:fldChar w:fldCharType="end"/>
        </w:r>
      </w:hyperlink>
    </w:p>
    <w:p>
      <w:pPr>
        <w:pStyle w:val="TOC2"/>
        <w:tabs>
          <w:tab w:val="right" w:leader="dot" w:pos="8306"/>
        </w:tabs>
      </w:pPr>
      <w:hyperlink w:anchor="_Toc28068" w:history="1">
        <w:r>
          <w:rPr>
            <w:rFonts w:ascii="仿宋" w:eastAsia="仿宋" w:hAnsi="仿宋" w:cs="仿宋" w:hint="eastAsia"/>
            <w:lang w:eastAsia="zh-CN"/>
          </w:rPr>
          <w:t>(二)、社会适应性分析</w:t>
        </w:r>
        <w:r>
          <w:tab/>
        </w:r>
        <w:r>
          <w:fldChar w:fldCharType="begin"/>
        </w:r>
        <w:r>
          <w:instrText xml:space="preserve"> PAGEREF _Toc28068 \h </w:instrText>
        </w:r>
        <w:r>
          <w:fldChar w:fldCharType="separate"/>
        </w:r>
        <w:r>
          <w:t>22</w:t>
        </w:r>
        <w:r>
          <w:fldChar w:fldCharType="end"/>
        </w:r>
      </w:hyperlink>
    </w:p>
    <w:p>
      <w:pPr>
        <w:pStyle w:val="TOC2"/>
        <w:tabs>
          <w:tab w:val="right" w:leader="dot" w:pos="8306"/>
        </w:tabs>
      </w:pPr>
      <w:hyperlink w:anchor="_Toc31164" w:history="1">
        <w:r>
          <w:rPr>
            <w:rFonts w:ascii="仿宋" w:eastAsia="仿宋" w:hAnsi="仿宋" w:cs="仿宋" w:hint="eastAsia"/>
            <w:lang w:eastAsia="zh-CN"/>
          </w:rPr>
          <w:t>(三)、社会风险及对策分析</w:t>
        </w:r>
        <w:r>
          <w:tab/>
        </w:r>
        <w:r>
          <w:fldChar w:fldCharType="begin"/>
        </w:r>
        <w:r>
          <w:instrText xml:space="preserve"> PAGEREF _Toc31164 \h </w:instrText>
        </w:r>
        <w:r>
          <w:fldChar w:fldCharType="separate"/>
        </w:r>
        <w:r>
          <w:t>24</w:t>
        </w:r>
        <w:r>
          <w:fldChar w:fldCharType="end"/>
        </w:r>
      </w:hyperlink>
    </w:p>
    <w:p>
      <w:pPr>
        <w:pStyle w:val="TOC1"/>
        <w:tabs>
          <w:tab w:val="right" w:leader="dot" w:pos="8306"/>
        </w:tabs>
      </w:pPr>
      <w:hyperlink w:anchor="_Toc22504" w:history="1">
        <w:r>
          <w:rPr>
            <w:rFonts w:ascii="仿宋" w:eastAsia="仿宋" w:hAnsi="仿宋" w:cs="仿宋" w:hint="eastAsia"/>
            <w:lang w:eastAsia="zh-CN"/>
          </w:rPr>
          <w:t>六、项目监理与质量保证</w:t>
        </w:r>
        <w:r>
          <w:tab/>
        </w:r>
        <w:r>
          <w:fldChar w:fldCharType="begin"/>
        </w:r>
        <w:r>
          <w:instrText xml:space="preserve"> PAGEREF _Toc22504 \h </w:instrText>
        </w:r>
        <w:r>
          <w:fldChar w:fldCharType="separate"/>
        </w:r>
        <w:r>
          <w:t>27</w:t>
        </w:r>
        <w:r>
          <w:fldChar w:fldCharType="end"/>
        </w:r>
      </w:hyperlink>
    </w:p>
    <w:p>
      <w:pPr>
        <w:pStyle w:val="TOC2"/>
        <w:tabs>
          <w:tab w:val="right" w:leader="dot" w:pos="8306"/>
        </w:tabs>
      </w:pPr>
      <w:hyperlink w:anchor="_Toc10235" w:history="1">
        <w:r>
          <w:rPr>
            <w:rFonts w:ascii="仿宋" w:eastAsia="仿宋" w:hAnsi="仿宋" w:cs="仿宋" w:hint="eastAsia"/>
            <w:lang w:eastAsia="zh-CN"/>
          </w:rPr>
          <w:t>(一)、监理体系构建</w:t>
        </w:r>
        <w:r>
          <w:tab/>
        </w:r>
        <w:r>
          <w:fldChar w:fldCharType="begin"/>
        </w:r>
        <w:r>
          <w:instrText xml:space="preserve"> PAGEREF _Toc10235 \h </w:instrText>
        </w:r>
        <w:r>
          <w:fldChar w:fldCharType="separate"/>
        </w:r>
        <w:r>
          <w:t>27</w:t>
        </w:r>
        <w:r>
          <w:fldChar w:fldCharType="end"/>
        </w:r>
      </w:hyperlink>
    </w:p>
    <w:p>
      <w:pPr>
        <w:pStyle w:val="TOC2"/>
        <w:tabs>
          <w:tab w:val="right" w:leader="dot" w:pos="8306"/>
        </w:tabs>
      </w:pPr>
      <w:hyperlink w:anchor="_Toc25138" w:history="1">
        <w:r>
          <w:rPr>
            <w:rFonts w:ascii="仿宋" w:eastAsia="仿宋" w:hAnsi="仿宋" w:cs="仿宋" w:hint="eastAsia"/>
            <w:lang w:eastAsia="zh-CN"/>
          </w:rPr>
          <w:t>(二)、质量保证体系实施</w:t>
        </w:r>
        <w:r>
          <w:tab/>
        </w:r>
        <w:r>
          <w:fldChar w:fldCharType="begin"/>
        </w:r>
        <w:r>
          <w:instrText xml:space="preserve"> PAGEREF _Toc25138 \h </w:instrText>
        </w:r>
        <w:r>
          <w:fldChar w:fldCharType="separate"/>
        </w:r>
        <w:r>
          <w:t>28</w:t>
        </w:r>
        <w:r>
          <w:fldChar w:fldCharType="end"/>
        </w:r>
      </w:hyperlink>
    </w:p>
    <w:p>
      <w:pPr>
        <w:pStyle w:val="TOC2"/>
        <w:tabs>
          <w:tab w:val="right" w:leader="dot" w:pos="8306"/>
        </w:tabs>
      </w:pPr>
      <w:hyperlink w:anchor="_Toc13735" w:history="1">
        <w:r>
          <w:rPr>
            <w:rFonts w:ascii="仿宋" w:eastAsia="仿宋" w:hAnsi="仿宋" w:cs="仿宋" w:hint="eastAsia"/>
            <w:lang w:eastAsia="zh-CN"/>
          </w:rPr>
          <w:t>(三)、监理与质量控制流程</w:t>
        </w:r>
        <w:r>
          <w:tab/>
        </w:r>
        <w:r>
          <w:fldChar w:fldCharType="begin"/>
        </w:r>
        <w:r>
          <w:instrText xml:space="preserve"> PAGEREF _Toc13735 \h </w:instrText>
        </w:r>
        <w:r>
          <w:fldChar w:fldCharType="separate"/>
        </w:r>
        <w:r>
          <w:t>29</w:t>
        </w:r>
        <w:r>
          <w:fldChar w:fldCharType="end"/>
        </w:r>
      </w:hyperlink>
    </w:p>
    <w:p>
      <w:pPr>
        <w:pStyle w:val="TOC1"/>
        <w:tabs>
          <w:tab w:val="right" w:leader="dot" w:pos="8306"/>
        </w:tabs>
      </w:pPr>
      <w:hyperlink w:anchor="_Toc28840" w:history="1">
        <w:r>
          <w:rPr>
            <w:rFonts w:ascii="仿宋" w:eastAsia="仿宋" w:hAnsi="仿宋" w:cs="仿宋" w:hint="eastAsia"/>
            <w:lang w:eastAsia="zh-CN"/>
          </w:rPr>
          <w:t>七、技术创新与产业升级</w:t>
        </w:r>
        <w:r>
          <w:tab/>
        </w:r>
        <w:r>
          <w:fldChar w:fldCharType="begin"/>
        </w:r>
        <w:r>
          <w:instrText xml:space="preserve"> PAGEREF _Toc28840 \h </w:instrText>
        </w:r>
        <w:r>
          <w:fldChar w:fldCharType="separate"/>
        </w:r>
        <w:r>
          <w:t>29</w:t>
        </w:r>
        <w:r>
          <w:fldChar w:fldCharType="end"/>
        </w:r>
      </w:hyperlink>
    </w:p>
    <w:p>
      <w:pPr>
        <w:pStyle w:val="TOC2"/>
        <w:tabs>
          <w:tab w:val="right" w:leader="dot" w:pos="8306"/>
        </w:tabs>
      </w:pPr>
      <w:hyperlink w:anchor="_Toc11385" w:history="1">
        <w:r>
          <w:rPr>
            <w:rFonts w:ascii="仿宋" w:eastAsia="仿宋" w:hAnsi="仿宋" w:cs="仿宋" w:hint="eastAsia"/>
            <w:lang w:eastAsia="zh-CN"/>
          </w:rPr>
          <w:t>(一)、技术创新方向与目标</w:t>
        </w:r>
        <w:r>
          <w:tab/>
        </w:r>
        <w:r>
          <w:fldChar w:fldCharType="begin"/>
        </w:r>
        <w:r>
          <w:instrText xml:space="preserve"> PAGEREF _Toc11385 \h </w:instrText>
        </w:r>
        <w:r>
          <w:fldChar w:fldCharType="separate"/>
        </w:r>
        <w:r>
          <w:t>29</w:t>
        </w:r>
        <w:r>
          <w:fldChar w:fldCharType="end"/>
        </w:r>
      </w:hyperlink>
    </w:p>
    <w:p>
      <w:pPr>
        <w:pStyle w:val="TOC2"/>
        <w:tabs>
          <w:tab w:val="right" w:leader="dot" w:pos="8306"/>
        </w:tabs>
      </w:pPr>
      <w:hyperlink w:anchor="_Toc19385" w:history="1">
        <w:r>
          <w:rPr>
            <w:rFonts w:ascii="仿宋" w:eastAsia="仿宋" w:hAnsi="仿宋" w:cs="仿宋" w:hint="eastAsia"/>
            <w:lang w:eastAsia="zh-CN"/>
          </w:rPr>
          <w:t>(二)、产业升级路径与措施</w:t>
        </w:r>
        <w:r>
          <w:tab/>
        </w:r>
        <w:r>
          <w:fldChar w:fldCharType="begin"/>
        </w:r>
        <w:r>
          <w:instrText xml:space="preserve"> PAGEREF _Toc19385 \h </w:instrText>
        </w:r>
        <w:r>
          <w:fldChar w:fldCharType="separate"/>
        </w:r>
        <w:r>
          <w:t>30</w:t>
        </w:r>
        <w:r>
          <w:fldChar w:fldCharType="end"/>
        </w:r>
      </w:hyperlink>
    </w:p>
    <w:p>
      <w:pPr>
        <w:pStyle w:val="TOC1"/>
        <w:tabs>
          <w:tab w:val="right" w:leader="dot" w:pos="8306"/>
        </w:tabs>
      </w:pPr>
      <w:hyperlink w:anchor="_Toc27219" w:history="1">
        <w:r>
          <w:rPr>
            <w:rFonts w:ascii="仿宋" w:eastAsia="仿宋" w:hAnsi="仿宋" w:cs="仿宋" w:hint="eastAsia"/>
            <w:lang w:eastAsia="zh-CN"/>
          </w:rPr>
          <w:t>八、项目质量与标准</w:t>
        </w:r>
        <w:r>
          <w:tab/>
        </w:r>
        <w:r>
          <w:fldChar w:fldCharType="begin"/>
        </w:r>
        <w:r>
          <w:instrText xml:space="preserve"> PAGEREF _Toc27219 \h </w:instrText>
        </w:r>
        <w:r>
          <w:fldChar w:fldCharType="separate"/>
        </w:r>
        <w:r>
          <w:t>32</w:t>
        </w:r>
        <w:r>
          <w:fldChar w:fldCharType="end"/>
        </w:r>
      </w:hyperlink>
    </w:p>
    <w:p>
      <w:pPr>
        <w:pStyle w:val="TOC2"/>
        <w:tabs>
          <w:tab w:val="right" w:leader="dot" w:pos="8306"/>
        </w:tabs>
      </w:pPr>
      <w:hyperlink w:anchor="_Toc31785" w:history="1">
        <w:r>
          <w:rPr>
            <w:rFonts w:ascii="仿宋" w:eastAsia="仿宋" w:hAnsi="仿宋" w:cs="仿宋" w:hint="eastAsia"/>
            <w:lang w:eastAsia="zh-CN"/>
          </w:rPr>
          <w:t>(一)、质量保障体系</w:t>
        </w:r>
        <w:r>
          <w:tab/>
        </w:r>
        <w:r>
          <w:fldChar w:fldCharType="begin"/>
        </w:r>
        <w:r>
          <w:instrText xml:space="preserve"> PAGEREF _Toc31785 \h </w:instrText>
        </w:r>
        <w:r>
          <w:fldChar w:fldCharType="separate"/>
        </w:r>
        <w:r>
          <w:t>32</w:t>
        </w:r>
        <w:r>
          <w:fldChar w:fldCharType="end"/>
        </w:r>
      </w:hyperlink>
    </w:p>
    <w:p>
      <w:pPr>
        <w:pStyle w:val="TOC2"/>
        <w:tabs>
          <w:tab w:val="right" w:leader="dot" w:pos="8306"/>
        </w:tabs>
      </w:pPr>
      <w:hyperlink w:anchor="_Toc5543" w:history="1">
        <w:r>
          <w:rPr>
            <w:rFonts w:ascii="仿宋" w:eastAsia="仿宋" w:hAnsi="仿宋" w:cs="仿宋" w:hint="eastAsia"/>
            <w:lang w:eastAsia="zh-CN"/>
          </w:rPr>
          <w:t>(二)、标准化作业流程</w:t>
        </w:r>
        <w:r>
          <w:tab/>
        </w:r>
        <w:r>
          <w:fldChar w:fldCharType="begin"/>
        </w:r>
        <w:r>
          <w:instrText xml:space="preserve"> PAGEREF _Toc5543 \h </w:instrText>
        </w:r>
        <w:r>
          <w:fldChar w:fldCharType="separate"/>
        </w:r>
        <w:r>
          <w:t>33</w:t>
        </w:r>
        <w:r>
          <w:fldChar w:fldCharType="end"/>
        </w:r>
      </w:hyperlink>
    </w:p>
    <w:p>
      <w:pPr>
        <w:pStyle w:val="TOC2"/>
        <w:tabs>
          <w:tab w:val="right" w:leader="dot" w:pos="8306"/>
        </w:tabs>
      </w:pPr>
      <w:hyperlink w:anchor="_Toc21597" w:history="1">
        <w:r>
          <w:rPr>
            <w:rFonts w:ascii="仿宋" w:eastAsia="仿宋" w:hAnsi="仿宋" w:cs="仿宋" w:hint="eastAsia"/>
            <w:lang w:eastAsia="zh-CN"/>
          </w:rPr>
          <w:t>(三)、质量监控与评估</w:t>
        </w:r>
        <w:r>
          <w:tab/>
        </w:r>
        <w:r>
          <w:fldChar w:fldCharType="begin"/>
        </w:r>
        <w:r>
          <w:instrText xml:space="preserve"> PAGEREF _Toc21597 \h </w:instrText>
        </w:r>
        <w:r>
          <w:fldChar w:fldCharType="separate"/>
        </w:r>
        <w:r>
          <w:t>35</w:t>
        </w:r>
        <w:r>
          <w:fldChar w:fldCharType="end"/>
        </w:r>
      </w:hyperlink>
    </w:p>
    <w:p>
      <w:pPr>
        <w:pStyle w:val="TOC2"/>
        <w:tabs>
          <w:tab w:val="right" w:leader="dot" w:pos="8306"/>
        </w:tabs>
      </w:pPr>
      <w:hyperlink w:anchor="_Toc19995" w:history="1">
        <w:r>
          <w:rPr>
            <w:rFonts w:ascii="仿宋" w:eastAsia="仿宋" w:hAnsi="仿宋" w:cs="仿宋" w:hint="eastAsia"/>
            <w:lang w:eastAsia="zh-CN"/>
          </w:rPr>
          <w:t>(四)、质量改进计划</w:t>
        </w:r>
        <w:r>
          <w:tab/>
        </w:r>
        <w:r>
          <w:fldChar w:fldCharType="begin"/>
        </w:r>
        <w:r>
          <w:instrText xml:space="preserve"> PAGEREF _Toc19995 \h </w:instrText>
        </w:r>
        <w:r>
          <w:fldChar w:fldCharType="separate"/>
        </w:r>
        <w:r>
          <w:t>36</w:t>
        </w:r>
        <w:r>
          <w:fldChar w:fldCharType="end"/>
        </w:r>
      </w:hyperlink>
    </w:p>
    <w:p>
      <w:pPr>
        <w:pStyle w:val="TOC1"/>
        <w:tabs>
          <w:tab w:val="right" w:leader="dot" w:pos="8306"/>
        </w:tabs>
      </w:pPr>
      <w:hyperlink w:anchor="_Toc30953" w:history="1">
        <w:r>
          <w:rPr>
            <w:rFonts w:ascii="仿宋" w:eastAsia="仿宋" w:hAnsi="仿宋" w:cs="仿宋" w:hint="eastAsia"/>
            <w:lang w:eastAsia="zh-CN"/>
          </w:rPr>
          <w:t>九、经济效益与社会效益优化</w:t>
        </w:r>
        <w:r>
          <w:tab/>
        </w:r>
        <w:r>
          <w:fldChar w:fldCharType="begin"/>
        </w:r>
        <w:r>
          <w:instrText xml:space="preserve"> PAGEREF _Toc30953 \h </w:instrText>
        </w:r>
        <w:r>
          <w:fldChar w:fldCharType="separate"/>
        </w:r>
        <w:r>
          <w:t>37</w:t>
        </w:r>
        <w:r>
          <w:fldChar w:fldCharType="end"/>
        </w:r>
      </w:hyperlink>
    </w:p>
    <w:p>
      <w:pPr>
        <w:pStyle w:val="TOC2"/>
        <w:tabs>
          <w:tab w:val="right" w:leader="dot" w:pos="8306"/>
        </w:tabs>
      </w:pPr>
      <w:hyperlink w:anchor="_Toc17240" w:history="1">
        <w:r>
          <w:rPr>
            <w:rFonts w:ascii="仿宋" w:eastAsia="仿宋" w:hAnsi="仿宋" w:cs="仿宋" w:hint="eastAsia"/>
            <w:lang w:eastAsia="zh-CN"/>
          </w:rPr>
          <w:t>(一)、经济效益提升策略</w:t>
        </w:r>
        <w:r>
          <w:tab/>
        </w:r>
        <w:r>
          <w:fldChar w:fldCharType="begin"/>
        </w:r>
        <w:r>
          <w:instrText xml:space="preserve"> PAGEREF _Toc17240 \h </w:instrText>
        </w:r>
        <w:r>
          <w:fldChar w:fldCharType="separate"/>
        </w:r>
        <w:r>
          <w:t>37</w:t>
        </w:r>
        <w:r>
          <w:fldChar w:fldCharType="end"/>
        </w:r>
      </w:hyperlink>
    </w:p>
    <w:p>
      <w:pPr>
        <w:pStyle w:val="TOC2"/>
        <w:tabs>
          <w:tab w:val="right" w:leader="dot" w:pos="8306"/>
        </w:tabs>
      </w:pPr>
      <w:hyperlink w:anchor="_Toc2740" w:history="1">
        <w:r>
          <w:rPr>
            <w:rFonts w:ascii="仿宋" w:eastAsia="仿宋" w:hAnsi="仿宋" w:cs="仿宋" w:hint="eastAsia"/>
            <w:lang w:eastAsia="zh-CN"/>
          </w:rPr>
          <w:t>(二)、社会效益增强方案</w:t>
        </w:r>
        <w:r>
          <w:tab/>
        </w:r>
        <w:r>
          <w:fldChar w:fldCharType="begin"/>
        </w:r>
        <w:r>
          <w:instrText xml:space="preserve"> PAGEREF _Toc2740 \h </w:instrText>
        </w:r>
        <w:r>
          <w:fldChar w:fldCharType="separate"/>
        </w:r>
        <w:r>
          <w:t>38</w:t>
        </w:r>
        <w:r>
          <w:fldChar w:fldCharType="end"/>
        </w:r>
      </w:hyperlink>
    </w:p>
    <w:p>
      <w:pPr>
        <w:pStyle w:val="TOC1"/>
        <w:tabs>
          <w:tab w:val="right" w:leader="dot" w:pos="8306"/>
        </w:tabs>
      </w:pPr>
      <w:hyperlink w:anchor="_Toc27415" w:history="1">
        <w:r>
          <w:rPr>
            <w:rFonts w:ascii="仿宋" w:eastAsia="仿宋" w:hAnsi="仿宋" w:cs="仿宋" w:hint="eastAsia"/>
            <w:lang w:eastAsia="zh-CN"/>
          </w:rPr>
          <w:t>十、项目实施与管理方案</w:t>
        </w:r>
        <w:r>
          <w:tab/>
        </w:r>
        <w:r>
          <w:fldChar w:fldCharType="begin"/>
        </w:r>
        <w:r>
          <w:instrText xml:space="preserve"> PAGEREF _Toc27415 \h </w:instrText>
        </w:r>
        <w:r>
          <w:fldChar w:fldCharType="separate"/>
        </w:r>
        <w:r>
          <w:t>39</w:t>
        </w:r>
        <w:r>
          <w:fldChar w:fldCharType="end"/>
        </w:r>
      </w:hyperlink>
    </w:p>
    <w:p>
      <w:pPr>
        <w:pStyle w:val="TOC2"/>
        <w:tabs>
          <w:tab w:val="right" w:leader="dot" w:pos="8306"/>
        </w:tabs>
      </w:pPr>
      <w:hyperlink w:anchor="_Toc26421" w:history="1">
        <w:r>
          <w:rPr>
            <w:rFonts w:ascii="仿宋" w:eastAsia="仿宋" w:hAnsi="仿宋" w:cs="仿宋" w:hint="eastAsia"/>
            <w:lang w:eastAsia="zh-CN"/>
          </w:rPr>
          <w:t>(一)、项目实施计划</w:t>
        </w:r>
        <w:r>
          <w:tab/>
        </w:r>
        <w:r>
          <w:fldChar w:fldCharType="begin"/>
        </w:r>
        <w:r>
          <w:instrText xml:space="preserve"> PAGEREF _Toc26421 \h </w:instrText>
        </w:r>
        <w:r>
          <w:fldChar w:fldCharType="separate"/>
        </w:r>
        <w:r>
          <w:t>39</w:t>
        </w:r>
        <w:r>
          <w:fldChar w:fldCharType="end"/>
        </w:r>
      </w:hyperlink>
    </w:p>
    <w:p>
      <w:pPr>
        <w:pStyle w:val="TOC2"/>
        <w:tabs>
          <w:tab w:val="right" w:leader="dot" w:pos="8306"/>
        </w:tabs>
      </w:pPr>
      <w:hyperlink w:anchor="_Toc6390" w:history="1">
        <w:r>
          <w:rPr>
            <w:rFonts w:ascii="仿宋" w:eastAsia="仿宋" w:hAnsi="仿宋" w:cs="仿宋" w:hint="eastAsia"/>
            <w:lang w:eastAsia="zh-CN"/>
          </w:rPr>
          <w:t>(二)、项目组织机构与职责</w:t>
        </w:r>
        <w:r>
          <w:tab/>
        </w:r>
        <w:r>
          <w:fldChar w:fldCharType="begin"/>
        </w:r>
        <w:r>
          <w:instrText xml:space="preserve"> PAGEREF _Toc6390 \h </w:instrText>
        </w:r>
        <w:r>
          <w:fldChar w:fldCharType="separate"/>
        </w:r>
        <w:r>
          <w:t>40</w:t>
        </w:r>
        <w:r>
          <w:fldChar w:fldCharType="end"/>
        </w:r>
      </w:hyperlink>
    </w:p>
    <w:p>
      <w:pPr>
        <w:pStyle w:val="TOC2"/>
        <w:tabs>
          <w:tab w:val="right" w:leader="dot" w:pos="8306"/>
        </w:tabs>
      </w:pPr>
      <w:hyperlink w:anchor="_Toc22417" w:history="1">
        <w:r>
          <w:rPr>
            <w:rFonts w:ascii="仿宋" w:eastAsia="仿宋" w:hAnsi="仿宋" w:cs="仿宋" w:hint="eastAsia"/>
            <w:lang w:eastAsia="zh-CN"/>
          </w:rPr>
          <w:t>(三)、项目管理与监控体系</w:t>
        </w:r>
        <w:r>
          <w:tab/>
        </w:r>
        <w:r>
          <w:fldChar w:fldCharType="begin"/>
        </w:r>
        <w:r>
          <w:instrText xml:space="preserve"> PAGEREF _Toc22417 \h </w:instrText>
        </w:r>
        <w:r>
          <w:fldChar w:fldCharType="separate"/>
        </w:r>
        <w:r>
          <w:t>43</w:t>
        </w:r>
        <w:r>
          <w:fldChar w:fldCharType="end"/>
        </w:r>
      </w:hyperlink>
    </w:p>
    <w:p>
      <w:pPr>
        <w:pStyle w:val="TOC1"/>
        <w:tabs>
          <w:tab w:val="right" w:leader="dot" w:pos="8306"/>
        </w:tabs>
      </w:pPr>
      <w:hyperlink w:anchor="_Toc3483" w:history="1">
        <w:r>
          <w:rPr>
            <w:rFonts w:ascii="仿宋" w:eastAsia="仿宋" w:hAnsi="仿宋" w:cs="仿宋" w:hint="eastAsia"/>
            <w:lang w:eastAsia="zh-CN"/>
          </w:rPr>
          <w:t>十一、安全与应急管理</w:t>
        </w:r>
        <w:r>
          <w:tab/>
        </w:r>
        <w:r>
          <w:fldChar w:fldCharType="begin"/>
        </w:r>
        <w:r>
          <w:instrText xml:space="preserve"> PAGEREF _Toc3483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5" w:history="1">
        <w:r>
          <w:rPr>
            <w:rFonts w:ascii="仿宋" w:eastAsia="仿宋" w:hAnsi="仿宋" w:cs="仿宋" w:hint="eastAsia"/>
            <w:lang w:eastAsia="zh-CN"/>
          </w:rPr>
          <w:t>(一)、安全生产管理</w:t>
        </w:r>
        <w:r>
          <w:tab/>
        </w:r>
        <w:r>
          <w:fldChar w:fldCharType="begin"/>
        </w:r>
        <w:r>
          <w:instrText xml:space="preserve"> PAGEREF _Toc3485 \h </w:instrText>
        </w:r>
        <w:r>
          <w:fldChar w:fldCharType="separate"/>
        </w:r>
        <w:r>
          <w:t>45</w:t>
        </w:r>
        <w:r>
          <w:fldChar w:fldCharType="end"/>
        </w:r>
      </w:hyperlink>
    </w:p>
    <w:p>
      <w:pPr>
        <w:pStyle w:val="TOC2"/>
        <w:tabs>
          <w:tab w:val="right" w:leader="dot" w:pos="8306"/>
        </w:tabs>
      </w:pPr>
      <w:hyperlink w:anchor="_Toc37" w:history="1">
        <w:r>
          <w:rPr>
            <w:rFonts w:ascii="仿宋" w:eastAsia="仿宋" w:hAnsi="仿宋" w:cs="仿宋" w:hint="eastAsia"/>
            <w:lang w:eastAsia="zh-CN"/>
          </w:rPr>
          <w:t>(二)、应急预案与响应</w:t>
        </w:r>
        <w:r>
          <w:tab/>
        </w:r>
        <w:r>
          <w:fldChar w:fldCharType="begin"/>
        </w:r>
        <w:r>
          <w:instrText xml:space="preserve"> PAGEREF _Toc37 \h </w:instrText>
        </w:r>
        <w:r>
          <w:fldChar w:fldCharType="separate"/>
        </w:r>
        <w:r>
          <w:t>46</w:t>
        </w:r>
        <w:r>
          <w:fldChar w:fldCharType="end"/>
        </w:r>
      </w:hyperlink>
    </w:p>
    <w:p>
      <w:pPr>
        <w:pStyle w:val="TOC1"/>
        <w:tabs>
          <w:tab w:val="right" w:leader="dot" w:pos="8306"/>
        </w:tabs>
      </w:pPr>
      <w:hyperlink w:anchor="_Toc1562" w:history="1">
        <w:r>
          <w:rPr>
            <w:rFonts w:ascii="仿宋" w:eastAsia="仿宋" w:hAnsi="仿宋" w:cs="仿宋" w:hint="eastAsia"/>
            <w:lang w:eastAsia="zh-CN"/>
          </w:rPr>
          <w:t>十二、土地利用与规划方案</w:t>
        </w:r>
        <w:r>
          <w:tab/>
        </w:r>
        <w:r>
          <w:fldChar w:fldCharType="begin"/>
        </w:r>
        <w:r>
          <w:instrText xml:space="preserve"> PAGEREF _Toc1562 \h </w:instrText>
        </w:r>
        <w:r>
          <w:fldChar w:fldCharType="separate"/>
        </w:r>
        <w:r>
          <w:t>48</w:t>
        </w:r>
        <w:r>
          <w:fldChar w:fldCharType="end"/>
        </w:r>
      </w:hyperlink>
    </w:p>
    <w:p>
      <w:pPr>
        <w:pStyle w:val="TOC2"/>
        <w:tabs>
          <w:tab w:val="right" w:leader="dot" w:pos="8306"/>
        </w:tabs>
      </w:pPr>
      <w:hyperlink w:anchor="_Toc31745" w:history="1">
        <w:r>
          <w:rPr>
            <w:rFonts w:ascii="仿宋" w:eastAsia="仿宋" w:hAnsi="仿宋" w:cs="仿宋" w:hint="eastAsia"/>
            <w:lang w:eastAsia="zh-CN"/>
          </w:rPr>
          <w:t>(一)、项目用地情况分析</w:t>
        </w:r>
        <w:r>
          <w:tab/>
        </w:r>
        <w:r>
          <w:fldChar w:fldCharType="begin"/>
        </w:r>
        <w:r>
          <w:instrText xml:space="preserve"> PAGEREF _Toc31745 \h </w:instrText>
        </w:r>
        <w:r>
          <w:fldChar w:fldCharType="separate"/>
        </w:r>
        <w:r>
          <w:t>48</w:t>
        </w:r>
        <w:r>
          <w:fldChar w:fldCharType="end"/>
        </w:r>
      </w:hyperlink>
    </w:p>
    <w:p>
      <w:pPr>
        <w:pStyle w:val="TOC2"/>
        <w:tabs>
          <w:tab w:val="right" w:leader="dot" w:pos="8306"/>
        </w:tabs>
      </w:pPr>
      <w:hyperlink w:anchor="_Toc24996" w:history="1">
        <w:r>
          <w:rPr>
            <w:rFonts w:ascii="仿宋" w:eastAsia="仿宋" w:hAnsi="仿宋" w:cs="仿宋" w:hint="eastAsia"/>
            <w:lang w:eastAsia="zh-CN"/>
          </w:rPr>
          <w:t>(二)、土地利用规划方案</w:t>
        </w:r>
        <w:r>
          <w:tab/>
        </w:r>
        <w:r>
          <w:fldChar w:fldCharType="begin"/>
        </w:r>
        <w:r>
          <w:instrText xml:space="preserve"> PAGEREF _Toc24996 \h </w:instrText>
        </w:r>
        <w:r>
          <w:fldChar w:fldCharType="separate"/>
        </w:r>
        <w:r>
          <w:t>49</w:t>
        </w:r>
        <w:r>
          <w:fldChar w:fldCharType="end"/>
        </w:r>
      </w:hyperlink>
    </w:p>
    <w:p>
      <w:pPr>
        <w:pStyle w:val="TOC1"/>
        <w:tabs>
          <w:tab w:val="right" w:leader="dot" w:pos="8306"/>
        </w:tabs>
      </w:pPr>
      <w:hyperlink w:anchor="_Toc32419" w:history="1">
        <w:r>
          <w:rPr>
            <w:rFonts w:ascii="仿宋" w:eastAsia="仿宋" w:hAnsi="仿宋" w:cs="仿宋" w:hint="eastAsia"/>
            <w:lang w:eastAsia="zh-CN"/>
          </w:rPr>
          <w:t>十三、企业合规与伦理</w:t>
        </w:r>
        <w:r>
          <w:tab/>
        </w:r>
        <w:r>
          <w:fldChar w:fldCharType="begin"/>
        </w:r>
        <w:r>
          <w:instrText xml:space="preserve"> PAGEREF _Toc32419 \h </w:instrText>
        </w:r>
        <w:r>
          <w:fldChar w:fldCharType="separate"/>
        </w:r>
        <w:r>
          <w:t>50</w:t>
        </w:r>
        <w:r>
          <w:fldChar w:fldCharType="end"/>
        </w:r>
      </w:hyperlink>
    </w:p>
    <w:p>
      <w:pPr>
        <w:pStyle w:val="TOC2"/>
        <w:tabs>
          <w:tab w:val="right" w:leader="dot" w:pos="8306"/>
        </w:tabs>
      </w:pPr>
      <w:hyperlink w:anchor="_Toc4641" w:history="1">
        <w:r>
          <w:rPr>
            <w:rFonts w:ascii="仿宋" w:eastAsia="仿宋" w:hAnsi="仿宋" w:cs="仿宋" w:hint="eastAsia"/>
            <w:lang w:eastAsia="zh-CN"/>
          </w:rPr>
          <w:t>(一)、合规政策与程序</w:t>
        </w:r>
        <w:r>
          <w:tab/>
        </w:r>
        <w:r>
          <w:fldChar w:fldCharType="begin"/>
        </w:r>
        <w:r>
          <w:instrText xml:space="preserve"> PAGEREF _Toc4641 \h </w:instrText>
        </w:r>
        <w:r>
          <w:fldChar w:fldCharType="separate"/>
        </w:r>
        <w:r>
          <w:t>50</w:t>
        </w:r>
        <w:r>
          <w:fldChar w:fldCharType="end"/>
        </w:r>
      </w:hyperlink>
    </w:p>
    <w:p>
      <w:pPr>
        <w:pStyle w:val="TOC2"/>
        <w:tabs>
          <w:tab w:val="right" w:leader="dot" w:pos="8306"/>
        </w:tabs>
      </w:pPr>
      <w:hyperlink w:anchor="_Toc23465" w:history="1">
        <w:r>
          <w:rPr>
            <w:rFonts w:ascii="仿宋" w:eastAsia="仿宋" w:hAnsi="仿宋" w:cs="仿宋" w:hint="eastAsia"/>
            <w:lang w:eastAsia="zh-CN"/>
          </w:rPr>
          <w:t>(二)、伦理规范与培训</w:t>
        </w:r>
        <w:r>
          <w:tab/>
        </w:r>
        <w:r>
          <w:fldChar w:fldCharType="begin"/>
        </w:r>
        <w:r>
          <w:instrText xml:space="preserve"> PAGEREF _Toc23465 \h </w:instrText>
        </w:r>
        <w:r>
          <w:fldChar w:fldCharType="separate"/>
        </w:r>
        <w:r>
          <w:t>51</w:t>
        </w:r>
        <w:r>
          <w:fldChar w:fldCharType="end"/>
        </w:r>
      </w:hyperlink>
    </w:p>
    <w:p>
      <w:pPr>
        <w:pStyle w:val="TOC2"/>
        <w:tabs>
          <w:tab w:val="right" w:leader="dot" w:pos="8306"/>
        </w:tabs>
      </w:pPr>
      <w:hyperlink w:anchor="_Toc26812" w:history="1">
        <w:r>
          <w:rPr>
            <w:rFonts w:ascii="仿宋" w:eastAsia="仿宋" w:hAnsi="仿宋" w:cs="仿宋" w:hint="eastAsia"/>
            <w:lang w:eastAsia="zh-CN"/>
          </w:rPr>
          <w:t>(三)、合规风险评估</w:t>
        </w:r>
        <w:r>
          <w:tab/>
        </w:r>
        <w:r>
          <w:fldChar w:fldCharType="begin"/>
        </w:r>
        <w:r>
          <w:instrText xml:space="preserve"> PAGEREF _Toc26812 \h </w:instrText>
        </w:r>
        <w:r>
          <w:fldChar w:fldCharType="separate"/>
        </w:r>
        <w:r>
          <w:t>52</w:t>
        </w:r>
        <w:r>
          <w:fldChar w:fldCharType="end"/>
        </w:r>
      </w:hyperlink>
    </w:p>
    <w:p>
      <w:pPr>
        <w:pStyle w:val="TOC2"/>
        <w:tabs>
          <w:tab w:val="right" w:leader="dot" w:pos="8306"/>
        </w:tabs>
      </w:pPr>
      <w:hyperlink w:anchor="_Toc25458" w:history="1">
        <w:r>
          <w:rPr>
            <w:rFonts w:ascii="仿宋" w:eastAsia="仿宋" w:hAnsi="仿宋" w:cs="仿宋" w:hint="eastAsia"/>
            <w:lang w:eastAsia="zh-CN"/>
          </w:rPr>
          <w:t>(四)、合规监督与执行</w:t>
        </w:r>
        <w:r>
          <w:tab/>
        </w:r>
        <w:r>
          <w:fldChar w:fldCharType="begin"/>
        </w:r>
        <w:r>
          <w:instrText xml:space="preserve"> PAGEREF _Toc25458 \h </w:instrText>
        </w:r>
        <w:r>
          <w:fldChar w:fldCharType="separate"/>
        </w:r>
        <w:r>
          <w:t>53</w:t>
        </w:r>
        <w:r>
          <w:fldChar w:fldCharType="end"/>
        </w:r>
      </w:hyperlink>
    </w:p>
    <w:p>
      <w:pPr>
        <w:pStyle w:val="TOC1"/>
        <w:tabs>
          <w:tab w:val="right" w:leader="dot" w:pos="8306"/>
        </w:tabs>
      </w:pPr>
      <w:hyperlink w:anchor="_Toc12465" w:history="1">
        <w:r>
          <w:rPr>
            <w:rFonts w:ascii="仿宋" w:eastAsia="仿宋" w:hAnsi="仿宋" w:cs="仿宋" w:hint="eastAsia"/>
            <w:lang w:eastAsia="zh-CN"/>
          </w:rPr>
          <w:t>十四、质量管理与控制</w:t>
        </w:r>
        <w:r>
          <w:tab/>
        </w:r>
        <w:r>
          <w:fldChar w:fldCharType="begin"/>
        </w:r>
        <w:r>
          <w:instrText xml:space="preserve"> PAGEREF _Toc12465 \h </w:instrText>
        </w:r>
        <w:r>
          <w:fldChar w:fldCharType="separate"/>
        </w:r>
        <w:r>
          <w:t>54</w:t>
        </w:r>
        <w:r>
          <w:fldChar w:fldCharType="end"/>
        </w:r>
      </w:hyperlink>
    </w:p>
    <w:p>
      <w:pPr>
        <w:pStyle w:val="TOC2"/>
        <w:tabs>
          <w:tab w:val="right" w:leader="dot" w:pos="8306"/>
        </w:tabs>
      </w:pPr>
      <w:hyperlink w:anchor="_Toc26429" w:history="1">
        <w:r>
          <w:rPr>
            <w:rFonts w:ascii="仿宋" w:eastAsia="仿宋" w:hAnsi="仿宋" w:cs="仿宋" w:hint="eastAsia"/>
            <w:lang w:eastAsia="zh-CN"/>
          </w:rPr>
          <w:t>(一)、质量管理体系建设</w:t>
        </w:r>
        <w:r>
          <w:tab/>
        </w:r>
        <w:r>
          <w:fldChar w:fldCharType="begin"/>
        </w:r>
        <w:r>
          <w:instrText xml:space="preserve"> PAGEREF _Toc26429 \h </w:instrText>
        </w:r>
        <w:r>
          <w:fldChar w:fldCharType="separate"/>
        </w:r>
        <w:r>
          <w:t>54</w:t>
        </w:r>
        <w:r>
          <w:fldChar w:fldCharType="end"/>
        </w:r>
      </w:hyperlink>
    </w:p>
    <w:p>
      <w:pPr>
        <w:pStyle w:val="TOC2"/>
        <w:tabs>
          <w:tab w:val="right" w:leader="dot" w:pos="8306"/>
        </w:tabs>
      </w:pPr>
      <w:hyperlink w:anchor="_Toc9585" w:history="1">
        <w:r>
          <w:rPr>
            <w:rFonts w:ascii="仿宋" w:eastAsia="仿宋" w:hAnsi="仿宋" w:cs="仿宋" w:hint="eastAsia"/>
            <w:lang w:eastAsia="zh-CN"/>
          </w:rPr>
          <w:t>(二)、质量控制措施</w:t>
        </w:r>
        <w:r>
          <w:tab/>
        </w:r>
        <w:r>
          <w:fldChar w:fldCharType="begin"/>
        </w:r>
        <w:r>
          <w:instrText xml:space="preserve"> PAGEREF _Toc9585 \h </w:instrText>
        </w:r>
        <w:r>
          <w:fldChar w:fldCharType="separate"/>
        </w:r>
        <w:r>
          <w:t>56</w:t>
        </w:r>
        <w:r>
          <w:fldChar w:fldCharType="end"/>
        </w:r>
      </w:hyperlink>
    </w:p>
    <w:p>
      <w:pPr>
        <w:pStyle w:val="TOC1"/>
        <w:tabs>
          <w:tab w:val="right" w:leader="dot" w:pos="8306"/>
        </w:tabs>
      </w:pPr>
      <w:hyperlink w:anchor="_Toc20282" w:history="1">
        <w:r>
          <w:rPr>
            <w:rFonts w:ascii="仿宋" w:eastAsia="仿宋" w:hAnsi="仿宋" w:cs="仿宋" w:hint="eastAsia"/>
            <w:lang w:eastAsia="zh-CN"/>
          </w:rPr>
          <w:t>十五、成果转化与推广应用</w:t>
        </w:r>
        <w:r>
          <w:tab/>
        </w:r>
        <w:r>
          <w:fldChar w:fldCharType="begin"/>
        </w:r>
        <w:r>
          <w:instrText xml:space="preserve"> PAGEREF _Toc20282 \h </w:instrText>
        </w:r>
        <w:r>
          <w:fldChar w:fldCharType="separate"/>
        </w:r>
        <w:r>
          <w:t>57</w:t>
        </w:r>
        <w:r>
          <w:fldChar w:fldCharType="end"/>
        </w:r>
      </w:hyperlink>
    </w:p>
    <w:p>
      <w:pPr>
        <w:pStyle w:val="TOC2"/>
        <w:tabs>
          <w:tab w:val="right" w:leader="dot" w:pos="8306"/>
        </w:tabs>
      </w:pPr>
      <w:hyperlink w:anchor="_Toc18150" w:history="1">
        <w:r>
          <w:rPr>
            <w:rFonts w:ascii="仿宋" w:eastAsia="仿宋" w:hAnsi="仿宋" w:cs="仿宋" w:hint="eastAsia"/>
            <w:lang w:eastAsia="zh-CN"/>
          </w:rPr>
          <w:t>(一)、成果转化策略制定</w:t>
        </w:r>
        <w:r>
          <w:tab/>
        </w:r>
        <w:r>
          <w:fldChar w:fldCharType="begin"/>
        </w:r>
        <w:r>
          <w:instrText xml:space="preserve"> PAGEREF _Toc18150 \h </w:instrText>
        </w:r>
        <w:r>
          <w:fldChar w:fldCharType="separate"/>
        </w:r>
        <w:r>
          <w:t>57</w:t>
        </w:r>
        <w:r>
          <w:fldChar w:fldCharType="end"/>
        </w:r>
      </w:hyperlink>
    </w:p>
    <w:p>
      <w:pPr>
        <w:pStyle w:val="TOC2"/>
        <w:tabs>
          <w:tab w:val="right" w:leader="dot" w:pos="8306"/>
        </w:tabs>
      </w:pPr>
      <w:hyperlink w:anchor="_Toc23098" w:history="1">
        <w:r>
          <w:rPr>
            <w:rFonts w:ascii="仿宋" w:eastAsia="仿宋" w:hAnsi="仿宋" w:cs="仿宋" w:hint="eastAsia"/>
            <w:lang w:eastAsia="zh-CN"/>
          </w:rPr>
          <w:t>(二)、成果推广应用方案</w:t>
        </w:r>
        <w:r>
          <w:tab/>
        </w:r>
        <w:r>
          <w:fldChar w:fldCharType="begin"/>
        </w:r>
        <w:r>
          <w:instrText xml:space="preserve"> PAGEREF _Toc23098 \h </w:instrText>
        </w:r>
        <w:r>
          <w:fldChar w:fldCharType="separate"/>
        </w:r>
        <w:r>
          <w:t>58</w:t>
        </w:r>
        <w:r>
          <w:fldChar w:fldCharType="end"/>
        </w:r>
      </w:hyperlink>
    </w:p>
    <w:p>
      <w:pPr>
        <w:pStyle w:val="TOC1"/>
        <w:tabs>
          <w:tab w:val="right" w:leader="dot" w:pos="8306"/>
        </w:tabs>
      </w:pPr>
      <w:hyperlink w:anchor="_Toc25828" w:history="1">
        <w:r>
          <w:rPr>
            <w:rFonts w:ascii="仿宋" w:eastAsia="仿宋" w:hAnsi="仿宋" w:cs="仿宋" w:hint="eastAsia"/>
            <w:lang w:eastAsia="zh-CN"/>
          </w:rPr>
          <w:t>十六、人力资源管理与开发</w:t>
        </w:r>
        <w:r>
          <w:tab/>
        </w:r>
        <w:r>
          <w:fldChar w:fldCharType="begin"/>
        </w:r>
        <w:r>
          <w:instrText xml:space="preserve"> PAGEREF _Toc25828 \h </w:instrText>
        </w:r>
        <w:r>
          <w:fldChar w:fldCharType="separate"/>
        </w:r>
        <w:r>
          <w:t>60</w:t>
        </w:r>
        <w:r>
          <w:fldChar w:fldCharType="end"/>
        </w:r>
      </w:hyperlink>
    </w:p>
    <w:p>
      <w:pPr>
        <w:pStyle w:val="TOC2"/>
        <w:tabs>
          <w:tab w:val="right" w:leader="dot" w:pos="8306"/>
        </w:tabs>
      </w:pPr>
      <w:hyperlink w:anchor="_Toc7145" w:history="1">
        <w:r>
          <w:rPr>
            <w:rFonts w:ascii="仿宋" w:eastAsia="仿宋" w:hAnsi="仿宋" w:cs="仿宋" w:hint="eastAsia"/>
            <w:lang w:eastAsia="zh-CN"/>
          </w:rPr>
          <w:t>(一)、人力资源规划</w:t>
        </w:r>
        <w:r>
          <w:tab/>
        </w:r>
        <w:r>
          <w:fldChar w:fldCharType="begin"/>
        </w:r>
        <w:r>
          <w:instrText xml:space="preserve"> PAGEREF _Toc7145 \h </w:instrText>
        </w:r>
        <w:r>
          <w:fldChar w:fldCharType="separate"/>
        </w:r>
        <w:r>
          <w:t>60</w:t>
        </w:r>
        <w:r>
          <w:fldChar w:fldCharType="end"/>
        </w:r>
      </w:hyperlink>
    </w:p>
    <w:p>
      <w:pPr>
        <w:pStyle w:val="TOC2"/>
        <w:tabs>
          <w:tab w:val="right" w:leader="dot" w:pos="8306"/>
        </w:tabs>
      </w:pPr>
      <w:hyperlink w:anchor="_Toc17154" w:history="1">
        <w:r>
          <w:rPr>
            <w:rFonts w:ascii="仿宋" w:eastAsia="仿宋" w:hAnsi="仿宋" w:cs="仿宋" w:hint="eastAsia"/>
            <w:lang w:eastAsia="zh-CN"/>
          </w:rPr>
          <w:t>(二)、人力资源开发与培训</w:t>
        </w:r>
        <w:r>
          <w:tab/>
        </w:r>
        <w:r>
          <w:fldChar w:fldCharType="begin"/>
        </w:r>
        <w:r>
          <w:instrText xml:space="preserve"> PAGEREF _Toc17154 \h </w:instrText>
        </w:r>
        <w:r>
          <w:fldChar w:fldCharType="separate"/>
        </w:r>
        <w:r>
          <w:t>61</w:t>
        </w:r>
        <w:r>
          <w:fldChar w:fldCharType="end"/>
        </w:r>
      </w:hyperlink>
    </w:p>
    <w:p>
      <w:pPr>
        <w:pStyle w:val="TOC1"/>
        <w:tabs>
          <w:tab w:val="right" w:leader="dot" w:pos="8306"/>
        </w:tabs>
      </w:pPr>
      <w:hyperlink w:anchor="_Toc13740" w:history="1">
        <w:r>
          <w:rPr>
            <w:rFonts w:ascii="仿宋" w:eastAsia="仿宋" w:hAnsi="仿宋" w:cs="仿宋" w:hint="eastAsia"/>
            <w:lang w:eastAsia="zh-CN"/>
          </w:rPr>
          <w:t>十七、法律法规与政策遵循</w:t>
        </w:r>
        <w:r>
          <w:tab/>
        </w:r>
        <w:r>
          <w:fldChar w:fldCharType="begin"/>
        </w:r>
        <w:r>
          <w:instrText xml:space="preserve"> PAGEREF _Toc13740 \h </w:instrText>
        </w:r>
        <w:r>
          <w:fldChar w:fldCharType="separate"/>
        </w:r>
        <w:r>
          <w:t>64</w:t>
        </w:r>
        <w:r>
          <w:fldChar w:fldCharType="end"/>
        </w:r>
      </w:hyperlink>
    </w:p>
    <w:p>
      <w:pPr>
        <w:pStyle w:val="TOC2"/>
        <w:tabs>
          <w:tab w:val="right" w:leader="dot" w:pos="8306"/>
        </w:tabs>
      </w:pPr>
      <w:hyperlink w:anchor="_Toc123" w:history="1">
        <w:r>
          <w:rPr>
            <w:rFonts w:ascii="仿宋" w:eastAsia="仿宋" w:hAnsi="仿宋" w:cs="仿宋" w:hint="eastAsia"/>
            <w:lang w:eastAsia="zh-CN"/>
          </w:rPr>
          <w:t>(一)、法律法规遵守</w:t>
        </w:r>
        <w:r>
          <w:tab/>
        </w:r>
        <w:r>
          <w:fldChar w:fldCharType="begin"/>
        </w:r>
        <w:r>
          <w:instrText xml:space="preserve"> PAGEREF _Toc123 \h </w:instrText>
        </w:r>
        <w:r>
          <w:fldChar w:fldCharType="separate"/>
        </w:r>
        <w:r>
          <w:t>64</w:t>
        </w:r>
        <w:r>
          <w:fldChar w:fldCharType="end"/>
        </w:r>
      </w:hyperlink>
    </w:p>
    <w:p>
      <w:pPr>
        <w:pStyle w:val="TOC2"/>
        <w:tabs>
          <w:tab w:val="right" w:leader="dot" w:pos="8306"/>
        </w:tabs>
      </w:pPr>
      <w:hyperlink w:anchor="_Toc26524" w:history="1">
        <w:r>
          <w:rPr>
            <w:rFonts w:ascii="仿宋" w:eastAsia="仿宋" w:hAnsi="仿宋" w:cs="仿宋" w:hint="eastAsia"/>
            <w:lang w:eastAsia="zh-CN"/>
          </w:rPr>
          <w:t>(二)、政策导向与利用</w:t>
        </w:r>
        <w:r>
          <w:tab/>
        </w:r>
        <w:r>
          <w:fldChar w:fldCharType="begin"/>
        </w:r>
        <w:r>
          <w:instrText xml:space="preserve"> PAGEREF _Toc26524 \h </w:instrText>
        </w:r>
        <w:r>
          <w:fldChar w:fldCharType="separate"/>
        </w:r>
        <w:r>
          <w:t>65</w:t>
        </w:r>
        <w:r>
          <w:fldChar w:fldCharType="end"/>
        </w:r>
      </w:hyperlink>
    </w:p>
    <w:p>
      <w:pPr>
        <w:pStyle w:val="TOC1"/>
        <w:tabs>
          <w:tab w:val="right" w:leader="dot" w:pos="8306"/>
        </w:tabs>
      </w:pPr>
      <w:hyperlink w:anchor="_Toc3006" w:history="1">
        <w:r>
          <w:rPr>
            <w:rFonts w:ascii="仿宋" w:eastAsia="仿宋" w:hAnsi="仿宋" w:cs="仿宋" w:hint="eastAsia"/>
            <w:lang w:eastAsia="zh-CN"/>
          </w:rPr>
          <w:t>十八、设施与设备管理</w:t>
        </w:r>
        <w:r>
          <w:tab/>
        </w:r>
        <w:r>
          <w:fldChar w:fldCharType="begin"/>
        </w:r>
        <w:r>
          <w:instrText xml:space="preserve"> PAGEREF _Toc3006 \h </w:instrText>
        </w:r>
        <w:r>
          <w:fldChar w:fldCharType="separate"/>
        </w:r>
        <w:r>
          <w:t>66</w:t>
        </w:r>
        <w:r>
          <w:fldChar w:fldCharType="end"/>
        </w:r>
      </w:hyperlink>
    </w:p>
    <w:p>
      <w:pPr>
        <w:pStyle w:val="TOC2"/>
        <w:tabs>
          <w:tab w:val="right" w:leader="dot" w:pos="8306"/>
        </w:tabs>
      </w:pPr>
      <w:hyperlink w:anchor="_Toc16953" w:history="1">
        <w:r>
          <w:rPr>
            <w:rFonts w:ascii="仿宋" w:eastAsia="仿宋" w:hAnsi="仿宋" w:cs="仿宋" w:hint="eastAsia"/>
            <w:lang w:eastAsia="zh-CN"/>
          </w:rPr>
          <w:t>(一)、设施规划与配置</w:t>
        </w:r>
        <w:r>
          <w:tab/>
        </w:r>
        <w:r>
          <w:fldChar w:fldCharType="begin"/>
        </w:r>
        <w:r>
          <w:instrText xml:space="preserve"> PAGEREF _Toc16953 \h </w:instrText>
        </w:r>
        <w:r>
          <w:fldChar w:fldCharType="separate"/>
        </w:r>
        <w:r>
          <w:t>66</w:t>
        </w:r>
        <w:r>
          <w:fldChar w:fldCharType="end"/>
        </w:r>
      </w:hyperlink>
    </w:p>
    <w:p>
      <w:pPr>
        <w:pStyle w:val="TOC2"/>
        <w:tabs>
          <w:tab w:val="right" w:leader="dot" w:pos="8306"/>
        </w:tabs>
      </w:pPr>
      <w:hyperlink w:anchor="_Toc26583" w:history="1">
        <w:r>
          <w:rPr>
            <w:rFonts w:ascii="仿宋" w:eastAsia="仿宋" w:hAnsi="仿宋" w:cs="仿宋" w:hint="eastAsia"/>
            <w:lang w:eastAsia="zh-CN"/>
          </w:rPr>
          <w:t>(二)、设备采购与维护管理</w:t>
        </w:r>
        <w:r>
          <w:tab/>
        </w:r>
        <w:r>
          <w:fldChar w:fldCharType="begin"/>
        </w:r>
        <w:r>
          <w:instrText xml:space="preserve"> PAGEREF _Toc26583 \h </w:instrText>
        </w:r>
        <w:r>
          <w:fldChar w:fldCharType="separate"/>
        </w:r>
        <w:r>
          <w:t>66</w:t>
        </w:r>
        <w:r>
          <w:fldChar w:fldCharType="end"/>
        </w:r>
      </w:hyperlink>
    </w:p>
    <w:p>
      <w:pPr>
        <w:pStyle w:val="TOC2"/>
        <w:tabs>
          <w:tab w:val="right" w:leader="dot" w:pos="8306"/>
        </w:tabs>
      </w:pPr>
      <w:hyperlink w:anchor="_Toc18114" w:history="1">
        <w:r>
          <w:rPr>
            <w:rFonts w:ascii="仿宋" w:eastAsia="仿宋" w:hAnsi="仿宋" w:cs="仿宋" w:hint="eastAsia"/>
            <w:lang w:eastAsia="zh-CN"/>
          </w:rPr>
          <w:t>(三)、设施设备升级策略</w:t>
        </w:r>
        <w:r>
          <w:tab/>
        </w:r>
        <w:r>
          <w:fldChar w:fldCharType="begin"/>
        </w:r>
        <w:r>
          <w:instrText xml:space="preserve"> PAGEREF _Toc18114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0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3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825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直接收益：假设专用票清分机项目的产品或服务年销售收入为XX万元。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17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若专用票清分机项目成功推广新型环保产品，比如采用可回收材料的包装，可能会激发消费者对可持续产品的需求。这种需求的增长可能迫使整个行业转向更环保的产品设计和生产方法。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26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49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票清分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专用票清分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专用票清分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专用票清分机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91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0279"/>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1307"/>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https://d.book118.com/946202032202010054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专用票清分机项目构思建设方案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C75B6"/>
    <w:rsid w:val="4A8C75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620203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2024-02-17T19:10:00Z</dcterms:created>
  <dcterms:modified xsi:type="dcterms:W3CDTF">2024-02-17T19:10:44Z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34A57B9987FB451A876A0E38B3CF0425_11</vt:lpwstr>
  </property>
  <property fmtid="{D5CDD505-2E9C-101B-9397-08002B2CF9AE}" pid="3" name="KSOProductBuildVer">
    <vt:lpwstr>2052-12.1.0.16250</vt:lpwstr>
  </property>
</Properties>
</file>