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口服液剂机械项目计划设计方案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542" w:history="1">
        <w:r>
          <w:rPr>
            <w:rFonts w:ascii="仿宋" w:eastAsia="仿宋" w:hAnsi="仿宋" w:cs="仿宋" w:hint="eastAsia"/>
            <w:lang w:eastAsia="zh-CN"/>
          </w:rPr>
          <w:t>前言</w:t>
        </w:r>
        <w:r>
          <w:tab/>
        </w:r>
        <w:r>
          <w:fldChar w:fldCharType="begin"/>
        </w:r>
        <w:r>
          <w:instrText xml:space="preserve"> PAGEREF _Toc11542 \h </w:instrText>
        </w:r>
        <w:r>
          <w:fldChar w:fldCharType="separate"/>
        </w:r>
        <w:r>
          <w:t>3</w:t>
        </w:r>
        <w:r>
          <w:fldChar w:fldCharType="end"/>
        </w:r>
      </w:hyperlink>
    </w:p>
    <w:p>
      <w:pPr>
        <w:pStyle w:val="TOC1"/>
        <w:tabs>
          <w:tab w:val="right" w:leader="dot" w:pos="8306"/>
        </w:tabs>
      </w:pPr>
      <w:hyperlink w:anchor="_Toc21427" w:history="1">
        <w:r>
          <w:rPr>
            <w:rFonts w:ascii="仿宋" w:eastAsia="仿宋" w:hAnsi="仿宋" w:cs="仿宋" w:hint="eastAsia"/>
            <w:lang w:eastAsia="zh-CN"/>
          </w:rPr>
          <w:t>一、口服液剂机械项目可持续发展</w:t>
        </w:r>
        <w:r>
          <w:tab/>
        </w:r>
        <w:r>
          <w:fldChar w:fldCharType="begin"/>
        </w:r>
        <w:r>
          <w:instrText xml:space="preserve"> PAGEREF _Toc21427 \h </w:instrText>
        </w:r>
        <w:r>
          <w:fldChar w:fldCharType="separate"/>
        </w:r>
        <w:r>
          <w:t>3</w:t>
        </w:r>
        <w:r>
          <w:fldChar w:fldCharType="end"/>
        </w:r>
      </w:hyperlink>
    </w:p>
    <w:p>
      <w:pPr>
        <w:pStyle w:val="TOC2"/>
        <w:tabs>
          <w:tab w:val="right" w:leader="dot" w:pos="8306"/>
        </w:tabs>
      </w:pPr>
      <w:hyperlink w:anchor="_Toc14550" w:history="1">
        <w:r>
          <w:rPr>
            <w:rFonts w:ascii="仿宋" w:eastAsia="仿宋" w:hAnsi="仿宋" w:cs="仿宋" w:hint="eastAsia"/>
            <w:lang w:eastAsia="zh-CN"/>
          </w:rPr>
          <w:t>(一)、可持续战略与实践</w:t>
        </w:r>
        <w:r>
          <w:tab/>
        </w:r>
        <w:r>
          <w:fldChar w:fldCharType="begin"/>
        </w:r>
        <w:r>
          <w:instrText xml:space="preserve"> PAGEREF _Toc14550 \h </w:instrText>
        </w:r>
        <w:r>
          <w:fldChar w:fldCharType="separate"/>
        </w:r>
        <w:r>
          <w:t>3</w:t>
        </w:r>
        <w:r>
          <w:fldChar w:fldCharType="end"/>
        </w:r>
      </w:hyperlink>
    </w:p>
    <w:p>
      <w:pPr>
        <w:pStyle w:val="TOC2"/>
        <w:tabs>
          <w:tab w:val="right" w:leader="dot" w:pos="8306"/>
        </w:tabs>
      </w:pPr>
      <w:hyperlink w:anchor="_Toc20906" w:history="1">
        <w:r>
          <w:rPr>
            <w:rFonts w:ascii="仿宋" w:eastAsia="仿宋" w:hAnsi="仿宋" w:cs="仿宋" w:hint="eastAsia"/>
            <w:lang w:eastAsia="zh-CN"/>
          </w:rPr>
          <w:t>(二)、环保与社会责任</w:t>
        </w:r>
        <w:r>
          <w:tab/>
        </w:r>
        <w:r>
          <w:fldChar w:fldCharType="begin"/>
        </w:r>
        <w:r>
          <w:instrText xml:space="preserve"> PAGEREF _Toc20906 \h </w:instrText>
        </w:r>
        <w:r>
          <w:fldChar w:fldCharType="separate"/>
        </w:r>
        <w:r>
          <w:t>4</w:t>
        </w:r>
        <w:r>
          <w:fldChar w:fldCharType="end"/>
        </w:r>
      </w:hyperlink>
    </w:p>
    <w:p>
      <w:pPr>
        <w:pStyle w:val="TOC1"/>
        <w:tabs>
          <w:tab w:val="right" w:leader="dot" w:pos="8306"/>
        </w:tabs>
      </w:pPr>
      <w:hyperlink w:anchor="_Toc29924" w:history="1">
        <w:r>
          <w:rPr>
            <w:rFonts w:ascii="仿宋" w:eastAsia="仿宋" w:hAnsi="仿宋" w:cs="仿宋" w:hint="eastAsia"/>
            <w:lang w:eastAsia="zh-CN"/>
          </w:rPr>
          <w:t>二、口服液剂机械项目选址可行性分析</w:t>
        </w:r>
        <w:r>
          <w:tab/>
        </w:r>
        <w:r>
          <w:fldChar w:fldCharType="begin"/>
        </w:r>
        <w:r>
          <w:instrText xml:space="preserve"> PAGEREF _Toc29924 \h </w:instrText>
        </w:r>
        <w:r>
          <w:fldChar w:fldCharType="separate"/>
        </w:r>
        <w:r>
          <w:t>5</w:t>
        </w:r>
        <w:r>
          <w:fldChar w:fldCharType="end"/>
        </w:r>
      </w:hyperlink>
    </w:p>
    <w:p>
      <w:pPr>
        <w:pStyle w:val="TOC2"/>
        <w:tabs>
          <w:tab w:val="right" w:leader="dot" w:pos="8306"/>
        </w:tabs>
      </w:pPr>
      <w:hyperlink w:anchor="_Toc11979" w:history="1">
        <w:r>
          <w:rPr>
            <w:rFonts w:ascii="仿宋" w:eastAsia="仿宋" w:hAnsi="仿宋" w:cs="仿宋" w:hint="eastAsia"/>
            <w:lang w:eastAsia="zh-CN"/>
          </w:rPr>
          <w:t>(一)、口服液剂机械项目选址</w:t>
        </w:r>
        <w:r>
          <w:tab/>
        </w:r>
        <w:r>
          <w:fldChar w:fldCharType="begin"/>
        </w:r>
        <w:r>
          <w:instrText xml:space="preserve"> PAGEREF _Toc11979 \h </w:instrText>
        </w:r>
        <w:r>
          <w:fldChar w:fldCharType="separate"/>
        </w:r>
        <w:r>
          <w:t>5</w:t>
        </w:r>
        <w:r>
          <w:fldChar w:fldCharType="end"/>
        </w:r>
      </w:hyperlink>
    </w:p>
    <w:p>
      <w:pPr>
        <w:pStyle w:val="TOC2"/>
        <w:tabs>
          <w:tab w:val="right" w:leader="dot" w:pos="8306"/>
        </w:tabs>
      </w:pPr>
      <w:hyperlink w:anchor="_Toc4163" w:history="1">
        <w:r>
          <w:rPr>
            <w:rFonts w:ascii="仿宋" w:eastAsia="仿宋" w:hAnsi="仿宋" w:cs="仿宋" w:hint="eastAsia"/>
            <w:lang w:eastAsia="zh-CN"/>
          </w:rPr>
          <w:t>(二)、用地控制指标</w:t>
        </w:r>
        <w:r>
          <w:tab/>
        </w:r>
        <w:r>
          <w:fldChar w:fldCharType="begin"/>
        </w:r>
        <w:r>
          <w:instrText xml:space="preserve"> PAGEREF _Toc4163 \h </w:instrText>
        </w:r>
        <w:r>
          <w:fldChar w:fldCharType="separate"/>
        </w:r>
        <w:r>
          <w:t>5</w:t>
        </w:r>
        <w:r>
          <w:fldChar w:fldCharType="end"/>
        </w:r>
      </w:hyperlink>
    </w:p>
    <w:p>
      <w:pPr>
        <w:pStyle w:val="TOC2"/>
        <w:tabs>
          <w:tab w:val="right" w:leader="dot" w:pos="8306"/>
        </w:tabs>
      </w:pPr>
      <w:hyperlink w:anchor="_Toc4222" w:history="1">
        <w:r>
          <w:rPr>
            <w:rFonts w:ascii="仿宋" w:eastAsia="仿宋" w:hAnsi="仿宋" w:cs="仿宋" w:hint="eastAsia"/>
            <w:lang w:eastAsia="zh-CN"/>
          </w:rPr>
          <w:t>(三)、节约用地措施</w:t>
        </w:r>
        <w:r>
          <w:tab/>
        </w:r>
        <w:r>
          <w:fldChar w:fldCharType="begin"/>
        </w:r>
        <w:r>
          <w:instrText xml:space="preserve"> PAGEREF _Toc4222 \h </w:instrText>
        </w:r>
        <w:r>
          <w:fldChar w:fldCharType="separate"/>
        </w:r>
        <w:r>
          <w:t>7</w:t>
        </w:r>
        <w:r>
          <w:fldChar w:fldCharType="end"/>
        </w:r>
      </w:hyperlink>
    </w:p>
    <w:p>
      <w:pPr>
        <w:pStyle w:val="TOC2"/>
        <w:tabs>
          <w:tab w:val="right" w:leader="dot" w:pos="8306"/>
        </w:tabs>
      </w:pPr>
      <w:hyperlink w:anchor="_Toc27475" w:history="1">
        <w:r>
          <w:rPr>
            <w:rFonts w:ascii="仿宋" w:eastAsia="仿宋" w:hAnsi="仿宋" w:cs="仿宋" w:hint="eastAsia"/>
            <w:lang w:eastAsia="zh-CN"/>
          </w:rPr>
          <w:t>(四)、总图布置方案</w:t>
        </w:r>
        <w:r>
          <w:tab/>
        </w:r>
        <w:r>
          <w:fldChar w:fldCharType="begin"/>
        </w:r>
        <w:r>
          <w:instrText xml:space="preserve"> PAGEREF _Toc27475 \h </w:instrText>
        </w:r>
        <w:r>
          <w:fldChar w:fldCharType="separate"/>
        </w:r>
        <w:r>
          <w:t>8</w:t>
        </w:r>
        <w:r>
          <w:fldChar w:fldCharType="end"/>
        </w:r>
      </w:hyperlink>
    </w:p>
    <w:p>
      <w:pPr>
        <w:pStyle w:val="TOC2"/>
        <w:tabs>
          <w:tab w:val="right" w:leader="dot" w:pos="8306"/>
        </w:tabs>
      </w:pPr>
      <w:hyperlink w:anchor="_Toc11254" w:history="1">
        <w:r>
          <w:rPr>
            <w:rFonts w:ascii="仿宋" w:eastAsia="仿宋" w:hAnsi="仿宋" w:cs="仿宋" w:hint="eastAsia"/>
            <w:lang w:eastAsia="zh-CN"/>
          </w:rPr>
          <w:t>(五)、选址综合评价</w:t>
        </w:r>
        <w:r>
          <w:tab/>
        </w:r>
        <w:r>
          <w:fldChar w:fldCharType="begin"/>
        </w:r>
        <w:r>
          <w:instrText xml:space="preserve"> PAGEREF _Toc11254 \h </w:instrText>
        </w:r>
        <w:r>
          <w:fldChar w:fldCharType="separate"/>
        </w:r>
        <w:r>
          <w:t>9</w:t>
        </w:r>
        <w:r>
          <w:fldChar w:fldCharType="end"/>
        </w:r>
      </w:hyperlink>
    </w:p>
    <w:p>
      <w:pPr>
        <w:pStyle w:val="TOC1"/>
        <w:tabs>
          <w:tab w:val="right" w:leader="dot" w:pos="8306"/>
        </w:tabs>
      </w:pPr>
      <w:hyperlink w:anchor="_Toc2971" w:history="1">
        <w:r>
          <w:rPr>
            <w:rFonts w:ascii="仿宋" w:eastAsia="仿宋" w:hAnsi="仿宋" w:cs="仿宋" w:hint="eastAsia"/>
            <w:lang w:eastAsia="zh-CN"/>
          </w:rPr>
          <w:t>三、市场分析、调研</w:t>
        </w:r>
        <w:r>
          <w:tab/>
        </w:r>
        <w:r>
          <w:fldChar w:fldCharType="begin"/>
        </w:r>
        <w:r>
          <w:instrText xml:space="preserve"> PAGEREF _Toc2971 \h </w:instrText>
        </w:r>
        <w:r>
          <w:fldChar w:fldCharType="separate"/>
        </w:r>
        <w:r>
          <w:t>10</w:t>
        </w:r>
        <w:r>
          <w:fldChar w:fldCharType="end"/>
        </w:r>
      </w:hyperlink>
    </w:p>
    <w:p>
      <w:pPr>
        <w:pStyle w:val="TOC2"/>
        <w:tabs>
          <w:tab w:val="right" w:leader="dot" w:pos="8306"/>
        </w:tabs>
      </w:pPr>
      <w:hyperlink w:anchor="_Toc2352" w:history="1">
        <w:r>
          <w:rPr>
            <w:rFonts w:ascii="仿宋" w:eastAsia="仿宋" w:hAnsi="仿宋" w:cs="仿宋" w:hint="eastAsia"/>
            <w:lang w:eastAsia="zh-CN"/>
          </w:rPr>
          <w:t>(一)、口服液剂机械行业分析</w:t>
        </w:r>
        <w:r>
          <w:tab/>
        </w:r>
        <w:r>
          <w:fldChar w:fldCharType="begin"/>
        </w:r>
        <w:r>
          <w:instrText xml:space="preserve"> PAGEREF _Toc2352 \h </w:instrText>
        </w:r>
        <w:r>
          <w:fldChar w:fldCharType="separate"/>
        </w:r>
        <w:r>
          <w:t>10</w:t>
        </w:r>
        <w:r>
          <w:fldChar w:fldCharType="end"/>
        </w:r>
      </w:hyperlink>
    </w:p>
    <w:p>
      <w:pPr>
        <w:pStyle w:val="TOC2"/>
        <w:tabs>
          <w:tab w:val="right" w:leader="dot" w:pos="8306"/>
        </w:tabs>
      </w:pPr>
      <w:hyperlink w:anchor="_Toc30549" w:history="1">
        <w:r>
          <w:rPr>
            <w:rFonts w:ascii="仿宋" w:eastAsia="仿宋" w:hAnsi="仿宋" w:cs="仿宋" w:hint="eastAsia"/>
            <w:lang w:eastAsia="zh-CN"/>
          </w:rPr>
          <w:t>(二)、口服液剂机械市场分析预测</w:t>
        </w:r>
        <w:r>
          <w:tab/>
        </w:r>
        <w:r>
          <w:fldChar w:fldCharType="begin"/>
        </w:r>
        <w:r>
          <w:instrText xml:space="preserve"> PAGEREF _Toc30549 \h </w:instrText>
        </w:r>
        <w:r>
          <w:fldChar w:fldCharType="separate"/>
        </w:r>
        <w:r>
          <w:t>11</w:t>
        </w:r>
        <w:r>
          <w:fldChar w:fldCharType="end"/>
        </w:r>
      </w:hyperlink>
    </w:p>
    <w:p>
      <w:pPr>
        <w:pStyle w:val="TOC1"/>
        <w:tabs>
          <w:tab w:val="right" w:leader="dot" w:pos="8306"/>
        </w:tabs>
      </w:pPr>
      <w:hyperlink w:anchor="_Toc749" w:history="1">
        <w:r>
          <w:rPr>
            <w:rFonts w:ascii="仿宋" w:eastAsia="仿宋" w:hAnsi="仿宋" w:cs="仿宋" w:hint="eastAsia"/>
            <w:lang w:eastAsia="zh-CN"/>
          </w:rPr>
          <w:t>四、口服液剂机械项目建设背景及必要性分析</w:t>
        </w:r>
        <w:r>
          <w:tab/>
        </w:r>
        <w:r>
          <w:fldChar w:fldCharType="begin"/>
        </w:r>
        <w:r>
          <w:instrText xml:space="preserve"> PAGEREF _Toc749 \h </w:instrText>
        </w:r>
        <w:r>
          <w:fldChar w:fldCharType="separate"/>
        </w:r>
        <w:r>
          <w:t>12</w:t>
        </w:r>
        <w:r>
          <w:fldChar w:fldCharType="end"/>
        </w:r>
      </w:hyperlink>
    </w:p>
    <w:p>
      <w:pPr>
        <w:pStyle w:val="TOC2"/>
        <w:tabs>
          <w:tab w:val="right" w:leader="dot" w:pos="8306"/>
        </w:tabs>
      </w:pPr>
      <w:hyperlink w:anchor="_Toc32255" w:history="1">
        <w:r>
          <w:rPr>
            <w:rFonts w:ascii="仿宋" w:eastAsia="仿宋" w:hAnsi="仿宋" w:cs="仿宋" w:hint="eastAsia"/>
            <w:lang w:eastAsia="zh-CN"/>
          </w:rPr>
          <w:t>(一)、口服液剂机械项目背景分析</w:t>
        </w:r>
        <w:r>
          <w:tab/>
        </w:r>
        <w:r>
          <w:fldChar w:fldCharType="begin"/>
        </w:r>
        <w:r>
          <w:instrText xml:space="preserve"> PAGEREF _Toc32255 \h </w:instrText>
        </w:r>
        <w:r>
          <w:fldChar w:fldCharType="separate"/>
        </w:r>
        <w:r>
          <w:t>12</w:t>
        </w:r>
        <w:r>
          <w:fldChar w:fldCharType="end"/>
        </w:r>
      </w:hyperlink>
    </w:p>
    <w:p>
      <w:pPr>
        <w:pStyle w:val="TOC2"/>
        <w:tabs>
          <w:tab w:val="right" w:leader="dot" w:pos="8306"/>
        </w:tabs>
      </w:pPr>
      <w:hyperlink w:anchor="_Toc4971" w:history="1">
        <w:r>
          <w:rPr>
            <w:rFonts w:ascii="仿宋" w:eastAsia="仿宋" w:hAnsi="仿宋" w:cs="仿宋" w:hint="eastAsia"/>
            <w:lang w:eastAsia="zh-CN"/>
          </w:rPr>
          <w:t>(二)、口服液剂机械项目建设必要性分析</w:t>
        </w:r>
        <w:r>
          <w:tab/>
        </w:r>
        <w:r>
          <w:fldChar w:fldCharType="begin"/>
        </w:r>
        <w:r>
          <w:instrText xml:space="preserve"> PAGEREF _Toc4971 \h </w:instrText>
        </w:r>
        <w:r>
          <w:fldChar w:fldCharType="separate"/>
        </w:r>
        <w:r>
          <w:t>13</w:t>
        </w:r>
        <w:r>
          <w:fldChar w:fldCharType="end"/>
        </w:r>
      </w:hyperlink>
    </w:p>
    <w:p>
      <w:pPr>
        <w:pStyle w:val="TOC1"/>
        <w:tabs>
          <w:tab w:val="right" w:leader="dot" w:pos="8306"/>
        </w:tabs>
      </w:pPr>
      <w:hyperlink w:anchor="_Toc24243" w:history="1">
        <w:r>
          <w:rPr>
            <w:rFonts w:ascii="仿宋" w:eastAsia="仿宋" w:hAnsi="仿宋" w:cs="仿宋" w:hint="eastAsia"/>
            <w:lang w:eastAsia="zh-CN"/>
          </w:rPr>
          <w:t>五、口服液剂机械项目建设单位说明</w:t>
        </w:r>
        <w:r>
          <w:tab/>
        </w:r>
        <w:r>
          <w:fldChar w:fldCharType="begin"/>
        </w:r>
        <w:r>
          <w:instrText xml:space="preserve"> PAGEREF _Toc24243 \h </w:instrText>
        </w:r>
        <w:r>
          <w:fldChar w:fldCharType="separate"/>
        </w:r>
        <w:r>
          <w:t>15</w:t>
        </w:r>
        <w:r>
          <w:fldChar w:fldCharType="end"/>
        </w:r>
      </w:hyperlink>
    </w:p>
    <w:p>
      <w:pPr>
        <w:pStyle w:val="TOC2"/>
        <w:tabs>
          <w:tab w:val="right" w:leader="dot" w:pos="8306"/>
        </w:tabs>
      </w:pPr>
      <w:hyperlink w:anchor="_Toc15333" w:history="1">
        <w:r>
          <w:rPr>
            <w:rFonts w:ascii="仿宋" w:eastAsia="仿宋" w:hAnsi="仿宋" w:cs="仿宋" w:hint="eastAsia"/>
            <w:lang w:eastAsia="zh-CN"/>
          </w:rPr>
          <w:t>(一)、口服液剂机械项目承办单位基本情况</w:t>
        </w:r>
        <w:r>
          <w:tab/>
        </w:r>
        <w:r>
          <w:fldChar w:fldCharType="begin"/>
        </w:r>
        <w:r>
          <w:instrText xml:space="preserve"> PAGEREF _Toc15333 \h </w:instrText>
        </w:r>
        <w:r>
          <w:fldChar w:fldCharType="separate"/>
        </w:r>
        <w:r>
          <w:t>15</w:t>
        </w:r>
        <w:r>
          <w:fldChar w:fldCharType="end"/>
        </w:r>
      </w:hyperlink>
    </w:p>
    <w:p>
      <w:pPr>
        <w:pStyle w:val="TOC2"/>
        <w:tabs>
          <w:tab w:val="right" w:leader="dot" w:pos="8306"/>
        </w:tabs>
      </w:pPr>
      <w:hyperlink w:anchor="_Toc544" w:history="1">
        <w:r>
          <w:rPr>
            <w:rFonts w:ascii="仿宋" w:eastAsia="仿宋" w:hAnsi="仿宋" w:cs="仿宋" w:hint="eastAsia"/>
            <w:lang w:eastAsia="zh-CN"/>
          </w:rPr>
          <w:t>(二)、公司经济效益分析</w:t>
        </w:r>
        <w:r>
          <w:tab/>
        </w:r>
        <w:r>
          <w:fldChar w:fldCharType="begin"/>
        </w:r>
        <w:r>
          <w:instrText xml:space="preserve"> PAGEREF _Toc544 \h </w:instrText>
        </w:r>
        <w:r>
          <w:fldChar w:fldCharType="separate"/>
        </w:r>
        <w:r>
          <w:t>15</w:t>
        </w:r>
        <w:r>
          <w:fldChar w:fldCharType="end"/>
        </w:r>
      </w:hyperlink>
    </w:p>
    <w:p>
      <w:pPr>
        <w:pStyle w:val="TOC1"/>
        <w:tabs>
          <w:tab w:val="right" w:leader="dot" w:pos="8306"/>
        </w:tabs>
      </w:pPr>
      <w:hyperlink w:anchor="_Toc1321" w:history="1">
        <w:r>
          <w:rPr>
            <w:rFonts w:ascii="仿宋" w:eastAsia="仿宋" w:hAnsi="仿宋" w:cs="仿宋" w:hint="eastAsia"/>
            <w:lang w:eastAsia="zh-CN"/>
          </w:rPr>
          <w:t>六、工艺说明</w:t>
        </w:r>
        <w:r>
          <w:tab/>
        </w:r>
        <w:r>
          <w:fldChar w:fldCharType="begin"/>
        </w:r>
        <w:r>
          <w:instrText xml:space="preserve"> PAGEREF _Toc1321 \h </w:instrText>
        </w:r>
        <w:r>
          <w:fldChar w:fldCharType="separate"/>
        </w:r>
        <w:r>
          <w:t>16</w:t>
        </w:r>
        <w:r>
          <w:fldChar w:fldCharType="end"/>
        </w:r>
      </w:hyperlink>
    </w:p>
    <w:p>
      <w:pPr>
        <w:pStyle w:val="TOC2"/>
        <w:tabs>
          <w:tab w:val="right" w:leader="dot" w:pos="8306"/>
        </w:tabs>
      </w:pPr>
      <w:hyperlink w:anchor="_Toc27985" w:history="1">
        <w:r>
          <w:rPr>
            <w:rFonts w:ascii="仿宋" w:eastAsia="仿宋" w:hAnsi="仿宋" w:cs="仿宋" w:hint="eastAsia"/>
            <w:lang w:eastAsia="zh-CN"/>
          </w:rPr>
          <w:t>(一)、技术管理特点</w:t>
        </w:r>
        <w:r>
          <w:tab/>
        </w:r>
        <w:r>
          <w:fldChar w:fldCharType="begin"/>
        </w:r>
        <w:r>
          <w:instrText xml:space="preserve"> PAGEREF _Toc27985 \h </w:instrText>
        </w:r>
        <w:r>
          <w:fldChar w:fldCharType="separate"/>
        </w:r>
        <w:r>
          <w:t>16</w:t>
        </w:r>
        <w:r>
          <w:fldChar w:fldCharType="end"/>
        </w:r>
      </w:hyperlink>
    </w:p>
    <w:p>
      <w:pPr>
        <w:pStyle w:val="TOC2"/>
        <w:tabs>
          <w:tab w:val="right" w:leader="dot" w:pos="8306"/>
        </w:tabs>
      </w:pPr>
      <w:hyperlink w:anchor="_Toc18881" w:history="1">
        <w:r>
          <w:rPr>
            <w:rFonts w:ascii="仿宋" w:eastAsia="仿宋" w:hAnsi="仿宋" w:cs="仿宋" w:hint="eastAsia"/>
            <w:lang w:eastAsia="zh-CN"/>
          </w:rPr>
          <w:t>(二)、口服液剂机械项目工艺技术设计方案</w:t>
        </w:r>
        <w:r>
          <w:tab/>
        </w:r>
        <w:r>
          <w:fldChar w:fldCharType="begin"/>
        </w:r>
        <w:r>
          <w:instrText xml:space="preserve"> PAGEREF _Toc18881 \h </w:instrText>
        </w:r>
        <w:r>
          <w:fldChar w:fldCharType="separate"/>
        </w:r>
        <w:r>
          <w:t>17</w:t>
        </w:r>
        <w:r>
          <w:fldChar w:fldCharType="end"/>
        </w:r>
      </w:hyperlink>
    </w:p>
    <w:p>
      <w:pPr>
        <w:pStyle w:val="TOC2"/>
        <w:tabs>
          <w:tab w:val="right" w:leader="dot" w:pos="8306"/>
        </w:tabs>
      </w:pPr>
      <w:hyperlink w:anchor="_Toc31655" w:history="1">
        <w:r>
          <w:rPr>
            <w:rFonts w:ascii="仿宋" w:eastAsia="仿宋" w:hAnsi="仿宋" w:cs="仿宋" w:hint="eastAsia"/>
            <w:lang w:eastAsia="zh-CN"/>
          </w:rPr>
          <w:t>(三)、设备选型方案</w:t>
        </w:r>
        <w:r>
          <w:tab/>
        </w:r>
        <w:r>
          <w:fldChar w:fldCharType="begin"/>
        </w:r>
        <w:r>
          <w:instrText xml:space="preserve"> PAGEREF _Toc31655 \h </w:instrText>
        </w:r>
        <w:r>
          <w:fldChar w:fldCharType="separate"/>
        </w:r>
        <w:r>
          <w:t>19</w:t>
        </w:r>
        <w:r>
          <w:fldChar w:fldCharType="end"/>
        </w:r>
      </w:hyperlink>
    </w:p>
    <w:p>
      <w:pPr>
        <w:pStyle w:val="TOC1"/>
        <w:tabs>
          <w:tab w:val="right" w:leader="dot" w:pos="8306"/>
        </w:tabs>
      </w:pPr>
      <w:hyperlink w:anchor="_Toc16003" w:history="1">
        <w:r>
          <w:rPr>
            <w:rFonts w:ascii="仿宋" w:eastAsia="仿宋" w:hAnsi="仿宋" w:cs="仿宋" w:hint="eastAsia"/>
            <w:lang w:eastAsia="zh-CN"/>
          </w:rPr>
          <w:t>七、口服液剂机械项目财务管理</w:t>
        </w:r>
        <w:r>
          <w:tab/>
        </w:r>
        <w:r>
          <w:fldChar w:fldCharType="begin"/>
        </w:r>
        <w:r>
          <w:instrText xml:space="preserve"> PAGEREF _Toc16003 \h </w:instrText>
        </w:r>
        <w:r>
          <w:fldChar w:fldCharType="separate"/>
        </w:r>
        <w:r>
          <w:t>20</w:t>
        </w:r>
        <w:r>
          <w:fldChar w:fldCharType="end"/>
        </w:r>
      </w:hyperlink>
    </w:p>
    <w:p>
      <w:pPr>
        <w:pStyle w:val="TOC2"/>
        <w:tabs>
          <w:tab w:val="right" w:leader="dot" w:pos="8306"/>
        </w:tabs>
      </w:pPr>
      <w:hyperlink w:anchor="_Toc8628" w:history="1">
        <w:r>
          <w:rPr>
            <w:rFonts w:ascii="仿宋" w:eastAsia="仿宋" w:hAnsi="仿宋" w:cs="仿宋" w:hint="eastAsia"/>
            <w:lang w:eastAsia="zh-CN"/>
          </w:rPr>
          <w:t>(一)、资金需求大</w:t>
        </w:r>
        <w:r>
          <w:tab/>
        </w:r>
        <w:r>
          <w:fldChar w:fldCharType="begin"/>
        </w:r>
        <w:r>
          <w:instrText xml:space="preserve"> PAGEREF _Toc8628 \h </w:instrText>
        </w:r>
        <w:r>
          <w:fldChar w:fldCharType="separate"/>
        </w:r>
        <w:r>
          <w:t>20</w:t>
        </w:r>
        <w:r>
          <w:fldChar w:fldCharType="end"/>
        </w:r>
      </w:hyperlink>
    </w:p>
    <w:p>
      <w:pPr>
        <w:pStyle w:val="TOC2"/>
        <w:tabs>
          <w:tab w:val="right" w:leader="dot" w:pos="8306"/>
        </w:tabs>
      </w:pPr>
      <w:hyperlink w:anchor="_Toc5254" w:history="1">
        <w:r>
          <w:rPr>
            <w:rFonts w:ascii="仿宋" w:eastAsia="仿宋" w:hAnsi="仿宋" w:cs="仿宋" w:hint="eastAsia"/>
            <w:lang w:eastAsia="zh-CN"/>
          </w:rPr>
          <w:t>(二)、研发周期长</w:t>
        </w:r>
        <w:r>
          <w:tab/>
        </w:r>
        <w:r>
          <w:fldChar w:fldCharType="begin"/>
        </w:r>
        <w:r>
          <w:instrText xml:space="preserve"> PAGEREF _Toc5254 \h </w:instrText>
        </w:r>
        <w:r>
          <w:fldChar w:fldCharType="separate"/>
        </w:r>
        <w:r>
          <w:t>21</w:t>
        </w:r>
        <w:r>
          <w:fldChar w:fldCharType="end"/>
        </w:r>
      </w:hyperlink>
    </w:p>
    <w:p>
      <w:pPr>
        <w:pStyle w:val="TOC2"/>
        <w:tabs>
          <w:tab w:val="right" w:leader="dot" w:pos="8306"/>
        </w:tabs>
      </w:pPr>
      <w:hyperlink w:anchor="_Toc18389" w:history="1">
        <w:r>
          <w:rPr>
            <w:rFonts w:ascii="仿宋" w:eastAsia="仿宋" w:hAnsi="仿宋" w:cs="仿宋" w:hint="eastAsia"/>
            <w:lang w:eastAsia="zh-CN"/>
          </w:rPr>
          <w:t>(三)、市场风险大</w:t>
        </w:r>
        <w:r>
          <w:tab/>
        </w:r>
        <w:r>
          <w:fldChar w:fldCharType="begin"/>
        </w:r>
        <w:r>
          <w:instrText xml:space="preserve"> PAGEREF _Toc18389 \h </w:instrText>
        </w:r>
        <w:r>
          <w:fldChar w:fldCharType="separate"/>
        </w:r>
        <w:r>
          <w:t>22</w:t>
        </w:r>
        <w:r>
          <w:fldChar w:fldCharType="end"/>
        </w:r>
      </w:hyperlink>
    </w:p>
    <w:p>
      <w:pPr>
        <w:pStyle w:val="TOC2"/>
        <w:tabs>
          <w:tab w:val="right" w:leader="dot" w:pos="8306"/>
        </w:tabs>
      </w:pPr>
      <w:hyperlink w:anchor="_Toc10183" w:history="1">
        <w:r>
          <w:rPr>
            <w:rFonts w:ascii="仿宋" w:eastAsia="仿宋" w:hAnsi="仿宋" w:cs="仿宋" w:hint="eastAsia"/>
            <w:lang w:eastAsia="zh-CN"/>
          </w:rPr>
          <w:t>(四)、利润率高</w:t>
        </w:r>
        <w:r>
          <w:tab/>
        </w:r>
        <w:r>
          <w:fldChar w:fldCharType="begin"/>
        </w:r>
        <w:r>
          <w:instrText xml:space="preserve"> PAGEREF _Toc10183 \h </w:instrText>
        </w:r>
        <w:r>
          <w:fldChar w:fldCharType="separate"/>
        </w:r>
        <w:r>
          <w:t>25</w:t>
        </w:r>
        <w:r>
          <w:fldChar w:fldCharType="end"/>
        </w:r>
      </w:hyperlink>
    </w:p>
    <w:p>
      <w:pPr>
        <w:pStyle w:val="TOC1"/>
        <w:tabs>
          <w:tab w:val="right" w:leader="dot" w:pos="8306"/>
        </w:tabs>
      </w:pPr>
      <w:hyperlink w:anchor="_Toc705" w:history="1">
        <w:r>
          <w:rPr>
            <w:rFonts w:ascii="仿宋" w:eastAsia="仿宋" w:hAnsi="仿宋" w:cs="仿宋" w:hint="eastAsia"/>
            <w:lang w:eastAsia="zh-CN"/>
          </w:rPr>
          <w:t>八、口服液剂机械项目人力资源培养与发展</w:t>
        </w:r>
        <w:r>
          <w:tab/>
        </w:r>
        <w:r>
          <w:fldChar w:fldCharType="begin"/>
        </w:r>
        <w:r>
          <w:instrText xml:space="preserve"> PAGEREF _Toc705 \h </w:instrText>
        </w:r>
        <w:r>
          <w:fldChar w:fldCharType="separate"/>
        </w:r>
        <w:r>
          <w:t>27</w:t>
        </w:r>
        <w:r>
          <w:fldChar w:fldCharType="end"/>
        </w:r>
      </w:hyperlink>
    </w:p>
    <w:p>
      <w:pPr>
        <w:pStyle w:val="TOC2"/>
        <w:tabs>
          <w:tab w:val="right" w:leader="dot" w:pos="8306"/>
        </w:tabs>
      </w:pPr>
      <w:hyperlink w:anchor="_Toc2063" w:history="1">
        <w:r>
          <w:rPr>
            <w:rFonts w:ascii="仿宋" w:eastAsia="仿宋" w:hAnsi="仿宋" w:cs="仿宋" w:hint="eastAsia"/>
            <w:lang w:eastAsia="zh-CN"/>
          </w:rPr>
          <w:t>(一)、人才需求与规划</w:t>
        </w:r>
        <w:r>
          <w:tab/>
        </w:r>
        <w:r>
          <w:fldChar w:fldCharType="begin"/>
        </w:r>
        <w:r>
          <w:instrText xml:space="preserve"> PAGEREF _Toc2063 \h </w:instrText>
        </w:r>
        <w:r>
          <w:fldChar w:fldCharType="separate"/>
        </w:r>
        <w:r>
          <w:t>27</w:t>
        </w:r>
        <w:r>
          <w:fldChar w:fldCharType="end"/>
        </w:r>
      </w:hyperlink>
    </w:p>
    <w:p>
      <w:pPr>
        <w:pStyle w:val="TOC2"/>
        <w:tabs>
          <w:tab w:val="right" w:leader="dot" w:pos="8306"/>
        </w:tabs>
      </w:pPr>
      <w:hyperlink w:anchor="_Toc24934" w:history="1">
        <w:r>
          <w:rPr>
            <w:rFonts w:ascii="仿宋" w:eastAsia="仿宋" w:hAnsi="仿宋" w:cs="仿宋" w:hint="eastAsia"/>
            <w:lang w:eastAsia="zh-CN"/>
          </w:rPr>
          <w:t>(二)、培训与发展计划</w:t>
        </w:r>
        <w:r>
          <w:tab/>
        </w:r>
        <w:r>
          <w:fldChar w:fldCharType="begin"/>
        </w:r>
        <w:r>
          <w:instrText xml:space="preserve"> PAGEREF _Toc24934 \h </w:instrText>
        </w:r>
        <w:r>
          <w:fldChar w:fldCharType="separate"/>
        </w:r>
        <w:r>
          <w:t>28</w:t>
        </w:r>
        <w:r>
          <w:fldChar w:fldCharType="end"/>
        </w:r>
      </w:hyperlink>
    </w:p>
    <w:p>
      <w:pPr>
        <w:pStyle w:val="TOC1"/>
        <w:tabs>
          <w:tab w:val="right" w:leader="dot" w:pos="8306"/>
        </w:tabs>
      </w:pPr>
      <w:hyperlink w:anchor="_Toc21964" w:history="1">
        <w:r>
          <w:rPr>
            <w:rFonts w:ascii="仿宋" w:eastAsia="仿宋" w:hAnsi="仿宋" w:cs="仿宋" w:hint="eastAsia"/>
            <w:lang w:eastAsia="zh-CN"/>
          </w:rPr>
          <w:t>九、口服液剂机械项目环境影响分析</w:t>
        </w:r>
        <w:r>
          <w:tab/>
        </w:r>
        <w:r>
          <w:fldChar w:fldCharType="begin"/>
        </w:r>
        <w:r>
          <w:instrText xml:space="preserve"> PAGEREF _Toc21964 \h </w:instrText>
        </w:r>
        <w:r>
          <w:fldChar w:fldCharType="separate"/>
        </w:r>
        <w:r>
          <w:t>28</w:t>
        </w:r>
        <w:r>
          <w:fldChar w:fldCharType="end"/>
        </w:r>
      </w:hyperlink>
    </w:p>
    <w:p>
      <w:pPr>
        <w:pStyle w:val="TOC2"/>
        <w:tabs>
          <w:tab w:val="right" w:leader="dot" w:pos="8306"/>
        </w:tabs>
      </w:pPr>
      <w:hyperlink w:anchor="_Toc711" w:history="1">
        <w:r>
          <w:rPr>
            <w:rFonts w:ascii="仿宋" w:eastAsia="仿宋" w:hAnsi="仿宋" w:cs="仿宋" w:hint="eastAsia"/>
            <w:lang w:eastAsia="zh-CN"/>
          </w:rPr>
          <w:t>(一)、建设区域环境质量现状</w:t>
        </w:r>
        <w:r>
          <w:tab/>
        </w:r>
        <w:r>
          <w:fldChar w:fldCharType="begin"/>
        </w:r>
        <w:r>
          <w:instrText xml:space="preserve"> PAGEREF _Toc711 \h </w:instrText>
        </w:r>
        <w:r>
          <w:fldChar w:fldCharType="separate"/>
        </w:r>
        <w:r>
          <w:t>28</w:t>
        </w:r>
        <w:r>
          <w:fldChar w:fldCharType="end"/>
        </w:r>
      </w:hyperlink>
    </w:p>
    <w:p>
      <w:pPr>
        <w:pStyle w:val="TOC2"/>
        <w:tabs>
          <w:tab w:val="right" w:leader="dot" w:pos="8306"/>
        </w:tabs>
      </w:pPr>
      <w:hyperlink w:anchor="_Toc31490" w:history="1">
        <w:r>
          <w:rPr>
            <w:rFonts w:ascii="仿宋" w:eastAsia="仿宋" w:hAnsi="仿宋" w:cs="仿宋" w:hint="eastAsia"/>
            <w:lang w:eastAsia="zh-CN"/>
          </w:rPr>
          <w:t>(二)、建设期环境保护</w:t>
        </w:r>
        <w:r>
          <w:tab/>
        </w:r>
        <w:r>
          <w:fldChar w:fldCharType="begin"/>
        </w:r>
        <w:r>
          <w:instrText xml:space="preserve"> PAGEREF _Toc31490 \h </w:instrText>
        </w:r>
        <w:r>
          <w:fldChar w:fldCharType="separate"/>
        </w:r>
        <w:r>
          <w:t>30</w:t>
        </w:r>
        <w:r>
          <w:fldChar w:fldCharType="end"/>
        </w:r>
      </w:hyperlink>
    </w:p>
    <w:p>
      <w:pPr>
        <w:pStyle w:val="TOC2"/>
        <w:tabs>
          <w:tab w:val="right" w:leader="dot" w:pos="8306"/>
        </w:tabs>
      </w:pPr>
      <w:hyperlink w:anchor="_Toc31676" w:history="1">
        <w:r>
          <w:rPr>
            <w:rFonts w:ascii="仿宋" w:eastAsia="仿宋" w:hAnsi="仿宋" w:cs="仿宋" w:hint="eastAsia"/>
            <w:lang w:eastAsia="zh-CN"/>
          </w:rPr>
          <w:t>(三)、运营期环境保护</w:t>
        </w:r>
        <w:r>
          <w:tab/>
        </w:r>
        <w:r>
          <w:fldChar w:fldCharType="begin"/>
        </w:r>
        <w:r>
          <w:instrText xml:space="preserve"> PAGEREF _Toc31676 \h </w:instrText>
        </w:r>
        <w:r>
          <w:fldChar w:fldCharType="separate"/>
        </w:r>
        <w:r>
          <w:t>31</w:t>
        </w:r>
        <w:r>
          <w:fldChar w:fldCharType="end"/>
        </w:r>
      </w:hyperlink>
    </w:p>
    <w:p>
      <w:pPr>
        <w:pStyle w:val="TOC2"/>
        <w:tabs>
          <w:tab w:val="right" w:leader="dot" w:pos="8306"/>
        </w:tabs>
      </w:pPr>
      <w:hyperlink w:anchor="_Toc18562" w:history="1">
        <w:r>
          <w:rPr>
            <w:rFonts w:ascii="仿宋" w:eastAsia="仿宋" w:hAnsi="仿宋" w:cs="仿宋" w:hint="eastAsia"/>
            <w:lang w:eastAsia="zh-CN"/>
          </w:rPr>
          <w:t>(四)、口服液剂机械项目建设对区域经济的影响</w:t>
        </w:r>
        <w:r>
          <w:tab/>
        </w:r>
        <w:r>
          <w:fldChar w:fldCharType="begin"/>
        </w:r>
        <w:r>
          <w:instrText xml:space="preserve"> PAGEREF _Toc18562 \h </w:instrText>
        </w:r>
        <w:r>
          <w:fldChar w:fldCharType="separate"/>
        </w:r>
        <w:r>
          <w:t>33</w:t>
        </w:r>
        <w:r>
          <w:fldChar w:fldCharType="end"/>
        </w:r>
      </w:hyperlink>
    </w:p>
    <w:p>
      <w:pPr>
        <w:pStyle w:val="TOC2"/>
        <w:tabs>
          <w:tab w:val="right" w:leader="dot" w:pos="8306"/>
        </w:tabs>
      </w:pPr>
      <w:hyperlink w:anchor="_Toc5056" w:history="1">
        <w:r>
          <w:rPr>
            <w:rFonts w:ascii="仿宋" w:eastAsia="仿宋" w:hAnsi="仿宋" w:cs="仿宋" w:hint="eastAsia"/>
            <w:lang w:eastAsia="zh-CN"/>
          </w:rPr>
          <w:t>(五)、废弃物处理</w:t>
        </w:r>
        <w:r>
          <w:tab/>
        </w:r>
        <w:r>
          <w:fldChar w:fldCharType="begin"/>
        </w:r>
        <w:r>
          <w:instrText xml:space="preserve"> PAGEREF _Toc5056 \h </w:instrText>
        </w:r>
        <w:r>
          <w:fldChar w:fldCharType="separate"/>
        </w:r>
        <w:r>
          <w:t>34</w:t>
        </w:r>
        <w:r>
          <w:fldChar w:fldCharType="end"/>
        </w:r>
      </w:hyperlink>
    </w:p>
    <w:p>
      <w:pPr>
        <w:pStyle w:val="TOC2"/>
        <w:tabs>
          <w:tab w:val="right" w:leader="dot" w:pos="8306"/>
        </w:tabs>
      </w:pPr>
      <w:hyperlink w:anchor="_Toc514" w:history="1">
        <w:r>
          <w:rPr>
            <w:rFonts w:ascii="仿宋" w:eastAsia="仿宋" w:hAnsi="仿宋" w:cs="仿宋" w:hint="eastAsia"/>
            <w:lang w:eastAsia="zh-CN"/>
          </w:rPr>
          <w:t>(六)、特殊环境影响分析</w:t>
        </w:r>
        <w:r>
          <w:tab/>
        </w:r>
        <w:r>
          <w:fldChar w:fldCharType="begin"/>
        </w:r>
        <w:r>
          <w:instrText xml:space="preserve"> PAGEREF _Toc514 \h </w:instrText>
        </w:r>
        <w:r>
          <w:fldChar w:fldCharType="separate"/>
        </w:r>
        <w:r>
          <w:t>36</w:t>
        </w:r>
        <w:r>
          <w:fldChar w:fldCharType="end"/>
        </w:r>
      </w:hyperlink>
    </w:p>
    <w:p>
      <w:pPr>
        <w:pStyle w:val="TOC2"/>
        <w:tabs>
          <w:tab w:val="right" w:leader="dot" w:pos="8306"/>
        </w:tabs>
      </w:pPr>
      <w:hyperlink w:anchor="_Toc22841" w:history="1">
        <w:r>
          <w:rPr>
            <w:rFonts w:ascii="仿宋" w:eastAsia="仿宋" w:hAnsi="仿宋" w:cs="仿宋" w:hint="eastAsia"/>
            <w:lang w:eastAsia="zh-CN"/>
          </w:rPr>
          <w:t>(七)、清洁生产</w:t>
        </w:r>
        <w:r>
          <w:tab/>
        </w:r>
        <w:r>
          <w:fldChar w:fldCharType="begin"/>
        </w:r>
        <w:r>
          <w:instrText xml:space="preserve"> PAGEREF _Toc22841 \h </w:instrText>
        </w:r>
        <w:r>
          <w:fldChar w:fldCharType="separate"/>
        </w:r>
        <w:r>
          <w:t>37</w:t>
        </w:r>
        <w:r>
          <w:fldChar w:fldCharType="end"/>
        </w:r>
      </w:hyperlink>
    </w:p>
    <w:p>
      <w:pPr>
        <w:pStyle w:val="TOC2"/>
        <w:tabs>
          <w:tab w:val="right" w:leader="dot" w:pos="8306"/>
        </w:tabs>
      </w:pPr>
      <w:hyperlink w:anchor="_Toc30669" w:history="1">
        <w:r>
          <w:rPr>
            <w:rFonts w:ascii="仿宋" w:eastAsia="仿宋" w:hAnsi="仿宋" w:cs="仿宋" w:hint="eastAsia"/>
            <w:lang w:eastAsia="zh-CN"/>
          </w:rPr>
          <w:t>(八)、环境保护综合评价</w:t>
        </w:r>
        <w:r>
          <w:tab/>
        </w:r>
        <w:r>
          <w:fldChar w:fldCharType="begin"/>
        </w:r>
        <w:r>
          <w:instrText xml:space="preserve"> PAGEREF _Toc30669 \h </w:instrText>
        </w:r>
        <w:r>
          <w:fldChar w:fldCharType="separate"/>
        </w:r>
        <w:r>
          <w:t>38</w:t>
        </w:r>
        <w:r>
          <w:fldChar w:fldCharType="end"/>
        </w:r>
      </w:hyperlink>
    </w:p>
    <w:p>
      <w:pPr>
        <w:pStyle w:val="TOC1"/>
        <w:tabs>
          <w:tab w:val="right" w:leader="dot" w:pos="8306"/>
        </w:tabs>
      </w:pPr>
      <w:hyperlink w:anchor="_Toc20692" w:history="1">
        <w:r>
          <w:rPr>
            <w:rFonts w:ascii="仿宋" w:eastAsia="仿宋" w:hAnsi="仿宋" w:cs="仿宋" w:hint="eastAsia"/>
            <w:lang w:eastAsia="zh-CN"/>
          </w:rPr>
          <w:t>十、口服液剂机械项目人力资源管理</w:t>
        </w:r>
        <w:r>
          <w:tab/>
        </w:r>
        <w:r>
          <w:fldChar w:fldCharType="begin"/>
        </w:r>
        <w:r>
          <w:instrText xml:space="preserve"> PAGEREF _Toc20692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06" w:history="1">
        <w:r>
          <w:rPr>
            <w:rFonts w:ascii="仿宋" w:eastAsia="仿宋" w:hAnsi="仿宋" w:cs="仿宋" w:hint="eastAsia"/>
            <w:lang w:eastAsia="zh-CN"/>
          </w:rPr>
          <w:t>(一)、建立健全的预算管理制度</w:t>
        </w:r>
        <w:r>
          <w:tab/>
        </w:r>
        <w:r>
          <w:fldChar w:fldCharType="begin"/>
        </w:r>
        <w:r>
          <w:instrText xml:space="preserve"> PAGEREF _Toc806 \h </w:instrText>
        </w:r>
        <w:r>
          <w:fldChar w:fldCharType="separate"/>
        </w:r>
        <w:r>
          <w:t>39</w:t>
        </w:r>
        <w:r>
          <w:fldChar w:fldCharType="end"/>
        </w:r>
      </w:hyperlink>
    </w:p>
    <w:p>
      <w:pPr>
        <w:pStyle w:val="TOC2"/>
        <w:tabs>
          <w:tab w:val="right" w:leader="dot" w:pos="8306"/>
        </w:tabs>
      </w:pPr>
      <w:hyperlink w:anchor="_Toc24813" w:history="1">
        <w:r>
          <w:rPr>
            <w:rFonts w:ascii="仿宋" w:eastAsia="仿宋" w:hAnsi="仿宋" w:cs="仿宋" w:hint="eastAsia"/>
            <w:lang w:eastAsia="zh-CN"/>
          </w:rPr>
          <w:t>(二)、加强资金流动监控</w:t>
        </w:r>
        <w:r>
          <w:tab/>
        </w:r>
        <w:r>
          <w:fldChar w:fldCharType="begin"/>
        </w:r>
        <w:r>
          <w:instrText xml:space="preserve"> PAGEREF _Toc24813 \h </w:instrText>
        </w:r>
        <w:r>
          <w:fldChar w:fldCharType="separate"/>
        </w:r>
        <w:r>
          <w:t>41</w:t>
        </w:r>
        <w:r>
          <w:fldChar w:fldCharType="end"/>
        </w:r>
      </w:hyperlink>
    </w:p>
    <w:p>
      <w:pPr>
        <w:pStyle w:val="TOC2"/>
        <w:tabs>
          <w:tab w:val="right" w:leader="dot" w:pos="8306"/>
        </w:tabs>
      </w:pPr>
      <w:hyperlink w:anchor="_Toc8852" w:history="1">
        <w:r>
          <w:rPr>
            <w:rFonts w:ascii="仿宋" w:eastAsia="仿宋" w:hAnsi="仿宋" w:cs="仿宋" w:hint="eastAsia"/>
            <w:lang w:eastAsia="zh-CN"/>
          </w:rPr>
          <w:t>(三)、制定完善的风险控制机制</w:t>
        </w:r>
        <w:r>
          <w:tab/>
        </w:r>
        <w:r>
          <w:fldChar w:fldCharType="begin"/>
        </w:r>
        <w:r>
          <w:instrText xml:space="preserve"> PAGEREF _Toc8852 \h </w:instrText>
        </w:r>
        <w:r>
          <w:fldChar w:fldCharType="separate"/>
        </w:r>
        <w:r>
          <w:t>42</w:t>
        </w:r>
        <w:r>
          <w:fldChar w:fldCharType="end"/>
        </w:r>
      </w:hyperlink>
    </w:p>
    <w:p>
      <w:pPr>
        <w:pStyle w:val="TOC2"/>
        <w:tabs>
          <w:tab w:val="right" w:leader="dot" w:pos="8306"/>
        </w:tabs>
      </w:pPr>
      <w:hyperlink w:anchor="_Toc24863" w:history="1">
        <w:r>
          <w:rPr>
            <w:rFonts w:ascii="仿宋" w:eastAsia="仿宋" w:hAnsi="仿宋" w:cs="仿宋" w:hint="eastAsia"/>
            <w:lang w:eastAsia="zh-CN"/>
          </w:rPr>
          <w:t>(四)、优化成本管理</w:t>
        </w:r>
        <w:r>
          <w:tab/>
        </w:r>
        <w:r>
          <w:fldChar w:fldCharType="begin"/>
        </w:r>
        <w:r>
          <w:instrText xml:space="preserve"> PAGEREF _Toc24863 \h </w:instrText>
        </w:r>
        <w:r>
          <w:fldChar w:fldCharType="separate"/>
        </w:r>
        <w:r>
          <w:t>43</w:t>
        </w:r>
        <w:r>
          <w:fldChar w:fldCharType="end"/>
        </w:r>
      </w:hyperlink>
    </w:p>
    <w:p>
      <w:pPr>
        <w:pStyle w:val="TOC1"/>
        <w:tabs>
          <w:tab w:val="right" w:leader="dot" w:pos="8306"/>
        </w:tabs>
      </w:pPr>
      <w:hyperlink w:anchor="_Toc7594" w:history="1">
        <w:r>
          <w:rPr>
            <w:rFonts w:ascii="仿宋" w:eastAsia="仿宋" w:hAnsi="仿宋" w:cs="仿宋" w:hint="eastAsia"/>
            <w:lang w:eastAsia="zh-CN"/>
          </w:rPr>
          <w:t>十一、口服液剂机械项目风险管理</w:t>
        </w:r>
        <w:r>
          <w:tab/>
        </w:r>
        <w:r>
          <w:fldChar w:fldCharType="begin"/>
        </w:r>
        <w:r>
          <w:instrText xml:space="preserve"> PAGEREF _Toc7594 \h </w:instrText>
        </w:r>
        <w:r>
          <w:fldChar w:fldCharType="separate"/>
        </w:r>
        <w:r>
          <w:t>45</w:t>
        </w:r>
        <w:r>
          <w:fldChar w:fldCharType="end"/>
        </w:r>
      </w:hyperlink>
    </w:p>
    <w:p>
      <w:pPr>
        <w:pStyle w:val="TOC2"/>
        <w:tabs>
          <w:tab w:val="right" w:leader="dot" w:pos="8306"/>
        </w:tabs>
      </w:pPr>
      <w:hyperlink w:anchor="_Toc14193" w:history="1">
        <w:r>
          <w:rPr>
            <w:rFonts w:ascii="仿宋" w:eastAsia="仿宋" w:hAnsi="仿宋" w:cs="仿宋" w:hint="eastAsia"/>
            <w:lang w:eastAsia="zh-CN"/>
          </w:rPr>
          <w:t>(一)、风险识别与评估</w:t>
        </w:r>
        <w:r>
          <w:tab/>
        </w:r>
        <w:r>
          <w:fldChar w:fldCharType="begin"/>
        </w:r>
        <w:r>
          <w:instrText xml:space="preserve"> PAGEREF _Toc14193 \h </w:instrText>
        </w:r>
        <w:r>
          <w:fldChar w:fldCharType="separate"/>
        </w:r>
        <w:r>
          <w:t>45</w:t>
        </w:r>
        <w:r>
          <w:fldChar w:fldCharType="end"/>
        </w:r>
      </w:hyperlink>
    </w:p>
    <w:p>
      <w:pPr>
        <w:pStyle w:val="TOC2"/>
        <w:tabs>
          <w:tab w:val="right" w:leader="dot" w:pos="8306"/>
        </w:tabs>
      </w:pPr>
      <w:hyperlink w:anchor="_Toc5141" w:history="1">
        <w:r>
          <w:rPr>
            <w:rFonts w:ascii="仿宋" w:eastAsia="仿宋" w:hAnsi="仿宋" w:cs="仿宋" w:hint="eastAsia"/>
            <w:lang w:eastAsia="zh-CN"/>
          </w:rPr>
          <w:t>(二)、风险应对策略</w:t>
        </w:r>
        <w:r>
          <w:tab/>
        </w:r>
        <w:r>
          <w:fldChar w:fldCharType="begin"/>
        </w:r>
        <w:r>
          <w:instrText xml:space="preserve"> PAGEREF _Toc5141 \h </w:instrText>
        </w:r>
        <w:r>
          <w:fldChar w:fldCharType="separate"/>
        </w:r>
        <w:r>
          <w:t>46</w:t>
        </w:r>
        <w:r>
          <w:fldChar w:fldCharType="end"/>
        </w:r>
      </w:hyperlink>
    </w:p>
    <w:p>
      <w:pPr>
        <w:pStyle w:val="TOC2"/>
        <w:tabs>
          <w:tab w:val="right" w:leader="dot" w:pos="8306"/>
        </w:tabs>
      </w:pPr>
      <w:hyperlink w:anchor="_Toc30644" w:history="1">
        <w:r>
          <w:rPr>
            <w:rFonts w:ascii="仿宋" w:eastAsia="仿宋" w:hAnsi="仿宋" w:cs="仿宋" w:hint="eastAsia"/>
            <w:lang w:eastAsia="zh-CN"/>
          </w:rPr>
          <w:t>(三)、风险监控与控制</w:t>
        </w:r>
        <w:r>
          <w:tab/>
        </w:r>
        <w:r>
          <w:fldChar w:fldCharType="begin"/>
        </w:r>
        <w:r>
          <w:instrText xml:space="preserve"> PAGEREF _Toc30644 \h </w:instrText>
        </w:r>
        <w:r>
          <w:fldChar w:fldCharType="separate"/>
        </w:r>
        <w:r>
          <w:t>48</w:t>
        </w:r>
        <w:r>
          <w:fldChar w:fldCharType="end"/>
        </w:r>
      </w:hyperlink>
    </w:p>
    <w:p>
      <w:pPr>
        <w:pStyle w:val="TOC1"/>
        <w:tabs>
          <w:tab w:val="right" w:leader="dot" w:pos="8306"/>
        </w:tabs>
      </w:pPr>
      <w:hyperlink w:anchor="_Toc14821" w:history="1">
        <w:r>
          <w:rPr>
            <w:rFonts w:ascii="仿宋" w:eastAsia="仿宋" w:hAnsi="仿宋" w:cs="仿宋" w:hint="eastAsia"/>
            <w:lang w:eastAsia="zh-CN"/>
          </w:rPr>
          <w:t>十二、口服液剂机械项目创新与研发</w:t>
        </w:r>
        <w:r>
          <w:tab/>
        </w:r>
        <w:r>
          <w:fldChar w:fldCharType="begin"/>
        </w:r>
        <w:r>
          <w:instrText xml:space="preserve"> PAGEREF _Toc14821 \h </w:instrText>
        </w:r>
        <w:r>
          <w:fldChar w:fldCharType="separate"/>
        </w:r>
        <w:r>
          <w:t>49</w:t>
        </w:r>
        <w:r>
          <w:fldChar w:fldCharType="end"/>
        </w:r>
      </w:hyperlink>
    </w:p>
    <w:p>
      <w:pPr>
        <w:pStyle w:val="TOC2"/>
        <w:tabs>
          <w:tab w:val="right" w:leader="dot" w:pos="8306"/>
        </w:tabs>
      </w:pPr>
      <w:hyperlink w:anchor="_Toc24338" w:history="1">
        <w:r>
          <w:rPr>
            <w:rFonts w:ascii="仿宋" w:eastAsia="仿宋" w:hAnsi="仿宋" w:cs="仿宋" w:hint="eastAsia"/>
            <w:lang w:eastAsia="zh-CN"/>
          </w:rPr>
          <w:t>(一)、创新策略与方向</w:t>
        </w:r>
        <w:r>
          <w:tab/>
        </w:r>
        <w:r>
          <w:fldChar w:fldCharType="begin"/>
        </w:r>
        <w:r>
          <w:instrText xml:space="preserve"> PAGEREF _Toc24338 \h </w:instrText>
        </w:r>
        <w:r>
          <w:fldChar w:fldCharType="separate"/>
        </w:r>
        <w:r>
          <w:t>49</w:t>
        </w:r>
        <w:r>
          <w:fldChar w:fldCharType="end"/>
        </w:r>
      </w:hyperlink>
    </w:p>
    <w:p>
      <w:pPr>
        <w:pStyle w:val="TOC2"/>
        <w:tabs>
          <w:tab w:val="right" w:leader="dot" w:pos="8306"/>
        </w:tabs>
      </w:pPr>
      <w:hyperlink w:anchor="_Toc21371" w:history="1">
        <w:r>
          <w:rPr>
            <w:rFonts w:ascii="仿宋" w:eastAsia="仿宋" w:hAnsi="仿宋" w:cs="仿宋" w:hint="eastAsia"/>
            <w:lang w:eastAsia="zh-CN"/>
          </w:rPr>
          <w:t>(二)、研发规划与投入</w:t>
        </w:r>
        <w:r>
          <w:tab/>
        </w:r>
        <w:r>
          <w:fldChar w:fldCharType="begin"/>
        </w:r>
        <w:r>
          <w:instrText xml:space="preserve"> PAGEREF _Toc21371 \h </w:instrText>
        </w:r>
        <w:r>
          <w:fldChar w:fldCharType="separate"/>
        </w:r>
        <w:r>
          <w:t>50</w:t>
        </w:r>
        <w:r>
          <w:fldChar w:fldCharType="end"/>
        </w:r>
      </w:hyperlink>
    </w:p>
    <w:p>
      <w:pPr>
        <w:pStyle w:val="TOC1"/>
        <w:tabs>
          <w:tab w:val="right" w:leader="dot" w:pos="8306"/>
        </w:tabs>
      </w:pPr>
      <w:hyperlink w:anchor="_Toc5346" w:history="1">
        <w:r>
          <w:rPr>
            <w:rFonts w:ascii="仿宋" w:eastAsia="仿宋" w:hAnsi="仿宋" w:cs="仿宋" w:hint="eastAsia"/>
            <w:lang w:eastAsia="zh-CN"/>
          </w:rPr>
          <w:t>十三、供应链管理</w:t>
        </w:r>
        <w:r>
          <w:tab/>
        </w:r>
        <w:r>
          <w:fldChar w:fldCharType="begin"/>
        </w:r>
        <w:r>
          <w:instrText xml:space="preserve"> PAGEREF _Toc5346 \h </w:instrText>
        </w:r>
        <w:r>
          <w:fldChar w:fldCharType="separate"/>
        </w:r>
        <w:r>
          <w:t>52</w:t>
        </w:r>
        <w:r>
          <w:fldChar w:fldCharType="end"/>
        </w:r>
      </w:hyperlink>
    </w:p>
    <w:p>
      <w:pPr>
        <w:pStyle w:val="TOC2"/>
        <w:tabs>
          <w:tab w:val="right" w:leader="dot" w:pos="8306"/>
        </w:tabs>
      </w:pPr>
      <w:hyperlink w:anchor="_Toc21883" w:history="1">
        <w:r>
          <w:rPr>
            <w:rFonts w:ascii="仿宋" w:eastAsia="仿宋" w:hAnsi="仿宋" w:cs="仿宋" w:hint="eastAsia"/>
            <w:lang w:eastAsia="zh-CN"/>
          </w:rPr>
          <w:t>(一)、供应链战略规划</w:t>
        </w:r>
        <w:r>
          <w:tab/>
        </w:r>
        <w:r>
          <w:fldChar w:fldCharType="begin"/>
        </w:r>
        <w:r>
          <w:instrText xml:space="preserve"> PAGEREF _Toc21883 \h </w:instrText>
        </w:r>
        <w:r>
          <w:fldChar w:fldCharType="separate"/>
        </w:r>
        <w:r>
          <w:t>52</w:t>
        </w:r>
        <w:r>
          <w:fldChar w:fldCharType="end"/>
        </w:r>
      </w:hyperlink>
    </w:p>
    <w:p>
      <w:pPr>
        <w:pStyle w:val="TOC2"/>
        <w:tabs>
          <w:tab w:val="right" w:leader="dot" w:pos="8306"/>
        </w:tabs>
      </w:pPr>
      <w:hyperlink w:anchor="_Toc9010" w:history="1">
        <w:r>
          <w:rPr>
            <w:rFonts w:ascii="仿宋" w:eastAsia="仿宋" w:hAnsi="仿宋" w:cs="仿宋" w:hint="eastAsia"/>
            <w:lang w:eastAsia="zh-CN"/>
          </w:rPr>
          <w:t>(二)、供应商选择与合作</w:t>
        </w:r>
        <w:r>
          <w:tab/>
        </w:r>
        <w:r>
          <w:fldChar w:fldCharType="begin"/>
        </w:r>
        <w:r>
          <w:instrText xml:space="preserve"> PAGEREF _Toc9010 \h </w:instrText>
        </w:r>
        <w:r>
          <w:fldChar w:fldCharType="separate"/>
        </w:r>
        <w:r>
          <w:t>53</w:t>
        </w:r>
        <w:r>
          <w:fldChar w:fldCharType="end"/>
        </w:r>
      </w:hyperlink>
    </w:p>
    <w:p>
      <w:pPr>
        <w:pStyle w:val="TOC2"/>
        <w:tabs>
          <w:tab w:val="right" w:leader="dot" w:pos="8306"/>
        </w:tabs>
      </w:pPr>
      <w:hyperlink w:anchor="_Toc29106" w:history="1">
        <w:r>
          <w:rPr>
            <w:rFonts w:ascii="仿宋" w:eastAsia="仿宋" w:hAnsi="仿宋" w:cs="仿宋" w:hint="eastAsia"/>
            <w:lang w:eastAsia="zh-CN"/>
          </w:rPr>
          <w:t>(三)、物流与库存管理</w:t>
        </w:r>
        <w:r>
          <w:tab/>
        </w:r>
        <w:r>
          <w:fldChar w:fldCharType="begin"/>
        </w:r>
        <w:r>
          <w:instrText xml:space="preserve"> PAGEREF _Toc29106 \h </w:instrText>
        </w:r>
        <w:r>
          <w:fldChar w:fldCharType="separate"/>
        </w:r>
        <w:r>
          <w:t>55</w:t>
        </w:r>
        <w:r>
          <w:fldChar w:fldCharType="end"/>
        </w:r>
      </w:hyperlink>
    </w:p>
    <w:p>
      <w:pPr>
        <w:pStyle w:val="TOC1"/>
        <w:tabs>
          <w:tab w:val="right" w:leader="dot" w:pos="8306"/>
        </w:tabs>
      </w:pPr>
      <w:hyperlink w:anchor="_Toc27830" w:history="1">
        <w:r>
          <w:rPr>
            <w:rFonts w:ascii="仿宋" w:eastAsia="仿宋" w:hAnsi="仿宋" w:cs="仿宋" w:hint="eastAsia"/>
            <w:lang w:eastAsia="zh-CN"/>
          </w:rPr>
          <w:t>十四、利益相关者分析与沟通计划</w:t>
        </w:r>
        <w:r>
          <w:tab/>
        </w:r>
        <w:r>
          <w:fldChar w:fldCharType="begin"/>
        </w:r>
        <w:r>
          <w:instrText xml:space="preserve"> PAGEREF _Toc27830 \h </w:instrText>
        </w:r>
        <w:r>
          <w:fldChar w:fldCharType="separate"/>
        </w:r>
        <w:r>
          <w:t>56</w:t>
        </w:r>
        <w:r>
          <w:fldChar w:fldCharType="end"/>
        </w:r>
      </w:hyperlink>
    </w:p>
    <w:p>
      <w:pPr>
        <w:pStyle w:val="TOC2"/>
        <w:tabs>
          <w:tab w:val="right" w:leader="dot" w:pos="8306"/>
        </w:tabs>
      </w:pPr>
      <w:hyperlink w:anchor="_Toc24532" w:history="1">
        <w:r>
          <w:rPr>
            <w:rFonts w:ascii="仿宋" w:eastAsia="仿宋" w:hAnsi="仿宋" w:cs="仿宋" w:hint="eastAsia"/>
            <w:lang w:eastAsia="zh-CN"/>
          </w:rPr>
          <w:t>(一)、利益相关者分析</w:t>
        </w:r>
        <w:r>
          <w:tab/>
        </w:r>
        <w:r>
          <w:fldChar w:fldCharType="begin"/>
        </w:r>
        <w:r>
          <w:instrText xml:space="preserve"> PAGEREF _Toc24532 \h </w:instrText>
        </w:r>
        <w:r>
          <w:fldChar w:fldCharType="separate"/>
        </w:r>
        <w:r>
          <w:t>56</w:t>
        </w:r>
        <w:r>
          <w:fldChar w:fldCharType="end"/>
        </w:r>
      </w:hyperlink>
    </w:p>
    <w:p>
      <w:pPr>
        <w:pStyle w:val="TOC2"/>
        <w:tabs>
          <w:tab w:val="right" w:leader="dot" w:pos="8306"/>
        </w:tabs>
      </w:pPr>
      <w:hyperlink w:anchor="_Toc21228" w:history="1">
        <w:r>
          <w:rPr>
            <w:rFonts w:ascii="仿宋" w:eastAsia="仿宋" w:hAnsi="仿宋" w:cs="仿宋" w:hint="eastAsia"/>
            <w:lang w:eastAsia="zh-CN"/>
          </w:rPr>
          <w:t>(二)、沟通计划</w:t>
        </w:r>
        <w:r>
          <w:tab/>
        </w:r>
        <w:r>
          <w:fldChar w:fldCharType="begin"/>
        </w:r>
        <w:r>
          <w:instrText xml:space="preserve"> PAGEREF _Toc21228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54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1427"/>
      <w:r>
        <w:rPr>
          <w:rFonts w:ascii="仿宋" w:eastAsia="仿宋" w:hAnsi="仿宋" w:cs="仿宋" w:hint="eastAsia"/>
          <w:sz w:val="28"/>
          <w:lang w:eastAsia="zh-CN"/>
        </w:rPr>
        <w:t>一、口服液剂机械项目可持续发展</w:t>
      </w:r>
      <w:bookmarkEnd w:id="2"/>
    </w:p>
    <w:p>
      <w:pPr>
        <w:pStyle w:val="Heading2"/>
        <w:rPr>
          <w:rFonts w:ascii="仿宋" w:eastAsia="仿宋" w:hAnsi="仿宋" w:cs="仿宋" w:hint="eastAsia"/>
          <w:lang w:eastAsia="zh-CN"/>
        </w:rPr>
      </w:pPr>
      <w:bookmarkStart w:id="3" w:name="_Toc14550"/>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口服液剂机械项目中，口服液剂机械项目团队着眼于未来，明确了可持续发展的战略方向。制定的具体可持续发展目标包括降低资源使用、采用环保技术、最大化社会效益等。这一步骤不仅有助于口服液剂机械项目在环保和社会责任方面达到最高标准，也为未来提供了明确的指引，确保口服液剂机械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可持续实践的融入口服液剂机械项目管理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口服液剂机械项目管理周期。从口服液剂机械项目规划开始，口服液剂机械项目团队就考虑了环境和社会的因素。在执行阶段，口服液剂机械项目团队积极推动绿色技术的应用，优化资源利用。此外，关注员工的社会责任，通过培训和沟通活动提高员工对可持续发展的认知，使他们能够在日常工作中践行可持续实践。这些举措不仅为口服液剂机械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0906"/>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扎根于口服液剂机械项目的可持续发展理念，我们深信环保与社会责任是口服液剂机械项目成功的关键支柱。在口服液剂机械项目的每一步，我们都致力于通过创新和实践，履行对环境和社会的坚定责任。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口服液剂机械项目团队通过引入先进的环保技术、建立高效的废物处理系统以及推动能源节约措施，积极履行环保责任。定期的环保监测和评估确保口服液剂机械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口服液剂机械项目不仅致力于自身可持续发展，还注重对社会的回馈。通过支持社区口服液剂机械项目、参与慈善事业、提供培训机会等方式，口服液剂机械项目积极履行社会责任。与当地社区建立积极互动，关注员工的工作与生活平衡，以及员工的身心健康，是口服液剂机械项目在社会责任层面的关键举措。这样的实践不仅增强了口服液剂机械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9924"/>
      <w:r>
        <w:rPr>
          <w:rFonts w:ascii="仿宋" w:eastAsia="仿宋" w:hAnsi="仿宋" w:cs="仿宋" w:hint="eastAsia"/>
          <w:sz w:val="28"/>
          <w:lang w:eastAsia="zh-CN"/>
        </w:rPr>
        <w:t>二、口服液剂机械项目选址可行性分析</w:t>
      </w:r>
      <w:bookmarkEnd w:id="5"/>
    </w:p>
    <w:p>
      <w:pPr>
        <w:pStyle w:val="Heading2"/>
        <w:rPr>
          <w:rFonts w:ascii="仿宋" w:eastAsia="仿宋" w:hAnsi="仿宋" w:cs="仿宋" w:hint="eastAsia"/>
          <w:lang w:eastAsia="zh-CN"/>
        </w:rPr>
      </w:pPr>
      <w:bookmarkStart w:id="6" w:name="_Toc11979"/>
      <w:r>
        <w:rPr>
          <w:rFonts w:ascii="仿宋" w:eastAsia="仿宋" w:hAnsi="仿宋" w:cs="仿宋" w:hint="eastAsia"/>
          <w:lang w:eastAsia="zh-CN"/>
        </w:rPr>
        <w:t>(一)、口服液剂机械项目选址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该口服液剂机械项目选址位于XX省XX市XX区XXX街道</w:t>
      </w:r>
    </w:p>
    <w:p>
      <w:pPr>
        <w:pStyle w:val="Heading2"/>
        <w:ind w:firstLine="560" w:firstLineChars="200"/>
        <w:rPr>
          <w:rFonts w:ascii="仿宋" w:eastAsia="仿宋" w:hAnsi="仿宋" w:cs="仿宋" w:hint="eastAsia"/>
          <w:sz w:val="28"/>
          <w:lang w:eastAsia="zh-CN"/>
        </w:rPr>
      </w:pPr>
      <w:bookmarkStart w:id="7" w:name="_Toc4163"/>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口服液剂机械项目的征地面积将根据口服液剂机械项目的实际规模和需求进行精确规划。具体面积XXX平方米，旨在确保口服液剂机械项目不仅能够满足当前的发展需求，还能够预留空间以适应未来的扩展。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净用地面积是在征地面积基础上去除不可利用面积后的实际可开发用地。具体面积XXX平方米，考虑到环保、交通、安全等多方面因素，以确保口服液剂机械项目在整体利用效率上达到最优。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口服液剂机械项目计划建设的建筑总规模具体面积XXX平方米。这一规模的确定综合考虑了口服液剂机械项目的性质、规模，以及城市规划的相关要求，确保建筑布局与周边环境协调一致。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绿地率是口服液剂机械项目用地中被规划为绿地的比例。具体面积XXX平方米，旨在通过合理规划绿地，改善口服液剂机械项目周边环境，提升居民生活质量，并符合城市整体绿化规划。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容积率是用地上可以建设的建筑总体积与用地面积之比。具体面积XXX，通过合理的容积率规划，确保口服液剂机械项目建筑规模与周边环境和谐共生。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口服液剂机械项目选址与当地城市规划相一致，具体面积XXX平方米。通过与城市规划部门深入沟通，确保口服液剂机械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口服液剂机械项目选址符合当地产业政策，具体面积XXX平方米。这包括口服液剂机械项目对当地经济的促进作用，以及对相关产业的带动效应，确保口服液剂机械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用地总体要求必须符合环保和可持续发展的原则，具体面积XXX平方米。通过采用绿色建筑设计、节能减排等措施，确保口服液剂机械项目在建设和运营过程中对环境的影响最小化，达到可持续发展的要求。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确保口服液剂机械项目选址具备必要的公共设施配套，具体面积XXX平方米。这包括交通便利性、教育、医疗等基础设施，以提高居民生活品质，使得口服液剂机械项目选址更具吸引力。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考虑用地总体要求对当地社会稳定性的影响，具体面积XXX平方米。通过深入了解当地社区反馈，确保口服液剂机械项目的选址和建设过程对当地社会和谐稳定产生积极作用。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口服液剂机械项目选址不仅符合法规和规划，还在实际操作中具有可行性。这一全面规划将为口服液剂机械项目的成功实施提供坚实的基础，确保口服液剂机械项目选址阶段就能够奠定良好的发展基础。</w:t>
      </w:r>
    </w:p>
    <w:p>
      <w:pPr>
        <w:pStyle w:val="Heading2"/>
        <w:ind w:firstLine="560" w:firstLineChars="200"/>
        <w:rPr>
          <w:rFonts w:ascii="仿宋" w:eastAsia="仿宋" w:hAnsi="仿宋" w:cs="仿宋" w:hint="eastAsia"/>
          <w:sz w:val="28"/>
          <w:lang w:eastAsia="zh-CN"/>
        </w:rPr>
      </w:pPr>
      <w:bookmarkStart w:id="8" w:name="_Toc4222"/>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口服液剂机械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口服液剂机械项目的设备规划和空间设计中，我们将采取灵活设备布局的措施。设备布局将根据实际需求进行灵活设计，避免不必要的浪费。通过合理规划设备摆放位置，我们将提高设备的利用率，减少设备间距，以确保口服液剂机械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口服液剂机械项目内部引入共享设施的概念，例如共享会议室、办公区等。通过这种方式，我们可以减少对资源的重复建设，提高资源共享效率，从而减小口服液剂机械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27475"/>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口服液剂机械项目的总图布置中，我们将不同功能区域进行明确的规划，以最大程度满足口服液剂机械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11254"/>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口服液剂机械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口服液剂机械项目对环境的影响是综合评价的重要因素之一。我们将详细考虑选址周边的自然环境、生态保护区、水源地等情况，确保口服液剂机械项目的建设和运营对环境影响最小化，并符合当地的环保法规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对选址的评价还需充分考虑当地政府的产业政策和法规。我们将详细了解口服液剂机械项目所在地的相关政策，确保口服液剂机械项目的规划和运营与当地法规相符，降低不必要的法律风险。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考虑到社会稳定性对企业运营的重要性，我们将评估选址地区的社会安全情况、劳工关系、社区反馈等方面，以确保口服液剂机械项目的建设和运营不会受到社会稳定性的负面影响。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最后，我们将综合考虑用地成本，包括土地购置费用、土地开发成本等。通过对用地成本的详细评估，我们能够做出更为精确的经济效益分析，为口服液剂机械项目的投资决策提供有力支持。</w:t>
      </w:r>
    </w:p>
    <w:p>
      <w:pPr>
        <w:pStyle w:val="Heading1"/>
        <w:ind w:firstLine="560" w:firstLineChars="200"/>
        <w:rPr>
          <w:rFonts w:ascii="仿宋" w:eastAsia="仿宋" w:hAnsi="仿宋" w:cs="仿宋" w:hint="eastAsia"/>
          <w:sz w:val="28"/>
          <w:lang w:eastAsia="zh-CN"/>
        </w:rPr>
      </w:pPr>
      <w:bookmarkStart w:id="11" w:name="_Toc2971"/>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2352"/>
      <w:r>
        <w:rPr>
          <w:rFonts w:ascii="仿宋" w:eastAsia="仿宋" w:hAnsi="仿宋" w:cs="仿宋" w:hint="eastAsia"/>
          <w:lang w:eastAsia="zh-CN"/>
        </w:rPr>
        <w:t>(一)、口服液剂机械行业分析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口服液剂机械行业一直以来都是市场的关注焦点。行业内的发展趋势、竞争态势以及潜在机会都对口服液剂机械项目的推进产生深远的影响。通过深入研究行业的整体概貌，我们将更好地理解行业的核心特征，为口服液剂机械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口服液剂机械行业，技术一直是推动创新和发展的关键因素。我们将对当前技术趋势进行详尽分析，包括但不限于人工智能、大数据应用、先进制造技术等。这有助于口服液剂机械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口服液剂机械项目成功的基础。我们将对主要竞争对手进行深入研究，包括其市场份额、产品特点、市场定位等。通过全面了解竞争对手的优势和劣势，口服液剂机械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30549"/>
      <w:r>
        <w:rPr>
          <w:rFonts w:ascii="仿宋" w:eastAsia="仿宋" w:hAnsi="仿宋" w:cs="仿宋" w:hint="eastAsia"/>
          <w:sz w:val="28"/>
          <w:lang w:eastAsia="zh-CN"/>
        </w:rPr>
        <w:t>(二)、口服液剂机械市场分析预测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口服液剂机械市场未来的增长趋势。这包括市场的整体规模、各细分领域的发展趋势等。口服液剂机械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口服液剂机械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市场风险是口服液剂机械项目实施过程中需要充分考虑的因素。我们将对市场风险进行全面评估，包括但不限于政策法规风险、市场竞争风险、技术变革风险等。通过对潜在风险的深入分析，口服液剂机械项目可以制定相应的风险缓解策略，降低不确定性对口服液剂机械项目的影响。</w:t>
      </w:r>
    </w:p>
    <w:p>
      <w:pPr>
        <w:pStyle w:val="Heading1"/>
        <w:ind w:firstLine="560" w:firstLineChars="200"/>
        <w:rPr>
          <w:rFonts w:ascii="仿宋" w:eastAsia="仿宋" w:hAnsi="仿宋" w:cs="仿宋" w:hint="eastAsia"/>
          <w:sz w:val="28"/>
          <w:lang w:eastAsia="zh-CN"/>
        </w:rPr>
      </w:pPr>
      <w:bookmarkStart w:id="14" w:name="_Toc749"/>
      <w:r>
        <w:rPr>
          <w:rFonts w:ascii="仿宋" w:eastAsia="仿宋" w:hAnsi="仿宋" w:cs="仿宋" w:hint="eastAsia"/>
          <w:sz w:val="28"/>
          <w:lang w:eastAsia="zh-CN"/>
        </w:rPr>
        <w:t>四、口服液剂机械项目建设背景及必要性分析</w:t>
      </w:r>
      <w:bookmarkEnd w:id="14"/>
    </w:p>
    <w:p>
      <w:pPr>
        <w:pStyle w:val="Heading2"/>
        <w:rPr>
          <w:rFonts w:ascii="仿宋" w:eastAsia="仿宋" w:hAnsi="仿宋" w:cs="仿宋" w:hint="eastAsia"/>
          <w:lang w:eastAsia="zh-CN"/>
        </w:rPr>
      </w:pPr>
      <w:bookmarkStart w:id="15" w:name="_Toc32255"/>
      <w:r>
        <w:rPr>
          <w:rFonts w:ascii="仿宋" w:eastAsia="仿宋" w:hAnsi="仿宋" w:cs="仿宋" w:hint="eastAsia"/>
          <w:lang w:eastAsia="zh-CN"/>
        </w:rPr>
        <w:t>(一)、口服液剂机械项目背景分析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口服液剂机械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口服液剂机械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口服液剂机械项目在这个潮流中的定位。同时，我们将关注行业内涌现的新兴机遇，以便口服液剂机械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口服液剂机械项目提供了强大的发展动力。我们将聚焦于行业内最新的技术发展趋势，包括但不限于人工智能、大数据分析、物联网等领域。通过深度的技术研究，我们将确保口服液剂机械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口服液剂机械项目发展的源泉。我们将投入更多的精力对市场需求进行深入剖析，超越表面的需求，深入挖掘潜在的市场痛点和机遇。通过对市场需求的细致了解，口服液剂机械项目将更有针对性地设计解决方案，满足市场的多样化需求，从而更好地促进口服液剂机械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口服液剂机械项目战略至关重要。我们将对竞争态势进行更为深入的分析，包括但不限于市场份额、产品特点、客户满意度等多个维度。通过深度的竞争分析，口服液剂机械项目将能够更准确地把握市场脉搏，制定具有竞争力的口服液剂机械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口服液剂机械项目的发展具有直接的影响。我们将进行更为全面的法规和政策分析，了解行业发展中的潜在法律风险和合规挑战。通过充分了解和遵守相关法规，口服液剂机械项目将确保在法律框架内合法合规运营，为口服液剂机械项目的稳健发展提供有力支持。</w:t>
      </w:r>
    </w:p>
    <w:p>
      <w:pPr>
        <w:pStyle w:val="Heading2"/>
        <w:ind w:firstLine="560" w:firstLineChars="200"/>
        <w:rPr>
          <w:rFonts w:ascii="仿宋" w:eastAsia="仿宋" w:hAnsi="仿宋" w:cs="仿宋" w:hint="eastAsia"/>
          <w:sz w:val="28"/>
          <w:lang w:eastAsia="zh-CN"/>
        </w:rPr>
      </w:pPr>
      <w:bookmarkStart w:id="16" w:name="_Toc4971"/>
      <w:r>
        <w:rPr>
          <w:rFonts w:ascii="仿宋" w:eastAsia="仿宋" w:hAnsi="仿宋" w:cs="仿宋" w:hint="eastAsia"/>
          <w:sz w:val="28"/>
          <w:lang w:eastAsia="zh-CN"/>
        </w:rPr>
        <w:t>(二)、口服液剂机械项目建设必要性分析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口服液剂机械项目建设的迫切性源于对行业发展趋势的深刻洞察。我们正处于一个行业变革的时代，科技创新、数字化转型成为企业发展的关键动力。口服液剂机械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口服液剂机械项目建设不仅仅是为了跟上潮流，更是为了通过技术创新推动企业的持续发展。通过引入先进的技术和解决方案，口服液剂机械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口服液剂机械项目的建设成为必然选择，通过提高产品质量、拓展服务领域，从而在竞争中获得更多的机会。口服液剂机械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口服液剂机械项目建设的必要性体现在对客户需求更精准的满足。通过口服液剂机械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口服液剂机械项目建设的背后是对企业持续创新的追求。只有通过不断创新，企业才能在竞争中立于不败之地。口服液剂机械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24243"/>
      <w:r>
        <w:rPr>
          <w:rFonts w:ascii="仿宋" w:eastAsia="仿宋" w:hAnsi="仿宋" w:cs="仿宋" w:hint="eastAsia"/>
          <w:sz w:val="28"/>
          <w:lang w:eastAsia="zh-CN"/>
        </w:rPr>
        <w:t>五、口服液剂机械项目建设单位说明</w:t>
      </w:r>
      <w:bookmarkEnd w:id="17"/>
    </w:p>
    <w:p>
      <w:pPr>
        <w:pStyle w:val="Heading2"/>
        <w:rPr>
          <w:rFonts w:ascii="仿宋" w:eastAsia="仿宋" w:hAnsi="仿宋" w:cs="仿宋" w:hint="eastAsia"/>
          <w:lang w:eastAsia="zh-CN"/>
        </w:rPr>
      </w:pPr>
      <w:bookmarkStart w:id="18" w:name="_Toc15333"/>
      <w:r>
        <w:rPr>
          <w:rFonts w:ascii="仿宋" w:eastAsia="仿宋" w:hAnsi="仿宋" w:cs="仿宋" w:hint="eastAsia"/>
          <w:lang w:eastAsia="zh-CN"/>
        </w:rPr>
        <w:t>(一)、口服液剂机械项目承办单位基本情况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9" w:name="_Toc544"/>
      <w:r>
        <w:rPr>
          <w:rFonts w:ascii="仿宋" w:eastAsia="仿宋" w:hAnsi="仿宋" w:cs="仿宋" w:hint="eastAsia"/>
          <w:sz w:val="28"/>
          <w:lang w:eastAsia="zh-CN"/>
        </w:rPr>
        <w:t>(二)、公司经济效益分析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作为口服液剂机械项目承办单位的XXXX，我们着眼于实现可持续的经济效益。通过技术创新和解决方案的提供，公司预计在口服液剂机械项目执行期间将获得可观的收入增长。这一收入来源主要包括口服液剂机械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同时，我们注重成本控制和效率提升，以确保口服液剂机械项目的可持续盈利。透过精细的管理和资源优化，公司期望实现口服液剂机械项目利润最大化。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口服液剂机械项目实施进行全面的投资评估，包括口服液剂机械项目启动阶段的资金投入和后续运营成本。通过对口服液剂机械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口服液剂机械项目实施过程中具备足够的资金流动性，公司将进行详尽的现金流分析。这包括资金需求的合理预测、口服液剂机械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20" w:name="_Toc1321"/>
      <w:r>
        <w:rPr>
          <w:rFonts w:ascii="仿宋" w:eastAsia="仿宋" w:hAnsi="仿宋" w:cs="仿宋" w:hint="eastAsia"/>
          <w:sz w:val="28"/>
          <w:lang w:eastAsia="zh-CN"/>
        </w:rPr>
        <w:t>六、工艺说明</w:t>
      </w:r>
      <w:bookmarkEnd w:id="20"/>
    </w:p>
    <w:p>
      <w:pPr>
        <w:pStyle w:val="Heading2"/>
        <w:rPr>
          <w:rFonts w:ascii="仿宋" w:eastAsia="仿宋" w:hAnsi="仿宋" w:cs="仿宋" w:hint="eastAsia"/>
          <w:lang w:eastAsia="zh-CN"/>
        </w:rPr>
      </w:pPr>
      <w:bookmarkStart w:id="21" w:name="_Toc27985"/>
      <w:r>
        <w:rPr>
          <w:rFonts w:ascii="仿宋" w:eastAsia="仿宋" w:hAnsi="仿宋" w:cs="仿宋" w:hint="eastAsia"/>
          <w:lang w:eastAsia="zh-CN"/>
        </w:rPr>
        <w:t>(一)、技术管理特点</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口服液剂机械项目的技术管理特点体现在其创新导向。通过引入最先进的技术趋势和解决方案，口服液剂机械项目致力于提升科技含量、提高质量和效率水平。这意味着我们将采用最新的工具和方法，确保口服液剂机械项目在技术层面始终走在前沿，从而在竞争激烈的市场中脱颖而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https://d.book118.com/946212132032010044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口服液剂机械项目计划设计方案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口服液剂机械项目计划设计方案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口服液剂机械项目计划设计方案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口服液剂机械项目计划设计方案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口服液剂机械项目计划设计方案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口服液剂机械项目计划设计方案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口服液剂机械项目计划设计方案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口服液剂机械项目计划设计方案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口服液剂机械项目计划设计方案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口服液剂机械项目计划设计方案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口服液剂机械项目计划设计方案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口服液剂机械项目计划设计方案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口服液剂机械项目计划设计方案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口服液剂机械项目计划设计方案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口服液剂机械项目计划设计方案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口服液剂机械项目计划设计方案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口服液剂机械项目计划设计方案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FE783C"/>
    <w:rsid w:val="5FFE783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46212132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2024-02-02T21:14:00Z</dcterms:created>
  <dcterms:modified xsi:type="dcterms:W3CDTF">2024-02-02T21:15:04Z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6749C7322E2743D2BA703F3A872A72F9_11</vt:lpwstr>
  </property>
  <property fmtid="{D5CDD505-2E9C-101B-9397-08002B2CF9AE}" pid="3" name="KSOProductBuildVer">
    <vt:lpwstr>2052-12.1.0.16250</vt:lpwstr>
  </property>
</Properties>
</file>