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98" w:history="1">
        <w:r>
          <w:rPr>
            <w:rFonts w:ascii="仿宋" w:eastAsia="仿宋" w:hAnsi="仿宋" w:cs="仿宋" w:hint="eastAsia"/>
            <w:lang w:eastAsia="zh-CN"/>
          </w:rPr>
          <w:t>序言</w:t>
        </w:r>
        <w:r>
          <w:tab/>
        </w:r>
        <w:r>
          <w:fldChar w:fldCharType="begin"/>
        </w:r>
        <w:r>
          <w:instrText xml:space="preserve"> PAGEREF _Toc18798 \h </w:instrText>
        </w:r>
        <w:r>
          <w:fldChar w:fldCharType="separate"/>
        </w:r>
        <w:r>
          <w:t>3</w:t>
        </w:r>
        <w:r>
          <w:fldChar w:fldCharType="end"/>
        </w:r>
      </w:hyperlink>
    </w:p>
    <w:p>
      <w:pPr>
        <w:pStyle w:val="TOC1"/>
        <w:tabs>
          <w:tab w:val="right" w:leader="dot" w:pos="8306"/>
        </w:tabs>
      </w:pPr>
      <w:hyperlink w:anchor="_Toc24558" w:history="1">
        <w:r>
          <w:rPr>
            <w:rFonts w:ascii="仿宋" w:eastAsia="仿宋" w:hAnsi="仿宋" w:cs="仿宋" w:hint="eastAsia"/>
            <w:lang w:eastAsia="zh-CN"/>
          </w:rPr>
          <w:t>一、胶套项目危机管理</w:t>
        </w:r>
        <w:r>
          <w:tab/>
        </w:r>
        <w:r>
          <w:fldChar w:fldCharType="begin"/>
        </w:r>
        <w:r>
          <w:instrText xml:space="preserve"> PAGEREF _Toc24558 \h </w:instrText>
        </w:r>
        <w:r>
          <w:fldChar w:fldCharType="separate"/>
        </w:r>
        <w:r>
          <w:t>3</w:t>
        </w:r>
        <w:r>
          <w:fldChar w:fldCharType="end"/>
        </w:r>
      </w:hyperlink>
    </w:p>
    <w:p>
      <w:pPr>
        <w:pStyle w:val="TOC2"/>
        <w:tabs>
          <w:tab w:val="right" w:leader="dot" w:pos="8306"/>
        </w:tabs>
      </w:pPr>
      <w:hyperlink w:anchor="_Toc21496" w:history="1">
        <w:r>
          <w:rPr>
            <w:rFonts w:ascii="仿宋" w:eastAsia="仿宋" w:hAnsi="仿宋" w:cs="仿宋" w:hint="eastAsia"/>
            <w:lang w:eastAsia="zh-CN"/>
          </w:rPr>
          <w:t>(一)、危机预警与识别</w:t>
        </w:r>
        <w:r>
          <w:tab/>
        </w:r>
        <w:r>
          <w:fldChar w:fldCharType="begin"/>
        </w:r>
        <w:r>
          <w:instrText xml:space="preserve"> PAGEREF _Toc21496 \h </w:instrText>
        </w:r>
        <w:r>
          <w:fldChar w:fldCharType="separate"/>
        </w:r>
        <w:r>
          <w:t>3</w:t>
        </w:r>
        <w:r>
          <w:fldChar w:fldCharType="end"/>
        </w:r>
      </w:hyperlink>
    </w:p>
    <w:p>
      <w:pPr>
        <w:pStyle w:val="TOC2"/>
        <w:tabs>
          <w:tab w:val="right" w:leader="dot" w:pos="8306"/>
        </w:tabs>
      </w:pPr>
      <w:hyperlink w:anchor="_Toc5612" w:history="1">
        <w:r>
          <w:rPr>
            <w:rFonts w:ascii="仿宋" w:eastAsia="仿宋" w:hAnsi="仿宋" w:cs="仿宋" w:hint="eastAsia"/>
            <w:lang w:eastAsia="zh-CN"/>
          </w:rPr>
          <w:t>(二)、危机应对与恢复</w:t>
        </w:r>
        <w:r>
          <w:tab/>
        </w:r>
        <w:r>
          <w:fldChar w:fldCharType="begin"/>
        </w:r>
        <w:r>
          <w:instrText xml:space="preserve"> PAGEREF _Toc5612 \h </w:instrText>
        </w:r>
        <w:r>
          <w:fldChar w:fldCharType="separate"/>
        </w:r>
        <w:r>
          <w:t>4</w:t>
        </w:r>
        <w:r>
          <w:fldChar w:fldCharType="end"/>
        </w:r>
      </w:hyperlink>
    </w:p>
    <w:p>
      <w:pPr>
        <w:pStyle w:val="TOC1"/>
        <w:tabs>
          <w:tab w:val="right" w:leader="dot" w:pos="8306"/>
        </w:tabs>
      </w:pPr>
      <w:hyperlink w:anchor="_Toc26565" w:history="1">
        <w:r>
          <w:rPr>
            <w:rFonts w:ascii="仿宋" w:eastAsia="仿宋" w:hAnsi="仿宋" w:cs="仿宋" w:hint="eastAsia"/>
            <w:lang w:eastAsia="zh-CN"/>
          </w:rPr>
          <w:t>二、胶套项目文档管理</w:t>
        </w:r>
        <w:r>
          <w:tab/>
        </w:r>
        <w:r>
          <w:fldChar w:fldCharType="begin"/>
        </w:r>
        <w:r>
          <w:instrText xml:space="preserve"> PAGEREF _Toc26565 \h </w:instrText>
        </w:r>
        <w:r>
          <w:fldChar w:fldCharType="separate"/>
        </w:r>
        <w:r>
          <w:t>5</w:t>
        </w:r>
        <w:r>
          <w:fldChar w:fldCharType="end"/>
        </w:r>
      </w:hyperlink>
    </w:p>
    <w:p>
      <w:pPr>
        <w:pStyle w:val="TOC2"/>
        <w:tabs>
          <w:tab w:val="right" w:leader="dot" w:pos="8306"/>
        </w:tabs>
      </w:pPr>
      <w:hyperlink w:anchor="_Toc5452" w:history="1">
        <w:r>
          <w:rPr>
            <w:rFonts w:ascii="仿宋" w:eastAsia="仿宋" w:hAnsi="仿宋" w:cs="仿宋" w:hint="eastAsia"/>
            <w:lang w:eastAsia="zh-CN"/>
          </w:rPr>
          <w:t>(一)、文档编制与审查</w:t>
        </w:r>
        <w:r>
          <w:tab/>
        </w:r>
        <w:r>
          <w:fldChar w:fldCharType="begin"/>
        </w:r>
        <w:r>
          <w:instrText xml:space="preserve"> PAGEREF _Toc5452 \h </w:instrText>
        </w:r>
        <w:r>
          <w:fldChar w:fldCharType="separate"/>
        </w:r>
        <w:r>
          <w:t>5</w:t>
        </w:r>
        <w:r>
          <w:fldChar w:fldCharType="end"/>
        </w:r>
      </w:hyperlink>
    </w:p>
    <w:p>
      <w:pPr>
        <w:pStyle w:val="TOC2"/>
        <w:tabs>
          <w:tab w:val="right" w:leader="dot" w:pos="8306"/>
        </w:tabs>
      </w:pPr>
      <w:hyperlink w:anchor="_Toc9459" w:history="1">
        <w:r>
          <w:rPr>
            <w:rFonts w:ascii="仿宋" w:eastAsia="仿宋" w:hAnsi="仿宋" w:cs="仿宋" w:hint="eastAsia"/>
            <w:lang w:eastAsia="zh-CN"/>
          </w:rPr>
          <w:t>(二)、文档发布与分发</w:t>
        </w:r>
        <w:r>
          <w:tab/>
        </w:r>
        <w:r>
          <w:fldChar w:fldCharType="begin"/>
        </w:r>
        <w:r>
          <w:instrText xml:space="preserve"> PAGEREF _Toc9459 \h </w:instrText>
        </w:r>
        <w:r>
          <w:fldChar w:fldCharType="separate"/>
        </w:r>
        <w:r>
          <w:t>7</w:t>
        </w:r>
        <w:r>
          <w:fldChar w:fldCharType="end"/>
        </w:r>
      </w:hyperlink>
    </w:p>
    <w:p>
      <w:pPr>
        <w:pStyle w:val="TOC2"/>
        <w:tabs>
          <w:tab w:val="right" w:leader="dot" w:pos="8306"/>
        </w:tabs>
      </w:pPr>
      <w:hyperlink w:anchor="_Toc26876" w:history="1">
        <w:r>
          <w:rPr>
            <w:rFonts w:ascii="仿宋" w:eastAsia="仿宋" w:hAnsi="仿宋" w:cs="仿宋" w:hint="eastAsia"/>
            <w:lang w:eastAsia="zh-CN"/>
          </w:rPr>
          <w:t>(三)、文档存档与归档</w:t>
        </w:r>
        <w:r>
          <w:tab/>
        </w:r>
        <w:r>
          <w:fldChar w:fldCharType="begin"/>
        </w:r>
        <w:r>
          <w:instrText xml:space="preserve"> PAGEREF _Toc26876 \h </w:instrText>
        </w:r>
        <w:r>
          <w:fldChar w:fldCharType="separate"/>
        </w:r>
        <w:r>
          <w:t>7</w:t>
        </w:r>
        <w:r>
          <w:fldChar w:fldCharType="end"/>
        </w:r>
      </w:hyperlink>
    </w:p>
    <w:p>
      <w:pPr>
        <w:pStyle w:val="TOC1"/>
        <w:tabs>
          <w:tab w:val="right" w:leader="dot" w:pos="8306"/>
        </w:tabs>
      </w:pPr>
      <w:hyperlink w:anchor="_Toc20695" w:history="1">
        <w:r>
          <w:rPr>
            <w:rFonts w:ascii="仿宋" w:eastAsia="仿宋" w:hAnsi="仿宋" w:cs="仿宋" w:hint="eastAsia"/>
            <w:lang w:eastAsia="zh-CN"/>
          </w:rPr>
          <w:t>三、胶套项目可持续发展</w:t>
        </w:r>
        <w:r>
          <w:tab/>
        </w:r>
        <w:r>
          <w:fldChar w:fldCharType="begin"/>
        </w:r>
        <w:r>
          <w:instrText xml:space="preserve"> PAGEREF _Toc20695 \h </w:instrText>
        </w:r>
        <w:r>
          <w:fldChar w:fldCharType="separate"/>
        </w:r>
        <w:r>
          <w:t>9</w:t>
        </w:r>
        <w:r>
          <w:fldChar w:fldCharType="end"/>
        </w:r>
      </w:hyperlink>
    </w:p>
    <w:p>
      <w:pPr>
        <w:pStyle w:val="TOC2"/>
        <w:tabs>
          <w:tab w:val="right" w:leader="dot" w:pos="8306"/>
        </w:tabs>
      </w:pPr>
      <w:hyperlink w:anchor="_Toc5784" w:history="1">
        <w:r>
          <w:rPr>
            <w:rFonts w:ascii="仿宋" w:eastAsia="仿宋" w:hAnsi="仿宋" w:cs="仿宋" w:hint="eastAsia"/>
            <w:lang w:eastAsia="zh-CN"/>
          </w:rPr>
          <w:t>(一)、可持续战略与实践</w:t>
        </w:r>
        <w:r>
          <w:tab/>
        </w:r>
        <w:r>
          <w:fldChar w:fldCharType="begin"/>
        </w:r>
        <w:r>
          <w:instrText xml:space="preserve"> PAGEREF _Toc5784 \h </w:instrText>
        </w:r>
        <w:r>
          <w:fldChar w:fldCharType="separate"/>
        </w:r>
        <w:r>
          <w:t>9</w:t>
        </w:r>
        <w:r>
          <w:fldChar w:fldCharType="end"/>
        </w:r>
      </w:hyperlink>
    </w:p>
    <w:p>
      <w:pPr>
        <w:pStyle w:val="TOC2"/>
        <w:tabs>
          <w:tab w:val="right" w:leader="dot" w:pos="8306"/>
        </w:tabs>
      </w:pPr>
      <w:hyperlink w:anchor="_Toc16845" w:history="1">
        <w:r>
          <w:rPr>
            <w:rFonts w:ascii="仿宋" w:eastAsia="仿宋" w:hAnsi="仿宋" w:cs="仿宋" w:hint="eastAsia"/>
            <w:lang w:eastAsia="zh-CN"/>
          </w:rPr>
          <w:t>(二)、环保与社会责任</w:t>
        </w:r>
        <w:r>
          <w:tab/>
        </w:r>
        <w:r>
          <w:fldChar w:fldCharType="begin"/>
        </w:r>
        <w:r>
          <w:instrText xml:space="preserve"> PAGEREF _Toc16845 \h </w:instrText>
        </w:r>
        <w:r>
          <w:fldChar w:fldCharType="separate"/>
        </w:r>
        <w:r>
          <w:t>9</w:t>
        </w:r>
        <w:r>
          <w:fldChar w:fldCharType="end"/>
        </w:r>
      </w:hyperlink>
    </w:p>
    <w:p>
      <w:pPr>
        <w:pStyle w:val="TOC1"/>
        <w:tabs>
          <w:tab w:val="right" w:leader="dot" w:pos="8306"/>
        </w:tabs>
      </w:pPr>
      <w:hyperlink w:anchor="_Toc11633" w:history="1">
        <w:r>
          <w:rPr>
            <w:rFonts w:ascii="仿宋" w:eastAsia="仿宋" w:hAnsi="仿宋" w:cs="仿宋" w:hint="eastAsia"/>
            <w:lang w:eastAsia="zh-CN"/>
          </w:rPr>
          <w:t>四、胶套项目选址可行性分析</w:t>
        </w:r>
        <w:r>
          <w:tab/>
        </w:r>
        <w:r>
          <w:fldChar w:fldCharType="begin"/>
        </w:r>
        <w:r>
          <w:instrText xml:space="preserve"> PAGEREF _Toc11633 \h </w:instrText>
        </w:r>
        <w:r>
          <w:fldChar w:fldCharType="separate"/>
        </w:r>
        <w:r>
          <w:t>10</w:t>
        </w:r>
        <w:r>
          <w:fldChar w:fldCharType="end"/>
        </w:r>
      </w:hyperlink>
    </w:p>
    <w:p>
      <w:pPr>
        <w:pStyle w:val="TOC2"/>
        <w:tabs>
          <w:tab w:val="right" w:leader="dot" w:pos="8306"/>
        </w:tabs>
      </w:pPr>
      <w:hyperlink w:anchor="_Toc15014" w:history="1">
        <w:r>
          <w:rPr>
            <w:rFonts w:ascii="仿宋" w:eastAsia="仿宋" w:hAnsi="仿宋" w:cs="仿宋" w:hint="eastAsia"/>
            <w:lang w:eastAsia="zh-CN"/>
          </w:rPr>
          <w:t>(一)、胶套项目选址</w:t>
        </w:r>
        <w:r>
          <w:tab/>
        </w:r>
        <w:r>
          <w:fldChar w:fldCharType="begin"/>
        </w:r>
        <w:r>
          <w:instrText xml:space="preserve"> PAGEREF _Toc15014 \h </w:instrText>
        </w:r>
        <w:r>
          <w:fldChar w:fldCharType="separate"/>
        </w:r>
        <w:r>
          <w:t>10</w:t>
        </w:r>
        <w:r>
          <w:fldChar w:fldCharType="end"/>
        </w:r>
      </w:hyperlink>
    </w:p>
    <w:p>
      <w:pPr>
        <w:pStyle w:val="TOC2"/>
        <w:tabs>
          <w:tab w:val="right" w:leader="dot" w:pos="8306"/>
        </w:tabs>
      </w:pPr>
      <w:hyperlink w:anchor="_Toc6872" w:history="1">
        <w:r>
          <w:rPr>
            <w:rFonts w:ascii="仿宋" w:eastAsia="仿宋" w:hAnsi="仿宋" w:cs="仿宋" w:hint="eastAsia"/>
            <w:lang w:eastAsia="zh-CN"/>
          </w:rPr>
          <w:t>(二)、用地控制指标</w:t>
        </w:r>
        <w:r>
          <w:tab/>
        </w:r>
        <w:r>
          <w:fldChar w:fldCharType="begin"/>
        </w:r>
        <w:r>
          <w:instrText xml:space="preserve"> PAGEREF _Toc6872 \h </w:instrText>
        </w:r>
        <w:r>
          <w:fldChar w:fldCharType="separate"/>
        </w:r>
        <w:r>
          <w:t>10</w:t>
        </w:r>
        <w:r>
          <w:fldChar w:fldCharType="end"/>
        </w:r>
      </w:hyperlink>
    </w:p>
    <w:p>
      <w:pPr>
        <w:pStyle w:val="TOC2"/>
        <w:tabs>
          <w:tab w:val="right" w:leader="dot" w:pos="8306"/>
        </w:tabs>
      </w:pPr>
      <w:hyperlink w:anchor="_Toc14914" w:history="1">
        <w:r>
          <w:rPr>
            <w:rFonts w:ascii="仿宋" w:eastAsia="仿宋" w:hAnsi="仿宋" w:cs="仿宋" w:hint="eastAsia"/>
            <w:lang w:eastAsia="zh-CN"/>
          </w:rPr>
          <w:t>(三)、节约用地措施</w:t>
        </w:r>
        <w:r>
          <w:tab/>
        </w:r>
        <w:r>
          <w:fldChar w:fldCharType="begin"/>
        </w:r>
        <w:r>
          <w:instrText xml:space="preserve"> PAGEREF _Toc14914 \h </w:instrText>
        </w:r>
        <w:r>
          <w:fldChar w:fldCharType="separate"/>
        </w:r>
        <w:r>
          <w:t>12</w:t>
        </w:r>
        <w:r>
          <w:fldChar w:fldCharType="end"/>
        </w:r>
      </w:hyperlink>
    </w:p>
    <w:p>
      <w:pPr>
        <w:pStyle w:val="TOC2"/>
        <w:tabs>
          <w:tab w:val="right" w:leader="dot" w:pos="8306"/>
        </w:tabs>
      </w:pPr>
      <w:hyperlink w:anchor="_Toc21933" w:history="1">
        <w:r>
          <w:rPr>
            <w:rFonts w:ascii="仿宋" w:eastAsia="仿宋" w:hAnsi="仿宋" w:cs="仿宋" w:hint="eastAsia"/>
            <w:lang w:eastAsia="zh-CN"/>
          </w:rPr>
          <w:t>(四)、总图布置方案</w:t>
        </w:r>
        <w:r>
          <w:tab/>
        </w:r>
        <w:r>
          <w:fldChar w:fldCharType="begin"/>
        </w:r>
        <w:r>
          <w:instrText xml:space="preserve"> PAGEREF _Toc21933 \h </w:instrText>
        </w:r>
        <w:r>
          <w:fldChar w:fldCharType="separate"/>
        </w:r>
        <w:r>
          <w:t>13</w:t>
        </w:r>
        <w:r>
          <w:fldChar w:fldCharType="end"/>
        </w:r>
      </w:hyperlink>
    </w:p>
    <w:p>
      <w:pPr>
        <w:pStyle w:val="TOC2"/>
        <w:tabs>
          <w:tab w:val="right" w:leader="dot" w:pos="8306"/>
        </w:tabs>
      </w:pPr>
      <w:hyperlink w:anchor="_Toc10598" w:history="1">
        <w:r>
          <w:rPr>
            <w:rFonts w:ascii="仿宋" w:eastAsia="仿宋" w:hAnsi="仿宋" w:cs="仿宋" w:hint="eastAsia"/>
            <w:lang w:eastAsia="zh-CN"/>
          </w:rPr>
          <w:t>(五)、选址综合评价</w:t>
        </w:r>
        <w:r>
          <w:tab/>
        </w:r>
        <w:r>
          <w:fldChar w:fldCharType="begin"/>
        </w:r>
        <w:r>
          <w:instrText xml:space="preserve"> PAGEREF _Toc10598 \h </w:instrText>
        </w:r>
        <w:r>
          <w:fldChar w:fldCharType="separate"/>
        </w:r>
        <w:r>
          <w:t>14</w:t>
        </w:r>
        <w:r>
          <w:fldChar w:fldCharType="end"/>
        </w:r>
      </w:hyperlink>
    </w:p>
    <w:p>
      <w:pPr>
        <w:pStyle w:val="TOC1"/>
        <w:tabs>
          <w:tab w:val="right" w:leader="dot" w:pos="8306"/>
        </w:tabs>
      </w:pPr>
      <w:hyperlink w:anchor="_Toc17281" w:history="1">
        <w:r>
          <w:rPr>
            <w:rFonts w:ascii="仿宋" w:eastAsia="仿宋" w:hAnsi="仿宋" w:cs="仿宋" w:hint="eastAsia"/>
            <w:lang w:eastAsia="zh-CN"/>
          </w:rPr>
          <w:t>五、产品规划分析</w:t>
        </w:r>
        <w:r>
          <w:tab/>
        </w:r>
        <w:r>
          <w:fldChar w:fldCharType="begin"/>
        </w:r>
        <w:r>
          <w:instrText xml:space="preserve"> PAGEREF _Toc17281 \h </w:instrText>
        </w:r>
        <w:r>
          <w:fldChar w:fldCharType="separate"/>
        </w:r>
        <w:r>
          <w:t>15</w:t>
        </w:r>
        <w:r>
          <w:fldChar w:fldCharType="end"/>
        </w:r>
      </w:hyperlink>
    </w:p>
    <w:p>
      <w:pPr>
        <w:pStyle w:val="TOC2"/>
        <w:tabs>
          <w:tab w:val="right" w:leader="dot" w:pos="8306"/>
        </w:tabs>
      </w:pPr>
      <w:hyperlink w:anchor="_Toc24520" w:history="1">
        <w:r>
          <w:rPr>
            <w:rFonts w:ascii="仿宋" w:eastAsia="仿宋" w:hAnsi="仿宋" w:cs="仿宋" w:hint="eastAsia"/>
            <w:lang w:eastAsia="zh-CN"/>
          </w:rPr>
          <w:t>(一)、产品规划</w:t>
        </w:r>
        <w:r>
          <w:tab/>
        </w:r>
        <w:r>
          <w:fldChar w:fldCharType="begin"/>
        </w:r>
        <w:r>
          <w:instrText xml:space="preserve"> PAGEREF _Toc24520 \h </w:instrText>
        </w:r>
        <w:r>
          <w:fldChar w:fldCharType="separate"/>
        </w:r>
        <w:r>
          <w:t>15</w:t>
        </w:r>
        <w:r>
          <w:fldChar w:fldCharType="end"/>
        </w:r>
      </w:hyperlink>
    </w:p>
    <w:p>
      <w:pPr>
        <w:pStyle w:val="TOC2"/>
        <w:tabs>
          <w:tab w:val="right" w:leader="dot" w:pos="8306"/>
        </w:tabs>
      </w:pPr>
      <w:hyperlink w:anchor="_Toc3034" w:history="1">
        <w:r>
          <w:rPr>
            <w:rFonts w:ascii="仿宋" w:eastAsia="仿宋" w:hAnsi="仿宋" w:cs="仿宋" w:hint="eastAsia"/>
            <w:lang w:eastAsia="zh-CN"/>
          </w:rPr>
          <w:t>(二)、建设规模</w:t>
        </w:r>
        <w:r>
          <w:tab/>
        </w:r>
        <w:r>
          <w:fldChar w:fldCharType="begin"/>
        </w:r>
        <w:r>
          <w:instrText xml:space="preserve"> PAGEREF _Toc3034 \h </w:instrText>
        </w:r>
        <w:r>
          <w:fldChar w:fldCharType="separate"/>
        </w:r>
        <w:r>
          <w:t>16</w:t>
        </w:r>
        <w:r>
          <w:fldChar w:fldCharType="end"/>
        </w:r>
      </w:hyperlink>
    </w:p>
    <w:p>
      <w:pPr>
        <w:pStyle w:val="TOC1"/>
        <w:tabs>
          <w:tab w:val="right" w:leader="dot" w:pos="8306"/>
        </w:tabs>
      </w:pPr>
      <w:hyperlink w:anchor="_Toc738" w:history="1">
        <w:r>
          <w:rPr>
            <w:rFonts w:ascii="仿宋" w:eastAsia="仿宋" w:hAnsi="仿宋" w:cs="仿宋" w:hint="eastAsia"/>
            <w:lang w:eastAsia="zh-CN"/>
          </w:rPr>
          <w:t>六、市场分析、调研</w:t>
        </w:r>
        <w:r>
          <w:tab/>
        </w:r>
        <w:r>
          <w:fldChar w:fldCharType="begin"/>
        </w:r>
        <w:r>
          <w:instrText xml:space="preserve"> PAGEREF _Toc738 \h </w:instrText>
        </w:r>
        <w:r>
          <w:fldChar w:fldCharType="separate"/>
        </w:r>
        <w:r>
          <w:t>17</w:t>
        </w:r>
        <w:r>
          <w:fldChar w:fldCharType="end"/>
        </w:r>
      </w:hyperlink>
    </w:p>
    <w:p>
      <w:pPr>
        <w:pStyle w:val="TOC2"/>
        <w:tabs>
          <w:tab w:val="right" w:leader="dot" w:pos="8306"/>
        </w:tabs>
      </w:pPr>
      <w:hyperlink w:anchor="_Toc29253" w:history="1">
        <w:r>
          <w:rPr>
            <w:rFonts w:ascii="仿宋" w:eastAsia="仿宋" w:hAnsi="仿宋" w:cs="仿宋" w:hint="eastAsia"/>
            <w:lang w:eastAsia="zh-CN"/>
          </w:rPr>
          <w:t>(一)、胶套行业分析</w:t>
        </w:r>
        <w:r>
          <w:tab/>
        </w:r>
        <w:r>
          <w:fldChar w:fldCharType="begin"/>
        </w:r>
        <w:r>
          <w:instrText xml:space="preserve"> PAGEREF _Toc29253 \h </w:instrText>
        </w:r>
        <w:r>
          <w:fldChar w:fldCharType="separate"/>
        </w:r>
        <w:r>
          <w:t>17</w:t>
        </w:r>
        <w:r>
          <w:fldChar w:fldCharType="end"/>
        </w:r>
      </w:hyperlink>
    </w:p>
    <w:p>
      <w:pPr>
        <w:pStyle w:val="TOC2"/>
        <w:tabs>
          <w:tab w:val="right" w:leader="dot" w:pos="8306"/>
        </w:tabs>
      </w:pPr>
      <w:hyperlink w:anchor="_Toc5141" w:history="1">
        <w:r>
          <w:rPr>
            <w:rFonts w:ascii="仿宋" w:eastAsia="仿宋" w:hAnsi="仿宋" w:cs="仿宋" w:hint="eastAsia"/>
            <w:lang w:eastAsia="zh-CN"/>
          </w:rPr>
          <w:t>(二)、胶套市场分析预测</w:t>
        </w:r>
        <w:r>
          <w:tab/>
        </w:r>
        <w:r>
          <w:fldChar w:fldCharType="begin"/>
        </w:r>
        <w:r>
          <w:instrText xml:space="preserve"> PAGEREF _Toc5141 \h </w:instrText>
        </w:r>
        <w:r>
          <w:fldChar w:fldCharType="separate"/>
        </w:r>
        <w:r>
          <w:t>18</w:t>
        </w:r>
        <w:r>
          <w:fldChar w:fldCharType="end"/>
        </w:r>
      </w:hyperlink>
    </w:p>
    <w:p>
      <w:pPr>
        <w:pStyle w:val="TOC1"/>
        <w:tabs>
          <w:tab w:val="right" w:leader="dot" w:pos="8306"/>
        </w:tabs>
      </w:pPr>
      <w:hyperlink w:anchor="_Toc22120" w:history="1">
        <w:r>
          <w:rPr>
            <w:rFonts w:ascii="仿宋" w:eastAsia="仿宋" w:hAnsi="仿宋" w:cs="仿宋" w:hint="eastAsia"/>
            <w:lang w:eastAsia="zh-CN"/>
          </w:rPr>
          <w:t>七、胶套项目人力资源培养与发展</w:t>
        </w:r>
        <w:r>
          <w:tab/>
        </w:r>
        <w:r>
          <w:fldChar w:fldCharType="begin"/>
        </w:r>
        <w:r>
          <w:instrText xml:space="preserve"> PAGEREF _Toc22120 \h </w:instrText>
        </w:r>
        <w:r>
          <w:fldChar w:fldCharType="separate"/>
        </w:r>
        <w:r>
          <w:t>19</w:t>
        </w:r>
        <w:r>
          <w:fldChar w:fldCharType="end"/>
        </w:r>
      </w:hyperlink>
    </w:p>
    <w:p>
      <w:pPr>
        <w:pStyle w:val="TOC2"/>
        <w:tabs>
          <w:tab w:val="right" w:leader="dot" w:pos="8306"/>
        </w:tabs>
      </w:pPr>
      <w:hyperlink w:anchor="_Toc28956" w:history="1">
        <w:r>
          <w:rPr>
            <w:rFonts w:ascii="仿宋" w:eastAsia="仿宋" w:hAnsi="仿宋" w:cs="仿宋" w:hint="eastAsia"/>
            <w:lang w:eastAsia="zh-CN"/>
          </w:rPr>
          <w:t>(一)、人才需求与规划</w:t>
        </w:r>
        <w:r>
          <w:tab/>
        </w:r>
        <w:r>
          <w:fldChar w:fldCharType="begin"/>
        </w:r>
        <w:r>
          <w:instrText xml:space="preserve"> PAGEREF _Toc28956 \h </w:instrText>
        </w:r>
        <w:r>
          <w:fldChar w:fldCharType="separate"/>
        </w:r>
        <w:r>
          <w:t>19</w:t>
        </w:r>
        <w:r>
          <w:fldChar w:fldCharType="end"/>
        </w:r>
      </w:hyperlink>
    </w:p>
    <w:p>
      <w:pPr>
        <w:pStyle w:val="TOC2"/>
        <w:tabs>
          <w:tab w:val="right" w:leader="dot" w:pos="8306"/>
        </w:tabs>
      </w:pPr>
      <w:hyperlink w:anchor="_Toc12589" w:history="1">
        <w:r>
          <w:rPr>
            <w:rFonts w:ascii="仿宋" w:eastAsia="仿宋" w:hAnsi="仿宋" w:cs="仿宋" w:hint="eastAsia"/>
            <w:lang w:eastAsia="zh-CN"/>
          </w:rPr>
          <w:t>(二)、培训与发展计划</w:t>
        </w:r>
        <w:r>
          <w:tab/>
        </w:r>
        <w:r>
          <w:fldChar w:fldCharType="begin"/>
        </w:r>
        <w:r>
          <w:instrText xml:space="preserve"> PAGEREF _Toc12589 \h </w:instrText>
        </w:r>
        <w:r>
          <w:fldChar w:fldCharType="separate"/>
        </w:r>
        <w:r>
          <w:t>19</w:t>
        </w:r>
        <w:r>
          <w:fldChar w:fldCharType="end"/>
        </w:r>
      </w:hyperlink>
    </w:p>
    <w:p>
      <w:pPr>
        <w:pStyle w:val="TOC1"/>
        <w:tabs>
          <w:tab w:val="right" w:leader="dot" w:pos="8306"/>
        </w:tabs>
      </w:pPr>
      <w:hyperlink w:anchor="_Toc24801" w:history="1">
        <w:r>
          <w:rPr>
            <w:rFonts w:ascii="仿宋" w:eastAsia="仿宋" w:hAnsi="仿宋" w:cs="仿宋" w:hint="eastAsia"/>
            <w:lang w:eastAsia="zh-CN"/>
          </w:rPr>
          <w:t>八、胶套项目环境影响分析</w:t>
        </w:r>
        <w:r>
          <w:tab/>
        </w:r>
        <w:r>
          <w:fldChar w:fldCharType="begin"/>
        </w:r>
        <w:r>
          <w:instrText xml:space="preserve"> PAGEREF _Toc24801 \h </w:instrText>
        </w:r>
        <w:r>
          <w:fldChar w:fldCharType="separate"/>
        </w:r>
        <w:r>
          <w:t>20</w:t>
        </w:r>
        <w:r>
          <w:fldChar w:fldCharType="end"/>
        </w:r>
      </w:hyperlink>
    </w:p>
    <w:p>
      <w:pPr>
        <w:pStyle w:val="TOC2"/>
        <w:tabs>
          <w:tab w:val="right" w:leader="dot" w:pos="8306"/>
        </w:tabs>
      </w:pPr>
      <w:hyperlink w:anchor="_Toc24764" w:history="1">
        <w:r>
          <w:rPr>
            <w:rFonts w:ascii="仿宋" w:eastAsia="仿宋" w:hAnsi="仿宋" w:cs="仿宋" w:hint="eastAsia"/>
            <w:lang w:eastAsia="zh-CN"/>
          </w:rPr>
          <w:t>(一)、建设区域环境质量现状</w:t>
        </w:r>
        <w:r>
          <w:tab/>
        </w:r>
        <w:r>
          <w:fldChar w:fldCharType="begin"/>
        </w:r>
        <w:r>
          <w:instrText xml:space="preserve"> PAGEREF _Toc24764 \h </w:instrText>
        </w:r>
        <w:r>
          <w:fldChar w:fldCharType="separate"/>
        </w:r>
        <w:r>
          <w:t>20</w:t>
        </w:r>
        <w:r>
          <w:fldChar w:fldCharType="end"/>
        </w:r>
      </w:hyperlink>
    </w:p>
    <w:p>
      <w:pPr>
        <w:pStyle w:val="TOC2"/>
        <w:tabs>
          <w:tab w:val="right" w:leader="dot" w:pos="8306"/>
        </w:tabs>
      </w:pPr>
      <w:hyperlink w:anchor="_Toc22579" w:history="1">
        <w:r>
          <w:rPr>
            <w:rFonts w:ascii="仿宋" w:eastAsia="仿宋" w:hAnsi="仿宋" w:cs="仿宋" w:hint="eastAsia"/>
            <w:lang w:eastAsia="zh-CN"/>
          </w:rPr>
          <w:t>(二)、建设期环境保护</w:t>
        </w:r>
        <w:r>
          <w:tab/>
        </w:r>
        <w:r>
          <w:fldChar w:fldCharType="begin"/>
        </w:r>
        <w:r>
          <w:instrText xml:space="preserve"> PAGEREF _Toc22579 \h </w:instrText>
        </w:r>
        <w:r>
          <w:fldChar w:fldCharType="separate"/>
        </w:r>
        <w:r>
          <w:t>21</w:t>
        </w:r>
        <w:r>
          <w:fldChar w:fldCharType="end"/>
        </w:r>
      </w:hyperlink>
    </w:p>
    <w:p>
      <w:pPr>
        <w:pStyle w:val="TOC2"/>
        <w:tabs>
          <w:tab w:val="right" w:leader="dot" w:pos="8306"/>
        </w:tabs>
      </w:pPr>
      <w:hyperlink w:anchor="_Toc24807" w:history="1">
        <w:r>
          <w:rPr>
            <w:rFonts w:ascii="仿宋" w:eastAsia="仿宋" w:hAnsi="仿宋" w:cs="仿宋" w:hint="eastAsia"/>
            <w:lang w:eastAsia="zh-CN"/>
          </w:rPr>
          <w:t>(三)、运营期环境保护</w:t>
        </w:r>
        <w:r>
          <w:tab/>
        </w:r>
        <w:r>
          <w:fldChar w:fldCharType="begin"/>
        </w:r>
        <w:r>
          <w:instrText xml:space="preserve"> PAGEREF _Toc24807 \h </w:instrText>
        </w:r>
        <w:r>
          <w:fldChar w:fldCharType="separate"/>
        </w:r>
        <w:r>
          <w:t>23</w:t>
        </w:r>
        <w:r>
          <w:fldChar w:fldCharType="end"/>
        </w:r>
      </w:hyperlink>
    </w:p>
    <w:p>
      <w:pPr>
        <w:pStyle w:val="TOC2"/>
        <w:tabs>
          <w:tab w:val="right" w:leader="dot" w:pos="8306"/>
        </w:tabs>
      </w:pPr>
      <w:hyperlink w:anchor="_Toc15597" w:history="1">
        <w:r>
          <w:rPr>
            <w:rFonts w:ascii="仿宋" w:eastAsia="仿宋" w:hAnsi="仿宋" w:cs="仿宋" w:hint="eastAsia"/>
            <w:lang w:eastAsia="zh-CN"/>
          </w:rPr>
          <w:t>(四)、胶套项目建设对区域经济的影响</w:t>
        </w:r>
        <w:r>
          <w:tab/>
        </w:r>
        <w:r>
          <w:fldChar w:fldCharType="begin"/>
        </w:r>
        <w:r>
          <w:instrText xml:space="preserve"> PAGEREF _Toc15597 \h </w:instrText>
        </w:r>
        <w:r>
          <w:fldChar w:fldCharType="separate"/>
        </w:r>
        <w:r>
          <w:t>24</w:t>
        </w:r>
        <w:r>
          <w:fldChar w:fldCharType="end"/>
        </w:r>
      </w:hyperlink>
    </w:p>
    <w:p>
      <w:pPr>
        <w:pStyle w:val="TOC2"/>
        <w:tabs>
          <w:tab w:val="right" w:leader="dot" w:pos="8306"/>
        </w:tabs>
      </w:pPr>
      <w:hyperlink w:anchor="_Toc15398" w:history="1">
        <w:r>
          <w:rPr>
            <w:rFonts w:ascii="仿宋" w:eastAsia="仿宋" w:hAnsi="仿宋" w:cs="仿宋" w:hint="eastAsia"/>
            <w:lang w:eastAsia="zh-CN"/>
          </w:rPr>
          <w:t>(五)、废弃物处理</w:t>
        </w:r>
        <w:r>
          <w:tab/>
        </w:r>
        <w:r>
          <w:fldChar w:fldCharType="begin"/>
        </w:r>
        <w:r>
          <w:instrText xml:space="preserve"> PAGEREF _Toc15398 \h </w:instrText>
        </w:r>
        <w:r>
          <w:fldChar w:fldCharType="separate"/>
        </w:r>
        <w:r>
          <w:t>26</w:t>
        </w:r>
        <w:r>
          <w:fldChar w:fldCharType="end"/>
        </w:r>
      </w:hyperlink>
    </w:p>
    <w:p>
      <w:pPr>
        <w:pStyle w:val="TOC2"/>
        <w:tabs>
          <w:tab w:val="right" w:leader="dot" w:pos="8306"/>
        </w:tabs>
      </w:pPr>
      <w:hyperlink w:anchor="_Toc25482" w:history="1">
        <w:r>
          <w:rPr>
            <w:rFonts w:ascii="仿宋" w:eastAsia="仿宋" w:hAnsi="仿宋" w:cs="仿宋" w:hint="eastAsia"/>
            <w:lang w:eastAsia="zh-CN"/>
          </w:rPr>
          <w:t>(六)、特殊环境影响分析</w:t>
        </w:r>
        <w:r>
          <w:tab/>
        </w:r>
        <w:r>
          <w:fldChar w:fldCharType="begin"/>
        </w:r>
        <w:r>
          <w:instrText xml:space="preserve"> PAGEREF _Toc25482 \h </w:instrText>
        </w:r>
        <w:r>
          <w:fldChar w:fldCharType="separate"/>
        </w:r>
        <w:r>
          <w:t>27</w:t>
        </w:r>
        <w:r>
          <w:fldChar w:fldCharType="end"/>
        </w:r>
      </w:hyperlink>
    </w:p>
    <w:p>
      <w:pPr>
        <w:pStyle w:val="TOC2"/>
        <w:tabs>
          <w:tab w:val="right" w:leader="dot" w:pos="8306"/>
        </w:tabs>
      </w:pPr>
      <w:hyperlink w:anchor="_Toc8545" w:history="1">
        <w:r>
          <w:rPr>
            <w:rFonts w:ascii="仿宋" w:eastAsia="仿宋" w:hAnsi="仿宋" w:cs="仿宋" w:hint="eastAsia"/>
            <w:lang w:eastAsia="zh-CN"/>
          </w:rPr>
          <w:t>(七)、清洁生产</w:t>
        </w:r>
        <w:r>
          <w:tab/>
        </w:r>
        <w:r>
          <w:fldChar w:fldCharType="begin"/>
        </w:r>
        <w:r>
          <w:instrText xml:space="preserve"> PAGEREF _Toc8545 \h </w:instrText>
        </w:r>
        <w:r>
          <w:fldChar w:fldCharType="separate"/>
        </w:r>
        <w:r>
          <w:t>28</w:t>
        </w:r>
        <w:r>
          <w:fldChar w:fldCharType="end"/>
        </w:r>
      </w:hyperlink>
    </w:p>
    <w:p>
      <w:pPr>
        <w:pStyle w:val="TOC2"/>
        <w:tabs>
          <w:tab w:val="right" w:leader="dot" w:pos="8306"/>
        </w:tabs>
      </w:pPr>
      <w:hyperlink w:anchor="_Toc8772" w:history="1">
        <w:r>
          <w:rPr>
            <w:rFonts w:ascii="仿宋" w:eastAsia="仿宋" w:hAnsi="仿宋" w:cs="仿宋" w:hint="eastAsia"/>
            <w:lang w:eastAsia="zh-CN"/>
          </w:rPr>
          <w:t>(八)、环境保护综合评价</w:t>
        </w:r>
        <w:r>
          <w:tab/>
        </w:r>
        <w:r>
          <w:fldChar w:fldCharType="begin"/>
        </w:r>
        <w:r>
          <w:instrText xml:space="preserve"> PAGEREF _Toc8772 \h </w:instrText>
        </w:r>
        <w:r>
          <w:fldChar w:fldCharType="separate"/>
        </w:r>
        <w:r>
          <w:t>29</w:t>
        </w:r>
        <w:r>
          <w:fldChar w:fldCharType="end"/>
        </w:r>
      </w:hyperlink>
    </w:p>
    <w:p>
      <w:pPr>
        <w:pStyle w:val="TOC1"/>
        <w:tabs>
          <w:tab w:val="right" w:leader="dot" w:pos="8306"/>
        </w:tabs>
      </w:pPr>
      <w:hyperlink w:anchor="_Toc11540" w:history="1">
        <w:r>
          <w:rPr>
            <w:rFonts w:ascii="仿宋" w:eastAsia="仿宋" w:hAnsi="仿宋" w:cs="仿宋" w:hint="eastAsia"/>
            <w:lang w:eastAsia="zh-CN"/>
          </w:rPr>
          <w:t>九、胶套项目计划安排</w:t>
        </w:r>
        <w:r>
          <w:tab/>
        </w:r>
        <w:r>
          <w:fldChar w:fldCharType="begin"/>
        </w:r>
        <w:r>
          <w:instrText xml:space="preserve"> PAGEREF _Toc11540 \h </w:instrText>
        </w:r>
        <w:r>
          <w:fldChar w:fldCharType="separate"/>
        </w:r>
        <w:r>
          <w:t>30</w:t>
        </w:r>
        <w:r>
          <w:fldChar w:fldCharType="end"/>
        </w:r>
      </w:hyperlink>
    </w:p>
    <w:p>
      <w:pPr>
        <w:pStyle w:val="TOC2"/>
        <w:tabs>
          <w:tab w:val="right" w:leader="dot" w:pos="8306"/>
        </w:tabs>
      </w:pPr>
      <w:hyperlink w:anchor="_Toc28199" w:history="1">
        <w:r>
          <w:rPr>
            <w:rFonts w:ascii="仿宋" w:eastAsia="仿宋" w:hAnsi="仿宋" w:cs="仿宋" w:hint="eastAsia"/>
            <w:lang w:eastAsia="zh-CN"/>
          </w:rPr>
          <w:t>(一)、建设周期</w:t>
        </w:r>
        <w:r>
          <w:tab/>
        </w:r>
        <w:r>
          <w:fldChar w:fldCharType="begin"/>
        </w:r>
        <w:r>
          <w:instrText xml:space="preserve"> PAGEREF _Toc28199 \h </w:instrText>
        </w:r>
        <w:r>
          <w:fldChar w:fldCharType="separate"/>
        </w:r>
        <w:r>
          <w:t>30</w:t>
        </w:r>
        <w:r>
          <w:fldChar w:fldCharType="end"/>
        </w:r>
      </w:hyperlink>
    </w:p>
    <w:p>
      <w:pPr>
        <w:pStyle w:val="TOC2"/>
        <w:tabs>
          <w:tab w:val="right" w:leader="dot" w:pos="8306"/>
        </w:tabs>
      </w:pPr>
      <w:hyperlink w:anchor="_Toc10391" w:history="1">
        <w:r>
          <w:rPr>
            <w:rFonts w:ascii="仿宋" w:eastAsia="仿宋" w:hAnsi="仿宋" w:cs="仿宋" w:hint="eastAsia"/>
            <w:lang w:eastAsia="zh-CN"/>
          </w:rPr>
          <w:t>(二)、建设进度</w:t>
        </w:r>
        <w:r>
          <w:tab/>
        </w:r>
        <w:r>
          <w:fldChar w:fldCharType="begin"/>
        </w:r>
        <w:r>
          <w:instrText xml:space="preserve"> PAGEREF _Toc10391 \h </w:instrText>
        </w:r>
        <w:r>
          <w:fldChar w:fldCharType="separate"/>
        </w:r>
        <w:r>
          <w:t>31</w:t>
        </w:r>
        <w:r>
          <w:fldChar w:fldCharType="end"/>
        </w:r>
      </w:hyperlink>
    </w:p>
    <w:p>
      <w:pPr>
        <w:pStyle w:val="TOC2"/>
        <w:tabs>
          <w:tab w:val="right" w:leader="dot" w:pos="8306"/>
        </w:tabs>
      </w:pPr>
      <w:hyperlink w:anchor="_Toc22977" w:history="1">
        <w:r>
          <w:rPr>
            <w:rFonts w:ascii="仿宋" w:eastAsia="仿宋" w:hAnsi="仿宋" w:cs="仿宋" w:hint="eastAsia"/>
            <w:lang w:eastAsia="zh-CN"/>
          </w:rPr>
          <w:t>(三)、进度安排注意事项</w:t>
        </w:r>
        <w:r>
          <w:tab/>
        </w:r>
        <w:r>
          <w:fldChar w:fldCharType="begin"/>
        </w:r>
        <w:r>
          <w:instrText xml:space="preserve"> PAGEREF _Toc22977 \h </w:instrText>
        </w:r>
        <w:r>
          <w:fldChar w:fldCharType="separate"/>
        </w:r>
        <w:r>
          <w:t>32</w:t>
        </w:r>
        <w:r>
          <w:fldChar w:fldCharType="end"/>
        </w:r>
      </w:hyperlink>
    </w:p>
    <w:p>
      <w:pPr>
        <w:pStyle w:val="TOC2"/>
        <w:tabs>
          <w:tab w:val="right" w:leader="dot" w:pos="8306"/>
        </w:tabs>
      </w:pPr>
      <w:hyperlink w:anchor="_Toc22662" w:history="1">
        <w:r>
          <w:rPr>
            <w:rFonts w:ascii="仿宋" w:eastAsia="仿宋" w:hAnsi="仿宋" w:cs="仿宋" w:hint="eastAsia"/>
            <w:lang w:eastAsia="zh-CN"/>
          </w:rPr>
          <w:t>(四)、人力资源配置</w:t>
        </w:r>
        <w:r>
          <w:tab/>
        </w:r>
        <w:r>
          <w:fldChar w:fldCharType="begin"/>
        </w:r>
        <w:r>
          <w:instrText xml:space="preserve"> PAGEREF _Toc22662 \h </w:instrText>
        </w:r>
        <w:r>
          <w:fldChar w:fldCharType="separate"/>
        </w:r>
        <w:r>
          <w:t>33</w:t>
        </w:r>
        <w:r>
          <w:fldChar w:fldCharType="end"/>
        </w:r>
      </w:hyperlink>
    </w:p>
    <w:p>
      <w:pPr>
        <w:pStyle w:val="TOC1"/>
        <w:tabs>
          <w:tab w:val="right" w:leader="dot" w:pos="8306"/>
        </w:tabs>
      </w:pPr>
      <w:hyperlink w:anchor="_Toc19033" w:history="1">
        <w:r>
          <w:rPr>
            <w:rFonts w:ascii="仿宋" w:eastAsia="仿宋" w:hAnsi="仿宋" w:cs="仿宋" w:hint="eastAsia"/>
            <w:lang w:eastAsia="zh-CN"/>
          </w:rPr>
          <w:t>十、胶套项目投资规划</w:t>
        </w:r>
        <w:r>
          <w:tab/>
        </w:r>
        <w:r>
          <w:fldChar w:fldCharType="begin"/>
        </w:r>
        <w:r>
          <w:instrText xml:space="preserve"> PAGEREF _Toc19033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57" w:history="1">
        <w:r>
          <w:rPr>
            <w:rFonts w:ascii="仿宋" w:eastAsia="仿宋" w:hAnsi="仿宋" w:cs="仿宋" w:hint="eastAsia"/>
            <w:lang w:eastAsia="zh-CN"/>
          </w:rPr>
          <w:t>(一)、胶套项目总投资估算</w:t>
        </w:r>
        <w:r>
          <w:tab/>
        </w:r>
        <w:r>
          <w:fldChar w:fldCharType="begin"/>
        </w:r>
        <w:r>
          <w:instrText xml:space="preserve"> PAGEREF _Toc31657 \h </w:instrText>
        </w:r>
        <w:r>
          <w:fldChar w:fldCharType="separate"/>
        </w:r>
        <w:r>
          <w:t>34</w:t>
        </w:r>
        <w:r>
          <w:fldChar w:fldCharType="end"/>
        </w:r>
      </w:hyperlink>
    </w:p>
    <w:p>
      <w:pPr>
        <w:pStyle w:val="TOC2"/>
        <w:tabs>
          <w:tab w:val="right" w:leader="dot" w:pos="8306"/>
        </w:tabs>
      </w:pPr>
      <w:hyperlink w:anchor="_Toc8145" w:history="1">
        <w:r>
          <w:rPr>
            <w:rFonts w:ascii="仿宋" w:eastAsia="仿宋" w:hAnsi="仿宋" w:cs="仿宋" w:hint="eastAsia"/>
            <w:lang w:eastAsia="zh-CN"/>
          </w:rPr>
          <w:t>(二)、资金筹措</w:t>
        </w:r>
        <w:r>
          <w:tab/>
        </w:r>
        <w:r>
          <w:fldChar w:fldCharType="begin"/>
        </w:r>
        <w:r>
          <w:instrText xml:space="preserve"> PAGEREF _Toc8145 \h </w:instrText>
        </w:r>
        <w:r>
          <w:fldChar w:fldCharType="separate"/>
        </w:r>
        <w:r>
          <w:t>36</w:t>
        </w:r>
        <w:r>
          <w:fldChar w:fldCharType="end"/>
        </w:r>
      </w:hyperlink>
    </w:p>
    <w:p>
      <w:pPr>
        <w:pStyle w:val="TOC1"/>
        <w:tabs>
          <w:tab w:val="right" w:leader="dot" w:pos="8306"/>
        </w:tabs>
      </w:pPr>
      <w:hyperlink w:anchor="_Toc26050" w:history="1">
        <w:r>
          <w:rPr>
            <w:rFonts w:ascii="仿宋" w:eastAsia="仿宋" w:hAnsi="仿宋" w:cs="仿宋" w:hint="eastAsia"/>
            <w:lang w:eastAsia="zh-CN"/>
          </w:rPr>
          <w:t>十一、胶套项目社会影响</w:t>
        </w:r>
        <w:r>
          <w:tab/>
        </w:r>
        <w:r>
          <w:fldChar w:fldCharType="begin"/>
        </w:r>
        <w:r>
          <w:instrText xml:space="preserve"> PAGEREF _Toc26050 \h </w:instrText>
        </w:r>
        <w:r>
          <w:fldChar w:fldCharType="separate"/>
        </w:r>
        <w:r>
          <w:t>36</w:t>
        </w:r>
        <w:r>
          <w:fldChar w:fldCharType="end"/>
        </w:r>
      </w:hyperlink>
    </w:p>
    <w:p>
      <w:pPr>
        <w:pStyle w:val="TOC2"/>
        <w:tabs>
          <w:tab w:val="right" w:leader="dot" w:pos="8306"/>
        </w:tabs>
      </w:pPr>
      <w:hyperlink w:anchor="_Toc11422" w:history="1">
        <w:r>
          <w:rPr>
            <w:rFonts w:ascii="仿宋" w:eastAsia="仿宋" w:hAnsi="仿宋" w:cs="仿宋" w:hint="eastAsia"/>
            <w:lang w:eastAsia="zh-CN"/>
          </w:rPr>
          <w:t>(一)、社会责任与义务</w:t>
        </w:r>
        <w:r>
          <w:tab/>
        </w:r>
        <w:r>
          <w:fldChar w:fldCharType="begin"/>
        </w:r>
        <w:r>
          <w:instrText xml:space="preserve"> PAGEREF _Toc11422 \h </w:instrText>
        </w:r>
        <w:r>
          <w:fldChar w:fldCharType="separate"/>
        </w:r>
        <w:r>
          <w:t>36</w:t>
        </w:r>
        <w:r>
          <w:fldChar w:fldCharType="end"/>
        </w:r>
      </w:hyperlink>
    </w:p>
    <w:p>
      <w:pPr>
        <w:pStyle w:val="TOC2"/>
        <w:tabs>
          <w:tab w:val="right" w:leader="dot" w:pos="8306"/>
        </w:tabs>
      </w:pPr>
      <w:hyperlink w:anchor="_Toc15920" w:history="1">
        <w:r>
          <w:rPr>
            <w:rFonts w:ascii="仿宋" w:eastAsia="仿宋" w:hAnsi="仿宋" w:cs="仿宋" w:hint="eastAsia"/>
            <w:lang w:eastAsia="zh-CN"/>
          </w:rPr>
          <w:t>(二)、社会参与与沟通</w:t>
        </w:r>
        <w:r>
          <w:tab/>
        </w:r>
        <w:r>
          <w:fldChar w:fldCharType="begin"/>
        </w:r>
        <w:r>
          <w:instrText xml:space="preserve"> PAGEREF _Toc15920 \h </w:instrText>
        </w:r>
        <w:r>
          <w:fldChar w:fldCharType="separate"/>
        </w:r>
        <w:r>
          <w:t>37</w:t>
        </w:r>
        <w:r>
          <w:fldChar w:fldCharType="end"/>
        </w:r>
      </w:hyperlink>
    </w:p>
    <w:p>
      <w:pPr>
        <w:pStyle w:val="TOC1"/>
        <w:tabs>
          <w:tab w:val="right" w:leader="dot" w:pos="8306"/>
        </w:tabs>
      </w:pPr>
      <w:hyperlink w:anchor="_Toc1658" w:history="1">
        <w:r>
          <w:rPr>
            <w:rFonts w:ascii="仿宋" w:eastAsia="仿宋" w:hAnsi="仿宋" w:cs="仿宋" w:hint="eastAsia"/>
            <w:lang w:eastAsia="zh-CN"/>
          </w:rPr>
          <w:t>十二、胶套项目风险管理</w:t>
        </w:r>
        <w:r>
          <w:tab/>
        </w:r>
        <w:r>
          <w:fldChar w:fldCharType="begin"/>
        </w:r>
        <w:r>
          <w:instrText xml:space="preserve"> PAGEREF _Toc1658 \h </w:instrText>
        </w:r>
        <w:r>
          <w:fldChar w:fldCharType="separate"/>
        </w:r>
        <w:r>
          <w:t>38</w:t>
        </w:r>
        <w:r>
          <w:fldChar w:fldCharType="end"/>
        </w:r>
      </w:hyperlink>
    </w:p>
    <w:p>
      <w:pPr>
        <w:pStyle w:val="TOC2"/>
        <w:tabs>
          <w:tab w:val="right" w:leader="dot" w:pos="8306"/>
        </w:tabs>
      </w:pPr>
      <w:hyperlink w:anchor="_Toc26697" w:history="1">
        <w:r>
          <w:rPr>
            <w:rFonts w:ascii="仿宋" w:eastAsia="仿宋" w:hAnsi="仿宋" w:cs="仿宋" w:hint="eastAsia"/>
            <w:lang w:eastAsia="zh-CN"/>
          </w:rPr>
          <w:t>(一)、风险识别与评估</w:t>
        </w:r>
        <w:r>
          <w:tab/>
        </w:r>
        <w:r>
          <w:fldChar w:fldCharType="begin"/>
        </w:r>
        <w:r>
          <w:instrText xml:space="preserve"> PAGEREF _Toc26697 \h </w:instrText>
        </w:r>
        <w:r>
          <w:fldChar w:fldCharType="separate"/>
        </w:r>
        <w:r>
          <w:t>38</w:t>
        </w:r>
        <w:r>
          <w:fldChar w:fldCharType="end"/>
        </w:r>
      </w:hyperlink>
    </w:p>
    <w:p>
      <w:pPr>
        <w:pStyle w:val="TOC2"/>
        <w:tabs>
          <w:tab w:val="right" w:leader="dot" w:pos="8306"/>
        </w:tabs>
      </w:pPr>
      <w:hyperlink w:anchor="_Toc15811" w:history="1">
        <w:r>
          <w:rPr>
            <w:rFonts w:ascii="仿宋" w:eastAsia="仿宋" w:hAnsi="仿宋" w:cs="仿宋" w:hint="eastAsia"/>
            <w:lang w:eastAsia="zh-CN"/>
          </w:rPr>
          <w:t>(二)、风险应对策略</w:t>
        </w:r>
        <w:r>
          <w:tab/>
        </w:r>
        <w:r>
          <w:fldChar w:fldCharType="begin"/>
        </w:r>
        <w:r>
          <w:instrText xml:space="preserve"> PAGEREF _Toc15811 \h </w:instrText>
        </w:r>
        <w:r>
          <w:fldChar w:fldCharType="separate"/>
        </w:r>
        <w:r>
          <w:t>39</w:t>
        </w:r>
        <w:r>
          <w:fldChar w:fldCharType="end"/>
        </w:r>
      </w:hyperlink>
    </w:p>
    <w:p>
      <w:pPr>
        <w:pStyle w:val="TOC2"/>
        <w:tabs>
          <w:tab w:val="right" w:leader="dot" w:pos="8306"/>
        </w:tabs>
      </w:pPr>
      <w:hyperlink w:anchor="_Toc3026" w:history="1">
        <w:r>
          <w:rPr>
            <w:rFonts w:ascii="仿宋" w:eastAsia="仿宋" w:hAnsi="仿宋" w:cs="仿宋" w:hint="eastAsia"/>
            <w:lang w:eastAsia="zh-CN"/>
          </w:rPr>
          <w:t>(三)、风险监控与控制</w:t>
        </w:r>
        <w:r>
          <w:tab/>
        </w:r>
        <w:r>
          <w:fldChar w:fldCharType="begin"/>
        </w:r>
        <w:r>
          <w:instrText xml:space="preserve"> PAGEREF _Toc3026 \h </w:instrText>
        </w:r>
        <w:r>
          <w:fldChar w:fldCharType="separate"/>
        </w:r>
        <w:r>
          <w:t>41</w:t>
        </w:r>
        <w:r>
          <w:fldChar w:fldCharType="end"/>
        </w:r>
      </w:hyperlink>
    </w:p>
    <w:p>
      <w:pPr>
        <w:pStyle w:val="TOC1"/>
        <w:tabs>
          <w:tab w:val="right" w:leader="dot" w:pos="8306"/>
        </w:tabs>
      </w:pPr>
      <w:hyperlink w:anchor="_Toc14493" w:history="1">
        <w:r>
          <w:rPr>
            <w:rFonts w:ascii="仿宋" w:eastAsia="仿宋" w:hAnsi="仿宋" w:cs="仿宋" w:hint="eastAsia"/>
            <w:lang w:eastAsia="zh-CN"/>
          </w:rPr>
          <w:t>十三、利益相关者分析与沟通计划</w:t>
        </w:r>
        <w:r>
          <w:tab/>
        </w:r>
        <w:r>
          <w:fldChar w:fldCharType="begin"/>
        </w:r>
        <w:r>
          <w:instrText xml:space="preserve"> PAGEREF _Toc14493 \h </w:instrText>
        </w:r>
        <w:r>
          <w:fldChar w:fldCharType="separate"/>
        </w:r>
        <w:r>
          <w:t>42</w:t>
        </w:r>
        <w:r>
          <w:fldChar w:fldCharType="end"/>
        </w:r>
      </w:hyperlink>
    </w:p>
    <w:p>
      <w:pPr>
        <w:pStyle w:val="TOC2"/>
        <w:tabs>
          <w:tab w:val="right" w:leader="dot" w:pos="8306"/>
        </w:tabs>
      </w:pPr>
      <w:hyperlink w:anchor="_Toc9737" w:history="1">
        <w:r>
          <w:rPr>
            <w:rFonts w:ascii="仿宋" w:eastAsia="仿宋" w:hAnsi="仿宋" w:cs="仿宋" w:hint="eastAsia"/>
            <w:lang w:eastAsia="zh-CN"/>
          </w:rPr>
          <w:t>(一)、利益相关者分析</w:t>
        </w:r>
        <w:r>
          <w:tab/>
        </w:r>
        <w:r>
          <w:fldChar w:fldCharType="begin"/>
        </w:r>
        <w:r>
          <w:instrText xml:space="preserve"> PAGEREF _Toc9737 \h </w:instrText>
        </w:r>
        <w:r>
          <w:fldChar w:fldCharType="separate"/>
        </w:r>
        <w:r>
          <w:t>42</w:t>
        </w:r>
        <w:r>
          <w:fldChar w:fldCharType="end"/>
        </w:r>
      </w:hyperlink>
    </w:p>
    <w:p>
      <w:pPr>
        <w:pStyle w:val="TOC2"/>
        <w:tabs>
          <w:tab w:val="right" w:leader="dot" w:pos="8306"/>
        </w:tabs>
      </w:pPr>
      <w:hyperlink w:anchor="_Toc6221" w:history="1">
        <w:r>
          <w:rPr>
            <w:rFonts w:ascii="仿宋" w:eastAsia="仿宋" w:hAnsi="仿宋" w:cs="仿宋" w:hint="eastAsia"/>
            <w:lang w:eastAsia="zh-CN"/>
          </w:rPr>
          <w:t>(二)、沟通计划</w:t>
        </w:r>
        <w:r>
          <w:tab/>
        </w:r>
        <w:r>
          <w:fldChar w:fldCharType="begin"/>
        </w:r>
        <w:r>
          <w:instrText xml:space="preserve"> PAGEREF _Toc6221 \h </w:instrText>
        </w:r>
        <w:r>
          <w:fldChar w:fldCharType="separate"/>
        </w:r>
        <w:r>
          <w:t>43</w:t>
        </w:r>
        <w:r>
          <w:fldChar w:fldCharType="end"/>
        </w:r>
      </w:hyperlink>
    </w:p>
    <w:p>
      <w:pPr>
        <w:pStyle w:val="TOC1"/>
        <w:tabs>
          <w:tab w:val="right" w:leader="dot" w:pos="8306"/>
        </w:tabs>
      </w:pPr>
      <w:hyperlink w:anchor="_Toc4116" w:history="1">
        <w:r>
          <w:rPr>
            <w:rFonts w:ascii="仿宋" w:eastAsia="仿宋" w:hAnsi="仿宋" w:cs="仿宋" w:hint="eastAsia"/>
            <w:lang w:eastAsia="zh-CN"/>
          </w:rPr>
          <w:t>十四、风险识别与分类</w:t>
        </w:r>
        <w:r>
          <w:tab/>
        </w:r>
        <w:r>
          <w:fldChar w:fldCharType="begin"/>
        </w:r>
        <w:r>
          <w:instrText xml:space="preserve"> PAGEREF _Toc4116 \h </w:instrText>
        </w:r>
        <w:r>
          <w:fldChar w:fldCharType="separate"/>
        </w:r>
        <w:r>
          <w:t>44</w:t>
        </w:r>
        <w:r>
          <w:fldChar w:fldCharType="end"/>
        </w:r>
      </w:hyperlink>
    </w:p>
    <w:p>
      <w:pPr>
        <w:pStyle w:val="TOC2"/>
        <w:tabs>
          <w:tab w:val="right" w:leader="dot" w:pos="8306"/>
        </w:tabs>
      </w:pPr>
      <w:hyperlink w:anchor="_Toc632" w:history="1">
        <w:r>
          <w:rPr>
            <w:rFonts w:ascii="仿宋" w:eastAsia="仿宋" w:hAnsi="仿宋" w:cs="仿宋" w:hint="eastAsia"/>
            <w:lang w:eastAsia="zh-CN"/>
          </w:rPr>
          <w:t>(一)、风险识别</w:t>
        </w:r>
        <w:r>
          <w:tab/>
        </w:r>
        <w:r>
          <w:fldChar w:fldCharType="begin"/>
        </w:r>
        <w:r>
          <w:instrText xml:space="preserve"> PAGEREF _Toc632 \h </w:instrText>
        </w:r>
        <w:r>
          <w:fldChar w:fldCharType="separate"/>
        </w:r>
        <w:r>
          <w:t>44</w:t>
        </w:r>
        <w:r>
          <w:fldChar w:fldCharType="end"/>
        </w:r>
      </w:hyperlink>
    </w:p>
    <w:p>
      <w:pPr>
        <w:pStyle w:val="TOC2"/>
        <w:tabs>
          <w:tab w:val="right" w:leader="dot" w:pos="8306"/>
        </w:tabs>
      </w:pPr>
      <w:hyperlink w:anchor="_Toc3540" w:history="1">
        <w:r>
          <w:rPr>
            <w:rFonts w:ascii="仿宋" w:eastAsia="仿宋" w:hAnsi="仿宋" w:cs="仿宋" w:hint="eastAsia"/>
            <w:lang w:eastAsia="zh-CN"/>
          </w:rPr>
          <w:t>(二)、风险分类</w:t>
        </w:r>
        <w:r>
          <w:tab/>
        </w:r>
        <w:r>
          <w:fldChar w:fldCharType="begin"/>
        </w:r>
        <w:r>
          <w:instrText xml:space="preserve"> PAGEREF _Toc3540 \h </w:instrText>
        </w:r>
        <w:r>
          <w:fldChar w:fldCharType="separate"/>
        </w:r>
        <w:r>
          <w:t>45</w:t>
        </w:r>
        <w:r>
          <w:fldChar w:fldCharType="end"/>
        </w:r>
      </w:hyperlink>
    </w:p>
    <w:p>
      <w:pPr>
        <w:pStyle w:val="TOC1"/>
        <w:tabs>
          <w:tab w:val="right" w:leader="dot" w:pos="8306"/>
        </w:tabs>
      </w:pPr>
      <w:hyperlink w:anchor="_Toc13592" w:history="1">
        <w:r>
          <w:rPr>
            <w:rFonts w:ascii="仿宋" w:eastAsia="仿宋" w:hAnsi="仿宋" w:cs="仿宋" w:hint="eastAsia"/>
            <w:lang w:eastAsia="zh-CN"/>
          </w:rPr>
          <w:t>十五、供应链管理</w:t>
        </w:r>
        <w:r>
          <w:tab/>
        </w:r>
        <w:r>
          <w:fldChar w:fldCharType="begin"/>
        </w:r>
        <w:r>
          <w:instrText xml:space="preserve"> PAGEREF _Toc13592 \h </w:instrText>
        </w:r>
        <w:r>
          <w:fldChar w:fldCharType="separate"/>
        </w:r>
        <w:r>
          <w:t>47</w:t>
        </w:r>
        <w:r>
          <w:fldChar w:fldCharType="end"/>
        </w:r>
      </w:hyperlink>
    </w:p>
    <w:p>
      <w:pPr>
        <w:pStyle w:val="TOC2"/>
        <w:tabs>
          <w:tab w:val="right" w:leader="dot" w:pos="8306"/>
        </w:tabs>
      </w:pPr>
      <w:hyperlink w:anchor="_Toc20592" w:history="1">
        <w:r>
          <w:rPr>
            <w:rFonts w:ascii="仿宋" w:eastAsia="仿宋" w:hAnsi="仿宋" w:cs="仿宋" w:hint="eastAsia"/>
            <w:lang w:eastAsia="zh-CN"/>
          </w:rPr>
          <w:t>(一)、供应链战略规划</w:t>
        </w:r>
        <w:r>
          <w:tab/>
        </w:r>
        <w:r>
          <w:fldChar w:fldCharType="begin"/>
        </w:r>
        <w:r>
          <w:instrText xml:space="preserve"> PAGEREF _Toc20592 \h </w:instrText>
        </w:r>
        <w:r>
          <w:fldChar w:fldCharType="separate"/>
        </w:r>
        <w:r>
          <w:t>47</w:t>
        </w:r>
        <w:r>
          <w:fldChar w:fldCharType="end"/>
        </w:r>
      </w:hyperlink>
    </w:p>
    <w:p>
      <w:pPr>
        <w:pStyle w:val="TOC2"/>
        <w:tabs>
          <w:tab w:val="right" w:leader="dot" w:pos="8306"/>
        </w:tabs>
      </w:pPr>
      <w:hyperlink w:anchor="_Toc17262" w:history="1">
        <w:r>
          <w:rPr>
            <w:rFonts w:ascii="仿宋" w:eastAsia="仿宋" w:hAnsi="仿宋" w:cs="仿宋" w:hint="eastAsia"/>
            <w:lang w:eastAsia="zh-CN"/>
          </w:rPr>
          <w:t>(二)、供应商选择与合作</w:t>
        </w:r>
        <w:r>
          <w:tab/>
        </w:r>
        <w:r>
          <w:fldChar w:fldCharType="begin"/>
        </w:r>
        <w:r>
          <w:instrText xml:space="preserve"> PAGEREF _Toc17262 \h </w:instrText>
        </w:r>
        <w:r>
          <w:fldChar w:fldCharType="separate"/>
        </w:r>
        <w:r>
          <w:t>49</w:t>
        </w:r>
        <w:r>
          <w:fldChar w:fldCharType="end"/>
        </w:r>
      </w:hyperlink>
    </w:p>
    <w:p>
      <w:pPr>
        <w:pStyle w:val="TOC2"/>
        <w:tabs>
          <w:tab w:val="right" w:leader="dot" w:pos="8306"/>
        </w:tabs>
      </w:pPr>
      <w:hyperlink w:anchor="_Toc29201" w:history="1">
        <w:r>
          <w:rPr>
            <w:rFonts w:ascii="仿宋" w:eastAsia="仿宋" w:hAnsi="仿宋" w:cs="仿宋" w:hint="eastAsia"/>
            <w:lang w:eastAsia="zh-CN"/>
          </w:rPr>
          <w:t>(三)、物流与库存管理</w:t>
        </w:r>
        <w:r>
          <w:tab/>
        </w:r>
        <w:r>
          <w:fldChar w:fldCharType="begin"/>
        </w:r>
        <w:r>
          <w:instrText xml:space="preserve"> PAGEREF _Toc29201 \h </w:instrText>
        </w:r>
        <w:r>
          <w:fldChar w:fldCharType="separate"/>
        </w:r>
        <w:r>
          <w:t>50</w:t>
        </w:r>
        <w:r>
          <w:fldChar w:fldCharType="end"/>
        </w:r>
      </w:hyperlink>
    </w:p>
    <w:p>
      <w:pPr>
        <w:pStyle w:val="TOC1"/>
        <w:tabs>
          <w:tab w:val="right" w:leader="dot" w:pos="8306"/>
        </w:tabs>
      </w:pPr>
      <w:hyperlink w:anchor="_Toc2878" w:history="1">
        <w:r>
          <w:rPr>
            <w:rFonts w:ascii="仿宋" w:eastAsia="仿宋" w:hAnsi="仿宋" w:cs="仿宋" w:hint="eastAsia"/>
            <w:lang w:eastAsia="zh-CN"/>
          </w:rPr>
          <w:t>十六、营销与推广策略</w:t>
        </w:r>
        <w:r>
          <w:tab/>
        </w:r>
        <w:r>
          <w:fldChar w:fldCharType="begin"/>
        </w:r>
        <w:r>
          <w:instrText xml:space="preserve"> PAGEREF _Toc2878 \h </w:instrText>
        </w:r>
        <w:r>
          <w:fldChar w:fldCharType="separate"/>
        </w:r>
        <w:r>
          <w:t>51</w:t>
        </w:r>
        <w:r>
          <w:fldChar w:fldCharType="end"/>
        </w:r>
      </w:hyperlink>
    </w:p>
    <w:p>
      <w:pPr>
        <w:pStyle w:val="TOC2"/>
        <w:tabs>
          <w:tab w:val="right" w:leader="dot" w:pos="8306"/>
        </w:tabs>
      </w:pPr>
      <w:hyperlink w:anchor="_Toc23720" w:history="1">
        <w:r>
          <w:rPr>
            <w:rFonts w:ascii="仿宋" w:eastAsia="仿宋" w:hAnsi="仿宋" w:cs="仿宋" w:hint="eastAsia"/>
            <w:lang w:eastAsia="zh-CN"/>
          </w:rPr>
          <w:t>(一)、产品/服务定位与特点</w:t>
        </w:r>
        <w:r>
          <w:tab/>
        </w:r>
        <w:r>
          <w:fldChar w:fldCharType="begin"/>
        </w:r>
        <w:r>
          <w:instrText xml:space="preserve"> PAGEREF _Toc23720 \h </w:instrText>
        </w:r>
        <w:r>
          <w:fldChar w:fldCharType="separate"/>
        </w:r>
        <w:r>
          <w:t>51</w:t>
        </w:r>
        <w:r>
          <w:fldChar w:fldCharType="end"/>
        </w:r>
      </w:hyperlink>
    </w:p>
    <w:p>
      <w:pPr>
        <w:pStyle w:val="TOC2"/>
        <w:tabs>
          <w:tab w:val="right" w:leader="dot" w:pos="8306"/>
        </w:tabs>
      </w:pPr>
      <w:hyperlink w:anchor="_Toc11531" w:history="1">
        <w:r>
          <w:rPr>
            <w:rFonts w:ascii="仿宋" w:eastAsia="仿宋" w:hAnsi="仿宋" w:cs="仿宋" w:hint="eastAsia"/>
            <w:lang w:eastAsia="zh-CN"/>
          </w:rPr>
          <w:t>(二)、市场定位与竞争分析</w:t>
        </w:r>
        <w:r>
          <w:tab/>
        </w:r>
        <w:r>
          <w:fldChar w:fldCharType="begin"/>
        </w:r>
        <w:r>
          <w:instrText xml:space="preserve"> PAGEREF _Toc11531 \h </w:instrText>
        </w:r>
        <w:r>
          <w:fldChar w:fldCharType="separate"/>
        </w:r>
        <w:r>
          <w:t>52</w:t>
        </w:r>
        <w:r>
          <w:fldChar w:fldCharType="end"/>
        </w:r>
      </w:hyperlink>
    </w:p>
    <w:p>
      <w:pPr>
        <w:pStyle w:val="TOC2"/>
        <w:tabs>
          <w:tab w:val="right" w:leader="dot" w:pos="8306"/>
        </w:tabs>
      </w:pPr>
      <w:hyperlink w:anchor="_Toc23474" w:history="1">
        <w:r>
          <w:rPr>
            <w:rFonts w:ascii="仿宋" w:eastAsia="仿宋" w:hAnsi="仿宋" w:cs="仿宋" w:hint="eastAsia"/>
            <w:lang w:eastAsia="zh-CN"/>
          </w:rPr>
          <w:t>(三)、营销渠道与策略</w:t>
        </w:r>
        <w:r>
          <w:tab/>
        </w:r>
        <w:r>
          <w:fldChar w:fldCharType="begin"/>
        </w:r>
        <w:r>
          <w:instrText xml:space="preserve"> PAGEREF _Toc23474 \h </w:instrText>
        </w:r>
        <w:r>
          <w:fldChar w:fldCharType="separate"/>
        </w:r>
        <w:r>
          <w:t>54</w:t>
        </w:r>
        <w:r>
          <w:fldChar w:fldCharType="end"/>
        </w:r>
      </w:hyperlink>
    </w:p>
    <w:p>
      <w:pPr>
        <w:pStyle w:val="TOC2"/>
        <w:tabs>
          <w:tab w:val="right" w:leader="dot" w:pos="8306"/>
        </w:tabs>
      </w:pPr>
      <w:hyperlink w:anchor="_Toc26426" w:history="1">
        <w:r>
          <w:rPr>
            <w:rFonts w:ascii="仿宋" w:eastAsia="仿宋" w:hAnsi="仿宋" w:cs="仿宋" w:hint="eastAsia"/>
            <w:lang w:eastAsia="zh-CN"/>
          </w:rPr>
          <w:t>(四)、推广与宣传活动</w:t>
        </w:r>
        <w:r>
          <w:tab/>
        </w:r>
        <w:r>
          <w:fldChar w:fldCharType="begin"/>
        </w:r>
        <w:r>
          <w:instrText xml:space="preserve"> PAGEREF _Toc26426 \h </w:instrText>
        </w:r>
        <w:r>
          <w:fldChar w:fldCharType="separate"/>
        </w:r>
        <w:r>
          <w:t>55</w:t>
        </w:r>
        <w:r>
          <w:fldChar w:fldCharType="end"/>
        </w:r>
      </w:hyperlink>
    </w:p>
    <w:p>
      <w:pPr>
        <w:pStyle w:val="TOC1"/>
        <w:tabs>
          <w:tab w:val="right" w:leader="dot" w:pos="8306"/>
        </w:tabs>
      </w:pPr>
      <w:hyperlink w:anchor="_Toc22873" w:history="1">
        <w:r>
          <w:rPr>
            <w:rFonts w:ascii="仿宋" w:eastAsia="仿宋" w:hAnsi="仿宋" w:cs="仿宋" w:hint="eastAsia"/>
            <w:lang w:eastAsia="zh-CN"/>
          </w:rPr>
          <w:t>十七、质量管理体系</w:t>
        </w:r>
        <w:r>
          <w:tab/>
        </w:r>
        <w:r>
          <w:fldChar w:fldCharType="begin"/>
        </w:r>
        <w:r>
          <w:instrText xml:space="preserve"> PAGEREF _Toc22873 \h </w:instrText>
        </w:r>
        <w:r>
          <w:fldChar w:fldCharType="separate"/>
        </w:r>
        <w:r>
          <w:t>60</w:t>
        </w:r>
        <w:r>
          <w:fldChar w:fldCharType="end"/>
        </w:r>
      </w:hyperlink>
    </w:p>
    <w:p>
      <w:pPr>
        <w:pStyle w:val="TOC2"/>
        <w:tabs>
          <w:tab w:val="right" w:leader="dot" w:pos="8306"/>
        </w:tabs>
      </w:pPr>
      <w:hyperlink w:anchor="_Toc29507" w:history="1">
        <w:r>
          <w:rPr>
            <w:rFonts w:ascii="仿宋" w:eastAsia="仿宋" w:hAnsi="仿宋" w:cs="仿宋" w:hint="eastAsia"/>
            <w:lang w:eastAsia="zh-CN"/>
          </w:rPr>
          <w:t>(一)、质量目标与方针</w:t>
        </w:r>
        <w:r>
          <w:tab/>
        </w:r>
        <w:r>
          <w:fldChar w:fldCharType="begin"/>
        </w:r>
        <w:r>
          <w:instrText xml:space="preserve"> PAGEREF _Toc29507 \h </w:instrText>
        </w:r>
        <w:r>
          <w:fldChar w:fldCharType="separate"/>
        </w:r>
        <w:r>
          <w:t>60</w:t>
        </w:r>
        <w:r>
          <w:fldChar w:fldCharType="end"/>
        </w:r>
      </w:hyperlink>
    </w:p>
    <w:p>
      <w:pPr>
        <w:pStyle w:val="TOC2"/>
        <w:tabs>
          <w:tab w:val="right" w:leader="dot" w:pos="8306"/>
        </w:tabs>
      </w:pPr>
      <w:hyperlink w:anchor="_Toc2406" w:history="1">
        <w:r>
          <w:rPr>
            <w:rFonts w:ascii="仿宋" w:eastAsia="仿宋" w:hAnsi="仿宋" w:cs="仿宋" w:hint="eastAsia"/>
            <w:lang w:eastAsia="zh-CN"/>
          </w:rPr>
          <w:t>(二)、质量管理责任</w:t>
        </w:r>
        <w:r>
          <w:tab/>
        </w:r>
        <w:r>
          <w:fldChar w:fldCharType="begin"/>
        </w:r>
        <w:r>
          <w:instrText xml:space="preserve"> PAGEREF _Toc2406 \h </w:instrText>
        </w:r>
        <w:r>
          <w:fldChar w:fldCharType="separate"/>
        </w:r>
        <w:r>
          <w:t>61</w:t>
        </w:r>
        <w:r>
          <w:fldChar w:fldCharType="end"/>
        </w:r>
      </w:hyperlink>
    </w:p>
    <w:p>
      <w:pPr>
        <w:pStyle w:val="TOC2"/>
        <w:tabs>
          <w:tab w:val="right" w:leader="dot" w:pos="8306"/>
        </w:tabs>
      </w:pPr>
      <w:hyperlink w:anchor="_Toc15694" w:history="1">
        <w:r>
          <w:rPr>
            <w:rFonts w:ascii="仿宋" w:eastAsia="仿宋" w:hAnsi="仿宋" w:cs="仿宋" w:hint="eastAsia"/>
            <w:lang w:eastAsia="zh-CN"/>
          </w:rPr>
          <w:t>(三)、质量管理体系文件</w:t>
        </w:r>
        <w:r>
          <w:tab/>
        </w:r>
        <w:r>
          <w:fldChar w:fldCharType="begin"/>
        </w:r>
        <w:r>
          <w:instrText xml:space="preserve"> PAGEREF _Toc15694 \h </w:instrText>
        </w:r>
        <w:r>
          <w:fldChar w:fldCharType="separate"/>
        </w:r>
        <w:r>
          <w:t>62</w:t>
        </w:r>
        <w:r>
          <w:fldChar w:fldCharType="end"/>
        </w:r>
      </w:hyperlink>
    </w:p>
    <w:p>
      <w:pPr>
        <w:pStyle w:val="TOC2"/>
        <w:tabs>
          <w:tab w:val="right" w:leader="dot" w:pos="8306"/>
        </w:tabs>
      </w:pPr>
      <w:hyperlink w:anchor="_Toc6355" w:history="1">
        <w:r>
          <w:rPr>
            <w:rFonts w:ascii="仿宋" w:eastAsia="仿宋" w:hAnsi="仿宋" w:cs="仿宋" w:hint="eastAsia"/>
            <w:lang w:eastAsia="zh-CN"/>
          </w:rPr>
          <w:t>(四)、质量培训与教育</w:t>
        </w:r>
        <w:r>
          <w:tab/>
        </w:r>
        <w:r>
          <w:fldChar w:fldCharType="begin"/>
        </w:r>
        <w:r>
          <w:instrText xml:space="preserve"> PAGEREF _Toc6355 \h </w:instrText>
        </w:r>
        <w:r>
          <w:fldChar w:fldCharType="separate"/>
        </w:r>
        <w:r>
          <w:t>65</w:t>
        </w:r>
        <w:r>
          <w:fldChar w:fldCharType="end"/>
        </w:r>
      </w:hyperlink>
    </w:p>
    <w:p>
      <w:pPr>
        <w:pStyle w:val="TOC2"/>
        <w:tabs>
          <w:tab w:val="right" w:leader="dot" w:pos="8306"/>
        </w:tabs>
      </w:pPr>
      <w:hyperlink w:anchor="_Toc20986" w:history="1">
        <w:r>
          <w:rPr>
            <w:rFonts w:ascii="仿宋" w:eastAsia="仿宋" w:hAnsi="仿宋" w:cs="仿宋" w:hint="eastAsia"/>
            <w:lang w:eastAsia="zh-CN"/>
          </w:rPr>
          <w:t>(五)、质量审核与评价</w:t>
        </w:r>
        <w:r>
          <w:tab/>
        </w:r>
        <w:r>
          <w:fldChar w:fldCharType="begin"/>
        </w:r>
        <w:r>
          <w:instrText xml:space="preserve"> PAGEREF _Toc20986 \h </w:instrText>
        </w:r>
        <w:r>
          <w:fldChar w:fldCharType="separate"/>
        </w:r>
        <w:r>
          <w:t>66</w:t>
        </w:r>
        <w:r>
          <w:fldChar w:fldCharType="end"/>
        </w:r>
      </w:hyperlink>
    </w:p>
    <w:p>
      <w:pPr>
        <w:pStyle w:val="TOC2"/>
        <w:tabs>
          <w:tab w:val="right" w:leader="dot" w:pos="8306"/>
        </w:tabs>
      </w:pPr>
      <w:hyperlink w:anchor="_Toc28431" w:history="1">
        <w:r>
          <w:rPr>
            <w:rFonts w:ascii="仿宋" w:eastAsia="仿宋" w:hAnsi="仿宋" w:cs="仿宋" w:hint="eastAsia"/>
            <w:lang w:eastAsia="zh-CN"/>
          </w:rPr>
          <w:t>(六)、不符合与纠正措施</w:t>
        </w:r>
        <w:r>
          <w:tab/>
        </w:r>
        <w:r>
          <w:fldChar w:fldCharType="begin"/>
        </w:r>
        <w:r>
          <w:instrText xml:space="preserve"> PAGEREF _Toc28431 \h </w:instrText>
        </w:r>
        <w:r>
          <w:fldChar w:fldCharType="separate"/>
        </w:r>
        <w:r>
          <w:t>67</w:t>
        </w:r>
        <w:r>
          <w:fldChar w:fldCharType="end"/>
        </w:r>
      </w:hyperlink>
    </w:p>
    <w:p>
      <w:pPr>
        <w:pStyle w:val="TOC1"/>
        <w:tabs>
          <w:tab w:val="right" w:leader="dot" w:pos="8306"/>
        </w:tabs>
      </w:pPr>
      <w:hyperlink w:anchor="_Toc31522" w:history="1">
        <w:r>
          <w:rPr>
            <w:rFonts w:ascii="仿宋" w:eastAsia="仿宋" w:hAnsi="仿宋" w:cs="仿宋" w:hint="eastAsia"/>
            <w:lang w:eastAsia="zh-CN"/>
          </w:rPr>
          <w:t>十八、胶套项目治理与监督</w:t>
        </w:r>
        <w:r>
          <w:tab/>
        </w:r>
        <w:r>
          <w:fldChar w:fldCharType="begin"/>
        </w:r>
        <w:r>
          <w:instrText xml:space="preserve"> PAGEREF _Toc31522 \h </w:instrText>
        </w:r>
        <w:r>
          <w:fldChar w:fldCharType="separate"/>
        </w:r>
        <w:r>
          <w:t>68</w:t>
        </w:r>
        <w:r>
          <w:fldChar w:fldCharType="end"/>
        </w:r>
      </w:hyperlink>
    </w:p>
    <w:p>
      <w:pPr>
        <w:pStyle w:val="TOC2"/>
        <w:tabs>
          <w:tab w:val="right" w:leader="dot" w:pos="8306"/>
        </w:tabs>
      </w:pPr>
      <w:hyperlink w:anchor="_Toc13864" w:history="1">
        <w:r>
          <w:rPr>
            <w:rFonts w:ascii="仿宋" w:eastAsia="仿宋" w:hAnsi="仿宋" w:cs="仿宋" w:hint="eastAsia"/>
            <w:lang w:eastAsia="zh-CN"/>
          </w:rPr>
          <w:t>(一)、胶套项目治理结构</w:t>
        </w:r>
        <w:r>
          <w:tab/>
        </w:r>
        <w:r>
          <w:fldChar w:fldCharType="begin"/>
        </w:r>
        <w:r>
          <w:instrText xml:space="preserve"> PAGEREF _Toc13864 \h </w:instrText>
        </w:r>
        <w:r>
          <w:fldChar w:fldCharType="separate"/>
        </w:r>
        <w:r>
          <w:t>68</w:t>
        </w:r>
        <w:r>
          <w:fldChar w:fldCharType="end"/>
        </w:r>
      </w:hyperlink>
    </w:p>
    <w:p>
      <w:pPr>
        <w:pStyle w:val="TOC2"/>
        <w:tabs>
          <w:tab w:val="right" w:leader="dot" w:pos="8306"/>
        </w:tabs>
      </w:pPr>
      <w:hyperlink w:anchor="_Toc3018" w:history="1">
        <w:r>
          <w:rPr>
            <w:rFonts w:ascii="仿宋" w:eastAsia="仿宋" w:hAnsi="仿宋" w:cs="仿宋" w:hint="eastAsia"/>
            <w:lang w:eastAsia="zh-CN"/>
          </w:rPr>
          <w:t>(二)、监督与审计</w:t>
        </w:r>
        <w:r>
          <w:tab/>
        </w:r>
        <w:r>
          <w:fldChar w:fldCharType="begin"/>
        </w:r>
        <w:r>
          <w:instrText xml:space="preserve"> PAGEREF _Toc3018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558"/>
      <w:r>
        <w:rPr>
          <w:rFonts w:ascii="仿宋" w:eastAsia="仿宋" w:hAnsi="仿宋" w:cs="仿宋" w:hint="eastAsia"/>
          <w:sz w:val="28"/>
          <w:lang w:eastAsia="zh-CN"/>
        </w:rPr>
        <w:t>一、胶套项目危机管理</w:t>
      </w:r>
      <w:bookmarkEnd w:id="2"/>
    </w:p>
    <w:p>
      <w:pPr>
        <w:pStyle w:val="Heading2"/>
        <w:rPr>
          <w:rFonts w:ascii="仿宋" w:eastAsia="仿宋" w:hAnsi="仿宋" w:cs="仿宋" w:hint="eastAsia"/>
          <w:lang w:eastAsia="zh-CN"/>
        </w:rPr>
      </w:pPr>
      <w:bookmarkStart w:id="3" w:name="_Toc2149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胶套项目危机管理中，危机预警与识别是确保胶套项目稳健运行的核心步骤。通过建立全面的监测机制，胶套项目团队旨在及时发现和理解潜在的风险和危机因素，以便采取及时的预防和应对措施，确保胶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首先，通过深入的风险评估，胶套项目团队全面分析了整个胶套项目和各个阶段可能存在的威胁。这包括准确评估每个潜在风险的发生概率和可能影响的程度，为后续危机预警提供了有力支持。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套项目团队着重于明确定义胶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套项目进展的持续监控，团队能够及时发现潜在问题并作出迅速反应。胶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在这一阶段，团队的专业素养和反应速度将发挥至关重要的作用，以确保潜在危机能够在初期得到有效的处理，最大程度地减轻负面影响。通过危机预警与识别，胶套项目得以更有序、可控地推进。</w:t>
      </w:r>
    </w:p>
    <w:p>
      <w:pPr>
        <w:pStyle w:val="Heading2"/>
        <w:ind w:firstLine="560" w:firstLineChars="200"/>
        <w:rPr>
          <w:rFonts w:ascii="仿宋" w:eastAsia="仿宋" w:hAnsi="仿宋" w:cs="仿宋" w:hint="eastAsia"/>
          <w:sz w:val="28"/>
          <w:lang w:eastAsia="zh-CN"/>
        </w:rPr>
      </w:pPr>
      <w:bookmarkStart w:id="4" w:name="_Toc561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暂停胶套项目进度：为遏制危机蔓延，胶套项目暂时停止进行，以便全面评估当前状况。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实时沟通：与关键利益相关者建立实时沟通机制，向他们传递胶套项目危机的实际状况，保障胶套项目核心利益。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在紧急应对的同时，胶套项目团队强调了团队协作和有效沟通的重要性。以下是团队协作的关键举措：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随着危机得到初步控制，胶套项目团队转向制定恢复计划，以确保胶套项目能够从中迅速恢复。主要恢复计划包括：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修复受损的进度计划：重新评估胶套项目进度，制定修复计划，确保胶套项目尽快回归正常进程。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565"/>
      <w:r>
        <w:rPr>
          <w:rFonts w:ascii="仿宋" w:eastAsia="仿宋" w:hAnsi="仿宋" w:cs="仿宋" w:hint="eastAsia"/>
          <w:sz w:val="28"/>
          <w:lang w:eastAsia="zh-CN"/>
        </w:rPr>
        <w:t>二、胶套项目文档管理</w:t>
      </w:r>
      <w:bookmarkEnd w:id="5"/>
    </w:p>
    <w:p>
      <w:pPr>
        <w:pStyle w:val="Heading2"/>
        <w:rPr>
          <w:rFonts w:ascii="仿宋" w:eastAsia="仿宋" w:hAnsi="仿宋" w:cs="仿宋" w:hint="eastAsia"/>
          <w:lang w:eastAsia="zh-CN"/>
        </w:rPr>
      </w:pPr>
      <w:bookmarkStart w:id="6" w:name="_Toc545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胶套项目高度重视文档的质量和准确性，以支持胶套项目的各项活动和决策。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文档的编制始于胶套项目计划的初期，我们制定了详细的文档编制计划，明确了每个文档的内容、格式和编写责任人。在胶套项目启动阶段，我们首先编制了胶套项目章程，明确定义了胶套项目的目标、范围、风险等关键要素。随后，胶套项目团队根据计划陆续编制了需求文档、设计文档、测试文档等各类文档，确保胶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胶套项目管理中的重要环节，旨在确保胶套项目文档符合质量标准和胶套项目需求。在胶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除了内部审查，我们还进行了外部审查，邀请胶套项目相关利益方和专业领域的专家对文档进行独立审查。这有助于获取更全面、客观的反馈，确保胶套项目文档不仅符合内部标准，也满足外部需求。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胶套项目在文档编制与审查方面建立了严格的管理机制，通过规范的流程和多维度的审查，确保胶套项目文档的质量、准确性和可靠性，为胶套项目的顺利推进提供了有力支持。</w:t>
      </w:r>
    </w:p>
    <w:p>
      <w:pPr>
        <w:pStyle w:val="Heading2"/>
        <w:ind w:firstLine="560" w:firstLineChars="200"/>
        <w:rPr>
          <w:rFonts w:ascii="仿宋" w:eastAsia="仿宋" w:hAnsi="仿宋" w:cs="仿宋" w:hint="eastAsia"/>
          <w:sz w:val="28"/>
          <w:lang w:eastAsia="zh-CN"/>
        </w:rPr>
      </w:pPr>
      <w:bookmarkStart w:id="7" w:name="_Toc945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在胶套项目中，我们致力于优化文档发布与分发过程，以确保信息的高效传递和团队间协作的顺畅进行。以下是我们采取的关键优化策略：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我们通过多渠道发布文档，包括电子邮件、胶套项目管理平台、内部网站等，以满足不同团队成员的偏好和需求。多渠道发布确保了信息的全面覆盖。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我们采用了精细的权限控制，确保只有授权人员可以访问敏感信息。这种安全措施保护了胶套项目文档的机密性，防止了未经授权的信息泄露。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87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文档存档与归档是胶套项目生命周期中一个至关重要的环节，直接关系到胶套项目信息的长期保存和历史记录的完整性。在胶套项目中，我们实施了一系列有效的文档存档与归档管理策略：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695"/>
      <w:r>
        <w:rPr>
          <w:rFonts w:ascii="仿宋" w:eastAsia="仿宋" w:hAnsi="仿宋" w:cs="仿宋" w:hint="eastAsia"/>
          <w:sz w:val="28"/>
          <w:lang w:eastAsia="zh-CN"/>
        </w:rPr>
        <w:t>三、胶套项目可持续发展</w:t>
      </w:r>
      <w:bookmarkEnd w:id="9"/>
    </w:p>
    <w:p>
      <w:pPr>
        <w:pStyle w:val="Heading2"/>
        <w:rPr>
          <w:rFonts w:ascii="仿宋" w:eastAsia="仿宋" w:hAnsi="仿宋" w:cs="仿宋" w:hint="eastAsia"/>
          <w:lang w:eastAsia="zh-CN"/>
        </w:rPr>
      </w:pPr>
      <w:bookmarkStart w:id="10" w:name="_Toc578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套项目中，胶套项目团队着眼于未来，明确了可持续发展的战略方向。制定的具体可持续发展目标包括降低资源使用、采用环保技术、最大化社会效益等。这一步骤不仅有助于胶套项目在环保和社会责任方面达到最高标准，也为未来提供了明确的指引，确保胶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可持续实践的融入胶套项目管理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胶套项目管理周期。从胶套项目规划开始，胶套项目团队就考虑了环境和社会的因素。在执行阶段，胶套项目团队积极推动绿色技术的应用，优化资源利用。此外，关注员工的社会责任，通过培训和沟通活动提高员工对可持续发展的认知，使他们能够在日常工作中践行可持续实践。这些举措不仅为胶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684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扎根于胶套项目的可持续发展理念，我们深信环保与社会责任是胶套项目成功的关键支柱。在胶套项目的每一步，我们都致力于通过创新和实践，履行对环境和社会的坚定责任。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团队通过引入先进的环保技术、建立高效的废物处理系统以及推动能源节约措施，积极履行环保责任。定期的环保监测和评估确保胶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不仅致力于自身可持续发展，还注重对社会的回馈。通过支持社区胶套项目、参与慈善事业、提供培训机会等方式，胶套项目积极履行社会责任。与当地社区建立积极互动，关注员工的工作与生活平衡，以及员工的身心健康，是胶套项目在社会责任层面的关键举措。这样的实践不仅增强了胶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1633"/>
      <w:r>
        <w:rPr>
          <w:rFonts w:ascii="仿宋" w:eastAsia="仿宋" w:hAnsi="仿宋" w:cs="仿宋" w:hint="eastAsia"/>
          <w:sz w:val="28"/>
          <w:lang w:eastAsia="zh-CN"/>
        </w:rPr>
        <w:t>四、胶套项目选址可行性分析</w:t>
      </w:r>
      <w:bookmarkEnd w:id="12"/>
    </w:p>
    <w:p>
      <w:pPr>
        <w:pStyle w:val="Heading2"/>
        <w:rPr>
          <w:rFonts w:ascii="仿宋" w:eastAsia="仿宋" w:hAnsi="仿宋" w:cs="仿宋" w:hint="eastAsia"/>
          <w:lang w:eastAsia="zh-CN"/>
        </w:rPr>
      </w:pPr>
      <w:bookmarkStart w:id="13" w:name="_Toc15014"/>
      <w:r>
        <w:rPr>
          <w:rFonts w:ascii="仿宋" w:eastAsia="仿宋" w:hAnsi="仿宋" w:cs="仿宋" w:hint="eastAsia"/>
          <w:lang w:eastAsia="zh-CN"/>
        </w:rPr>
        <w:t>(一)、胶套项目选址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该胶套项目选址位于XX省XX市XX区XXX街道</w:t>
      </w:r>
    </w:p>
    <w:p>
      <w:pPr>
        <w:pStyle w:val="Heading2"/>
        <w:ind w:firstLine="560" w:firstLineChars="200"/>
        <w:rPr>
          <w:rFonts w:ascii="仿宋" w:eastAsia="仿宋" w:hAnsi="仿宋" w:cs="仿宋" w:hint="eastAsia"/>
          <w:sz w:val="28"/>
          <w:lang w:eastAsia="zh-CN"/>
        </w:rPr>
      </w:pPr>
      <w:bookmarkStart w:id="14" w:name="_Toc687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胶套项目的征地面积将根据胶套项目的实际规模和需求进行精确规划。具体面积XXX平方米，旨在确保胶套项目不仅能够满足当前的发展需求，还能够预留空间以适应未来的扩展。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净用地面积是在征地面积基础上去除不可利用面积后的实际可开发用地。具体面积XXX平方米，考虑到环保、交通、安全等多方面因素，以确保胶套项目在整体利用效率上达到最优。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胶套项目计划建设的建筑总规模具体面积XXX平方米。这一规模的确定综合考虑了胶套项目的性质、规模，以及城市规划的相关要求，确保建筑布局与周边环境协调一致。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绿地率是胶套项目用地中被规划为绿地的比例。具体面积XXX平方米，旨在通过合理规划绿地，改善胶套项目周边环境，提升居民生活质量，并符合城市整体绿化规划。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容积率是用地上可以建设的建筑总体积与用地面积之比。具体面积XXX，通过合理的容积率规划，确保胶套项目建筑规模与周边环境和谐共生。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确保胶套项目选址与当地城市规划相一致，具体面积XXX平方米。通过与城市规划部门深入沟通，确保胶套项目不仅符合城市的整体发展方向，还能够融入城市的发展布局，为城市的长远发展贡献力量。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充分了解并确保胶套项目选址符合当地产业政策，具体面积XXX平方米。这包括胶套项目对当地经济的促进作用，以及对相关产业的带动效应，确保胶套项目与地方政府的产业政策保持一致，促进共赢合作。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用地总体要求必须符合环保和可持续发展的原则，具体面积XXX平方米。通过采用绿色建筑设计、节能减排等措施，确保胶套项目在建设和运营过程中对环境的影响最小化，达到可持续发展的要求。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确保胶套项目选址具备必要的公共设施配套，具体面积XXX平方米。这包括交通便利性、教育、医疗等基础设施，以提高居民生活品质，使得胶套项目选址更具吸引力。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考虑用地总体要求对当地社会稳定性的影响，具体面积XXX平方米。通过深入了解当地社区反馈，确保胶套项目的选址和建设过程对当地社会和谐稳定产生积极作用。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胶套项目选址不仅符合法规和规划，还在实际操作中具有可行性。这一全面规划将为胶套项目的成功实施提供坚实的基础，确保胶套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491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胶套项目的设备规划和空间设计中，我们将采取灵活设备布局的措施。设备布局将根据实际需求进行灵活设计，避免不必要的浪费。通过合理规划设备摆放位置，我们将提高设备的利用率，减少设备间距，以确保胶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胶套项目内部引入共享设施的概念，例如共享会议室、办公区等。通过这种方式，我们可以减少对资源的重复建设，提高资源共享效率，从而减小胶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193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胶套项目的总图布置中，我们将不同功能区域进行明确的规划，以最大程度满足胶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059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我们首先关注市场因素，包括潜在客户分布、竞争对手位置、市场需求等。通过深入的市场调研，我们能够更准确地评估选址对于市场开拓和产品销售的影响，确保胶套项目能够在有利的市场环境中蓬勃发展。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胶套项目对环境的影响是综合评价的重要因素之一。我们将详细考虑选址周边的自然环境、生态保护区、水源地等情况，确保胶套项目的建设和运营对环境影响最小化，并符合当地的环保法规标准。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对选址的评价还需充分考虑当地政府的产业政策和法规。我们将详细了解胶套项目所在地的相关政策，确保胶套项目的规划和运营与当地法规相符，降低不必要的法律风险。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考虑到社会稳定性对企业运营的重要性，我们将评估选址地区的社会安全情况、劳工关系、社区反馈等方面，以确保胶套项目的建设和运营不会受到社会稳定性的负面影响。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最后，我们将综合考虑用地成本，包括土地购置费用、土地开发成本等。通过对用地成本的详细评估，我们能够做出更为精确的经济效益分析，为胶套项目的投资决策提供有力支持。</w:t>
      </w:r>
    </w:p>
    <w:p>
      <w:pPr>
        <w:pStyle w:val="Heading1"/>
        <w:ind w:firstLine="560" w:firstLineChars="200"/>
        <w:rPr>
          <w:rFonts w:ascii="仿宋" w:eastAsia="仿宋" w:hAnsi="仿宋" w:cs="仿宋" w:hint="eastAsia"/>
          <w:sz w:val="28"/>
          <w:lang w:eastAsia="zh-CN"/>
        </w:rPr>
      </w:pPr>
      <w:bookmarkStart w:id="18" w:name="_Toc1728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452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胶套项目的主要产品是XXXX，预计年产值为XXX万元。这一产品在市场中占据着重要的地位，其广泛的应用范围使得该胶套项目的市场前景非常广阔。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胶套项目的xxx产品作为重要的原材料之一，将在多个领域发挥关键作用。其在建筑、交通、能源等方面的广泛应用将为整个产业链提供强大的支持，形成产业协同效应。胶套项目的年产值XXX万XXX万XXX万万元不仅反映了其在市场上的巨大潜力，更预示着它对国民经济的积极贡献。这种关联度高、涉及面广的产业关系，使得该胶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3034"/>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总征地面积为XXXX平方米，相当于约XX.XX亩，其中净用地面积为XXXX平方米，红线范围内相当于约XX.XX亩。这一用地规模充分考虑了胶套项目的建设需求，保障了胶套项目在合适的空间内得以充分发展。胶套项目规划的总建筑面积为XXXX平方米，其中主体工程建设占XXXX平方米，计容建筑面积达XXXX平方米。预计建筑工程的投资将达到XXXX万元，为胶套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https://d.book118.com/946214045211010031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A10FBD"/>
    <w:rsid w:val="56A10F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21404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2023-12-17T20:59:00Z</dcterms:created>
  <dcterms:modified xsi:type="dcterms:W3CDTF">2023-12-17T21:00:19Z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D961E0222A0E4C9EB8CCF2EF8C99C587_11</vt:lpwstr>
  </property>
  <property fmtid="{D5CDD505-2E9C-101B-9397-08002B2CF9AE}" pid="3" name="KSOProductBuildVer">
    <vt:lpwstr>2052-12.1.0.15990</vt:lpwstr>
  </property>
</Properties>
</file>